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6"/>
          <w:szCs w:val="26"/>
        </w:rPr>
        <w:t>Mẫu số 21/BTNN</w:t>
      </w:r>
    </w:p>
    <w:p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>
      <w:pPr>
        <w:spacing w:before="240"/>
        <w:jc w:val="center"/>
      </w:pPr>
      <w:r>
        <w:rPr>
          <w:b/>
          <w:sz w:val="28"/>
          <w:szCs w:val="28"/>
        </w:rPr>
        <w:t>QUYẾT ĐỊNH</w:t>
      </w:r>
    </w:p>
    <w:p>
      <w:pPr>
        <w:spacing w:after="240"/>
        <w:jc w:val="center"/>
      </w:pPr>
      <w:r>
        <w:rPr>
          <w:b/>
          <w:sz w:val="28"/>
          <w:szCs w:val="28"/>
        </w:rPr>
        <w:t>Sửa chữa, bổ sung quyết định giải quyết bồi thường</w:t>
      </w:r>
    </w:p>
    <w:p>
      <w:pPr>
        <w:jc w:val="center"/>
        <w:spacing w:after="120" w:line="276" w:lineRule="auto"/>
      </w:pPr>
      <w:r>
        <w:rPr>
          <w:b/>
          <w:caps/>
          <w:sz w:val="28"/>
          <w:szCs w:val="28"/>
        </w:rPr>
        <w:t xml:space="preserve">##ChucVuNguoiDungDau##</w:t>
      </w:r>
    </w:p>
    <w:p>
      <w:pPr>
        <w:jc w:val="both"/>
        <w:ind w:firstLine="567"/>
        <w:spacing w:after="120" w:line="276" w:lineRule="auto"/>
      </w:pPr>
      <w:r>
        <w:rPr>
          <w:i/>
          <w:sz w:val="28"/>
          <w:szCs w:val="28"/>
        </w:rPr>
        <w:t xml:space="preserve">Căn cứ Điều 47 Luật Trách nhiệm bồi thường của Nhà nước số 10/2017/QH14 (được sửa đổi, bổ sung bởi Luật số 81/2025/QH15 và Luật số 15/2026/QH16);</w:t>
      </w:r>
    </w:p>
    <w:p>
      <w:pPr>
        <w:jc w:val="both"/>
        <w:ind w:firstLine="567"/>
        <w:spacing w:after="120" w:line="276" w:lineRule="auto"/>
      </w:pPr>
      <w:r>
        <w:rPr>
          <w:i/>
          <w:sz w:val="28"/>
          <w:szCs w:val="28"/>
        </w:rPr>
        <w:t xml:space="preserve">Căn cứ Quyết định giải quyết bồi thường số ##SoQDDuocSuaDoiBoSung## ngày ##NgayBanHanhQDCu## của ##CoQuanBanHanhQDCu##;</w:t>
      </w:r>
    </w:p>
    <w:p>
      <w:pPr>
        <w:jc w:val="both"/>
        <w:ind w:firstLine="567"/>
        <w:spacing w:after="120" w:line="276" w:lineRule="auto"/>
      </w:pPr>
      <w:r>
        <w:rPr>
          <w:i/>
          <w:sz w:val="28"/>
          <w:szCs w:val="28"/>
        </w:rPr>
        <w:t xml:space="preserve">Xét thấy cần sửa chữa, bổ sung do ##LyDoSuaChuaBoSung##;</w:t>
      </w:r>
    </w:p>
    <w:p>
      <w:pPr>
        <w:jc w:val="center"/>
        <w:spacing w:after="120" w:line="276" w:lineRule="auto"/>
      </w:pPr>
      <w:r>
        <w:rPr>
          <w:b/>
          <w:sz w:val="28"/>
          <w:szCs w:val="28"/>
        </w:rPr>
        <w:t xml:space="preserve">QUYẾT ĐỊNH: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Điều 1. Sửa chữa, bổ sung Quyết định giải quyết bồi thường số ##SoQDDuocSuaDoiBoSung## ngày ##NgayBanHanhQDCu## của ##CoQuanBanHanhQDCu## đối với vụ việc yêu cầu bồi thường của Ông/Bà ##TenNguoiYeuCauBoiThuong##. Nội dung sửa chữa, bổ sung cụ thể như sau: ##NoiDungSuaChuaBoSung##.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Điều 2. Quyết định này là một bộ phận không tách rời của Quyết định giải quyết bồi thường số ##SoQDDuocSuaDoiBoSung## ngày ##NgayBanHanhQDCu## và có hiệu lực kể từ ngày ký.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Điều 3. Ông/Bà ##TenNguoiYeuCauBoiThuong## và cơ quan, tổ chức, cá nhân có liên quan chịu trách nhiệm thi hành Quyết định này./.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>
        <w:trPr>
          <w:cantSplit/>
        </w:trPr>
        <w:tc>
          <w:tcPr>
            <w:tcW w:w="4209" w:type="dxa"/>
          </w:tcPr>
          <w:p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r>
              <w:rPr>
                <w:sz w:val="22"/>
                <w:szCs w:val="22"/>
              </w:rPr>
              <w:t xml:space="preserve">- Như Điều 3;</w:t>
            </w:r>
          </w:p>
          <w:p>
            <w:r>
              <w:rPr>
                <w:sz w:val="22"/>
                <w:szCs w:val="22"/>
              </w:rPr>
              <w:t xml:space="preserve">- ##TenCoQuanQuanLyNhaNuocBTNN##;</w:t>
            </w:r>
          </w:p>
          <w:p>
            <w:r>
              <w:rPr>
                <w:sz w:val="22"/>
                <w:szCs w:val="22"/>
              </w:rPr>
              <w:t xml:space="preserve">- ##TenNguoiThiHanhCongVuGayThietHai##;</w:t>
            </w:r>
          </w:p>
          <w:p>
            <w:r>
              <w:rPr>
                <w:sz w:val="22"/>
                <w:szCs w:val="22"/>
              </w:rPr>
              <w:t xml:space="preserve">- Lưu: VT, HSVV.</w:t>
            </w:r>
          </w:p>
        </w:tc>
        <w:tc>
          <w:tcPr>
            <w:tcW w:w="5146" w:type="dxa"/>
          </w:tcPr>
          <w:p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##ChucVuNguoiDungDau##</w:t>
            </w:r>
          </w:p>
          <w:p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tên, đóng dấu)</w:t>
            </w:r>
          </w:p>
          <w:p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##HoTenNguoiKy##</w:t>
            </w:r>
          </w:p>
        </w:tc>
      </w:tr>
    </w:tbl>
    <w:sectPr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1785</Words>
  <Characters>6898</Characters>
  <Application>Microsoft Office Word</Application>
  <DocSecurity>0</DocSecurity>
  <Lines>423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2026-10-16T10:34:00Z</dcterms:created>
  <dcterms:modified xsi:type="dcterms:W3CDTF">2026-10-16T10:34:00Z</dcterms:modified>
</cp:coreProperties>
</file>