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Giải pháp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Tích hợp hàm TRIM để làm sạch khoảng trắng và bọc ngoài bằng IFERROR để ẩn hoàn toàn lỗi #N/A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=IFERROR(VLOOKUP(TRIM(A5), Tra_Cuu!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26, 2, FALSE)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