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0911" w14:textId="5EE054A6" w:rsidR="0069560C" w:rsidRPr="0037022B" w:rsidRDefault="0037022B" w:rsidP="0037022B">
      <w:pPr>
        <w:jc w:val="center"/>
        <w:rPr>
          <w:rFonts w:cstheme="minorHAnsi"/>
          <w:sz w:val="40"/>
          <w:szCs w:val="40"/>
          <w:lang w:val="en-US"/>
        </w:rPr>
      </w:pPr>
      <w:r w:rsidRPr="0037022B">
        <w:rPr>
          <w:rFonts w:cstheme="minorHAnsi"/>
          <w:sz w:val="40"/>
          <w:szCs w:val="40"/>
          <w:lang w:val="en-US"/>
        </w:rPr>
        <w:t>Lọc văn bản theo chủ đề</w:t>
      </w:r>
    </w:p>
    <w:p w14:paraId="33DD6AE7" w14:textId="43135320" w:rsidR="0037022B" w:rsidRPr="0037022B" w:rsidRDefault="0037022B" w:rsidP="0037022B">
      <w:pPr>
        <w:pStyle w:val="oancuaDanhsach"/>
        <w:numPr>
          <w:ilvl w:val="0"/>
          <w:numId w:val="1"/>
        </w:numPr>
        <w:rPr>
          <w:rFonts w:cstheme="minorHAnsi"/>
          <w:sz w:val="24"/>
          <w:szCs w:val="24"/>
          <w:lang w:val="en-US"/>
        </w:rPr>
      </w:pPr>
      <w:r w:rsidRPr="0037022B">
        <w:rPr>
          <w:rFonts w:cstheme="minorHAnsi"/>
          <w:sz w:val="24"/>
          <w:szCs w:val="24"/>
          <w:lang w:val="en-US"/>
        </w:rPr>
        <w:t>Xử lý dữ liệu thô</w:t>
      </w:r>
    </w:p>
    <w:p w14:paraId="5768D00F" w14:textId="028B194F"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Loại bỏ các kí tự</w:t>
      </w:r>
    </w:p>
    <w:p w14:paraId="2D569D61" w14:textId="25F156C3"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Chuyển về dạng chữ thường</w:t>
      </w:r>
    </w:p>
    <w:p w14:paraId="369A42F8" w14:textId="6D32A38C"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 xml:space="preserve">Tách từ </w:t>
      </w:r>
    </w:p>
    <w:p w14:paraId="4AB91849" w14:textId="29F1E0E7"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Loại bỏ kí tự đứng một mình</w:t>
      </w:r>
    </w:p>
    <w:p w14:paraId="3F4DC181" w14:textId="21B4AA9E"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 xml:space="preserve">Loại bỏ số </w:t>
      </w:r>
    </w:p>
    <w:p w14:paraId="2B02445E" w14:textId="16C59410"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Ghép từ tiếng việt</w:t>
      </w:r>
    </w:p>
    <w:p w14:paraId="34CDF438" w14:textId="40E9AC57" w:rsidR="0037022B" w:rsidRPr="0037022B" w:rsidRDefault="0037022B" w:rsidP="0037022B">
      <w:pPr>
        <w:pStyle w:val="oancuaDanhsach"/>
        <w:numPr>
          <w:ilvl w:val="0"/>
          <w:numId w:val="2"/>
        </w:numPr>
        <w:rPr>
          <w:rFonts w:cstheme="minorHAnsi"/>
          <w:sz w:val="24"/>
          <w:szCs w:val="24"/>
          <w:lang w:val="en-US"/>
        </w:rPr>
      </w:pPr>
      <w:r w:rsidRPr="0037022B">
        <w:rPr>
          <w:rFonts w:cstheme="minorHAnsi"/>
          <w:sz w:val="24"/>
          <w:szCs w:val="24"/>
          <w:lang w:val="en-US"/>
        </w:rPr>
        <w:t>Loại bỏ Stopword</w:t>
      </w:r>
    </w:p>
    <w:p w14:paraId="60A3F0B5" w14:textId="178C1332" w:rsidR="0037022B" w:rsidRPr="0037022B" w:rsidRDefault="0037022B" w:rsidP="0037022B">
      <w:pPr>
        <w:pStyle w:val="oancuaDanhsach"/>
        <w:ind w:left="1080"/>
        <w:rPr>
          <w:rFonts w:cstheme="minorHAnsi"/>
          <w:sz w:val="24"/>
          <w:szCs w:val="24"/>
          <w:lang w:val="en-US"/>
        </w:rPr>
      </w:pPr>
    </w:p>
    <w:p w14:paraId="73C9291F" w14:textId="552E9236" w:rsidR="0037022B" w:rsidRPr="0037022B" w:rsidRDefault="0037022B" w:rsidP="0037022B">
      <w:pPr>
        <w:pStyle w:val="oancuaDanhsach"/>
        <w:ind w:left="1080"/>
        <w:rPr>
          <w:rFonts w:cstheme="minorHAnsi"/>
          <w:sz w:val="24"/>
          <w:szCs w:val="24"/>
          <w:lang w:val="en-US"/>
        </w:rPr>
      </w:pPr>
      <w:r>
        <w:rPr>
          <w:rFonts w:cstheme="minorHAnsi"/>
          <w:sz w:val="24"/>
          <w:szCs w:val="24"/>
          <w:lang w:val="en-US"/>
        </w:rPr>
        <w:t xml:space="preserve">+) </w:t>
      </w:r>
      <w:r w:rsidRPr="0037022B">
        <w:rPr>
          <w:rFonts w:cstheme="minorHAnsi"/>
          <w:b/>
          <w:bCs/>
          <w:i/>
          <w:iCs/>
          <w:sz w:val="24"/>
          <w:szCs w:val="24"/>
          <w:lang w:val="en-US"/>
        </w:rPr>
        <w:t>Dữ liệu thô</w:t>
      </w:r>
    </w:p>
    <w:p w14:paraId="35DEF10A" w14:textId="77777777" w:rsidR="0037022B" w:rsidRPr="0037022B" w:rsidRDefault="0037022B" w:rsidP="0037022B">
      <w:pPr>
        <w:pStyle w:val="oancuaDanhsach"/>
        <w:ind w:left="1080"/>
        <w:rPr>
          <w:rFonts w:cstheme="minorHAnsi"/>
          <w:sz w:val="24"/>
          <w:szCs w:val="24"/>
          <w:lang w:val="en-US"/>
        </w:rPr>
      </w:pPr>
      <w:r w:rsidRPr="0037022B">
        <w:rPr>
          <w:rFonts w:cstheme="minorHAnsi"/>
          <w:sz w:val="24"/>
          <w:szCs w:val="24"/>
          <w:lang w:val="en-US"/>
        </w:rPr>
        <w:t xml:space="preserve">Nông - thuỷ sản VN đã có chỗ đứng ở Nhật </w:t>
      </w:r>
    </w:p>
    <w:p w14:paraId="44D1E306" w14:textId="36E283F9" w:rsidR="0037022B" w:rsidRPr="0037022B" w:rsidRDefault="0037022B" w:rsidP="0037022B">
      <w:pPr>
        <w:pStyle w:val="oancuaDanhsach"/>
        <w:ind w:left="1080"/>
        <w:rPr>
          <w:rFonts w:cstheme="minorHAnsi"/>
          <w:sz w:val="24"/>
          <w:szCs w:val="24"/>
          <w:lang w:val="en-US"/>
        </w:rPr>
      </w:pPr>
      <w:r w:rsidRPr="0037022B">
        <w:rPr>
          <w:rFonts w:cstheme="minorHAnsi"/>
          <w:sz w:val="24"/>
          <w:szCs w:val="24"/>
          <w:lang w:val="en-US"/>
        </w:rPr>
        <w:t>Ông Nguyễ</w:t>
      </w:r>
      <w:r w:rsidRPr="0037022B">
        <w:rPr>
          <w:rFonts w:cstheme="minorHAnsi"/>
          <w:sz w:val="24"/>
          <w:szCs w:val="24"/>
          <w:lang w:val="en-US"/>
        </w:rPr>
        <w:t>n</w:t>
      </w:r>
      <w:r w:rsidRPr="0037022B">
        <w:rPr>
          <w:rFonts w:cstheme="minorHAnsi"/>
          <w:sz w:val="24"/>
          <w:szCs w:val="24"/>
          <w:lang w:val="en-US"/>
        </w:rPr>
        <w:t xml:space="preserve"> Trung Dũng, Tham tán thương mại Đại sứ quán VN tại Nhật Bản, cho biết một số hàng nông - thủy sản đã đứng vững trên thị trường này. VN hiện là một trong 10 quốc gia hàng đầu về xuất khẩu hải sản và nằm trong 4 nước về xuất khẩu tôm, mực vào xứ sở hoa anh đào. </w:t>
      </w:r>
    </w:p>
    <w:p w14:paraId="42FF4794" w14:textId="07F29A28" w:rsidR="0037022B" w:rsidRDefault="0037022B" w:rsidP="0037022B">
      <w:pPr>
        <w:pStyle w:val="oancuaDanhsach"/>
        <w:ind w:left="1080"/>
        <w:rPr>
          <w:rFonts w:cstheme="minorHAnsi"/>
          <w:sz w:val="24"/>
          <w:szCs w:val="24"/>
          <w:lang w:val="en-US"/>
        </w:rPr>
      </w:pPr>
      <w:r w:rsidRPr="0037022B">
        <w:rPr>
          <w:rFonts w:cstheme="minorHAnsi"/>
          <w:sz w:val="24"/>
          <w:szCs w:val="24"/>
          <w:lang w:val="en-US"/>
        </w:rPr>
        <w:t xml:space="preserve">Lượng tôm xuất khẩu VN sang thị trường Nhật Bản đã chiếm tới 20% thị phần nhập khẩu của Nhật Bản với kim ngạch lên tới 36,5 tỷ yên, vượt dầu thô vốn là một trong những mặt hàng có kim ngạch xuất khẩu sang Nhật lớn nhất từ trước tới nay. </w:t>
      </w:r>
    </w:p>
    <w:p w14:paraId="01109B18" w14:textId="77777777" w:rsidR="0037022B" w:rsidRPr="0037022B" w:rsidRDefault="0037022B" w:rsidP="0037022B">
      <w:pPr>
        <w:pStyle w:val="oancuaDanhsach"/>
        <w:ind w:left="1080"/>
        <w:rPr>
          <w:rFonts w:cstheme="minorHAnsi"/>
          <w:sz w:val="24"/>
          <w:szCs w:val="24"/>
          <w:lang w:val="en-US"/>
        </w:rPr>
      </w:pPr>
    </w:p>
    <w:p w14:paraId="60C5BB0B" w14:textId="60D609F8" w:rsidR="0037022B" w:rsidRPr="0037022B" w:rsidRDefault="0037022B" w:rsidP="0037022B">
      <w:pPr>
        <w:pStyle w:val="oancuaDanhsach"/>
        <w:ind w:left="1080"/>
        <w:rPr>
          <w:rFonts w:cstheme="minorHAnsi"/>
          <w:b/>
          <w:bCs/>
          <w:i/>
          <w:iCs/>
          <w:sz w:val="24"/>
          <w:szCs w:val="24"/>
          <w:lang w:val="en-US"/>
        </w:rPr>
      </w:pPr>
      <w:r>
        <w:rPr>
          <w:rFonts w:cstheme="minorHAnsi"/>
          <w:sz w:val="24"/>
          <w:szCs w:val="24"/>
          <w:lang w:val="en-US"/>
        </w:rPr>
        <w:t xml:space="preserve">+) </w:t>
      </w:r>
      <w:r w:rsidRPr="0037022B">
        <w:rPr>
          <w:rFonts w:cstheme="minorHAnsi"/>
          <w:b/>
          <w:bCs/>
          <w:i/>
          <w:iCs/>
          <w:sz w:val="24"/>
          <w:szCs w:val="24"/>
          <w:lang w:val="en-US"/>
        </w:rPr>
        <w:t>Dữ liệu sau khi xử lý</w:t>
      </w:r>
    </w:p>
    <w:p w14:paraId="7CAA82F6" w14:textId="751AA1C9" w:rsidR="0037022B" w:rsidRDefault="0037022B" w:rsidP="0037022B">
      <w:pPr>
        <w:pStyle w:val="oancuaDanhsach"/>
        <w:ind w:left="1080"/>
        <w:rPr>
          <w:rFonts w:cstheme="minorHAnsi"/>
          <w:sz w:val="24"/>
          <w:szCs w:val="24"/>
          <w:lang w:val="en-US"/>
        </w:rPr>
      </w:pPr>
      <w:r w:rsidRPr="0037022B">
        <w:rPr>
          <w:rFonts w:cstheme="minorHAnsi"/>
          <w:sz w:val="24"/>
          <w:szCs w:val="24"/>
          <w:lang w:val="en-US"/>
        </w:rPr>
        <w:t>nông thuỷ_sản vn chỗ_đứng nhật nguyễn trung_dũng tham_tán thương_mại đại_sứ_quán vn nhật hàng nông thủy_sản đứng vững thị_trường vn hiện quốc_gia hàng_đầu xuất_khẩu hải_sản nằm xuất_khẩu tôm mực xứ_sở hoa đào tôm xuất_khẩu vn thị_trường nhật chiếm thị_phần nhập_khẩu nhật kim_ngạch tỷ yên dầu_thô vốn mặt_hàng kim_ngạch xuất_khẩu nhật mặt_hàng truyền_thống cà_phê gạo dầu_thô than_đá cao_su tăng_trưởng ổn_định dũng khuyến_cáo doanh_nghiệp dệt may vn tích_cực nâng chất_lượng cải_tiến mẫu_mã giảm_giá_thành sản_phẩm cạnh_tranh ổn_định thị_trường phi hạn_ngạch tiềm_năng dũng nhu_cầu rau nhật doanh_nghiệp vn mở_rộng thị_trường hiện xuất_khẩu rau nhật triệu usd tổng_số tỷ usd kim_ngạch nhập_khẩu mặt_hàng nhật_bản</w:t>
      </w:r>
    </w:p>
    <w:p w14:paraId="19BD9376" w14:textId="77777777" w:rsidR="0037022B" w:rsidRDefault="0037022B" w:rsidP="0037022B">
      <w:pPr>
        <w:pStyle w:val="oancuaDanhsach"/>
        <w:ind w:left="1080"/>
        <w:rPr>
          <w:rFonts w:cstheme="minorHAnsi"/>
          <w:sz w:val="24"/>
          <w:szCs w:val="24"/>
          <w:lang w:val="en-US"/>
        </w:rPr>
      </w:pPr>
    </w:p>
    <w:p w14:paraId="2D5480ED" w14:textId="04B187D0" w:rsidR="0037022B" w:rsidRDefault="0037022B" w:rsidP="0037022B">
      <w:pPr>
        <w:pStyle w:val="oancuaDanhsach"/>
        <w:numPr>
          <w:ilvl w:val="0"/>
          <w:numId w:val="1"/>
        </w:numPr>
        <w:rPr>
          <w:rFonts w:cstheme="minorHAnsi"/>
          <w:sz w:val="24"/>
          <w:szCs w:val="24"/>
          <w:lang w:val="en-US"/>
        </w:rPr>
      </w:pPr>
      <w:r>
        <w:rPr>
          <w:rFonts w:cstheme="minorHAnsi"/>
          <w:sz w:val="24"/>
          <w:szCs w:val="24"/>
          <w:lang w:val="en-US"/>
        </w:rPr>
        <w:t>Xây dựng từ điển là 1 list các từ có tần suất xuất hiện nhiều nhất trong dữ liệu đào tạo.</w:t>
      </w:r>
    </w:p>
    <w:p w14:paraId="29B3F62E" w14:textId="77777777" w:rsidR="00635E00" w:rsidRDefault="00635E00" w:rsidP="00635E00">
      <w:pPr>
        <w:pStyle w:val="oancuaDanhsach"/>
        <w:rPr>
          <w:rFonts w:cstheme="minorHAnsi"/>
          <w:sz w:val="24"/>
          <w:szCs w:val="24"/>
          <w:lang w:val="en-US"/>
        </w:rPr>
      </w:pPr>
    </w:p>
    <w:p w14:paraId="420DA84C" w14:textId="56531A5F" w:rsidR="0037022B" w:rsidRDefault="00635E00" w:rsidP="0037022B">
      <w:pPr>
        <w:pStyle w:val="oancuaDanhsach"/>
        <w:numPr>
          <w:ilvl w:val="0"/>
          <w:numId w:val="1"/>
        </w:numPr>
        <w:rPr>
          <w:rFonts w:cstheme="minorHAnsi"/>
          <w:sz w:val="24"/>
          <w:szCs w:val="24"/>
          <w:lang w:val="en-US"/>
        </w:rPr>
      </w:pPr>
      <w:r>
        <w:rPr>
          <w:rFonts w:cstheme="minorHAnsi"/>
          <w:sz w:val="24"/>
          <w:szCs w:val="24"/>
          <w:lang w:val="en-US"/>
        </w:rPr>
        <w:t>Tạo các đặc trưng đầu vào của từng văn bản</w:t>
      </w:r>
    </w:p>
    <w:p w14:paraId="2048923F" w14:textId="543D3528" w:rsidR="00635E00" w:rsidRDefault="00635E00" w:rsidP="00635E00">
      <w:pPr>
        <w:pStyle w:val="oancuaDanhsach"/>
        <w:rPr>
          <w:rFonts w:cstheme="minorHAnsi"/>
          <w:sz w:val="24"/>
          <w:szCs w:val="24"/>
          <w:lang w:val="en-US"/>
        </w:rPr>
      </w:pPr>
      <w:r>
        <w:rPr>
          <w:rFonts w:cstheme="minorHAnsi"/>
          <w:sz w:val="24"/>
          <w:szCs w:val="24"/>
          <w:lang w:val="en-US"/>
        </w:rPr>
        <w:t>Mỗi đặc trưng là 1 list có độ dài bằng với độ dài của từ điển. Trong đó giá trị thứ i của list là tần suất từ thứ i trong từ điển xuất hiện trong văn bản.</w:t>
      </w:r>
    </w:p>
    <w:p w14:paraId="4B2D2728" w14:textId="460797C4" w:rsidR="00635E00" w:rsidRDefault="00635E00" w:rsidP="00635E00">
      <w:pPr>
        <w:pStyle w:val="oancuaDanhsach"/>
        <w:rPr>
          <w:rFonts w:cstheme="minorHAnsi"/>
          <w:sz w:val="24"/>
          <w:szCs w:val="24"/>
          <w:lang w:val="en-US"/>
        </w:rPr>
      </w:pPr>
    </w:p>
    <w:p w14:paraId="29E4C0DB" w14:textId="185315F0" w:rsidR="00635E00" w:rsidRDefault="00635E00" w:rsidP="00635E00">
      <w:pPr>
        <w:pStyle w:val="oancuaDanhsach"/>
        <w:numPr>
          <w:ilvl w:val="0"/>
          <w:numId w:val="1"/>
        </w:numPr>
        <w:rPr>
          <w:rFonts w:cstheme="minorHAnsi"/>
          <w:sz w:val="24"/>
          <w:szCs w:val="24"/>
          <w:lang w:val="en-US"/>
        </w:rPr>
      </w:pPr>
      <w:r>
        <w:rPr>
          <w:rFonts w:cstheme="minorHAnsi"/>
          <w:sz w:val="24"/>
          <w:szCs w:val="24"/>
          <w:lang w:val="en-US"/>
        </w:rPr>
        <w:t>Tính xác suất văn bản thuộc vào các chủ đề theo công thức bayes.</w:t>
      </w:r>
    </w:p>
    <w:p w14:paraId="467D65E3" w14:textId="53BA9D2A" w:rsidR="004D13BF" w:rsidRDefault="004D13BF" w:rsidP="004D13BF">
      <w:pPr>
        <w:pStyle w:val="oancuaDanhsach"/>
        <w:rPr>
          <w:rFonts w:cstheme="minorHAnsi"/>
          <w:sz w:val="24"/>
          <w:szCs w:val="24"/>
          <w:lang w:val="en-US"/>
        </w:rPr>
      </w:pPr>
    </w:p>
    <w:p w14:paraId="392C3D15" w14:textId="77777777" w:rsidR="004D13BF" w:rsidRDefault="004D13BF" w:rsidP="004D13BF">
      <w:pPr>
        <w:pStyle w:val="oancuaDanhsach"/>
        <w:rPr>
          <w:rFonts w:cstheme="minorHAnsi"/>
          <w:sz w:val="24"/>
          <w:szCs w:val="24"/>
          <w:lang w:val="en-US"/>
        </w:rPr>
      </w:pPr>
    </w:p>
    <w:p w14:paraId="269DE869" w14:textId="66BE1C12" w:rsidR="004D13BF" w:rsidRDefault="004D13BF" w:rsidP="004D13BF">
      <w:pPr>
        <w:pStyle w:val="oancuaDanhsach"/>
        <w:rPr>
          <w:rFonts w:cstheme="minorHAnsi"/>
          <w:i/>
          <w:iCs/>
          <w:sz w:val="24"/>
          <w:szCs w:val="24"/>
          <w:lang w:val="en-US"/>
        </w:rPr>
      </w:pPr>
      <w:r w:rsidRPr="004D13BF">
        <w:rPr>
          <w:rFonts w:cstheme="minorHAnsi"/>
          <w:i/>
          <w:iCs/>
          <w:sz w:val="24"/>
          <w:szCs w:val="24"/>
          <w:lang w:val="en-US"/>
        </w:rPr>
        <w:lastRenderedPageBreak/>
        <w:t xml:space="preserve">Lưu ý: </w:t>
      </w:r>
    </w:p>
    <w:p w14:paraId="2647BA7A" w14:textId="6E17B76D" w:rsidR="00417BF3" w:rsidRDefault="00417BF3" w:rsidP="00417BF3">
      <w:pPr>
        <w:pStyle w:val="oancuaDanhsach"/>
        <w:rPr>
          <w:rFonts w:cstheme="minorHAnsi"/>
          <w:i/>
          <w:iCs/>
          <w:sz w:val="24"/>
          <w:szCs w:val="24"/>
          <w:lang w:val="en-US"/>
        </w:rPr>
      </w:pPr>
      <w:r>
        <w:rPr>
          <w:rFonts w:cstheme="minorHAnsi"/>
          <w:i/>
          <w:iCs/>
          <w:sz w:val="24"/>
          <w:szCs w:val="24"/>
          <w:lang w:val="en-US"/>
        </w:rPr>
        <w:tab/>
      </w:r>
      <w:r w:rsidRPr="00417BF3">
        <w:rPr>
          <w:rFonts w:cstheme="minorHAnsi"/>
          <w:i/>
          <w:iCs/>
          <w:sz w:val="24"/>
          <w:szCs w:val="24"/>
          <w:lang w:val="en-US"/>
        </w:rPr>
        <w:t xml:space="preserve">Cách tính </w:t>
      </w:r>
      <w:r>
        <w:rPr>
          <w:rFonts w:cstheme="minorHAnsi"/>
          <w:i/>
          <w:iCs/>
          <w:sz w:val="24"/>
          <w:szCs w:val="24"/>
          <w:lang w:val="en-US"/>
        </w:rPr>
        <w:t>theo công thức Naive Bayes</w:t>
      </w:r>
      <w:r w:rsidRPr="00417BF3">
        <w:rPr>
          <w:rFonts w:cstheme="minorHAnsi"/>
          <w:i/>
          <w:iCs/>
          <w:sz w:val="24"/>
          <w:szCs w:val="24"/>
          <w:lang w:val="en-US"/>
        </w:rPr>
        <w:t xml:space="preserve"> có một hạn chế là nếu có một từ mới chưa bao giờ xuất hiện trong </w:t>
      </w:r>
      <w:r>
        <w:rPr>
          <w:rFonts w:cstheme="minorHAnsi"/>
          <w:i/>
          <w:iCs/>
          <w:sz w:val="24"/>
          <w:szCs w:val="24"/>
          <w:lang w:val="en-US"/>
        </w:rPr>
        <w:t>từ điển</w:t>
      </w:r>
      <w:r w:rsidRPr="00417BF3">
        <w:rPr>
          <w:rFonts w:cstheme="minorHAnsi"/>
          <w:i/>
          <w:iCs/>
          <w:sz w:val="24"/>
          <w:szCs w:val="24"/>
          <w:lang w:val="en-US"/>
        </w:rPr>
        <w:t xml:space="preserve"> thì biểu thức</w:t>
      </w:r>
      <w:r>
        <w:rPr>
          <w:rFonts w:cstheme="minorHAnsi"/>
          <w:i/>
          <w:iCs/>
          <w:sz w:val="24"/>
          <w:szCs w:val="24"/>
          <w:lang w:val="en-US"/>
        </w:rPr>
        <w:t xml:space="preserve"> xác suất từ ấy xuất hiện trong văn bản</w:t>
      </w:r>
      <w:r w:rsidRPr="00417BF3">
        <w:rPr>
          <w:rFonts w:cstheme="minorHAnsi"/>
          <w:i/>
          <w:iCs/>
          <w:sz w:val="24"/>
          <w:szCs w:val="24"/>
          <w:lang w:val="en-US"/>
        </w:rPr>
        <w:t xml:space="preserve"> sẽ bằng không, dẫn đến </w:t>
      </w:r>
      <w:r>
        <w:rPr>
          <w:rFonts w:cstheme="minorHAnsi"/>
          <w:i/>
          <w:iCs/>
          <w:sz w:val="24"/>
          <w:szCs w:val="24"/>
          <w:lang w:val="en-US"/>
        </w:rPr>
        <w:t xml:space="preserve">xác suất </w:t>
      </w:r>
      <w:r w:rsidRPr="00417BF3">
        <w:rPr>
          <w:rFonts w:cstheme="minorHAnsi"/>
          <w:b/>
          <w:bCs/>
          <w:sz w:val="24"/>
          <w:szCs w:val="24"/>
          <w:lang w:val="en-US"/>
        </w:rPr>
        <w:t>p(chủ đề| X) = 0</w:t>
      </w:r>
      <w:r>
        <w:rPr>
          <w:rFonts w:cstheme="minorHAnsi"/>
          <w:i/>
          <w:iCs/>
          <w:sz w:val="24"/>
          <w:szCs w:val="24"/>
          <w:lang w:val="en-US"/>
        </w:rPr>
        <w:t xml:space="preserve"> </w:t>
      </w:r>
      <w:r w:rsidRPr="00417BF3">
        <w:rPr>
          <w:rFonts w:cstheme="minorHAnsi"/>
          <w:i/>
          <w:iCs/>
          <w:sz w:val="24"/>
          <w:szCs w:val="24"/>
          <w:lang w:val="en-US"/>
        </w:rPr>
        <w:t>bất kể các giá</w:t>
      </w:r>
      <w:r>
        <w:rPr>
          <w:rFonts w:cstheme="minorHAnsi"/>
          <w:i/>
          <w:iCs/>
          <w:sz w:val="24"/>
          <w:szCs w:val="24"/>
          <w:lang w:val="en-US"/>
        </w:rPr>
        <w:t xml:space="preserve"> </w:t>
      </w:r>
      <w:r w:rsidRPr="00417BF3">
        <w:rPr>
          <w:rFonts w:cstheme="minorHAnsi"/>
          <w:i/>
          <w:iCs/>
          <w:sz w:val="24"/>
          <w:szCs w:val="24"/>
          <w:lang w:val="en-US"/>
        </w:rPr>
        <w:t>trị còn lại có lớn thế nào. Để giải quyết việc này, một kỹ thuật</w:t>
      </w:r>
      <w:r>
        <w:rPr>
          <w:rFonts w:cstheme="minorHAnsi"/>
          <w:i/>
          <w:iCs/>
          <w:sz w:val="24"/>
          <w:szCs w:val="24"/>
          <w:lang w:val="en-US"/>
        </w:rPr>
        <w:t xml:space="preserve"> </w:t>
      </w:r>
      <w:r w:rsidRPr="00417BF3">
        <w:rPr>
          <w:rFonts w:cstheme="minorHAnsi"/>
          <w:i/>
          <w:iCs/>
          <w:sz w:val="24"/>
          <w:szCs w:val="24"/>
          <w:lang w:val="en-US"/>
        </w:rPr>
        <w:t>được gọi là Laplace smoothing được áp dụng:</w:t>
      </w:r>
    </w:p>
    <w:p w14:paraId="1EE4C81C" w14:textId="77777777" w:rsidR="00417BF3" w:rsidRDefault="00417BF3" w:rsidP="00417BF3">
      <w:pPr>
        <w:pStyle w:val="oancuaDanhsach"/>
        <w:rPr>
          <w:rFonts w:cstheme="minorHAnsi"/>
          <w:i/>
          <w:iCs/>
          <w:sz w:val="24"/>
          <w:szCs w:val="24"/>
          <w:lang w:val="en-US"/>
        </w:rPr>
      </w:pPr>
    </w:p>
    <w:p w14:paraId="0BFCED1B" w14:textId="49DDA939" w:rsidR="00417BF3" w:rsidRPr="009E175B" w:rsidRDefault="00417BF3" w:rsidP="00417BF3">
      <w:pPr>
        <w:pStyle w:val="oancuaDanhsach"/>
        <w:rPr>
          <w:rFonts w:cstheme="minorHAnsi"/>
          <w:b/>
          <w:bCs/>
          <w:sz w:val="24"/>
          <w:szCs w:val="24"/>
          <w:lang w:val="en-US"/>
        </w:rPr>
      </w:pPr>
      <w:r w:rsidRPr="009E175B">
        <w:rPr>
          <w:rFonts w:cstheme="minorHAnsi"/>
          <w:b/>
          <w:bCs/>
          <w:sz w:val="24"/>
          <w:szCs w:val="24"/>
          <w:lang w:val="en-US"/>
        </w:rPr>
        <w:t>p(xi | chủ đề c) = (tần suất của xi trong các văn bản chủ đề c + 1) / (số các từ có trong các văn bản chủ đề c + số từ trong từ điển)</w:t>
      </w:r>
    </w:p>
    <w:p w14:paraId="57B1BB62" w14:textId="77777777" w:rsidR="00417BF3" w:rsidRPr="00417BF3" w:rsidRDefault="00417BF3" w:rsidP="00417BF3">
      <w:pPr>
        <w:pStyle w:val="oancuaDanhsach"/>
        <w:rPr>
          <w:rFonts w:cstheme="minorHAnsi"/>
          <w:sz w:val="24"/>
          <w:szCs w:val="24"/>
          <w:lang w:val="en-US"/>
        </w:rPr>
      </w:pPr>
    </w:p>
    <w:p w14:paraId="7334EFC2" w14:textId="5828517A" w:rsidR="004D13BF" w:rsidRDefault="004D13BF" w:rsidP="004D13BF">
      <w:pPr>
        <w:pStyle w:val="oancuaDanhsach"/>
        <w:rPr>
          <w:rFonts w:cstheme="minorHAnsi"/>
          <w:i/>
          <w:iCs/>
          <w:sz w:val="24"/>
          <w:szCs w:val="24"/>
          <w:lang w:val="en-US"/>
        </w:rPr>
      </w:pPr>
      <w:r w:rsidRPr="004D13BF">
        <w:rPr>
          <w:rFonts w:cstheme="minorHAnsi"/>
          <w:i/>
          <w:iCs/>
          <w:sz w:val="24"/>
          <w:szCs w:val="24"/>
          <w:lang w:val="en-US"/>
        </w:rPr>
        <w:tab/>
        <w:t>Các xác suất thường rất nhỏ nên thay vì tính tích các xác suất thì thay bằng tính tổng các log của các xác suất thành phần (vì hàm log là hàm đồng biến</w:t>
      </w:r>
      <w:r w:rsidR="009E175B">
        <w:rPr>
          <w:rFonts w:cstheme="minorHAnsi"/>
          <w:i/>
          <w:iCs/>
          <w:sz w:val="24"/>
          <w:szCs w:val="24"/>
          <w:lang w:val="en-US"/>
        </w:rPr>
        <w:t xml:space="preserve"> trên tập số dương</w:t>
      </w:r>
      <w:r w:rsidRPr="004D13BF">
        <w:rPr>
          <w:rFonts w:cstheme="minorHAnsi"/>
          <w:i/>
          <w:iCs/>
          <w:sz w:val="24"/>
          <w:szCs w:val="24"/>
          <w:lang w:val="en-US"/>
        </w:rPr>
        <w:t>)</w:t>
      </w:r>
    </w:p>
    <w:p w14:paraId="311747C8" w14:textId="7DEB632B" w:rsidR="004D13BF" w:rsidRDefault="004D13BF" w:rsidP="004D13BF">
      <w:pPr>
        <w:pStyle w:val="oancuaDanhsach"/>
        <w:rPr>
          <w:rFonts w:cstheme="minorHAnsi"/>
          <w:i/>
          <w:iCs/>
          <w:sz w:val="24"/>
          <w:szCs w:val="24"/>
          <w:lang w:val="en-US"/>
        </w:rPr>
      </w:pPr>
      <w:r>
        <w:rPr>
          <w:rFonts w:cstheme="minorHAnsi"/>
          <w:i/>
          <w:iCs/>
          <w:sz w:val="24"/>
          <w:szCs w:val="24"/>
          <w:lang w:val="en-US"/>
        </w:rPr>
        <w:tab/>
      </w:r>
    </w:p>
    <w:p w14:paraId="6036EDA2" w14:textId="364752B8" w:rsidR="004D13BF" w:rsidRDefault="004D13BF" w:rsidP="004D13BF">
      <w:pPr>
        <w:pStyle w:val="oancuaDanhsach"/>
        <w:rPr>
          <w:rFonts w:cstheme="minorHAnsi"/>
          <w:i/>
          <w:iCs/>
          <w:sz w:val="24"/>
          <w:szCs w:val="24"/>
          <w:lang w:val="en-US"/>
        </w:rPr>
      </w:pPr>
    </w:p>
    <w:p w14:paraId="693D21C7" w14:textId="77777777" w:rsidR="004D13BF" w:rsidRPr="004D13BF" w:rsidRDefault="004D13BF" w:rsidP="004D13BF">
      <w:pPr>
        <w:pStyle w:val="oancuaDanhsach"/>
        <w:rPr>
          <w:rFonts w:cstheme="minorHAnsi"/>
          <w:i/>
          <w:iCs/>
          <w:sz w:val="24"/>
          <w:szCs w:val="24"/>
          <w:lang w:val="en-US"/>
        </w:rPr>
      </w:pPr>
    </w:p>
    <w:p w14:paraId="2C560A27" w14:textId="57DE5C1A" w:rsidR="00635E00" w:rsidRPr="00635E00" w:rsidRDefault="00635E00" w:rsidP="00635E00">
      <w:pPr>
        <w:pStyle w:val="oancuaDanhsach"/>
        <w:numPr>
          <w:ilvl w:val="0"/>
          <w:numId w:val="1"/>
        </w:numPr>
        <w:rPr>
          <w:rFonts w:cstheme="minorHAnsi"/>
          <w:sz w:val="24"/>
          <w:szCs w:val="24"/>
          <w:lang w:val="en-US"/>
        </w:rPr>
      </w:pPr>
      <w:r w:rsidRPr="00635E00">
        <w:rPr>
          <w:rFonts w:cstheme="minorHAnsi"/>
          <w:sz w:val="24"/>
          <w:szCs w:val="24"/>
          <w:lang w:val="en-US"/>
        </w:rPr>
        <w:t xml:space="preserve"> </w:t>
      </w:r>
      <w:r>
        <w:rPr>
          <w:rFonts w:cstheme="minorHAnsi"/>
          <w:sz w:val="24"/>
          <w:szCs w:val="24"/>
          <w:lang w:val="en-US"/>
        </w:rPr>
        <w:t>Chọn ra chủ đề có xác suất lớn nhất.</w:t>
      </w:r>
    </w:p>
    <w:p w14:paraId="2B4C33E4" w14:textId="77777777" w:rsidR="0037022B" w:rsidRPr="0037022B" w:rsidRDefault="0037022B" w:rsidP="0037022B">
      <w:pPr>
        <w:pStyle w:val="oancuaDanhsach"/>
        <w:ind w:left="1080"/>
        <w:rPr>
          <w:rFonts w:cstheme="minorHAnsi"/>
          <w:sz w:val="24"/>
          <w:szCs w:val="24"/>
          <w:lang w:val="en-US"/>
        </w:rPr>
      </w:pPr>
    </w:p>
    <w:sectPr w:rsidR="0037022B" w:rsidRPr="0037022B" w:rsidSect="00A329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E2E98"/>
    <w:multiLevelType w:val="hybridMultilevel"/>
    <w:tmpl w:val="08DC237E"/>
    <w:lvl w:ilvl="0" w:tplc="26ECB3B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7B170DC"/>
    <w:multiLevelType w:val="hybridMultilevel"/>
    <w:tmpl w:val="AB986978"/>
    <w:lvl w:ilvl="0" w:tplc="575A8FC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2B"/>
    <w:rsid w:val="00150CEF"/>
    <w:rsid w:val="00290135"/>
    <w:rsid w:val="0037022B"/>
    <w:rsid w:val="00417BF3"/>
    <w:rsid w:val="004D13BF"/>
    <w:rsid w:val="00635E00"/>
    <w:rsid w:val="009E175B"/>
    <w:rsid w:val="009E2E29"/>
    <w:rsid w:val="00A32983"/>
    <w:rsid w:val="00E763A7"/>
    <w:rsid w:val="00E7702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204"/>
  <w15:chartTrackingRefBased/>
  <w15:docId w15:val="{2E647CEF-FE50-4150-A61F-C6C9D0CF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7022B"/>
    <w:pPr>
      <w:ind w:left="720"/>
      <w:contextualSpacing/>
    </w:pPr>
  </w:style>
  <w:style w:type="character" w:styleId="VnbanChdanhsn">
    <w:name w:val="Placeholder Text"/>
    <w:basedOn w:val="Phngmcinhcuaoanvn"/>
    <w:uiPriority w:val="99"/>
    <w:semiHidden/>
    <w:rsid w:val="00417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378</Words>
  <Characters>2155</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Ngọc Huyền</dc:creator>
  <cp:keywords/>
  <dc:description/>
  <cp:lastModifiedBy>Ngô Ngọc Huyền</cp:lastModifiedBy>
  <cp:revision>2</cp:revision>
  <dcterms:created xsi:type="dcterms:W3CDTF">2021-04-18T07:40:00Z</dcterms:created>
  <dcterms:modified xsi:type="dcterms:W3CDTF">2021-04-18T08:11:00Z</dcterms:modified>
</cp:coreProperties>
</file>