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7" w:name="content"/>
    <w:bookmarkStart w:id="106" w:name="X17c10ec482ce3bea28246f62fd5c4596a3dc45e"/>
    <w:p>
      <w:pPr>
        <w:pStyle w:val="Heading1"/>
      </w:pPr>
      <w:r>
        <w:t xml:space="preserve">The Gut-Brain Connection: How Stress, Mood, and the Nervous System Influence Gut Health</w:t>
      </w:r>
    </w:p>
    <w:bookmarkStart w:id="47" w:name="X44dea607de09d863ca77f398933e48b19ea0dfb"/>
    <w:p>
      <w:pPr>
        <w:pStyle w:val="Heading2"/>
      </w:pPr>
      <w:r>
        <w:t xml:space="preserve">Introduction: Understanding the Gut-Brain Axis</w:t>
      </w:r>
    </w:p>
    <w:p>
      <w:pPr>
        <w:pStyle w:val="FirstParagraph"/>
      </w:pPr>
      <w:r>
        <w:t xml:space="preserve">The</w:t>
      </w:r>
      <w:r>
        <w:t xml:space="preserve"> </w:t>
      </w:r>
      <w:r>
        <w:rPr>
          <w:i/>
          <w:iCs/>
        </w:rPr>
        <w:t xml:space="preserve">gut-brain axis</w:t>
      </w:r>
      <w:r>
        <w:t xml:space="preserve"> </w:t>
      </w:r>
      <w:r>
        <w:t xml:space="preserve">(GBA) is the complex, bidirectional communication network linking our digestive tract (“gut”) with the brain and nervous system</w:t>
      </w:r>
      <w:hyperlink r:id="rId21">
        <w:r>
          <w:rPr>
            <w:rStyle w:val="Hyperlink"/>
          </w:rPr>
          <w:t xml:space="preserve">[1]</w:t>
        </w:r>
      </w:hyperlink>
      <w:r>
        <w:t xml:space="preserve">. In essence, this axis allows our thoughts, emotions, and central nervous system (CNS) activity to affect gut function, while signals from the gastrointestinal tract simultaneously influence brain and mood. Multiple biological pathways contribute to this constant crosstalk – including nerves, hormones, and immune system signals – making the gut-brain axis a true mind-body connection. This section provides an in-depth overview of key players in the gut-brain axis: the vagus nerve, the enteric nervous system, neurotransmitters, and the HPA axis (stress response). We’ll also highlight the role of gut microbes in this communication loop.</w:t>
      </w:r>
    </w:p>
    <w:bookmarkStart w:id="25" w:name="X8a907c6b163c304b727e374558fea81fb1fc04a"/>
    <w:p>
      <w:pPr>
        <w:pStyle w:val="Heading3"/>
      </w:pPr>
      <w:r>
        <w:t xml:space="preserve">The Vagus Nerve: Body’s Information Superhighway</w:t>
      </w:r>
    </w:p>
    <w:p>
      <w:pPr>
        <w:pStyle w:val="FirstParagraph"/>
      </w:pPr>
      <w:r>
        <w:t xml:space="preserve">One of the most important physical links between gut and brain is the</w:t>
      </w:r>
      <w:r>
        <w:t xml:space="preserve"> </w:t>
      </w:r>
      <w:r>
        <w:rPr>
          <w:b/>
          <w:bCs/>
        </w:rPr>
        <w:t xml:space="preserve">vagus nerve</w:t>
      </w:r>
      <w:r>
        <w:t xml:space="preserve">, the longest cranial nerve in the body. The vagus nerve is the main component of the parasympathetic nervous system (the “rest and digest” branch of the autonomic nervous system) and innervates most of the digestive tract. Think of it as a bidirectional information superhighway carrying signals between the brain and internal organs. In fact, about 80% of the fibers in the vagus nerve are</w:t>
      </w:r>
      <w:r>
        <w:t xml:space="preserve"> </w:t>
      </w:r>
      <w:r>
        <w:rPr>
          <w:i/>
          <w:iCs/>
        </w:rPr>
        <w:t xml:space="preserve">afferent</w:t>
      </w:r>
      <w:r>
        <w:t xml:space="preserve"> </w:t>
      </w:r>
      <w:r>
        <w:t xml:space="preserve">– meaning they send sensory information from the gut back up to the brain</w:t>
      </w:r>
      <w:hyperlink r:id="rId22">
        <w:r>
          <w:rPr>
            <w:rStyle w:val="Hyperlink"/>
          </w:rPr>
          <w:t xml:space="preserve">[2]</w:t>
        </w:r>
      </w:hyperlink>
      <w:r>
        <w:t xml:space="preserve">. This is how the brain monitors the state of the gastrointestinal tract (distension, nutrient content, microbial metabolites, etc.). The remaining fibers are</w:t>
      </w:r>
      <w:r>
        <w:t xml:space="preserve"> </w:t>
      </w:r>
      <w:r>
        <w:rPr>
          <w:i/>
          <w:iCs/>
        </w:rPr>
        <w:t xml:space="preserve">efferent</w:t>
      </w:r>
      <w:r>
        <w:t xml:space="preserve">, transmitting calming parasympathetic commands from brain to gut that, for example, stimulate digestive juices and intestinal motility.</w:t>
      </w:r>
    </w:p>
    <w:p>
      <w:pPr>
        <w:pStyle w:val="BodyText"/>
      </w:pPr>
      <w:r>
        <w:t xml:space="preserve">Notably, the vagus nerve is not the only communication route (the gut can function even if the vagus is severed)</w:t>
      </w:r>
      <w:hyperlink r:id="rId23">
        <w:r>
          <w:rPr>
            <w:rStyle w:val="Hyperlink"/>
          </w:rPr>
          <w:t xml:space="preserve">[3]</w:t>
        </w:r>
      </w:hyperlink>
      <w:r>
        <w:t xml:space="preserve">. However, it plays a pivotal role in reflexes and rapid signaling. For instance, when you see or smell delicious food, vagal signals initiate the</w:t>
      </w:r>
      <w:r>
        <w:t xml:space="preserve"> </w:t>
      </w:r>
      <w:r>
        <w:rPr>
          <w:i/>
          <w:iCs/>
        </w:rPr>
        <w:t xml:space="preserve">cephalic phase</w:t>
      </w:r>
      <w:r>
        <w:t xml:space="preserve"> </w:t>
      </w:r>
      <w:r>
        <w:t xml:space="preserve">of digestion – your stomach starts releasing acid</w:t>
      </w:r>
      <w:r>
        <w:t xml:space="preserve"> </w:t>
      </w:r>
      <w:r>
        <w:rPr>
          <w:i/>
          <w:iCs/>
        </w:rPr>
        <w:t xml:space="preserve">before</w:t>
      </w:r>
      <w:r>
        <w:t xml:space="preserve"> </w:t>
      </w:r>
      <w:r>
        <w:t xml:space="preserve">food even arrives</w:t>
      </w:r>
      <w:hyperlink r:id="rId24">
        <w:r>
          <w:rPr>
            <w:rStyle w:val="Hyperlink"/>
          </w:rPr>
          <w:t xml:space="preserve">[4]</w:t>
        </w:r>
      </w:hyperlink>
      <w:r>
        <w:t xml:space="preserve">. Conversely, activation of the vagus nerve by gut stimuli sends signals that can influence brain regions involved in mood and stress. (In animal studies, certain probiotic bacteria reduced anxiety only when an intact vagus nerve was present, illustrating its importance in microbiome-to-brain signaling.) Overall, the vagus nerve is a critical component of the gut-brain axis, relaying both conscious sensations (like nausea or “butterflies”) and unconscious regulatory signals that keep digestion running smoothly.</w:t>
      </w:r>
    </w:p>
    <w:bookmarkEnd w:id="25"/>
    <w:bookmarkStart w:id="30" w:name="X7f2c071726fd9d10c077865defdf07aa98c4abb"/>
    <w:p>
      <w:pPr>
        <w:pStyle w:val="Heading3"/>
      </w:pPr>
      <w:r>
        <w:t xml:space="preserve">The Enteric Nervous System: Your “Second Brain”</w:t>
      </w:r>
    </w:p>
    <w:p>
      <w:pPr>
        <w:pStyle w:val="FirstParagraph"/>
      </w:pPr>
      <w:r>
        <w:t xml:space="preserve">Embedded in the walls of the gastrointestinal tract is a vast network of neurons known as the</w:t>
      </w:r>
      <w:r>
        <w:t xml:space="preserve"> </w:t>
      </w:r>
      <w:r>
        <w:rPr>
          <w:b/>
          <w:bCs/>
        </w:rPr>
        <w:t xml:space="preserve">enteric nervous system (ENS)</w:t>
      </w:r>
      <w:r>
        <w:t xml:space="preserve">. Often nicknamed our “second brain,” the ENS contains over 100 million nerve cells – more neurons than the spinal cord – arrayed in two layers running from the esophagus to the rectum</w:t>
      </w:r>
      <w:hyperlink r:id="rId26">
        <w:r>
          <w:rPr>
            <w:rStyle w:val="Hyperlink"/>
          </w:rPr>
          <w:t xml:space="preserve">[5]</w:t>
        </w:r>
      </w:hyperlink>
      <w:hyperlink r:id="rId27">
        <w:r>
          <w:rPr>
            <w:rStyle w:val="Hyperlink"/>
          </w:rPr>
          <w:t xml:space="preserve">[6]</w:t>
        </w:r>
      </w:hyperlink>
      <w:r>
        <w:t xml:space="preserve">. This neural network can operate</w:t>
      </w:r>
      <w:r>
        <w:t xml:space="preserve"> </w:t>
      </w:r>
      <w:r>
        <w:rPr>
          <w:i/>
          <w:iCs/>
        </w:rPr>
        <w:t xml:space="preserve">autonomously</w:t>
      </w:r>
      <w:r>
        <w:t xml:space="preserve"> </w:t>
      </w:r>
      <w:r>
        <w:t xml:space="preserve">to coordinate digestion. It regulates muscle contractions (peristalsis) that move food along, controls the secretion of enzymes and fluids, and modulates blood flow for nutrient absorption</w:t>
      </w:r>
      <w:hyperlink r:id="rId28">
        <w:r>
          <w:rPr>
            <w:rStyle w:val="Hyperlink"/>
          </w:rPr>
          <w:t xml:space="preserve">[7]</w:t>
        </w:r>
      </w:hyperlink>
      <w:r>
        <w:t xml:space="preserve">. Incredibly, the ENS can carry out reflexes and digestive functions without any input from the brain or spinal cord. Studies show that even if the vagus nerve connection to the brain is cut, the ENS can still generate rhythmic muscle contractions and basic gut motility on its own</w:t>
      </w:r>
      <w:hyperlink r:id="rId23">
        <w:r>
          <w:rPr>
            <w:rStyle w:val="Hyperlink"/>
          </w:rPr>
          <w:t xml:space="preserve">[3]</w:t>
        </w:r>
      </w:hyperlink>
      <w:r>
        <w:t xml:space="preserve">.</w:t>
      </w:r>
    </w:p>
    <w:p>
      <w:pPr>
        <w:pStyle w:val="BodyText"/>
      </w:pPr>
      <w:r>
        <w:t xml:space="preserve">However, under normal conditions the ENS is in constant two-way contact with the central nervous system via the autonomic nerves (vagus and sympathetic nerves). This coordination ensures that digestive activity responds to our overall state. For example, during stress, signals from the brain can alter ENS activity (often slowing digestion), whereas irritation or distension in the gut triggers ENS sensory neurons to alert the brain (which might manifest as pain or discomfort). The ENS uses a library of neurotransmitters – more than 30 chemicals – remarkably similar to those in the brain</w:t>
      </w:r>
      <w:hyperlink r:id="rId29">
        <w:r>
          <w:rPr>
            <w:rStyle w:val="Hyperlink"/>
          </w:rPr>
          <w:t xml:space="preserve">[8]</w:t>
        </w:r>
      </w:hyperlink>
      <w:r>
        <w:t xml:space="preserve">. In fact,</w:t>
      </w:r>
      <w:r>
        <w:t xml:space="preserve"> </w:t>
      </w:r>
      <w:r>
        <w:rPr>
          <w:i/>
          <w:iCs/>
        </w:rPr>
        <w:t xml:space="preserve">over 90% of the body’s serotonin</w:t>
      </w:r>
      <w:r>
        <w:t xml:space="preserve"> </w:t>
      </w:r>
      <w:r>
        <w:t xml:space="preserve">and about half of its dopamine are located in the gut, acting as signaling molecules in the ENS</w:t>
      </w:r>
      <w:hyperlink r:id="rId27">
        <w:r>
          <w:rPr>
            <w:rStyle w:val="Hyperlink"/>
          </w:rPr>
          <w:t xml:space="preserve">[6]</w:t>
        </w:r>
      </w:hyperlink>
      <w:r>
        <w:t xml:space="preserve">. Little wonder that the ENS is considered a second brain; its dense neural circuits and neurochemical arsenal allow it to profoundly influence gut function and even our mood and wellbeing.</w:t>
      </w:r>
    </w:p>
    <w:p>
      <w:pPr>
        <w:pStyle w:val="BlockText"/>
      </w:pPr>
      <w:r>
        <w:rPr>
          <w:b/>
          <w:bCs/>
        </w:rPr>
        <w:t xml:space="preserve">Key Takeaway:</w:t>
      </w:r>
      <w:r>
        <w:t xml:space="preserve"> </w:t>
      </w:r>
      <w:r>
        <w:t xml:space="preserve">The gut truly has its own “mini-brain.” The enteric nervous system can independently manage digestion, yet it stays in close communication with our main brain via nerves like the vagus. This helps explain why our gut reacts so strongly to emotions and why gut issues can affect how we feel.</w:t>
      </w:r>
    </w:p>
    <w:bookmarkEnd w:id="30"/>
    <w:bookmarkStart w:id="32" w:name="X3afa665c56b64cbb03a7fb3934a424424bc9019"/>
    <w:p>
      <w:pPr>
        <w:pStyle w:val="Heading3"/>
      </w:pPr>
      <w:r>
        <w:t xml:space="preserve">Neurotransmitters and Chemical Messengers</w:t>
      </w:r>
    </w:p>
    <w:p>
      <w:pPr>
        <w:pStyle w:val="FirstParagraph"/>
      </w:pPr>
      <w:r>
        <w:t xml:space="preserve">Communication along the gut-brain axis relies not only on nerves but also on</w:t>
      </w:r>
      <w:r>
        <w:t xml:space="preserve"> </w:t>
      </w:r>
      <w:r>
        <w:rPr>
          <w:b/>
          <w:bCs/>
        </w:rPr>
        <w:t xml:space="preserve">neurotransmitters, hormones, and signaling molecules</w:t>
      </w:r>
      <w:r>
        <w:t xml:space="preserve">. We’ve already noted that the gut produces major neurotransmitters: serotonin (which regulates intestinal movements and also influences mood), dopamine, acetylcholine, GABA, and others. These chemicals serve dual purposes – locally orchestrating digestion in the gut, and (in some cases) sending messages back to the brain or entering systemic circulation to have body-wide effects</w:t>
      </w:r>
      <w:hyperlink r:id="rId27">
        <w:r>
          <w:rPr>
            <w:rStyle w:val="Hyperlink"/>
          </w:rPr>
          <w:t xml:space="preserve">[6]</w:t>
        </w:r>
      </w:hyperlink>
      <w:r>
        <w:t xml:space="preserve">. For example, about 90% of serotonin is made in the gut by specialized enterochromaffin cells; this gut-derived serotonin can act on vagal nerve endings or modulate immune cells. Likewise, microbes in the colon ferment fiber to produce short-chain fatty acids (SCFAs) like butyrate, which can cross into the bloodstream and even influence brain function and inflammation.</w:t>
      </w:r>
    </w:p>
    <w:p>
      <w:pPr>
        <w:pStyle w:val="BodyText"/>
      </w:pPr>
      <w:r>
        <w:t xml:space="preserve">Beyond neurotransmitters, the gut and brain communicate via</w:t>
      </w:r>
      <w:r>
        <w:t xml:space="preserve"> </w:t>
      </w:r>
      <w:r>
        <w:rPr>
          <w:b/>
          <w:bCs/>
        </w:rPr>
        <w:t xml:space="preserve">endocrine signals</w:t>
      </w:r>
      <w:r>
        <w:t xml:space="preserve"> </w:t>
      </w:r>
      <w:r>
        <w:t xml:space="preserve">(hormones). The gut releases hormones such as ghrelin (which signals hunger to the brain) and peptide YY (which signals satiety). The brain, in turn, controls adrenal stress hormones (cortisol, adrenaline) that affect the gut.</w:t>
      </w:r>
      <w:r>
        <w:t xml:space="preserve"> </w:t>
      </w:r>
      <w:r>
        <w:rPr>
          <w:b/>
          <w:bCs/>
        </w:rPr>
        <w:t xml:space="preserve">Immune signaling</w:t>
      </w:r>
      <w:r>
        <w:t xml:space="preserve"> </w:t>
      </w:r>
      <w:r>
        <w:t xml:space="preserve">is another route: the gut’s immune cells and microbes release cytokines and other factors that can alter brain activity if they enter circulation</w:t>
      </w:r>
      <w:hyperlink r:id="rId31">
        <w:r>
          <w:rPr>
            <w:rStyle w:val="Hyperlink"/>
          </w:rPr>
          <w:t xml:space="preserve">[9]</w:t>
        </w:r>
      </w:hyperlink>
      <w:r>
        <w:t xml:space="preserve">. In summary, a soup of chemical messengers – ranging from neurotransmitters and gut hormones to cytokines and microbial metabolites – constantly mediates the dialog between gut and brain</w:t>
      </w:r>
      <w:hyperlink r:id="rId31">
        <w:r>
          <w:rPr>
            <w:rStyle w:val="Hyperlink"/>
          </w:rPr>
          <w:t xml:space="preserve">[9]</w:t>
        </w:r>
      </w:hyperlink>
      <w:r>
        <w:t xml:space="preserve">. This biochemical crosstalk means that changes in our gut environment (like inflammation or dysbiosis) can produce signals affecting mood, cognition, and even pain perception, while brain states (like chronic stress) can shift the gut’s chemical profile.</w:t>
      </w:r>
    </w:p>
    <w:bookmarkEnd w:id="32"/>
    <w:bookmarkStart w:id="37" w:name="X942792e73feaeebc805d4755ed21ad88293f88d"/>
    <w:p>
      <w:pPr>
        <w:pStyle w:val="Heading3"/>
      </w:pPr>
      <w:r>
        <w:t xml:space="preserve">The HPA Axis: Stress and the Gut-Brain Loop</w:t>
      </w:r>
    </w:p>
    <w:p>
      <w:pPr>
        <w:pStyle w:val="FirstParagraph"/>
      </w:pPr>
      <w:r>
        <w:t xml:space="preserve">No discussion of the gut-brain axis is complete without the</w:t>
      </w:r>
      <w:r>
        <w:t xml:space="preserve"> </w:t>
      </w:r>
      <w:r>
        <w:rPr>
          <w:b/>
          <w:bCs/>
        </w:rPr>
        <w:t xml:space="preserve">hypothalamic–pituitary–adrenal (HPA) axis</w:t>
      </w:r>
      <w:r>
        <w:t xml:space="preserve">, the body’s central stress response system. The HPA axis is a neuroendocrine circuit that connects the brain to peripheral hormone glands. When we encounter a stressor (whether physical or psychological), the</w:t>
      </w:r>
      <w:r>
        <w:t xml:space="preserve"> </w:t>
      </w:r>
      <w:r>
        <w:rPr>
          <w:i/>
          <w:iCs/>
        </w:rPr>
        <w:t xml:space="preserve">hypothalamus</w:t>
      </w:r>
      <w:r>
        <w:t xml:space="preserve"> </w:t>
      </w:r>
      <w:r>
        <w:t xml:space="preserve">releases corticotropin-releasing factor (CRF), which signals the</w:t>
      </w:r>
      <w:r>
        <w:t xml:space="preserve"> </w:t>
      </w:r>
      <w:r>
        <w:rPr>
          <w:i/>
          <w:iCs/>
        </w:rPr>
        <w:t xml:space="preserve">pituitary gland</w:t>
      </w:r>
      <w:r>
        <w:t xml:space="preserve"> </w:t>
      </w:r>
      <w:r>
        <w:t xml:space="preserve">to secrete adrenocorticotropic hormone (ACTH). ACTH then travels via the blood to the</w:t>
      </w:r>
      <w:r>
        <w:t xml:space="preserve"> </w:t>
      </w:r>
      <w:r>
        <w:rPr>
          <w:i/>
          <w:iCs/>
        </w:rPr>
        <w:t xml:space="preserve">adrenal glands</w:t>
      </w:r>
      <w:r>
        <w:t xml:space="preserve"> </w:t>
      </w:r>
      <w:r>
        <w:t xml:space="preserve">on our kidneys, inducing the release of</w:t>
      </w:r>
      <w:r>
        <w:t xml:space="preserve"> </w:t>
      </w:r>
      <w:r>
        <w:rPr>
          <w:b/>
          <w:bCs/>
        </w:rPr>
        <w:t xml:space="preserve">cortisol</w:t>
      </w:r>
      <w:r>
        <w:t xml:space="preserve">, the primary stress hormone</w:t>
      </w:r>
      <w:hyperlink r:id="rId33">
        <w:r>
          <w:rPr>
            <w:rStyle w:val="Hyperlink"/>
          </w:rPr>
          <w:t xml:space="preserve">[10]</w:t>
        </w:r>
      </w:hyperlink>
      <w:hyperlink r:id="rId34">
        <w:r>
          <w:rPr>
            <w:rStyle w:val="Hyperlink"/>
          </w:rPr>
          <w:t xml:space="preserve">[11]</w:t>
        </w:r>
      </w:hyperlink>
      <w:r>
        <w:t xml:space="preserve">. This cascade (CRF→ACTH→cortisol) is the classic HPA axis response. Cortisol has wide-ranging effects: it helps mobilize energy, sharpens focus, and initially dampens inflammation – all useful for short-term “fight or flight” situations. However, if stress is prolonged, cortisol’s effects can become harmful (more on that in the next section).</w:t>
      </w:r>
    </w:p>
    <w:p>
      <w:pPr>
        <w:pStyle w:val="BodyText"/>
      </w:pPr>
      <w:r>
        <w:t xml:space="preserve">So how does the HPA axis tie into gut-brain communication? First, the gut has many receptors for stress hormones. When cortisol or adrenaline levels spike, the digestive system reacts – for instance, cortisol can increase acid secretion and gut permeability, while adrenaline (a sympathetic nervous system neurotransmitter) can slow gastric emptying or speed up colon contractions. CRF itself is also produced locally in the gut and can act on CRF receptors in the intestinal lining and ENS, leading to changes like increased intestinal permeability and mucus secretion</w:t>
      </w:r>
      <w:hyperlink r:id="rId33">
        <w:r>
          <w:rPr>
            <w:rStyle w:val="Hyperlink"/>
          </w:rPr>
          <w:t xml:space="preserve">[10]</w:t>
        </w:r>
      </w:hyperlink>
      <w:hyperlink r:id="rId35">
        <w:r>
          <w:rPr>
            <w:rStyle w:val="Hyperlink"/>
          </w:rPr>
          <w:t xml:space="preserve">[12]</w:t>
        </w:r>
      </w:hyperlink>
      <w:r>
        <w:t xml:space="preserve">. In essence, the HPA axis provides a hormonal conduit by which</w:t>
      </w:r>
      <w:r>
        <w:t xml:space="preserve"> </w:t>
      </w:r>
      <w:r>
        <w:rPr>
          <w:i/>
          <w:iCs/>
        </w:rPr>
        <w:t xml:space="preserve">psychological stress</w:t>
      </w:r>
      <w:r>
        <w:t xml:space="preserve"> </w:t>
      </w:r>
      <w:r>
        <w:t xml:space="preserve">in the brain is translated into</w:t>
      </w:r>
      <w:r>
        <w:t xml:space="preserve"> </w:t>
      </w:r>
      <w:r>
        <w:rPr>
          <w:i/>
          <w:iCs/>
        </w:rPr>
        <w:t xml:space="preserve">physical changes</w:t>
      </w:r>
      <w:r>
        <w:t xml:space="preserve"> </w:t>
      </w:r>
      <w:r>
        <w:t xml:space="preserve">in the gut. Conversely, inflammatory signals from the gut (like endotoxins or cytokines during an infection or dysbiosis) can activate the HPA axis, raising cortisol – meaning gut distress can provoke a body-wide stress response</w:t>
      </w:r>
      <w:hyperlink r:id="rId36">
        <w:r>
          <w:rPr>
            <w:rStyle w:val="Hyperlink"/>
          </w:rPr>
          <w:t xml:space="preserve">[13]</w:t>
        </w:r>
      </w:hyperlink>
      <w:r>
        <w:t xml:space="preserve">. The HPA axis is therefore a key bi-directional link in the gut-brain axis, especially relevant to stress-related gut disorders.</w:t>
      </w:r>
    </w:p>
    <w:bookmarkEnd w:id="37"/>
    <w:bookmarkStart w:id="46" w:name="X82b35f9ad58244069e51fd4111778126fea3b1d"/>
    <w:p>
      <w:pPr>
        <w:pStyle w:val="Heading3"/>
      </w:pPr>
      <w:r>
        <w:t xml:space="preserve">The Gut Microbiome: A Hidden Influencer in Gut-Brain Communication</w:t>
      </w:r>
    </w:p>
    <w:p>
      <w:pPr>
        <w:pStyle w:val="FirstParagraph"/>
      </w:pPr>
      <w:r>
        <w:t xml:space="preserve">Within our intestines resides an enormous community of microbes – bacteria, yeasts, even viruses – collectively known as the</w:t>
      </w:r>
      <w:r>
        <w:t xml:space="preserve"> </w:t>
      </w:r>
      <w:r>
        <w:rPr>
          <w:b/>
          <w:bCs/>
        </w:rPr>
        <w:t xml:space="preserve">gut microbiome</w:t>
      </w:r>
      <w:r>
        <w:t xml:space="preserve">. These microbes aren’t passive bystanders; they interact with our body on many levels and have emerged as crucial modulators of the gut-brain axis</w:t>
      </w:r>
      <w:hyperlink r:id="rId38">
        <w:r>
          <w:rPr>
            <w:rStyle w:val="Hyperlink"/>
          </w:rPr>
          <w:t xml:space="preserve">[14]</w:t>
        </w:r>
      </w:hyperlink>
      <w:hyperlink r:id="rId39">
        <w:r>
          <w:rPr>
            <w:rStyle w:val="Hyperlink"/>
          </w:rPr>
          <w:t xml:space="preserve">[15]</w:t>
        </w:r>
      </w:hyperlink>
      <w:r>
        <w:t xml:space="preserve">. The term “microbiota–gut–brain axis” has been coined to recognize that the microbiome is an integral part of this communication network</w:t>
      </w:r>
      <w:hyperlink r:id="rId40">
        <w:r>
          <w:rPr>
            <w:rStyle w:val="Hyperlink"/>
          </w:rPr>
          <w:t xml:space="preserve">[16]</w:t>
        </w:r>
      </w:hyperlink>
      <w:r>
        <w:t xml:space="preserve">. How do tiny gut bacteria end up influencing something as complex as our mood or stress levels? One way is through chemical production: gut microbes ferment dietary fibers to produce SCFAs like butyrate, propionate, and acetate, which can affect brain inflammation and even neurotransmitter production. They also synthesize vitamins and neuroactive compounds – for example, certain Lactobacillus and Bifidobacterium strains can produce GABA (an inhibitory neurotransmitter), while others influence serotonin metabolism</w:t>
      </w:r>
      <w:hyperlink r:id="rId31">
        <w:r>
          <w:rPr>
            <w:rStyle w:val="Hyperlink"/>
          </w:rPr>
          <w:t xml:space="preserve">[9]</w:t>
        </w:r>
      </w:hyperlink>
      <w:r>
        <w:t xml:space="preserve">. These microbial metabolites can enter the bloodstream or activate neural pathways (some gut bacteria communicate to the brain via stimulating the vagus nerve directly)</w:t>
      </w:r>
      <w:hyperlink r:id="rId22">
        <w:r>
          <w:rPr>
            <w:rStyle w:val="Hyperlink"/>
          </w:rPr>
          <w:t xml:space="preserve">[2]</w:t>
        </w:r>
      </w:hyperlink>
      <w:r>
        <w:t xml:space="preserve">.</w:t>
      </w:r>
    </w:p>
    <w:p>
      <w:pPr>
        <w:pStyle w:val="BodyText"/>
      </w:pPr>
      <w:r>
        <w:t xml:space="preserve">The microbiome also shapes the gut’s immune environment. Beneficial bacteria help maintain the gut lining and prevent inflammation, whereas an imbalanced microbiome (</w:t>
      </w:r>
      <w:r>
        <w:rPr>
          <w:i/>
          <w:iCs/>
        </w:rPr>
        <w:t xml:space="preserve">dysbiosis</w:t>
      </w:r>
      <w:r>
        <w:t xml:space="preserve">) can lead to overactive immune responses and a “leaky” gut barrier that allows inflammatory molecules into circulation. Research has shown that</w:t>
      </w:r>
      <w:r>
        <w:t xml:space="preserve"> </w:t>
      </w:r>
      <w:r>
        <w:rPr>
          <w:i/>
          <w:iCs/>
        </w:rPr>
        <w:t xml:space="preserve">altering the gut microbiota can alter brain chemistry and behavior</w:t>
      </w:r>
      <w:hyperlink r:id="rId39">
        <w:r>
          <w:rPr>
            <w:rStyle w:val="Hyperlink"/>
          </w:rPr>
          <w:t xml:space="preserve">[15]</w:t>
        </w:r>
      </w:hyperlink>
      <w:r>
        <w:t xml:space="preserve">. For instance, experiments with germ-free animals (raised without any microbes) exhibit increased stress hormone levels and anxiety-like behaviors, which can be partly normalized by introducing certain bacteria</w:t>
      </w:r>
      <w:hyperlink r:id="rId39">
        <w:r>
          <w:rPr>
            <w:rStyle w:val="Hyperlink"/>
          </w:rPr>
          <w:t xml:space="preserve">[15]</w:t>
        </w:r>
      </w:hyperlink>
      <w:r>
        <w:t xml:space="preserve">. Furthermore, observational studies in humans have linked dysbiosis to conditions like anxiety, depression, and autism</w:t>
      </w:r>
      <w:hyperlink r:id="rId41">
        <w:r>
          <w:rPr>
            <w:rStyle w:val="Hyperlink"/>
          </w:rPr>
          <w:t xml:space="preserve">[17]</w:t>
        </w:r>
      </w:hyperlink>
      <w:r>
        <w:t xml:space="preserve">. Remarkably,</w:t>
      </w:r>
      <w:r>
        <w:t xml:space="preserve"> </w:t>
      </w:r>
      <w:r>
        <w:rPr>
          <w:b/>
          <w:bCs/>
        </w:rPr>
        <w:t xml:space="preserve">irritable bowel syndrome (IBS)</w:t>
      </w:r>
      <w:r>
        <w:t xml:space="preserve"> </w:t>
      </w:r>
      <w:r>
        <w:t xml:space="preserve">– a common functional gut disorder – is now considered a prime example of a “microbiome–gut–brain axis” disorder, where imbalances in the gut flora, along with stress and nervous system factors, contribute to symptoms</w:t>
      </w:r>
      <w:hyperlink r:id="rId42">
        <w:r>
          <w:rPr>
            <w:rStyle w:val="Hyperlink"/>
          </w:rPr>
          <w:t xml:space="preserve">[18]</w:t>
        </w:r>
      </w:hyperlink>
      <w:r>
        <w:t xml:space="preserve">.</w:t>
      </w:r>
    </w:p>
    <w:p>
      <w:pPr>
        <w:pStyle w:val="BodyText"/>
      </w:pPr>
      <w:r>
        <w:t xml:space="preserve">All these insights point to a reciprocal relationship: our</w:t>
      </w:r>
      <w:r>
        <w:t xml:space="preserve"> </w:t>
      </w:r>
      <w:r>
        <w:rPr>
          <w:i/>
          <w:iCs/>
        </w:rPr>
        <w:t xml:space="preserve">mindset and nerves influence our gut microbes</w:t>
      </w:r>
      <w:r>
        <w:t xml:space="preserve">, and</w:t>
      </w:r>
      <w:r>
        <w:t xml:space="preserve"> </w:t>
      </w:r>
      <w:r>
        <w:rPr>
          <w:i/>
          <w:iCs/>
        </w:rPr>
        <w:t xml:space="preserve">gut microbes influence our mind</w:t>
      </w:r>
      <w:r>
        <w:t xml:space="preserve">. Therapies targeting the microbiome (like probiotics) have shown promise for improving mood and reducing stress reactivity</w:t>
      </w:r>
      <w:hyperlink r:id="rId43">
        <w:r>
          <w:rPr>
            <w:rStyle w:val="Hyperlink"/>
          </w:rPr>
          <w:t xml:space="preserve">[19]</w:t>
        </w:r>
      </w:hyperlink>
      <w:r>
        <w:t xml:space="preserve">. In the upcoming sections, we will explore exactly how stress and mood disturbances disrupt gut health – and later, we’ll discuss emerging strategies (including microbial therapies) to support a healthy gut-brain balance.</w:t>
      </w:r>
    </w:p>
    <w:p>
      <w:pPr>
        <w:pStyle w:val="BodyText"/>
      </w:pPr>
      <w:r>
        <w:rPr>
          <w:i/>
          <w:iCs/>
        </w:rPr>
        <w:t xml:space="preserve">Schematic illustration of gut-brain communication. Signals travel between the gut and brain via multiple interconnected pathways: neural routes (the vagus nerve and enteric nervous system), endocrine routes (e.g. the HPA axis hormones), immune signaling, and microbial metabolites</w:t>
      </w:r>
      <w:hyperlink r:id="rId44">
        <w:r>
          <w:rPr>
            <w:rStyle w:val="Hyperlink"/>
            <w:i/>
            <w:iCs/>
          </w:rPr>
          <w:t xml:space="preserve">[20]</w:t>
        </w:r>
      </w:hyperlink>
      <w:hyperlink r:id="rId45">
        <w:r>
          <w:rPr>
            <w:rStyle w:val="Hyperlink"/>
            <w:i/>
            <w:iCs/>
          </w:rPr>
          <w:t xml:space="preserve">[21]</w:t>
        </w:r>
      </w:hyperlink>
      <w:r>
        <w:rPr>
          <w:i/>
          <w:iCs/>
        </w:rPr>
        <w:t xml:space="preserve">. This bidirectional network is the essence of the gut-brain axis, allowing emotional and cognitive centers in the brain to influence intestinal function and vice versa.</w:t>
      </w:r>
    </w:p>
    <w:bookmarkEnd w:id="46"/>
    <w:bookmarkEnd w:id="47"/>
    <w:bookmarkStart w:id="75" w:name="how-stress-impacts-the-gut"/>
    <w:p>
      <w:pPr>
        <w:pStyle w:val="Heading2"/>
      </w:pPr>
      <w:r>
        <w:t xml:space="preserve">How Stress Impacts the Gut</w:t>
      </w:r>
    </w:p>
    <w:p>
      <w:pPr>
        <w:pStyle w:val="FirstParagraph"/>
      </w:pPr>
      <w:r>
        <w:t xml:space="preserve">It’s no secret that</w:t>
      </w:r>
      <w:r>
        <w:t xml:space="preserve"> </w:t>
      </w:r>
      <w:r>
        <w:rPr>
          <w:b/>
          <w:bCs/>
        </w:rPr>
        <w:t xml:space="preserve">stress</w:t>
      </w:r>
      <w:r>
        <w:t xml:space="preserve"> </w:t>
      </w:r>
      <w:r>
        <w:t xml:space="preserve">can wreak havoc on your digestive system. Many people have experienced the immediate effects of acute stress – a racing heart, “knots” or butterflies in the stomach, or an urgent trip to the bathroom when anxiously waiting for an exam. But beyond these transient episodes, chronic stress can lead to more persistent gut problems. In this section, we’ll delve into the detailed ways acute and chronic stress affect gut health, including changes in intestinal permeability (the “leaky gut” phenomenon), motility (how quickly or slowly things move through), inflammation, and the composition of your gut microbiota. Understanding these mechanisms helps explain why managing stress is often key to alleviating digestive issues.</w:t>
      </w:r>
    </w:p>
    <w:bookmarkStart w:id="51" w:name="X110a4498e41aa3686898165cefbe326e238205e"/>
    <w:p>
      <w:pPr>
        <w:pStyle w:val="Heading3"/>
      </w:pPr>
      <w:r>
        <w:t xml:space="preserve">Acute vs. Chronic Stress: Different Gut Responses</w:t>
      </w:r>
    </w:p>
    <w:p>
      <w:pPr>
        <w:pStyle w:val="FirstParagraph"/>
      </w:pPr>
      <w:r>
        <w:t xml:space="preserve">Not all stress is equal in duration or effect.</w:t>
      </w:r>
      <w:r>
        <w:t xml:space="preserve"> </w:t>
      </w:r>
      <w:r>
        <w:rPr>
          <w:b/>
          <w:bCs/>
        </w:rPr>
        <w:t xml:space="preserve">Acute stress</w:t>
      </w:r>
      <w:r>
        <w:t xml:space="preserve"> </w:t>
      </w:r>
      <w:r>
        <w:t xml:space="preserve">is short-term – think of the fight-or-flight response during a sudden scare or the butterflies before public speaking. Acute stress can cause immediate gut reactions: the autonomic nervous system shifts into a sympathetic state (fight-or-flight), which tends to slow down or pause digestion (this is not the time for your body to focus on digestion when it thinks you’re in danger). You might experience a dry mouth, stomach cramping, or even reflexive emptying of the bowels if the stress is severe (an evolutionary response to lighten the body for quick escape). Physiologically, acute stress triggers a release of adrenaline and noradrenaline, which can alter gut motility and secretion. For example, a study in dogs showed that a sudden loud noise (</w:t>
      </w:r>
      <w:r>
        <w:rPr>
          <w:i/>
          <w:iCs/>
        </w:rPr>
        <w:t xml:space="preserve">acoustic stress</w:t>
      </w:r>
      <w:r>
        <w:t xml:space="preserve">) delayed stomach emptying and disrupted the intestinal migrating motor complex</w:t>
      </w:r>
      <w:hyperlink r:id="rId35">
        <w:r>
          <w:rPr>
            <w:rStyle w:val="Hyperlink"/>
          </w:rPr>
          <w:t xml:space="preserve">[12]</w:t>
        </w:r>
      </w:hyperlink>
      <w:r>
        <w:t xml:space="preserve">. In humans, even mental stress has been noted to speed up colonic activity (sometimes causing diarrhea) through central release of CRF, that stress hormone we met earlier</w:t>
      </w:r>
      <w:hyperlink r:id="rId48">
        <w:r>
          <w:rPr>
            <w:rStyle w:val="Hyperlink"/>
          </w:rPr>
          <w:t xml:space="preserve">[22]</w:t>
        </w:r>
      </w:hyperlink>
      <w:r>
        <w:t xml:space="preserve">.</w:t>
      </w:r>
    </w:p>
    <w:p>
      <w:pPr>
        <w:pStyle w:val="BodyText"/>
      </w:pPr>
      <w:r>
        <w:rPr>
          <w:b/>
          <w:bCs/>
        </w:rPr>
        <w:t xml:space="preserve">Chronic stress</w:t>
      </w:r>
      <w:r>
        <w:t xml:space="preserve">, on the other hand, is more insidious and long-term – such as work pressure, ongoing financial worries, or prolonged illness. Chronic stress keeps the HPA axis activated, leading to sustained high cortisol levels that can dysregulate many body systems. Unlike a one-time bout of nerves, chronic stress can slowly erode the gut’s defenses and balance. While cortisol initially is anti-inflammatory, over time the immune system may become resistant to it, or cortisol may cause atrophy of protective gut mucus. Chronic stress is associated with persistent low-grade inflammation and altered immune responses, as well as changes in neural sensitivity. The gut under chronic stress may become hyper-reactive – minor stimuli trigger pain or motility changes more easily (a feature observed in IBS patients). It’s important to note that</w:t>
      </w:r>
      <w:r>
        <w:t xml:space="preserve"> </w:t>
      </w:r>
      <w:r>
        <w:rPr>
          <w:b/>
          <w:bCs/>
        </w:rPr>
        <w:t xml:space="preserve">chronic stress doesn’t just mimic a prolonged acute stress</w:t>
      </w:r>
      <w:r>
        <w:t xml:space="preserve">; it causes unique changes like altered gene expression in gut cells, shifts in microbiome, and even structural changes (for instance, stress can exacerbate ulcers or contribute to conditions like inflammatory bowel disease flares</w:t>
      </w:r>
      <w:hyperlink r:id="rId49">
        <w:r>
          <w:rPr>
            <w:rStyle w:val="Hyperlink"/>
          </w:rPr>
          <w:t xml:space="preserve">[23]</w:t>
        </w:r>
      </w:hyperlink>
      <w:hyperlink r:id="rId50">
        <w:r>
          <w:rPr>
            <w:rStyle w:val="Hyperlink"/>
          </w:rPr>
          <w:t xml:space="preserve">[24]</w:t>
        </w:r>
      </w:hyperlink>
      <w:r>
        <w:t xml:space="preserve">). In the subsections below, we detail specific gut alterations driven by stress, with an emphasis on chronic stress effects.</w:t>
      </w:r>
    </w:p>
    <w:bookmarkEnd w:id="51"/>
    <w:bookmarkStart w:id="59" w:name="Xa5f95d36664477bfdc929c36fc31f9b097594f9"/>
    <w:p>
      <w:pPr>
        <w:pStyle w:val="Heading3"/>
      </w:pPr>
      <w:r>
        <w:t xml:space="preserve">Stress and the “Leaky Gut”: Intestinal Permeability</w:t>
      </w:r>
    </w:p>
    <w:p>
      <w:pPr>
        <w:pStyle w:val="FirstParagraph"/>
      </w:pPr>
      <w:r>
        <w:t xml:space="preserve">Your intestinal lining is normally a tight barrier, selectively allowing nutrients to pass into the bloodstream while keeping out bacteria and toxins.</w:t>
      </w:r>
      <w:r>
        <w:t xml:space="preserve"> </w:t>
      </w:r>
      <w:r>
        <w:rPr>
          <w:b/>
          <w:bCs/>
        </w:rPr>
        <w:t xml:space="preserve">Stress can compromise this gut barrier</w:t>
      </w:r>
      <w:r>
        <w:t xml:space="preserve">, making it more “leaky” – a condition formally known as increased intestinal permeability. Under stress, especially chronic stress, the body releases CRF and inflammatory signals that impact the cells sealing the gut wall. Research has shown that acute severe stress can</w:t>
      </w:r>
      <w:r>
        <w:t xml:space="preserve"> </w:t>
      </w:r>
      <w:r>
        <w:rPr>
          <w:i/>
          <w:iCs/>
        </w:rPr>
        <w:t xml:space="preserve">directly</w:t>
      </w:r>
      <w:r>
        <w:t xml:space="preserve"> </w:t>
      </w:r>
      <w:r>
        <w:t xml:space="preserve">increase paracellular permeability in the colon by disrupting the proteins (like occludin and ZO-2) that form tight junction seals between intestinal cells</w:t>
      </w:r>
      <w:hyperlink r:id="rId52">
        <w:r>
          <w:rPr>
            <w:rStyle w:val="Hyperlink"/>
          </w:rPr>
          <w:t xml:space="preserve">[25]</w:t>
        </w:r>
      </w:hyperlink>
      <w:r>
        <w:t xml:space="preserve">. In one animal study, acute stress raised levels of interferon-gamma (an inflammatory cytokine) and reduced those tight junction proteins, leading to a leakier gut lining</w:t>
      </w:r>
      <w:hyperlink r:id="rId52">
        <w:r>
          <w:rPr>
            <w:rStyle w:val="Hyperlink"/>
          </w:rPr>
          <w:t xml:space="preserve">[25]</w:t>
        </w:r>
      </w:hyperlink>
      <w:r>
        <w:t xml:space="preserve">.</w:t>
      </w:r>
    </w:p>
    <w:p>
      <w:pPr>
        <w:pStyle w:val="BodyText"/>
      </w:pPr>
      <w:r>
        <w:t xml:space="preserve">Chronic stress amplifies this effect. Cortisol and catecholamines (like norepinephrine) released during stress can degrade the protective mucus layer and modulate immune cells in the gut. Stress has been found to trigger the release of substances like histamine and proteases from mast cells in the intestines</w:t>
      </w:r>
      <w:hyperlink r:id="rId53">
        <w:r>
          <w:rPr>
            <w:rStyle w:val="Hyperlink"/>
          </w:rPr>
          <w:t xml:space="preserve">[26]</w:t>
        </w:r>
      </w:hyperlink>
      <w:r>
        <w:t xml:space="preserve">. These mast cell products, along with CRF, can cause the intestinal lining to open up, allowing bacteria or large antigens to slip through into the underlying tissue</w:t>
      </w:r>
      <w:hyperlink r:id="rId54">
        <w:r>
          <w:rPr>
            <w:rStyle w:val="Hyperlink"/>
          </w:rPr>
          <w:t xml:space="preserve">[27]</w:t>
        </w:r>
      </w:hyperlink>
      <w:r>
        <w:t xml:space="preserve">. The result is that the immune system gets exposed to things it normally wouldn’t see, which can spark inflammation. Indeed, experiments in rodents have shown that stress-induced barrier dysfunction is linked to subsequent gut inflammation and even visceral hypersensitivity (i.e. a tendency to feel pain from gastrointestinal distension)</w:t>
      </w:r>
      <w:hyperlink r:id="rId55">
        <w:r>
          <w:rPr>
            <w:rStyle w:val="Hyperlink"/>
          </w:rPr>
          <w:t xml:space="preserve">[28]</w:t>
        </w:r>
      </w:hyperlink>
      <w:hyperlink r:id="rId56">
        <w:r>
          <w:rPr>
            <w:rStyle w:val="Hyperlink"/>
          </w:rPr>
          <w:t xml:space="preserve">[29]</w:t>
        </w:r>
      </w:hyperlink>
      <w:r>
        <w:t xml:space="preserve">. In people, this may manifest as post-stress flare-ups of gut symptoms or food sensitivities due to a temporarily more permeable gut wall.</w:t>
      </w:r>
    </w:p>
    <w:p>
      <w:pPr>
        <w:pStyle w:val="BodyText"/>
      </w:pPr>
      <w:r>
        <w:t xml:space="preserve">Once a “leaky gut” develops, a vicious cycle can ensue: microbial fragments and toxins that translocate across the gut lining activate the immune system, which releases more cytokines that further loosen the tight junctions</w:t>
      </w:r>
      <w:hyperlink r:id="rId57">
        <w:r>
          <w:rPr>
            <w:rStyle w:val="Hyperlink"/>
          </w:rPr>
          <w:t xml:space="preserve">[30]</w:t>
        </w:r>
      </w:hyperlink>
      <w:r>
        <w:t xml:space="preserve">. Chronic psychological stress has been associated with upregulation of inflammatory mediators (like interleukin-6 and TNF-α) that correlate with increased permeability and gut dysbiosis</w:t>
      </w:r>
      <w:hyperlink r:id="rId58">
        <w:r>
          <w:rPr>
            <w:rStyle w:val="Hyperlink"/>
          </w:rPr>
          <w:t xml:space="preserve">[31]</w:t>
        </w:r>
      </w:hyperlink>
      <w:hyperlink r:id="rId49">
        <w:r>
          <w:rPr>
            <w:rStyle w:val="Hyperlink"/>
          </w:rPr>
          <w:t xml:space="preserve">[32]</w:t>
        </w:r>
      </w:hyperlink>
      <w:r>
        <w:t xml:space="preserve">. This is a possible mechanism for how stress might contribute to inflammatory bowel diseases or other chronic GI inflammation. In summary,</w:t>
      </w:r>
      <w:r>
        <w:t xml:space="preserve"> </w:t>
      </w:r>
      <w:r>
        <w:rPr>
          <w:b/>
          <w:bCs/>
        </w:rPr>
        <w:t xml:space="preserve">stress can make your gut barrier leaky</w:t>
      </w:r>
      <w:r>
        <w:t xml:space="preserve">, leading to immune activation and inflammation that not only affect gut comfort (bloating, pain) but could also have body-wide implications.</w:t>
      </w:r>
    </w:p>
    <w:bookmarkEnd w:id="59"/>
    <w:bookmarkStart w:id="62" w:name="X1fd79364b00c9c0fa83f61f8324f3d6cf8574b1"/>
    <w:p>
      <w:pPr>
        <w:pStyle w:val="Heading3"/>
      </w:pPr>
      <w:r>
        <w:t xml:space="preserve">Stress Effects on Gut Motility and Comfort</w:t>
      </w:r>
    </w:p>
    <w:p>
      <w:pPr>
        <w:pStyle w:val="FirstParagraph"/>
      </w:pPr>
      <w:r>
        <w:t xml:space="preserve">Stress can dramatically alter</w:t>
      </w:r>
      <w:r>
        <w:t xml:space="preserve"> </w:t>
      </w:r>
      <w:r>
        <w:rPr>
          <w:b/>
          <w:bCs/>
        </w:rPr>
        <w:t xml:space="preserve">gut motility</w:t>
      </w:r>
      <w:r>
        <w:t xml:space="preserve"> </w:t>
      </w:r>
      <w:r>
        <w:t xml:space="preserve">– the contractions of intestinal muscles that move food along. Many people notice this: under acute stress, some get</w:t>
      </w:r>
      <w:r>
        <w:t xml:space="preserve"> </w:t>
      </w:r>
      <w:r>
        <w:rPr>
          <w:i/>
          <w:iCs/>
        </w:rPr>
        <w:t xml:space="preserve">butterflies and diarrhea</w:t>
      </w:r>
      <w:r>
        <w:t xml:space="preserve">, while others get a</w:t>
      </w:r>
      <w:r>
        <w:t xml:space="preserve"> </w:t>
      </w:r>
      <w:r>
        <w:rPr>
          <w:i/>
          <w:iCs/>
        </w:rPr>
        <w:t xml:space="preserve">nervous stomach that seems to tie into knots</w:t>
      </w:r>
      <w:r>
        <w:t xml:space="preserve"> </w:t>
      </w:r>
      <w:r>
        <w:t xml:space="preserve">(slowing down). The effect of stress on motility can vary; it often depends on whether the stressor triggers more of a colonic response or affects the stomach.</w:t>
      </w:r>
      <w:r>
        <w:t xml:space="preserve"> </w:t>
      </w:r>
      <w:r>
        <w:rPr>
          <w:b/>
          <w:bCs/>
        </w:rPr>
        <w:t xml:space="preserve">Acute stress</w:t>
      </w:r>
      <w:r>
        <w:t xml:space="preserve"> </w:t>
      </w:r>
      <w:r>
        <w:t xml:space="preserve">via the sympathetic nervous system tends to inhibit upper GI motility (thus delaying gastric emptying, possibly causing nausea or indigestion), but it can speed up lower GI motility (hence cramping or urgent bowel movements). For example, the noise stress study in dogs found a transient slowing of gastric emptying</w:t>
      </w:r>
      <w:hyperlink r:id="rId35">
        <w:r>
          <w:rPr>
            <w:rStyle w:val="Hyperlink"/>
          </w:rPr>
          <w:t xml:space="preserve">[12]</w:t>
        </w:r>
      </w:hyperlink>
      <w:r>
        <w:t xml:space="preserve">, while human studies show mental stress increases colonic motor activity and can provoke bowel spasms</w:t>
      </w:r>
      <w:hyperlink r:id="rId48">
        <w:r>
          <w:rPr>
            <w:rStyle w:val="Hyperlink"/>
          </w:rPr>
          <w:t xml:space="preserve">[22]</w:t>
        </w:r>
      </w:hyperlink>
      <w:r>
        <w:t xml:space="preserve">. This is mediated by stress hormones and nerves – CRF released in the brain during stress has been shown to increase colon muscle contractions (spike bursts) via autonomic pathways</w:t>
      </w:r>
      <w:hyperlink r:id="rId48">
        <w:r>
          <w:rPr>
            <w:rStyle w:val="Hyperlink"/>
          </w:rPr>
          <w:t xml:space="preserve">[22]</w:t>
        </w:r>
      </w:hyperlink>
      <w:r>
        <w:t xml:space="preserve">.</w:t>
      </w:r>
    </w:p>
    <w:p>
      <w:pPr>
        <w:pStyle w:val="BodyText"/>
      </w:pPr>
      <w:r>
        <w:t xml:space="preserve">In</w:t>
      </w:r>
      <w:r>
        <w:t xml:space="preserve"> </w:t>
      </w:r>
      <w:r>
        <w:rPr>
          <w:b/>
          <w:bCs/>
        </w:rPr>
        <w:t xml:space="preserve">chronic stress</w:t>
      </w:r>
      <w:r>
        <w:t xml:space="preserve">, these motility effects can contribute to functional disorders. Irritable bowel syndrome often involves dysregulated motility (either too fast, as in diarrhea-predominant IBS, or too slow, as in constipation-predominant IBS, or an unpredictable mix). Chronic stress is known to heighten the gut’s sensitivity and reactivity. One reason is serotonin: stress can alter serotonin signaling in the gut, which is a key modulator of peristalsis and secretion. It’s well documented that high stress can exacerbate IBS symptoms, and experiments indicate that stress in early life or adulthood can induce long-lasting changes in enteric nervous system function. For instance, rats subjected to chronic stress showed abnormal intestinal transit times and developed visceral hypersensitivity later on. Clinically, patients with IBS often report that stress triggers symptom flares, likely due to stress hormones causing erratic muscle contractions and heightened pain perception.</w:t>
      </w:r>
    </w:p>
    <w:p>
      <w:pPr>
        <w:pStyle w:val="BodyText"/>
      </w:pPr>
      <w:r>
        <w:t xml:space="preserve">It’s also worth noting that</w:t>
      </w:r>
      <w:r>
        <w:t xml:space="preserve"> </w:t>
      </w:r>
      <w:r>
        <w:rPr>
          <w:b/>
          <w:bCs/>
        </w:rPr>
        <w:t xml:space="preserve">stress-related motility changes can cause discomfort and pain</w:t>
      </w:r>
      <w:r>
        <w:t xml:space="preserve">. Rapid transit from stress may lead to diarrhea and cramping, while stress-induced slowdowns can cause bloating and constipation. Additionally, when the gut is in a heightened state of sensitivity, normal contractions or gas can be perceived as painful. This is why stress management is a cornerstone of therapy for functional GI disorders – calming the nervous system often leads to smoother digestion and less irritable bowel activity</w:t>
      </w:r>
      <w:hyperlink r:id="rId60">
        <w:r>
          <w:rPr>
            <w:rStyle w:val="Hyperlink"/>
          </w:rPr>
          <w:t xml:space="preserve">[33]</w:t>
        </w:r>
      </w:hyperlink>
      <w:hyperlink r:id="rId61">
        <w:r>
          <w:rPr>
            <w:rStyle w:val="Hyperlink"/>
          </w:rPr>
          <w:t xml:space="preserve">[34]</w:t>
        </w:r>
      </w:hyperlink>
      <w:r>
        <w:t xml:space="preserve">. Breathing exercises, for example, stimulate the vagus nerve and can shift the body toward a parasympathetic (rest-and-digest) state, alleviating the nervous hypermotility or spasms. We will discuss some of these strategies later, but suffice it to say that</w:t>
      </w:r>
      <w:r>
        <w:t xml:space="preserve"> </w:t>
      </w:r>
      <w:r>
        <w:rPr>
          <w:b/>
          <w:bCs/>
        </w:rPr>
        <w:t xml:space="preserve">stress puts the digestive tract on a rollercoaster</w:t>
      </w:r>
      <w:r>
        <w:t xml:space="preserve">, which over time can disrupt normal rhythmic motility and cause significant discomfort.</w:t>
      </w:r>
    </w:p>
    <w:bookmarkEnd w:id="62"/>
    <w:bookmarkStart w:id="67" w:name="stress-inflammation-and-gut-immunity"/>
    <w:p>
      <w:pPr>
        <w:pStyle w:val="Heading3"/>
      </w:pPr>
      <w:r>
        <w:t xml:space="preserve">Stress, Inflammation, and Gut Immunity</w:t>
      </w:r>
    </w:p>
    <w:p>
      <w:pPr>
        <w:pStyle w:val="FirstParagraph"/>
      </w:pPr>
      <w:r>
        <w:t xml:space="preserve">Beyond mechanical effects, stress has a profound impact on</w:t>
      </w:r>
      <w:r>
        <w:t xml:space="preserve"> </w:t>
      </w:r>
      <w:r>
        <w:rPr>
          <w:b/>
          <w:bCs/>
        </w:rPr>
        <w:t xml:space="preserve">gut inflammation and immune function</w:t>
      </w:r>
      <w:r>
        <w:t xml:space="preserve">. The gut is home to the majority of our immune cells, which constantly sample the intestinal contents to maintain tolerance to food and microbes while fighting pathogens. Under stress, this balanced immune surveillance can tilt toward a pro-inflammatory state. Acute stress initially triggers an immune boost (sometimes called “fight-or-flight immunity”), but chronic stress generally leads to dysregulation: some immune functions are suppressed (making one more susceptible to infections), while others become overactive or imbalanced (promoting inflammation)</w:t>
      </w:r>
      <w:hyperlink r:id="rId63">
        <w:r>
          <w:rPr>
            <w:rStyle w:val="Hyperlink"/>
          </w:rPr>
          <w:t xml:space="preserve">[35]</w:t>
        </w:r>
      </w:hyperlink>
      <w:hyperlink r:id="rId49">
        <w:r>
          <w:rPr>
            <w:rStyle w:val="Hyperlink"/>
          </w:rPr>
          <w:t xml:space="preserve">[32]</w:t>
        </w:r>
      </w:hyperlink>
      <w:r>
        <w:t xml:space="preserve">.</w:t>
      </w:r>
    </w:p>
    <w:p>
      <w:pPr>
        <w:pStyle w:val="BodyText"/>
      </w:pPr>
      <w:r>
        <w:t xml:space="preserve">One pathway is via cortisol – chronic elevated cortisol can actually</w:t>
      </w:r>
      <w:r>
        <w:t xml:space="preserve"> </w:t>
      </w:r>
      <w:r>
        <w:rPr>
          <w:i/>
          <w:iCs/>
        </w:rPr>
        <w:t xml:space="preserve">impair</w:t>
      </w:r>
      <w:r>
        <w:t xml:space="preserve"> </w:t>
      </w:r>
      <w:r>
        <w:t xml:space="preserve">the immune barrier in the gut. For example, cortisol can thin the mucus layer that normally protects the epithelium, and it can cause a reduction in secretory IgA (an antibody that guards the gut lining). At the same time, stress hormones like norepinephrine can interact with bacteria and immune cells.</w:t>
      </w:r>
      <w:r>
        <w:t xml:space="preserve"> </w:t>
      </w:r>
      <w:r>
        <w:rPr>
          <w:b/>
          <w:bCs/>
        </w:rPr>
        <w:t xml:space="preserve">Norepinephrine</w:t>
      </w:r>
      <w:r>
        <w:t xml:space="preserve"> </w:t>
      </w:r>
      <w:r>
        <w:t xml:space="preserve">released during stress has been shown to increase the virulence of certain gut bacteria and even encourage the overgrowth of pathobionts. In one study, norepinephrine exposure caused a normally harmless gut bacterium (</w:t>
      </w:r>
      <w:r>
        <w:rPr>
          <w:i/>
          <w:iCs/>
        </w:rPr>
        <w:t xml:space="preserve">Pseudomonas aeruginosa</w:t>
      </w:r>
      <w:r>
        <w:t xml:space="preserve">) to express more toxins, leading to a risk of gut-driven sepsis</w:t>
      </w:r>
      <w:hyperlink r:id="rId64">
        <w:r>
          <w:rPr>
            <w:rStyle w:val="Hyperlink"/>
          </w:rPr>
          <w:t xml:space="preserve">[36]</w:t>
        </w:r>
      </w:hyperlink>
      <w:r>
        <w:t xml:space="preserve">. It has also been found to stimulate proliferation of pathogenic</w:t>
      </w:r>
      <w:r>
        <w:t xml:space="preserve"> </w:t>
      </w:r>
      <w:r>
        <w:rPr>
          <w:i/>
          <w:iCs/>
        </w:rPr>
        <w:t xml:space="preserve">E. coli</w:t>
      </w:r>
      <w:r>
        <w:t xml:space="preserve"> </w:t>
      </w:r>
      <w:r>
        <w:t xml:space="preserve">strains</w:t>
      </w:r>
      <w:hyperlink r:id="rId65">
        <w:r>
          <w:rPr>
            <w:rStyle w:val="Hyperlink"/>
          </w:rPr>
          <w:t xml:space="preserve">[37]</w:t>
        </w:r>
      </w:hyperlink>
      <w:r>
        <w:t xml:space="preserve">. This suggests that stress hormones can directly tip the microbial balance toward more aggressive microbes, which in turn can incite inflammation.</w:t>
      </w:r>
    </w:p>
    <w:p>
      <w:pPr>
        <w:pStyle w:val="BodyText"/>
      </w:pPr>
      <w:r>
        <w:t xml:space="preserve">Moreover, stress activates immune cells like mast cells in the gut. Earlier we mentioned how sympathetic nerve signals during stress can trigger mast cells to degranulate (release histamine, tryptase, and inflammatory cytokines)</w:t>
      </w:r>
      <w:hyperlink r:id="rId53">
        <w:r>
          <w:rPr>
            <w:rStyle w:val="Hyperlink"/>
          </w:rPr>
          <w:t xml:space="preserve">[26]</w:t>
        </w:r>
      </w:hyperlink>
      <w:r>
        <w:t xml:space="preserve">. The consequence is local inflammation: histamine increases fluid secretion and can contribute to diarrhea; cytokines signal other immune cells leading to a cascade that can inflame nerve endings (causing pain) and further break down the epithelial barrier. Over time, if stress is unrelenting, this immune activation can contribute to chronic gastrointestinal inflammation. Indeed, psychological stress is recognized as a trigger for flare-ups in inflammatory bowel disease (IBD) like Crohn’s disease and ulcerative colitis</w:t>
      </w:r>
      <w:hyperlink r:id="rId66">
        <w:r>
          <w:rPr>
            <w:rStyle w:val="Hyperlink"/>
          </w:rPr>
          <w:t xml:space="preserve">[38]</w:t>
        </w:r>
      </w:hyperlink>
      <w:r>
        <w:t xml:space="preserve">. Studies have confirmed that</w:t>
      </w:r>
      <w:r>
        <w:t xml:space="preserve"> </w:t>
      </w:r>
      <w:r>
        <w:rPr>
          <w:i/>
          <w:iCs/>
        </w:rPr>
        <w:t xml:space="preserve">chronic stress can exacerbate IBD</w:t>
      </w:r>
      <w:r>
        <w:t xml:space="preserve">, both by direct effects of cortisol on the gut and by inducing proinflammatory cytokines that worsen intestinal inflammation</w:t>
      </w:r>
      <w:hyperlink r:id="rId49">
        <w:r>
          <w:rPr>
            <w:rStyle w:val="Hyperlink"/>
          </w:rPr>
          <w:t xml:space="preserve">[32]</w:t>
        </w:r>
      </w:hyperlink>
      <w:hyperlink r:id="rId58">
        <w:r>
          <w:rPr>
            <w:rStyle w:val="Hyperlink"/>
          </w:rPr>
          <w:t xml:space="preserve">[31]</w:t>
        </w:r>
      </w:hyperlink>
      <w:r>
        <w:t xml:space="preserve">. One review summarized that chronic stress increases levels of IL-6 and TNF-α – cytokines heavily involved in inflammation – thereby linking stress with worsened inflammatory responses</w:t>
      </w:r>
      <w:hyperlink r:id="rId58">
        <w:r>
          <w:rPr>
            <w:rStyle w:val="Hyperlink"/>
          </w:rPr>
          <w:t xml:space="preserve">[31]</w:t>
        </w:r>
      </w:hyperlink>
      <w:r>
        <w:t xml:space="preserve">.</w:t>
      </w:r>
    </w:p>
    <w:p>
      <w:pPr>
        <w:pStyle w:val="BodyText"/>
      </w:pPr>
      <w:r>
        <w:t xml:space="preserve">In summary,</w:t>
      </w:r>
      <w:r>
        <w:t xml:space="preserve"> </w:t>
      </w:r>
      <w:r>
        <w:rPr>
          <w:b/>
          <w:bCs/>
        </w:rPr>
        <w:t xml:space="preserve">stress can induce a state of gut immune imbalance</w:t>
      </w:r>
      <w:r>
        <w:t xml:space="preserve">, at first allowing undesirable bacteria to encroach and then provoking an inflammatory response. This inflammation can damage gut tissue and also signal back to the brain, potentially affecting mood (since systemic inflammation is linked to depression). Managing stress is thus not just about feeling mentally calmer – it literally can mean less inflammatory damage to your gut.</w:t>
      </w:r>
    </w:p>
    <w:p>
      <w:pPr>
        <w:pStyle w:val="BlockText"/>
      </w:pPr>
      <w:r>
        <w:rPr>
          <w:b/>
          <w:bCs/>
        </w:rPr>
        <w:t xml:space="preserve">Key Takeaway:</w:t>
      </w:r>
      <w:r>
        <w:t xml:space="preserve"> </w:t>
      </w:r>
      <w:r>
        <w:t xml:space="preserve">Ongoing stress primes your gut for trouble – it weakens the gut barrier (“leaky gut”), over-activates immune cells, and shifts gut function out of balance. The result can be inflammation, discomfort, and digestive disturbances. Reducing stress isn’t just good for peace of mind; it’s crucial for protecting your gut health.</w:t>
      </w:r>
    </w:p>
    <w:bookmarkEnd w:id="67"/>
    <w:bookmarkStart w:id="74" w:name="stress-and-microbiome-imbalance"/>
    <w:p>
      <w:pPr>
        <w:pStyle w:val="Heading3"/>
      </w:pPr>
      <w:r>
        <w:t xml:space="preserve">Stress and Microbiome Imbalance</w:t>
      </w:r>
    </w:p>
    <w:p>
      <w:pPr>
        <w:pStyle w:val="FirstParagraph"/>
      </w:pPr>
      <w:r>
        <w:t xml:space="preserve">One of the most fascinating and recently uncovered effects of stress is on the composition of our</w:t>
      </w:r>
      <w:r>
        <w:t xml:space="preserve"> </w:t>
      </w:r>
      <w:r>
        <w:rPr>
          <w:b/>
          <w:bCs/>
        </w:rPr>
        <w:t xml:space="preserve">gut microbiota</w:t>
      </w:r>
      <w:r>
        <w:t xml:space="preserve">. The community of microbes in our intestines is dynamic and responsive to our physiological state.</w:t>
      </w:r>
      <w:r>
        <w:t xml:space="preserve"> </w:t>
      </w:r>
      <w:r>
        <w:rPr>
          <w:b/>
          <w:bCs/>
        </w:rPr>
        <w:t xml:space="preserve">Chronic stress has been shown to alter the gut microbiome</w:t>
      </w:r>
      <w:r>
        <w:t xml:space="preserve">, often in detrimental ways. Both animal and human studies provide evidence that stress can reduce beneficial bacteria populations and allow more opportunistic bacteria to flourish</w:t>
      </w:r>
      <w:hyperlink r:id="rId68">
        <w:r>
          <w:rPr>
            <w:rStyle w:val="Hyperlink"/>
          </w:rPr>
          <w:t xml:space="preserve">[39]</w:t>
        </w:r>
      </w:hyperlink>
      <w:hyperlink r:id="rId69">
        <w:r>
          <w:rPr>
            <w:rStyle w:val="Hyperlink"/>
          </w:rPr>
          <w:t xml:space="preserve">[40]</w:t>
        </w:r>
      </w:hyperlink>
      <w:r>
        <w:t xml:space="preserve">. For example, experiments with mice subjected to prolonged stress found significant shifts in their gut microbial communities, notably a</w:t>
      </w:r>
      <w:r>
        <w:t xml:space="preserve"> </w:t>
      </w:r>
      <w:r>
        <w:rPr>
          <w:i/>
          <w:iCs/>
        </w:rPr>
        <w:t xml:space="preserve">depletion of Lactobacillus species</w:t>
      </w:r>
      <w:r>
        <w:t xml:space="preserve"> </w:t>
      </w:r>
      <w:r>
        <w:t xml:space="preserve">– which are typically health-promoting bacteria</w:t>
      </w:r>
      <w:hyperlink r:id="rId70">
        <w:r>
          <w:rPr>
            <w:rStyle w:val="Hyperlink"/>
          </w:rPr>
          <w:t xml:space="preserve">[41]</w:t>
        </w:r>
      </w:hyperlink>
      <w:r>
        <w:t xml:space="preserve">. In these studies, the stressed mice not only had altered microbiota but also exhibited depression-like behaviors, linking the microbiome changes to mood outcomes. Remarkably, when researchers restored</w:t>
      </w:r>
      <w:r>
        <w:t xml:space="preserve"> </w:t>
      </w:r>
      <w:r>
        <w:rPr>
          <w:b/>
          <w:bCs/>
        </w:rPr>
        <w:t xml:space="preserve">Lactobacillus</w:t>
      </w:r>
      <w:r>
        <w:t xml:space="preserve"> </w:t>
      </w:r>
      <w:r>
        <w:t xml:space="preserve">levels in the mice, the animals’ metabolic and behavioral abnormalities improved, suggesting that loss of certain microbes was a key factor in stress-induced despair</w:t>
      </w:r>
      <w:hyperlink r:id="rId71">
        <w:r>
          <w:rPr>
            <w:rStyle w:val="Hyperlink"/>
          </w:rPr>
          <w:t xml:space="preserve">[42]</w:t>
        </w:r>
      </w:hyperlink>
      <w:hyperlink r:id="rId72">
        <w:r>
          <w:rPr>
            <w:rStyle w:val="Hyperlink"/>
          </w:rPr>
          <w:t xml:space="preserve">[43]</w:t>
        </w:r>
      </w:hyperlink>
      <w:r>
        <w:t xml:space="preserve">.</w:t>
      </w:r>
    </w:p>
    <w:p>
      <w:pPr>
        <w:pStyle w:val="BodyText"/>
      </w:pPr>
      <w:r>
        <w:t xml:space="preserve">In humans, there are analogous findings. Medical students during exam week, for instance, have been found to experience drops in</w:t>
      </w:r>
      <w:r>
        <w:t xml:space="preserve"> </w:t>
      </w:r>
      <w:r>
        <w:rPr>
          <w:i/>
          <w:iCs/>
        </w:rPr>
        <w:t xml:space="preserve">Lactobacillus</w:t>
      </w:r>
      <w:r>
        <w:t xml:space="preserve"> </w:t>
      </w:r>
      <w:r>
        <w:t xml:space="preserve">and</w:t>
      </w:r>
      <w:r>
        <w:t xml:space="preserve"> </w:t>
      </w:r>
      <w:r>
        <w:rPr>
          <w:i/>
          <w:iCs/>
        </w:rPr>
        <w:t xml:space="preserve">Bifidobacterium</w:t>
      </w:r>
      <w:r>
        <w:t xml:space="preserve"> </w:t>
      </w:r>
      <w:r>
        <w:t xml:space="preserve">counts in their gut, presumably due to heightened stress. Other research indicates that</w:t>
      </w:r>
      <w:r>
        <w:t xml:space="preserve"> </w:t>
      </w:r>
      <w:r>
        <w:rPr>
          <w:b/>
          <w:bCs/>
        </w:rPr>
        <w:t xml:space="preserve">chronic psychological stress tends to reduce the diversity of the gut microbiome</w:t>
      </w:r>
      <w:r>
        <w:t xml:space="preserve"> </w:t>
      </w:r>
      <w:r>
        <w:t xml:space="preserve">and skew it toward a more pro-inflammatory composition</w:t>
      </w:r>
      <w:hyperlink r:id="rId73">
        <w:r>
          <w:rPr>
            <w:rStyle w:val="Hyperlink"/>
          </w:rPr>
          <w:t xml:space="preserve">[44]</w:t>
        </w:r>
      </w:hyperlink>
      <w:r>
        <w:t xml:space="preserve">. Beneficial commensals (like Lactobacilli) often decline, while some potentially harmful bacteria (such as certain</w:t>
      </w:r>
      <w:r>
        <w:t xml:space="preserve"> </w:t>
      </w:r>
      <w:r>
        <w:rPr>
          <w:i/>
          <w:iCs/>
        </w:rPr>
        <w:t xml:space="preserve">Clostridiales</w:t>
      </w:r>
      <w:r>
        <w:t xml:space="preserve"> </w:t>
      </w:r>
      <w:r>
        <w:t xml:space="preserve">or</w:t>
      </w:r>
      <w:r>
        <w:t xml:space="preserve"> </w:t>
      </w:r>
      <w:r>
        <w:rPr>
          <w:i/>
          <w:iCs/>
        </w:rPr>
        <w:t xml:space="preserve">Proteobacteria</w:t>
      </w:r>
      <w:r>
        <w:t xml:space="preserve">) may increase</w:t>
      </w:r>
      <w:hyperlink r:id="rId68">
        <w:r>
          <w:rPr>
            <w:rStyle w:val="Hyperlink"/>
          </w:rPr>
          <w:t xml:space="preserve">[39]</w:t>
        </w:r>
      </w:hyperlink>
      <w:r>
        <w:t xml:space="preserve">. This shift can be partly due to stress hormones affecting the gut environment – as mentioned, norepinephrine can act as a growth signal for some pathogenic bacteria</w:t>
      </w:r>
      <w:hyperlink r:id="rId65">
        <w:r>
          <w:rPr>
            <w:rStyle w:val="Hyperlink"/>
          </w:rPr>
          <w:t xml:space="preserve">[45]</w:t>
        </w:r>
      </w:hyperlink>
      <w:r>
        <w:t xml:space="preserve">. Additionally, stress-induced changes in gut motility and secretions create a new habitat landscape: for example, slowed motility can lead to bacterial overgrowth in the small intestine, whereas faster transit might wash out some microbes but allow others to dominate.</w:t>
      </w:r>
    </w:p>
    <w:p>
      <w:pPr>
        <w:pStyle w:val="BodyText"/>
      </w:pPr>
      <w:r>
        <w:rPr>
          <w:b/>
          <w:bCs/>
        </w:rPr>
        <w:t xml:space="preserve">Stress-mediated dysbiosis</w:t>
      </w:r>
      <w:r>
        <w:t xml:space="preserve"> </w:t>
      </w:r>
      <w:r>
        <w:t xml:space="preserve">(microbial imbalance) is not just a side note; it likely plays an active role in furthering gut problems. A less diverse, dysbiotic microbiome can produce more endotoxins and fewer helpful metabolites like butyrate. This can aggravate the leaky gut and inflammation issues we described earlier. There is also evidence that a stressed microbiome produces different neuroactive compounds – possibly contributing to the “anxious” or “depressive” signals going to the brain. In fact, a 2017 scientific report concluded that chronic stress significantly alters microbiota composition (depleting Lactobacilli) and that these changes can drive behaviors, but feeding back a beneficial microbe (Lactobacillus reuteri) could</w:t>
      </w:r>
      <w:r>
        <w:t xml:space="preserve"> </w:t>
      </w:r>
      <w:r>
        <w:rPr>
          <w:i/>
          <w:iCs/>
        </w:rPr>
        <w:t xml:space="preserve">reverse</w:t>
      </w:r>
      <w:r>
        <w:t xml:space="preserve"> </w:t>
      </w:r>
      <w:r>
        <w:t xml:space="preserve">the stress-induced behavioral despair in mice</w:t>
      </w:r>
      <w:hyperlink r:id="rId70">
        <w:r>
          <w:rPr>
            <w:rStyle w:val="Hyperlink"/>
          </w:rPr>
          <w:t xml:space="preserve">[41]</w:t>
        </w:r>
      </w:hyperlink>
      <w:r>
        <w:t xml:space="preserve">. This underscores a powerful concept:</w:t>
      </w:r>
      <w:r>
        <w:t xml:space="preserve"> </w:t>
      </w:r>
      <w:r>
        <w:rPr>
          <w:b/>
          <w:bCs/>
        </w:rPr>
        <w:t xml:space="preserve">by calming the microbiome, we might calm the mind (and vice versa)</w:t>
      </w:r>
      <w:r>
        <w:t xml:space="preserve">.</w:t>
      </w:r>
    </w:p>
    <w:p>
      <w:pPr>
        <w:pStyle w:val="BodyText"/>
      </w:pPr>
      <w:r>
        <w:t xml:space="preserve">From a practical standpoint, this means that stress management and possibly probiotic or dietary interventions during times of stress could help maintain healthier gut flora. For instance, diets high in fiber support beneficial bacteria even during stress, while excessive alcohol or processed foods (often craved under stress) might worsen microbial shifts. Emerging “psychobiotics” – probiotics targeted to influence mental health – are being researched for their potential to counteract stress effects by reinforcing the microbial side of the gut-brain axis. We’ll talk more about those in the product recommendations section. The key point here is that</w:t>
      </w:r>
      <w:r>
        <w:t xml:space="preserve"> </w:t>
      </w:r>
      <w:r>
        <w:rPr>
          <w:b/>
          <w:bCs/>
        </w:rPr>
        <w:t xml:space="preserve">stress doesn’t act alone</w:t>
      </w:r>
      <w:r>
        <w:t xml:space="preserve"> </w:t>
      </w:r>
      <w:r>
        <w:t xml:space="preserve">– it recruits our microbiome into the fray, sometimes to our detriment. Maintaining a resilient gut microbiome (through diet, probiotics, and lifestyle) can be a buffer against the negative impacts of stress on both gut and mood.</w:t>
      </w:r>
    </w:p>
    <w:bookmarkEnd w:id="74"/>
    <w:bookmarkEnd w:id="75"/>
    <w:bookmarkStart w:id="92" w:name="X86d996e3132b2ea36a235afe8c0b92156de3bb9"/>
    <w:p>
      <w:pPr>
        <w:pStyle w:val="Heading2"/>
      </w:pPr>
      <w:r>
        <w:t xml:space="preserve">Mood, Emotions, and the Gut: The Mind-Gut Connection</w:t>
      </w:r>
    </w:p>
    <w:p>
      <w:pPr>
        <w:pStyle w:val="FirstParagraph"/>
      </w:pPr>
      <w:r>
        <w:t xml:space="preserve">We’ve explored how signals from the brain (especially under stress) affect the gut, but the communication is very much a two-way street. Our</w:t>
      </w:r>
      <w:r>
        <w:t xml:space="preserve"> </w:t>
      </w:r>
      <w:r>
        <w:rPr>
          <w:b/>
          <w:bCs/>
        </w:rPr>
        <w:t xml:space="preserve">mood and emotional states</w:t>
      </w:r>
      <w:r>
        <w:t xml:space="preserve"> </w:t>
      </w:r>
      <w:r>
        <w:t xml:space="preserve">can influence gastrointestinal function, and conversely, gut problems can influence how we feel emotionally. It’s common to hear phrases like “gut-wrenching anxiety” or “butterflies in the stomach” – these aren’t just metaphors, but reflections of real physiology</w:t>
      </w:r>
      <w:hyperlink r:id="rId76">
        <w:r>
          <w:rPr>
            <w:rStyle w:val="Hyperlink"/>
          </w:rPr>
          <w:t xml:space="preserve">[46]</w:t>
        </w:r>
      </w:hyperlink>
      <w:r>
        <w:t xml:space="preserve">. Here, we will examine the link between</w:t>
      </w:r>
      <w:r>
        <w:t xml:space="preserve"> </w:t>
      </w:r>
      <w:r>
        <w:rPr>
          <w:i/>
          <w:iCs/>
        </w:rPr>
        <w:t xml:space="preserve">mood disorders</w:t>
      </w:r>
      <w:r>
        <w:t xml:space="preserve"> </w:t>
      </w:r>
      <w:r>
        <w:t xml:space="preserve">(particularly anxiety and depression) and gut function. This includes how anxiety or depression can manifest as digestive symptoms, and how gut imbalances might contribute to or worsen mental health conditions. Modern research increasingly finds that many cases of gut trouble and mood disturbances go hand in hand, often via the gut-brain axis mechanisms we have discussed.</w:t>
      </w:r>
    </w:p>
    <w:bookmarkStart w:id="82" w:name="anxiety-and-the-gut"/>
    <w:p>
      <w:pPr>
        <w:pStyle w:val="Heading3"/>
      </w:pPr>
      <w:r>
        <w:t xml:space="preserve">Anxiety and the Gut</w:t>
      </w:r>
    </w:p>
    <w:p>
      <w:pPr>
        <w:pStyle w:val="FirstParagraph"/>
      </w:pPr>
      <w:r>
        <w:t xml:space="preserve">If you’ve ever felt sick to your stomach when anxious, you’ve experienced the intimate link between</w:t>
      </w:r>
      <w:r>
        <w:t xml:space="preserve"> </w:t>
      </w:r>
      <w:r>
        <w:rPr>
          <w:b/>
          <w:bCs/>
        </w:rPr>
        <w:t xml:space="preserve">anxiety and gut function</w:t>
      </w:r>
      <w:r>
        <w:t xml:space="preserve">. People with anxiety often report symptoms like nausea, frequent bowel movements, stomach pain, or loss of appetite during high-anxiety moments. Physiologically, anxiety activates stress pathways (including the sympathetic nervous system and HPA axis), which, as we saw, can disrupt digestion – reducing blood flow to the intestines, altering motility, and changing secretions. In effect, anxiety can exaggerate the “fight-or-flight” digestive changes even in everyday life. This can lead to chronic upset stomach, irritable bowels, or functional GI disorders. In fact, up to one-third of individuals with Irritable Bowel Syndrome (IBS) also have an anxiety disorder</w:t>
      </w:r>
      <w:hyperlink r:id="rId77">
        <w:r>
          <w:rPr>
            <w:rStyle w:val="Hyperlink"/>
          </w:rPr>
          <w:t xml:space="preserve">[47]</w:t>
        </w:r>
      </w:hyperlink>
      <w:r>
        <w:t xml:space="preserve">. For a long time, doctors thought anxiety</w:t>
      </w:r>
      <w:r>
        <w:t xml:space="preserve"> </w:t>
      </w:r>
      <w:r>
        <w:rPr>
          <w:i/>
          <w:iCs/>
        </w:rPr>
        <w:t xml:space="preserve">caused</w:t>
      </w:r>
      <w:r>
        <w:t xml:space="preserve"> </w:t>
      </w:r>
      <w:r>
        <w:t xml:space="preserve">IBS symptoms, but we now know the relationship is bi-directional</w:t>
      </w:r>
      <w:hyperlink r:id="rId78">
        <w:r>
          <w:rPr>
            <w:rStyle w:val="Hyperlink"/>
          </w:rPr>
          <w:t xml:space="preserve">[48]</w:t>
        </w:r>
      </w:hyperlink>
      <w:r>
        <w:t xml:space="preserve">. Yes, anxiety can trigger or worsen gut symptoms – for instance, anxious anticipation might make one rush to the bathroom due to stress-induced colon contractions. But it’s also true that</w:t>
      </w:r>
      <w:r>
        <w:t xml:space="preserve"> </w:t>
      </w:r>
      <w:r>
        <w:rPr>
          <w:b/>
          <w:bCs/>
        </w:rPr>
        <w:t xml:space="preserve">gut disorders can trigger anxiety</w:t>
      </w:r>
      <w:r>
        <w:t xml:space="preserve">. IBS and other functional GI disorders often involve uncomfortable sensations (pain, bloating, urgency) that feed back to the brain, creating worry and anxiety about symptoms. Moreover, an irritated gut can send distress signals to brain centers involved in mood, potentially</w:t>
      </w:r>
      <w:r>
        <w:t xml:space="preserve"> </w:t>
      </w:r>
      <w:r>
        <w:rPr>
          <w:i/>
          <w:iCs/>
        </w:rPr>
        <w:t xml:space="preserve">causing</w:t>
      </w:r>
      <w:r>
        <w:t xml:space="preserve"> </w:t>
      </w:r>
      <w:r>
        <w:t xml:space="preserve">anxious feelings</w:t>
      </w:r>
      <w:hyperlink r:id="rId78">
        <w:r>
          <w:rPr>
            <w:rStyle w:val="Hyperlink"/>
          </w:rPr>
          <w:t xml:space="preserve">[48]</w:t>
        </w:r>
      </w:hyperlink>
      <w:r>
        <w:t xml:space="preserve">.</w:t>
      </w:r>
    </w:p>
    <w:p>
      <w:pPr>
        <w:pStyle w:val="BodyText"/>
      </w:pPr>
      <w:r>
        <w:t xml:space="preserve">Researchers have found evidence that</w:t>
      </w:r>
      <w:r>
        <w:t xml:space="preserve"> </w:t>
      </w:r>
      <w:r>
        <w:rPr>
          <w:b/>
          <w:bCs/>
        </w:rPr>
        <w:t xml:space="preserve">gut irritation can provoke mood changes</w:t>
      </w:r>
      <w:hyperlink r:id="rId79">
        <w:r>
          <w:rPr>
            <w:rStyle w:val="Hyperlink"/>
          </w:rPr>
          <w:t xml:space="preserve">[49]</w:t>
        </w:r>
      </w:hyperlink>
      <w:r>
        <w:t xml:space="preserve">. For example, low-grade inflammation or bacterial imbalances in the gut can activate the vagus nerve or immune pathways that affect brain regions controlling anxiety. This means that the gut itself, when unhappy, can generate or amplify anxiety – a true gut-to-brain message. Clinically, this is why treating IBS often requires addressing psychological factors and why treating anxiety can alleviate IBS symptoms</w:t>
      </w:r>
      <w:hyperlink r:id="rId80">
        <w:r>
          <w:rPr>
            <w:rStyle w:val="Hyperlink"/>
          </w:rPr>
          <w:t xml:space="preserve">[50]</w:t>
        </w:r>
      </w:hyperlink>
      <w:hyperlink r:id="rId81">
        <w:r>
          <w:rPr>
            <w:rStyle w:val="Hyperlink"/>
          </w:rPr>
          <w:t xml:space="preserve">[51]</w:t>
        </w:r>
      </w:hyperlink>
      <w:r>
        <w:t xml:space="preserve">. Therapies like cognitive-behavioral therapy (CBT) or gut-directed hypnotherapy have shown success in IBS partly by reducing the anxiety and stress that fuel the gut-brain miscommunication. Conversely, treatments traditionally thought of as psychiatric (like certain antidepressants or anxiolytics) can calm the gut by acting on the enteric nervous system; low-dose SSRIs or tricyclic antidepressants are sometimes prescribed in IBS not for depression, but because they modulate serotonin or nerve signaling in the gut and reduce pain and diarrhea</w:t>
      </w:r>
      <w:hyperlink r:id="rId80">
        <w:r>
          <w:rPr>
            <w:rStyle w:val="Hyperlink"/>
          </w:rPr>
          <w:t xml:space="preserve">[50]</w:t>
        </w:r>
      </w:hyperlink>
      <w:r>
        <w:t xml:space="preserve">.</w:t>
      </w:r>
    </w:p>
    <w:p>
      <w:pPr>
        <w:pStyle w:val="BodyText"/>
      </w:pPr>
      <w:r>
        <w:t xml:space="preserve">A real-world implication of the anxiety-gut connection is seen in stress-related flares of functional GI disorders. For instance, someone with underlying IBS might do relatively fine, but during a period of high anxiety (say, moving cities or starting a new job), they experience severe bloating, cramps, and altered bowel habits. The anxiety doesn’t “imagining” these symptoms – it genuinely produces physiological changes in gut function</w:t>
      </w:r>
      <w:hyperlink r:id="rId60">
        <w:r>
          <w:rPr>
            <w:rStyle w:val="Hyperlink"/>
          </w:rPr>
          <w:t xml:space="preserve">[33]</w:t>
        </w:r>
      </w:hyperlink>
      <w:r>
        <w:t xml:space="preserve">. On the bright side, this also means techniques to manage anxiety (deep breathing, meditation, counseling, possibly medications) often lead to improvement in digestive comfort. The gut-brain connection is so strong that leading GI clinics integrate mental health professionals into care for IBS, recognizing that you</w:t>
      </w:r>
      <w:r>
        <w:t xml:space="preserve"> </w:t>
      </w:r>
      <w:r>
        <w:rPr>
          <w:i/>
          <w:iCs/>
        </w:rPr>
        <w:t xml:space="preserve">cannot separate the mind from the gut</w:t>
      </w:r>
      <w:r>
        <w:t xml:space="preserve">.</w:t>
      </w:r>
    </w:p>
    <w:p>
      <w:pPr>
        <w:pStyle w:val="BodyText"/>
      </w:pPr>
      <w:r>
        <w:t xml:space="preserve">One particularly striking example is how</w:t>
      </w:r>
      <w:r>
        <w:t xml:space="preserve"> </w:t>
      </w:r>
      <w:r>
        <w:rPr>
          <w:b/>
          <w:bCs/>
        </w:rPr>
        <w:t xml:space="preserve">panic attacks or acute anxiety episodes can induce intense GI reactions</w:t>
      </w:r>
      <w:r>
        <w:t xml:space="preserve">. People in a panic may experience immediate diarrhea or vomiting. This is the acute extreme of the anxiety-gut link. On a milder chronic level, generalized anxiety might manifest as daily indigestion, a nervous stomach every morning, or alternating constipation and diarrhea due to an always “on-edge” autonomic state. It’s a reminder that to improve gut health, addressing anxiety can be crucial – and vice versa, improving gut health (through diet, probiotics, etc.) may help ease feelings of anxiety.</w:t>
      </w:r>
    </w:p>
    <w:p>
      <w:pPr>
        <w:pStyle w:val="BlockText"/>
      </w:pPr>
      <w:r>
        <w:rPr>
          <w:b/>
          <w:bCs/>
        </w:rPr>
        <w:t xml:space="preserve">Key Takeaway:</w:t>
      </w:r>
      <w:r>
        <w:t xml:space="preserve"> </w:t>
      </w:r>
      <w:r>
        <w:t xml:space="preserve">The gut and brain “talk” constantly – ever had a nervous stomach or felt anxious</w:t>
      </w:r>
      <w:r>
        <w:t xml:space="preserve"> </w:t>
      </w:r>
      <w:r>
        <w:rPr>
          <w:i/>
          <w:iCs/>
        </w:rPr>
        <w:t xml:space="preserve">because</w:t>
      </w:r>
      <w:r>
        <w:t xml:space="preserve"> </w:t>
      </w:r>
      <w:r>
        <w:t xml:space="preserve">your gut was acting up? That’s the gut-brain axis in action. Reducing anxiety can calm the gut, and soothing an irritated gut can help calm the mind</w:t>
      </w:r>
      <w:hyperlink r:id="rId24">
        <w:r>
          <w:rPr>
            <w:rStyle w:val="Hyperlink"/>
          </w:rPr>
          <w:t xml:space="preserve">[52]</w:t>
        </w:r>
      </w:hyperlink>
      <w:r>
        <w:t xml:space="preserve">. In practice, treating conditions like IBS often means treating anxiety or stress too, since both fuel each other.</w:t>
      </w:r>
    </w:p>
    <w:bookmarkEnd w:id="82"/>
    <w:bookmarkStart w:id="88" w:name="depression-and-the-gut"/>
    <w:p>
      <w:pPr>
        <w:pStyle w:val="Heading3"/>
      </w:pPr>
      <w:r>
        <w:t xml:space="preserve">Depression and the Gut</w:t>
      </w:r>
    </w:p>
    <w:p>
      <w:pPr>
        <w:pStyle w:val="FirstParagraph"/>
      </w:pPr>
      <w:r>
        <w:t xml:space="preserve">Depression might seem a far cry from digestion, but mounting evidence indicates a strong link between</w:t>
      </w:r>
      <w:r>
        <w:t xml:space="preserve"> </w:t>
      </w:r>
      <w:r>
        <w:rPr>
          <w:b/>
          <w:bCs/>
        </w:rPr>
        <w:t xml:space="preserve">depressive disorders and gut health</w:t>
      </w:r>
      <w:r>
        <w:t xml:space="preserve">. Many people with depression report changes in appetite and weight, but the connection goes deeper than appetite alone. For one, depression often coexists with gastrointestinal complaints – chronic constipation, for example, is common in those with depression (partly due to decreased physical activity and possibly side effects of antidepressants, but also due to neurological changes in the gut). Conversely, those with inflammatory or painful gut conditions can develop depression over time, likely due to the toll of chronic symptoms and possibly inflammatory cytokines affecting the brain.</w:t>
      </w:r>
    </w:p>
    <w:p>
      <w:pPr>
        <w:pStyle w:val="BodyText"/>
      </w:pPr>
      <w:r>
        <w:t xml:space="preserve">On a biological level,</w:t>
      </w:r>
      <w:r>
        <w:t xml:space="preserve"> </w:t>
      </w:r>
      <w:r>
        <w:rPr>
          <w:b/>
          <w:bCs/>
        </w:rPr>
        <w:t xml:space="preserve">dysbiosis and gut inflammation have been implicated in depression</w:t>
      </w:r>
      <w:hyperlink r:id="rId83">
        <w:r>
          <w:rPr>
            <w:rStyle w:val="Hyperlink"/>
          </w:rPr>
          <w:t xml:space="preserve">[53]</w:t>
        </w:r>
      </w:hyperlink>
      <w:r>
        <w:t xml:space="preserve">. Research has found that people with major depressive disorder often have an altered gut microbiome compared to healthy individuals</w:t>
      </w:r>
      <w:hyperlink r:id="rId84">
        <w:r>
          <w:rPr>
            <w:rStyle w:val="Hyperlink"/>
          </w:rPr>
          <w:t xml:space="preserve">[54]</w:t>
        </w:r>
      </w:hyperlink>
      <w:r>
        <w:t xml:space="preserve">. Typically, anti-inflammatory species (like certain</w:t>
      </w:r>
      <w:r>
        <w:t xml:space="preserve"> </w:t>
      </w:r>
      <w:r>
        <w:rPr>
          <w:i/>
          <w:iCs/>
        </w:rPr>
        <w:t xml:space="preserve">Bifidobacterium</w:t>
      </w:r>
      <w:r>
        <w:t xml:space="preserve"> </w:t>
      </w:r>
      <w:r>
        <w:t xml:space="preserve">or</w:t>
      </w:r>
      <w:r>
        <w:t xml:space="preserve"> </w:t>
      </w:r>
      <w:r>
        <w:rPr>
          <w:i/>
          <w:iCs/>
        </w:rPr>
        <w:t xml:space="preserve">Faecalibacterium</w:t>
      </w:r>
      <w:r>
        <w:t xml:space="preserve"> </w:t>
      </w:r>
      <w:r>
        <w:t xml:space="preserve">strains) are reduced, while some pro-inflammatory microbes are increased. This microbial imbalance might contribute to a pro-inflammatory state systemically – indeed, low-grade inflammation is a hallmark in a subset of depression patients (with elevated markers like C-reactive protein or interleukin-6). One hypothesis is that a leaky gut and dysbiosis allow bacterial endotoxins (such as LPS) to enter circulation, which then trigger neuroinflammation and changes in neurotransmitter metabolism associated with depression</w:t>
      </w:r>
      <w:hyperlink r:id="rId85">
        <w:r>
          <w:rPr>
            <w:rStyle w:val="Hyperlink"/>
          </w:rPr>
          <w:t xml:space="preserve">[55]</w:t>
        </w:r>
      </w:hyperlink>
      <w:hyperlink r:id="rId86">
        <w:r>
          <w:rPr>
            <w:rStyle w:val="Hyperlink"/>
          </w:rPr>
          <w:t xml:space="preserve">[56]</w:t>
        </w:r>
      </w:hyperlink>
      <w:r>
        <w:t xml:space="preserve">. Supporting this, some patients with depression show evidence of increased intestinal permeability and higher levels of antibody to gut bacteria, suggesting the immune system is reacting to microbes that “leaked” out of the gut.</w:t>
      </w:r>
    </w:p>
    <w:p>
      <w:pPr>
        <w:pStyle w:val="BodyText"/>
      </w:pPr>
      <w:r>
        <w:t xml:space="preserve">Another fascinating line of research is on the</w:t>
      </w:r>
      <w:r>
        <w:t xml:space="preserve"> </w:t>
      </w:r>
      <w:r>
        <w:rPr>
          <w:b/>
          <w:bCs/>
        </w:rPr>
        <w:t xml:space="preserve">microbial production of metabolites that affect mood</w:t>
      </w:r>
      <w:r>
        <w:t xml:space="preserve">. For instance, gut bacteria influence the metabolism of tryptophan, the amino acid precursor to serotonin. In depression, there’s often a shift in tryptophan metabolism towards the kynurenine pathway (producing neurotoxic metabolites) rather than serotonin. Stress and depression can both drive this shift. In the study we mentioned earlier</w:t>
      </w:r>
      <w:hyperlink r:id="rId71">
        <w:r>
          <w:rPr>
            <w:rStyle w:val="Hyperlink"/>
          </w:rPr>
          <w:t xml:space="preserve">[42]</w:t>
        </w:r>
      </w:hyperlink>
      <w:r>
        <w:t xml:space="preserve">, chronic stress led to increased circulating kynurenine (a metabolite linked to depression) as Lactobacillus levels fell. Reintroducing Lactobacillus normalized kynurenine and improved mood symptoms in mice</w:t>
      </w:r>
      <w:hyperlink r:id="rId71">
        <w:r>
          <w:rPr>
            <w:rStyle w:val="Hyperlink"/>
          </w:rPr>
          <w:t xml:space="preserve">[42]</w:t>
        </w:r>
      </w:hyperlink>
      <w:hyperlink r:id="rId87">
        <w:r>
          <w:rPr>
            <w:rStyle w:val="Hyperlink"/>
          </w:rPr>
          <w:t xml:space="preserve">[57]</w:t>
        </w:r>
      </w:hyperlink>
      <w:r>
        <w:t xml:space="preserve">. This indicates a direct microbial effect on a pathway heavily tied to depression. Humans too have shown that certain probiotics might reduce depressive symptoms, presumably by modulating inflammation and neurotransmitters</w:t>
      </w:r>
      <w:hyperlink r:id="rId43">
        <w:r>
          <w:rPr>
            <w:rStyle w:val="Hyperlink"/>
          </w:rPr>
          <w:t xml:space="preserve">[19]</w:t>
        </w:r>
      </w:hyperlink>
      <w:r>
        <w:t xml:space="preserve">. In fact, a 2017 review stated that</w:t>
      </w:r>
      <w:r>
        <w:t xml:space="preserve"> </w:t>
      </w:r>
      <w:r>
        <w:rPr>
          <w:i/>
          <w:iCs/>
        </w:rPr>
        <w:t xml:space="preserve">probiotics have potential in the treatment and prevention of anxiety and depression</w:t>
      </w:r>
      <w:r>
        <w:t xml:space="preserve"> </w:t>
      </w:r>
      <w:r>
        <w:t xml:space="preserve">by helping restore normal microbiota balance</w:t>
      </w:r>
      <w:hyperlink r:id="rId43">
        <w:r>
          <w:rPr>
            <w:rStyle w:val="Hyperlink"/>
          </w:rPr>
          <w:t xml:space="preserve">[19]</w:t>
        </w:r>
      </w:hyperlink>
      <w:r>
        <w:t xml:space="preserve"> </w:t>
      </w:r>
      <w:r>
        <w:t xml:space="preserve">– these are often dubbed</w:t>
      </w:r>
      <w:r>
        <w:t xml:space="preserve"> </w:t>
      </w:r>
      <w:r>
        <w:rPr>
          <w:i/>
          <w:iCs/>
        </w:rPr>
        <w:t xml:space="preserve">psychobiotics</w:t>
      </w:r>
      <w:r>
        <w:t xml:space="preserve">.</w:t>
      </w:r>
    </w:p>
    <w:p>
      <w:pPr>
        <w:pStyle w:val="BodyText"/>
      </w:pPr>
      <w:r>
        <w:t xml:space="preserve">Depression also affects the gut through behavior and physiology. Depressed individuals may have irregular eating patterns (which disrupt gut rhythms), or crave high-sugar/high-fat “comfort” foods that in turn can negatively affect the microbiome. The autonomic nervous system in depression might tilt towards reduced vagal tone (since depression is often associated with lower parasympathetic activity), which could slow GI motility and impair digestion. Additionally, some antidepressant medications have GI side effects – for instance, SSRIs can cause nausea or diarrhea in the short term due to increased serotonin in the gut, whereas others like tricyclics may cause constipation. Managing depression effectively often leads to better gut function simply because the person’s diet, activity level, and nervous system balance improve.</w:t>
      </w:r>
    </w:p>
    <w:p>
      <w:pPr>
        <w:pStyle w:val="BodyText"/>
      </w:pPr>
      <w:r>
        <w:t xml:space="preserve">From the gut side, interventions that improve gut health may lift mood. There are preliminary clinical trials where probiotics or prebiotic fibers resulted in people reporting improved mood or less anxiety. And in patients with co-occurring IBS and depression, treating the IBS (with diet changes like a low-FODMAP diet or gut-directed antibiotics for SIBO) has sometimes lessened depressive symptoms, hinting that reducing gut discomfort and inflammation positively influences the brain. It’s a two-way road:</w:t>
      </w:r>
      <w:r>
        <w:t xml:space="preserve"> </w:t>
      </w:r>
      <w:r>
        <w:rPr>
          <w:i/>
          <w:iCs/>
        </w:rPr>
        <w:t xml:space="preserve">heal the gut to help the mind, and heal the mind to help the gut</w:t>
      </w:r>
      <w:r>
        <w:t xml:space="preserve">. This holistic view is at the frontier of gastroenterology and psychiatry.</w:t>
      </w:r>
    </w:p>
    <w:bookmarkEnd w:id="88"/>
    <w:bookmarkStart w:id="91" w:name="X261e7b415f4de72b4bb96e1a75c2f6539ed93c8"/>
    <w:p>
      <w:pPr>
        <w:pStyle w:val="Heading3"/>
      </w:pPr>
      <w:r>
        <w:t xml:space="preserve">Real-World Example: Irritable Bowel Syndrome (IBS) as a Gut-Brain Disorder</w:t>
      </w:r>
    </w:p>
    <w:p>
      <w:pPr>
        <w:pStyle w:val="FirstParagraph"/>
      </w:pPr>
      <w:r>
        <w:t xml:space="preserve">To cement the concepts, consider</w:t>
      </w:r>
      <w:r>
        <w:t xml:space="preserve"> </w:t>
      </w:r>
      <w:r>
        <w:rPr>
          <w:b/>
          <w:bCs/>
        </w:rPr>
        <w:t xml:space="preserve">Irritable Bowel Syndrome</w:t>
      </w:r>
      <w:r>
        <w:t xml:space="preserve">, a common condition characterized by abdominal pain and altered bowel habits (diarrhea, constipation, or both). IBS has long perplexed doctors because routine medical tests show no overt structural abnormality – hence it’s deemed a “functional” disorder. We now understand IBS as a quintessential</w:t>
      </w:r>
      <w:r>
        <w:t xml:space="preserve"> </w:t>
      </w:r>
      <w:r>
        <w:rPr>
          <w:i/>
          <w:iCs/>
        </w:rPr>
        <w:t xml:space="preserve">gut-brain axis disorder</w:t>
      </w:r>
      <w:r>
        <w:t xml:space="preserve">. People with IBS often have heightened visceral sensitivity (their gut nerves send stronger pain signals from normal stimuli) and dysregulated motility, and these features are tightly linked with stress and mood. Up to 40% of IBS patients have co-existing anxiety or depression</w:t>
      </w:r>
      <w:hyperlink r:id="rId89">
        <w:r>
          <w:rPr>
            <w:rStyle w:val="Hyperlink"/>
          </w:rPr>
          <w:t xml:space="preserve">[58]</w:t>
        </w:r>
      </w:hyperlink>
      <w:r>
        <w:t xml:space="preserve">. Stress typically exacerbates IBS symptoms, and anxiety about symptoms can create a vicious cycle. Physiologically, IBS involves disturbances in the communication between the enteric nervous system, the autonomic nervous system, and the brain. There’s evidence of autonomic nervous system imbalance in IBS (for instance, impaired vagal tone), which is essentially a mild form of dysautonomia affecting the gut</w:t>
      </w:r>
      <w:hyperlink r:id="rId90">
        <w:r>
          <w:rPr>
            <w:rStyle w:val="Hyperlink"/>
          </w:rPr>
          <w:t xml:space="preserve">[59]</w:t>
        </w:r>
      </w:hyperlink>
      <w:r>
        <w:t xml:space="preserve">. Additionally, IBS patients often have a different gut microbiome profile than healthy individuals, and post-infectious IBS suggests that gut inflammation and microbiota changes can trigger long-term nervous system changes in the gut.</w:t>
      </w:r>
    </w:p>
    <w:p>
      <w:pPr>
        <w:pStyle w:val="BodyText"/>
      </w:pPr>
      <w:r>
        <w:t xml:space="preserve">Treating IBS effectively requires a multi-pronged gut-brain approach: dietary changes (to modify gut microbiota and reduce irritants), medications or supplements to ease physical symptoms, and crucially, stress reduction and psychological support. Techniques like mindfulness meditation, yoga, or therapy can significantly reduce IBS symptom severity by breaking the stress–symptom feedback loop. Some IBS sufferers find relief with antidepressants even if they aren’t clinically depressed, because these drugs can dampen pain signaling in the gut and normalize motility via the gut’s neurotransmitters</w:t>
      </w:r>
      <w:hyperlink r:id="rId80">
        <w:r>
          <w:rPr>
            <w:rStyle w:val="Hyperlink"/>
          </w:rPr>
          <w:t xml:space="preserve">[50]</w:t>
        </w:r>
      </w:hyperlink>
      <w:r>
        <w:t xml:space="preserve">. Conversely, certain probiotics have shown the ability to reduce anxiety or improve mood in IBS patients, illustrating again that targeting the gut flora can send positive signals back to the brain.</w:t>
      </w:r>
    </w:p>
    <w:p>
      <w:pPr>
        <w:pStyle w:val="BodyText"/>
      </w:pPr>
      <w:r>
        <w:t xml:space="preserve">In summary, IBS exemplifies how intertwined mood and gut function are. It’s a clear case where</w:t>
      </w:r>
      <w:r>
        <w:t xml:space="preserve"> </w:t>
      </w:r>
      <w:r>
        <w:rPr>
          <w:i/>
          <w:iCs/>
        </w:rPr>
        <w:t xml:space="preserve">neither purely psychological nor purely physical interventions alone are as effective as combined treatment</w:t>
      </w:r>
      <w:r>
        <w:t xml:space="preserve">. The gut and brain must be addressed together. This understanding is reshaping standard care – gastroenterologists now often work with psychologists or psychiatrists as part of IBS management, and vice versa.</w:t>
      </w:r>
    </w:p>
    <w:bookmarkEnd w:id="91"/>
    <w:bookmarkEnd w:id="92"/>
    <w:bookmarkStart w:id="96" w:name="X9843137db20d3fdab87c5f9e86949940c9cfe8d"/>
    <w:p>
      <w:pPr>
        <w:pStyle w:val="Heading2"/>
      </w:pPr>
      <w:r>
        <w:t xml:space="preserve">Nervous System Dysfunction and Gut Disorders: Dysautonomia’s Impact</w:t>
      </w:r>
    </w:p>
    <w:p>
      <w:pPr>
        <w:pStyle w:val="FirstParagraph"/>
      </w:pPr>
      <w:r>
        <w:t xml:space="preserve">So far we have looked at relatively common scenarios of stress and mood affecting gut health. We will now turn to</w:t>
      </w:r>
      <w:r>
        <w:t xml:space="preserve"> </w:t>
      </w:r>
      <w:r>
        <w:rPr>
          <w:b/>
          <w:bCs/>
        </w:rPr>
        <w:t xml:space="preserve">nervous system dysfunctions</w:t>
      </w:r>
      <w:r>
        <w:t xml:space="preserve"> </w:t>
      </w:r>
      <w:r>
        <w:t xml:space="preserve">– cases where the autonomic nervous system itself has a disorder – and how these can lead to gastrointestinal problems.</w:t>
      </w:r>
      <w:r>
        <w:t xml:space="preserve"> </w:t>
      </w:r>
      <w:r>
        <w:rPr>
          <w:i/>
          <w:iCs/>
        </w:rPr>
        <w:t xml:space="preserve">Dysautonomia</w:t>
      </w:r>
      <w:r>
        <w:t xml:space="preserve"> </w:t>
      </w:r>
      <w:r>
        <w:t xml:space="preserve">is an umbrella term for conditions in which the autonomic nervous system (ANS) does not function properly. Recall that the ANS (sympathetic and parasympathetic nerves) controls involuntary body functions like heart rate, blood pressure, and digestion. If the ANS is out of balance or has nerve damage, the effects on the gut can be significant.</w:t>
      </w:r>
    </w:p>
    <w:p>
      <w:pPr>
        <w:pStyle w:val="BodyText"/>
      </w:pPr>
      <w:r>
        <w:t xml:space="preserve">One example of dysautonomia is</w:t>
      </w:r>
      <w:r>
        <w:t xml:space="preserve"> </w:t>
      </w:r>
      <w:r>
        <w:rPr>
          <w:b/>
          <w:bCs/>
        </w:rPr>
        <w:t xml:space="preserve">Postural Orthostatic Tachycardia Syndrome (POTS)</w:t>
      </w:r>
      <w:r>
        <w:t xml:space="preserve">, a condition where changing posture (standing up) causes an abnormally high heart rate and a host of symptoms due to autonomic dysregulation. While known for cardiovascular symptoms (dizziness, palpitations), POTS patients also frequently experience digestive issues. In fact,</w:t>
      </w:r>
      <w:r>
        <w:t xml:space="preserve"> </w:t>
      </w:r>
      <w:r>
        <w:rPr>
          <w:i/>
          <w:iCs/>
        </w:rPr>
        <w:t xml:space="preserve">a majority of POTS patients report chronic gastrointestinal complaints</w:t>
      </w:r>
      <w:r>
        <w:t xml:space="preserve"> </w:t>
      </w:r>
      <w:r>
        <w:t xml:space="preserve">like nausea, bloating, abdominal pain, and abnormal bowel habits (constipation or diarrhea)</w:t>
      </w:r>
      <w:hyperlink r:id="rId93">
        <w:r>
          <w:rPr>
            <w:rStyle w:val="Hyperlink"/>
          </w:rPr>
          <w:t xml:space="preserve">[60]</w:t>
        </w:r>
      </w:hyperlink>
      <w:hyperlink r:id="rId94">
        <w:r>
          <w:rPr>
            <w:rStyle w:val="Hyperlink"/>
          </w:rPr>
          <w:t xml:space="preserve">[61]</w:t>
        </w:r>
      </w:hyperlink>
      <w:r>
        <w:t xml:space="preserve">. The connection is that if the autonomic nerves controlling the gut are not signaling correctly, gut motility and secretion can be erratic. POTS is associated with blood pooling and perhaps poor blood flow to the gut when upright, which can cause nausea and slow gastric emptying (hence bloating). Additionally, many POTS patients meet criteria for IBS, suggesting their autonomic dysfunction manifests as an IBS-like syndrome of the gut. Research has confirmed higher prevalence and severity of GI symptoms in POTS compared to controls – for instance, one study noted nausea in ~79% of POTS patients vs &lt;5% of control subjects</w:t>
      </w:r>
      <w:hyperlink r:id="rId95">
        <w:r>
          <w:rPr>
            <w:rStyle w:val="Hyperlink"/>
          </w:rPr>
          <w:t xml:space="preserve">[62]</w:t>
        </w:r>
      </w:hyperlink>
      <w:r>
        <w:t xml:space="preserve">. This highlights that</w:t>
      </w:r>
      <w:r>
        <w:t xml:space="preserve"> </w:t>
      </w:r>
      <w:r>
        <w:rPr>
          <w:b/>
          <w:bCs/>
        </w:rPr>
        <w:t xml:space="preserve">autonomic dysfunction can directly lead to GI misery</w:t>
      </w:r>
      <w:r>
        <w:t xml:space="preserve">.</w:t>
      </w:r>
    </w:p>
    <w:p>
      <w:pPr>
        <w:pStyle w:val="BodyText"/>
      </w:pPr>
      <w:r>
        <w:t xml:space="preserve">Another scenario is</w:t>
      </w:r>
      <w:r>
        <w:t xml:space="preserve"> </w:t>
      </w:r>
      <w:r>
        <w:rPr>
          <w:b/>
          <w:bCs/>
        </w:rPr>
        <w:t xml:space="preserve">diabetic autonomic neuropathy</w:t>
      </w:r>
      <w:r>
        <w:t xml:space="preserve">. People with long-standing diabetes can develop damage to autonomic nerves (due to chronic high blood sugar). If this affects the vagus nerve or enteric nerves, the result can be gastroparesis (delayed stomach emptying causing nausea, vomiting, and fullness) or unpredictable swings between diarrhea and constipation due to intestinal motility issues. Diabetic gastroparesis is essentially a dysautonomia of the gut – the nerves that signal the stomach to contract are impaired. This condition requires special diet (e.g. small, low-fat meals) and sometimes medications to stimulate motility. It’s a clear demonstration that</w:t>
      </w:r>
      <w:r>
        <w:t xml:space="preserve"> </w:t>
      </w:r>
      <w:r>
        <w:rPr>
          <w:b/>
          <w:bCs/>
        </w:rPr>
        <w:t xml:space="preserve">without proper autonomic control, the gut’s normal movement falters</w:t>
      </w:r>
      <w:r>
        <w:t xml:space="preserve">.</w:t>
      </w:r>
    </w:p>
    <w:p>
      <w:pPr>
        <w:pStyle w:val="BodyText"/>
      </w:pPr>
      <w:r>
        <w:t xml:space="preserve">Even in non-disease contexts, variations in autonomic tone can influence gut function. For instance, individuals with very high sympathetic tone (think of chronically stressed or Type A personalities) might have more issues like functional dyspepsia or IBS, whereas someone with healthy parasympathetic (vagal) activity tends to have better digestion. Biofeedback studies show that increasing vagal tone (through breathing exercises or vagus nerve stimulation techniques) can improve conditions like IBS by promoting that rest-and-digest state.</w:t>
      </w:r>
    </w:p>
    <w:p>
      <w:pPr>
        <w:pStyle w:val="BodyText"/>
      </w:pPr>
      <w:r>
        <w:t xml:space="preserve">In</w:t>
      </w:r>
      <w:r>
        <w:t xml:space="preserve"> </w:t>
      </w:r>
      <w:r>
        <w:rPr>
          <w:i/>
          <w:iCs/>
        </w:rPr>
        <w:t xml:space="preserve">real-world implications</w:t>
      </w:r>
      <w:r>
        <w:t xml:space="preserve">, understanding the ANS-gut connection helps tailor treatments. For POTS or other dysautonomias, managing GI symptoms might involve measures to support autonomic function: staying hydrated and increasing salt intake (to improve circulation), using compression garments (to prevent blood pooling that can cause gut ischemia), and sometimes medications that modify autonomic responses. There is even interest in</w:t>
      </w:r>
      <w:r>
        <w:t xml:space="preserve"> </w:t>
      </w:r>
      <w:r>
        <w:rPr>
          <w:b/>
          <w:bCs/>
        </w:rPr>
        <w:t xml:space="preserve">vagus nerve stimulation therapy</w:t>
      </w:r>
      <w:r>
        <w:t xml:space="preserve"> </w:t>
      </w:r>
      <w:r>
        <w:t xml:space="preserve">– a device-based treatment sending mild electrical pulses to the vagus nerve – which has shown promise not only for neurological conditions like epilepsy or depression, but also for inflammatory bowel disease and gastroparesis. By boosting vagal activity, these therapies aim to restore some autonomic balance to the gut.</w:t>
      </w:r>
    </w:p>
    <w:p>
      <w:pPr>
        <w:pStyle w:val="BodyText"/>
      </w:pPr>
      <w:r>
        <w:t xml:space="preserve">Another condition worth mentioning is</w:t>
      </w:r>
      <w:r>
        <w:t xml:space="preserve"> </w:t>
      </w:r>
      <w:r>
        <w:rPr>
          <w:b/>
          <w:bCs/>
        </w:rPr>
        <w:t xml:space="preserve">Ehlers-Danlos Syndrome (EDS)</w:t>
      </w:r>
      <w:r>
        <w:t xml:space="preserve">, a connective tissue disorder often accompanied by dysautonomia and GI issues. Many EDS patients have very sluggish GI motility (due to both connective tissue laxity and autonomic issues) leading to severe constipation or even intestinal pseudo-obstruction. This again underlines how systemic nervous system problems can translate to serious digestive dysfunctions.</w:t>
      </w:r>
    </w:p>
    <w:p>
      <w:pPr>
        <w:pStyle w:val="BodyText"/>
      </w:pPr>
      <w:r>
        <w:t xml:space="preserve">Finally, it’s important to mention</w:t>
      </w:r>
      <w:r>
        <w:t xml:space="preserve"> </w:t>
      </w:r>
      <w:r>
        <w:rPr>
          <w:b/>
          <w:bCs/>
        </w:rPr>
        <w:t xml:space="preserve">Parkinson’s disease</w:t>
      </w:r>
      <w:r>
        <w:t xml:space="preserve"> </w:t>
      </w:r>
      <w:r>
        <w:t xml:space="preserve">in this context. Parkinson’s is a neurodegenerative disorder affecting the central nervous system, but it also causes degeneration of autonomic nerves. One of the earliest signs of Parkinson’s can be chronic constipation (often years before classic motor symptoms), due to loss of dopaminergic neurons in the gut’s nervous system and reduced autonomic coordination. This has led scientists to theorize that Parkinson’s may actually start in the gut in some cases – misfolded proteins might travel from the gut to the brain via the vagus nerve. While this is still under investigation, it again cements the concept:</w:t>
      </w:r>
      <w:r>
        <w:t xml:space="preserve"> </w:t>
      </w:r>
      <w:r>
        <w:rPr>
          <w:b/>
          <w:bCs/>
        </w:rPr>
        <w:t xml:space="preserve">nervous system dysfunction and gut dysfunction are deeply intertwined</w:t>
      </w:r>
      <w:r>
        <w:t xml:space="preserve">.</w:t>
      </w:r>
    </w:p>
    <w:p>
      <w:pPr>
        <w:pStyle w:val="BodyText"/>
      </w:pPr>
      <w:r>
        <w:t xml:space="preserve">In conclusion, dysautonomia and autonomic nervous system imbalances can manifest as gastrointestinal disorders or exacerbate them. For clinicians, recognizing an underlying autonomic issue can change management – for example, treating orthostatic intolerance or neuropathy might relieve otherwise refractory gut symptoms. For patients, it emphasizes that strange combinations of symptoms (dizzy spells alongside IBS, for instance) might have a common thread. The gut relies on the nervous system’s “wiring” to function correctly, and when those wires fray, we see the consequences in digestive health.</w:t>
      </w:r>
    </w:p>
    <w:bookmarkEnd w:id="96"/>
    <w:bookmarkStart w:id="97" w:name="Xb1a54e964c70dea68bd82bdc4eac52ea80db5fd"/>
    <w:p>
      <w:pPr>
        <w:pStyle w:val="Heading2"/>
      </w:pPr>
      <w:r>
        <w:t xml:space="preserve">Tracking Your Gut-Brain Health: The 7-Day Bloating Reset Tracker</w:t>
      </w:r>
    </w:p>
    <w:p>
      <w:pPr>
        <w:pStyle w:val="FirstParagraph"/>
      </w:pPr>
      <w:r>
        <w:t xml:space="preserve">Knowledge is power, especially when it comes to understanding the interactions between your mood, diet, and gut symptoms. One practical tool to leverage this knowledge is</w:t>
      </w:r>
      <w:r>
        <w:t xml:space="preserve"> </w:t>
      </w:r>
      <w:r>
        <w:rPr>
          <w:b/>
          <w:bCs/>
        </w:rPr>
        <w:t xml:space="preserve">journaling and tracking</w:t>
      </w:r>
      <w:r>
        <w:t xml:space="preserve"> </w:t>
      </w:r>
      <w:r>
        <w:t xml:space="preserve">your daily habits and how you feel. To support this, we introduce the</w:t>
      </w:r>
      <w:r>
        <w:t xml:space="preserve"> </w:t>
      </w:r>
      <w:r>
        <w:rPr>
          <w:i/>
          <w:iCs/>
        </w:rPr>
        <w:t xml:space="preserve">7-Day Bloating Reset Tracker</w:t>
      </w:r>
      <w:r>
        <w:t xml:space="preserve"> </w:t>
      </w:r>
      <w:r>
        <w:t xml:space="preserve">– a supportive, interactive journaling tool designed to help you log your meals, symptoms, mood, and energy levels each day. Tracking these factors over time can reveal patterns (for example, does your bloating spike on stressful days? Do certain foods combined with low mood lead to worse symptoms the next day?). By identifying triggers and correlations, you and your clinician can make targeted adjustments to improve your gut health and overall wellbeing.</w:t>
      </w:r>
    </w:p>
    <w:p>
      <w:pPr>
        <w:pStyle w:val="BodyText"/>
      </w:pPr>
      <w:r>
        <w:rPr>
          <w:i/>
          <w:iCs/>
        </w:rPr>
        <w:t xml:space="preserve">An example entry from the</w:t>
      </w:r>
      <w:r>
        <w:t xml:space="preserve"> </w:t>
      </w:r>
      <w:r>
        <w:rPr>
          <w:i/>
          <w:iCs/>
        </w:rPr>
        <w:t xml:space="preserve">7-Day Bloating Reset Tracker, an interactive tool for logging daily meals, digestive symptoms, mood, and energy. Each day, users record what they ate (e.g. “oatmeal with berries, chicken salad…”), any gut symptoms (like bloating or gas and when they occurred), their mood (perhaps rated as good/okay/bad), and energy level. Over a one-week reset period, this tracker helps uncover patterns – for instance, feeling bloated and “low” mood on Day 3 after a poor night’s sleep, or high energy on days when no symptoms occur. By tracking these variables, users can personalize their understanding of how stress and diet affect their gut. The tracker’s interactive format (as shown above) makes it easy to input data daily, and its progress bar motivates completion of the full 7-day cycle.</w:t>
      </w:r>
    </w:p>
    <w:p>
      <w:pPr>
        <w:pStyle w:val="BodyText"/>
      </w:pPr>
      <w:r>
        <w:t xml:space="preserve">Using a tracker like this has several</w:t>
      </w:r>
      <w:r>
        <w:t xml:space="preserve"> </w:t>
      </w:r>
      <w:r>
        <w:rPr>
          <w:b/>
          <w:bCs/>
        </w:rPr>
        <w:t xml:space="preserve">real-world benefits</w:t>
      </w:r>
      <w:r>
        <w:t xml:space="preserve">. First, it encourages mindfulness about the gut-brain connection – you become more aware that how you feel emotionally might correlate with your digestive comfort (and vice versa). Second, it provides a record that you can share with healthcare providers. A week’s worth of detailed logs can help a dietitian or doctor see, for example, that every time you had a poor night’s sleep and a stressful morning, you experienced an afternoon IBS flare. Or maybe it reveals that on days you took a 10-minute meditation break, your reflux was noticeably better. These insights are invaluable for tailoring interventions.</w:t>
      </w:r>
    </w:p>
    <w:p>
      <w:pPr>
        <w:pStyle w:val="BodyText"/>
      </w:pPr>
      <w:r>
        <w:t xml:space="preserve">The 7-Day Bloating Reset Tracker is essentially a</w:t>
      </w:r>
      <w:r>
        <w:t xml:space="preserve"> </w:t>
      </w:r>
      <w:r>
        <w:rPr>
          <w:b/>
          <w:bCs/>
        </w:rPr>
        <w:t xml:space="preserve">personal experiment</w:t>
      </w:r>
      <w:r>
        <w:t xml:space="preserve">: over one week, you “reset” by carefully observing and possibly making gentle dietary/lifestyle adjustments, then noting the outcomes. We often think we’ll remember what we ate or how stressed we were, but memory can be patchy. Writing it down (or tapping it into an app) gives concrete data. The tracker also typically has space for notes – perhaps noting menstrual cycle phase (since hormones can affect bloating), or supplements taken. All these factors collectively influence gut health.</w:t>
      </w:r>
    </w:p>
    <w:p>
      <w:pPr>
        <w:pStyle w:val="BodyText"/>
      </w:pPr>
      <w:r>
        <w:t xml:space="preserve">How to use the tracker effectively? We recommend choosing a week where you can commit to logging consistently. Don’t change your diet drastically that week; eat and live as you normally do (unless the goal is to test a specific change). At the end of each day, take 5 minutes to fill in the sections: list out meals/snacks, describe any symptoms (what, when, severity), and honestly rate your mood and energy. Also note any standout events (e.g., “big work presentation – very anxious” or “went for a relaxing walk in evening”). After 7 days, review the log as a whole. You might create a summary table of triggers vs. good days. Patterns often jump out – you might realize 4 out of 7 days you felt bloated after dairy, or your worst mood day followed two nights of poor sleep and coincided with the worst IBS cramps.</w:t>
      </w:r>
    </w:p>
    <w:p>
      <w:pPr>
        <w:pStyle w:val="BodyText"/>
      </w:pPr>
      <w:r>
        <w:t xml:space="preserve">The tracker is called a “Bloating Reset” because it’s particularly aimed at tackling bloating by identifying lifestyle and dietary factors. By the end of the week, armed with your logged insights, you can “reset” your approach – perhaps you discover that artificial sweeteners in your diet correlate with bloating, or that your evening glass of wine is relaxing mentally but leads to next-morning bloating. You can then eliminate or adjust those factors in the next week and see if symptoms improve. In essence, you become a detective of your own gut-brain interactions.</w:t>
      </w:r>
    </w:p>
    <w:p>
      <w:pPr>
        <w:pStyle w:val="BodyText"/>
      </w:pPr>
      <w:r>
        <w:t xml:space="preserve">A final benefit:</w:t>
      </w:r>
      <w:r>
        <w:t xml:space="preserve"> </w:t>
      </w:r>
      <w:r>
        <w:rPr>
          <w:b/>
          <w:bCs/>
        </w:rPr>
        <w:t xml:space="preserve">empowerment</w:t>
      </w:r>
      <w:r>
        <w:t xml:space="preserve">. Many gut conditions make people feel out of control of their bodies. Tracking restores some sense of control – you gather evidence and can make informed changes. It transforms vague feelings (“I feel like stress affects me, sometimes?”) into concrete links (“On a 5-stress day, I had 3 episodes of cramps, versus zero on low-stress days”). That empowers you to advocate for what you need – maybe more stress management, or trying a low-FODMAP diet, or asking your doctor about a certain symptom pattern.</w:t>
      </w:r>
    </w:p>
    <w:p>
      <w:pPr>
        <w:pStyle w:val="BodyText"/>
      </w:pPr>
      <w:r>
        <w:t xml:space="preserve">In summary, the 7-Day Bloating Reset Tracker is more than a diary – it’s a bridge between the subjective mind-gut experience and objective data. It supports both clinicians and individuals in seeing the full picture of how meals, mood, and the nervous system state influence gut health. Consider using this tool or a similar journaling practice as you work through improving your digestive wellness. It’s a simple yet effective step toward a more personalized and proactive approach to gut-brain balance.</w:t>
      </w:r>
    </w:p>
    <w:bookmarkEnd w:id="97"/>
    <w:bookmarkStart w:id="98" w:name="Xc0526105eba4c2d0dfdeacf7bcbb1263d34ecb9"/>
    <w:p>
      <w:pPr>
        <w:pStyle w:val="Heading2"/>
      </w:pPr>
      <w:r>
        <w:t xml:space="preserve">Emerging Tools and Ingredients for Gut-Brain Support</w:t>
      </w:r>
    </w:p>
    <w:p>
      <w:pPr>
        <w:pStyle w:val="FirstParagraph"/>
      </w:pPr>
      <w:r>
        <w:t xml:space="preserve">With our deeper understanding of the gut-brain axis, a host of new</w:t>
      </w:r>
      <w:r>
        <w:t xml:space="preserve"> </w:t>
      </w:r>
      <w:r>
        <w:rPr>
          <w:b/>
          <w:bCs/>
        </w:rPr>
        <w:t xml:space="preserve">gut-supportive tools and ingredients</w:t>
      </w:r>
      <w:r>
        <w:t xml:space="preserve"> </w:t>
      </w:r>
      <w:r>
        <w:t xml:space="preserve">are gaining attention. Many of these go beyond the “usual suspects” of gut health (like basic probiotics or fiber supplements) and tap into the connection between gut and nervous system. In this section, we’ll highlight some emerging products and ingredients – such as psychobiotics, adaptogenic herbs, nootropic-gut blends, and stress-modulating teas – that show promise in supporting gut health, especially in the context of stress and mood. These lie outside our current affiliate product categories (which might focus on standard probiotics, prebiotics, enzymes, etc.), but they represent exciting frontiers in holistic gut-brain wellness. Below is a guide to these innovative categories, with examples and their proposed benefits: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Category</w:t>
            </w:r>
          </w:p>
        </w:tc>
        <w:tc>
          <w:tcPr/>
          <w:p>
            <w:pPr>
              <w:pStyle w:val="Compact"/>
            </w:pPr>
            <w:r>
              <w:rPr>
                <w:b/>
                <w:bCs/>
              </w:rPr>
              <w:t xml:space="preserve">What It Is</w:t>
            </w:r>
          </w:p>
        </w:tc>
        <w:tc>
          <w:tcPr/>
          <w:p>
            <w:pPr>
              <w:pStyle w:val="Compact"/>
            </w:pPr>
            <w:r>
              <w:rPr>
                <w:b/>
                <w:bCs/>
              </w:rPr>
              <w:t xml:space="preserve">Gut-Brain Benefits</w:t>
            </w:r>
          </w:p>
        </w:tc>
        <w:tc>
          <w:tcPr/>
          <w:p>
            <w:pPr>
              <w:pStyle w:val="Compact"/>
            </w:pPr>
            <w:r>
              <w:rPr>
                <w:b/>
                <w:bCs/>
              </w:rPr>
              <w:t xml:space="preserve">Examples</w:t>
            </w:r>
          </w:p>
        </w:tc>
      </w:tr>
      <w:tr>
        <w:tc>
          <w:tcPr/>
          <w:p>
            <w:pPr>
              <w:pStyle w:val="Compact"/>
            </w:pPr>
            <w:r>
              <w:rPr>
                <w:b/>
                <w:bCs/>
              </w:rPr>
              <w:t xml:space="preserve">Psychobiotics</w:t>
            </w:r>
          </w:p>
        </w:tc>
        <w:tc>
          <w:tcPr/>
          <w:p>
            <w:pPr>
              <w:pStyle w:val="Compact"/>
            </w:pPr>
            <w:r>
              <w:t xml:space="preserve">Probiotic strains or blends specifically shown to impact mental health (reduce anxiety, improve mood)</w:t>
            </w:r>
            <w:hyperlink r:id="rId43">
              <w:r>
                <w:rPr>
                  <w:rStyle w:val="Hyperlink"/>
                </w:rPr>
                <w:t xml:space="preserve">[19]</w:t>
              </w:r>
            </w:hyperlink>
            <w:r>
              <w:t xml:space="preserve">. Often includes certain Lactobacillus or Bifidobacterium strains known to interact with GABA or serotonin.</w:t>
            </w:r>
          </w:p>
        </w:tc>
        <w:tc>
          <w:tcPr/>
          <w:p>
            <w:pPr>
              <w:pStyle w:val="Compact"/>
            </w:pPr>
            <w:r>
              <w:t xml:space="preserve">May help</w:t>
            </w:r>
            <w:r>
              <w:t xml:space="preserve"> </w:t>
            </w:r>
            <w:r>
              <w:rPr>
                <w:b/>
                <w:bCs/>
              </w:rPr>
              <w:t xml:space="preserve">modulate stress and mood</w:t>
            </w:r>
            <w:r>
              <w:t xml:space="preserve"> </w:t>
            </w:r>
            <w:r>
              <w:t xml:space="preserve">via the gut-brain axis. Can reduce inflammation and cortisol levels, and improve gut barrier function. Studies show some psychobiotics alleviate anxiety/depression symptoms</w:t>
            </w:r>
            <w:hyperlink r:id="rId43">
              <w:r>
                <w:rPr>
                  <w:rStyle w:val="Hyperlink"/>
                </w:rPr>
                <w:t xml:space="preserve">[19]</w:t>
              </w:r>
            </w:hyperlink>
            <w:r>
              <w:t xml:space="preserve">. Also support digestion like regular probiotics.</w:t>
            </w:r>
          </w:p>
        </w:tc>
        <w:tc>
          <w:tcPr/>
          <w:p>
            <w:pPr>
              <w:pStyle w:val="Compact"/>
            </w:pPr>
            <w:r>
              <w:rPr>
                <w:i/>
                <w:iCs/>
              </w:rPr>
              <w:t xml:space="preserve">Examples:</w:t>
            </w:r>
            <w:r>
              <w:t xml:space="preserve"> </w:t>
            </w:r>
            <w:r>
              <w:rPr>
                <w:b/>
                <w:bCs/>
              </w:rPr>
              <w:t xml:space="preserve">Bifidobacterium longum 1714</w:t>
            </w:r>
            <w:r>
              <w:t xml:space="preserve"> </w:t>
            </w:r>
            <w:r>
              <w:t xml:space="preserve">(found in supplements targeting stress),</w:t>
            </w:r>
            <w:r>
              <w:t xml:space="preserve"> </w:t>
            </w:r>
            <w:r>
              <w:rPr>
                <w:b/>
                <w:bCs/>
              </w:rPr>
              <w:t xml:space="preserve">Lactobacillus rhamnosus JB-1</w:t>
            </w:r>
            <w:r>
              <w:t xml:space="preserve"> </w:t>
            </w:r>
            <w:r>
              <w:t xml:space="preserve">(studied for anxiety reduction), or multi-strain formulas marketed as “mood probiotics” (e.g.</w:t>
            </w:r>
            <w:r>
              <w:t xml:space="preserve"> </w:t>
            </w:r>
            <w:r>
              <w:rPr>
                <w:b/>
                <w:bCs/>
              </w:rPr>
              <w:t xml:space="preserve">ProbioMood</w:t>
            </w:r>
            <w:r>
              <w:t xml:space="preserve"> </w:t>
            </w:r>
            <w:r>
              <w:t xml:space="preserve">or</w:t>
            </w:r>
            <w:r>
              <w:t xml:space="preserve"> </w:t>
            </w:r>
            <w:r>
              <w:rPr>
                <w:b/>
                <w:bCs/>
              </w:rPr>
              <w:t xml:space="preserve">Gut-Brain Harmony</w:t>
            </w:r>
            <w:r>
              <w:t xml:space="preserve"> </w:t>
            </w:r>
            <w:r>
              <w:t xml:space="preserve">blends).</w:t>
            </w:r>
          </w:p>
        </w:tc>
      </w:tr>
      <w:tr>
        <w:tc>
          <w:tcPr/>
          <w:p>
            <w:pPr>
              <w:pStyle w:val="Compact"/>
            </w:pPr>
            <w:r>
              <w:rPr>
                <w:b/>
                <w:bCs/>
              </w:rPr>
              <w:t xml:space="preserve">Adaptogens</w:t>
            </w:r>
          </w:p>
        </w:tc>
        <w:tc>
          <w:tcPr/>
          <w:p>
            <w:pPr>
              <w:pStyle w:val="Compact"/>
            </w:pPr>
            <w:r>
              <w:t xml:space="preserve">Herbs and botanical extracts that help the body adapt to stress and normalize bodily functions. Common adaptogens include</w:t>
            </w:r>
            <w:r>
              <w:t xml:space="preserve"> </w:t>
            </w:r>
            <w:r>
              <w:rPr>
                <w:b/>
                <w:bCs/>
              </w:rPr>
              <w:t xml:space="preserve">Ashwagandha</w:t>
            </w:r>
            <w:r>
              <w:t xml:space="preserve">,</w:t>
            </w:r>
            <w:r>
              <w:t xml:space="preserve"> </w:t>
            </w:r>
            <w:r>
              <w:rPr>
                <w:b/>
                <w:bCs/>
              </w:rPr>
              <w:t xml:space="preserve">Rhodiola rosea</w:t>
            </w:r>
            <w:r>
              <w:t xml:space="preserve">,</w:t>
            </w:r>
            <w:r>
              <w:t xml:space="preserve"> </w:t>
            </w:r>
            <w:r>
              <w:rPr>
                <w:b/>
                <w:bCs/>
              </w:rPr>
              <w:t xml:space="preserve">Holy Basil</w:t>
            </w:r>
            <w:r>
              <w:t xml:space="preserve">, and medicinal mushrooms like</w:t>
            </w:r>
            <w:r>
              <w:t xml:space="preserve"> </w:t>
            </w:r>
            <w:r>
              <w:rPr>
                <w:b/>
                <w:bCs/>
              </w:rPr>
              <w:t xml:space="preserve">Reishi</w:t>
            </w:r>
            <w:r>
              <w:t xml:space="preserve">.</w:t>
            </w:r>
          </w:p>
        </w:tc>
        <w:tc>
          <w:tcPr/>
          <w:p>
            <w:pPr>
              <w:pStyle w:val="Compact"/>
            </w:pPr>
            <w:r>
              <w:t xml:space="preserve">Adaptogens can</w:t>
            </w:r>
            <w:r>
              <w:t xml:space="preserve"> </w:t>
            </w:r>
            <w:r>
              <w:rPr>
                <w:b/>
                <w:bCs/>
              </w:rPr>
              <w:t xml:space="preserve">lower cortisol and calm the nervous system</w:t>
            </w:r>
            <w:r>
              <w:t xml:space="preserve">, indirectly benefiting the gut. For instance, Ashwagandha has been shown to reduce anxiety and cortisol, which may translate to less stress-induced gut disturbance. Some adaptogens also have direct anti-inflammatory effects on the gut lining. By promoting overall balance (homeostasis), they help mitigate stress-related gut issues (like stress ulcers or IBS flares).</w:t>
            </w:r>
          </w:p>
        </w:tc>
        <w:tc>
          <w:tcPr/>
          <w:p>
            <w:pPr>
              <w:pStyle w:val="Compact"/>
            </w:pPr>
            <w:r>
              <w:rPr>
                <w:i/>
                <w:iCs/>
              </w:rPr>
              <w:t xml:space="preserve">Examples:</w:t>
            </w:r>
            <w:r>
              <w:t xml:space="preserve"> </w:t>
            </w:r>
            <w:r>
              <w:rPr>
                <w:b/>
                <w:bCs/>
              </w:rPr>
              <w:t xml:space="preserve">Ashwagandha (Withania somnifera)</w:t>
            </w:r>
            <w:r>
              <w:t xml:space="preserve"> </w:t>
            </w:r>
            <w:r>
              <w:t xml:space="preserve">supplements – known to reduce stress and cortisol (could ease stress-related bloating or pain);</w:t>
            </w:r>
            <w:r>
              <w:t xml:space="preserve"> </w:t>
            </w:r>
            <w:r>
              <w:rPr>
                <w:b/>
                <w:bCs/>
              </w:rPr>
              <w:t xml:space="preserve">Rhodiola</w:t>
            </w:r>
            <w:r>
              <w:t xml:space="preserve"> </w:t>
            </w:r>
            <w:r>
              <w:t xml:space="preserve">– may improve fatigue and mood, thus encouraging healthy digestion;</w:t>
            </w:r>
            <w:r>
              <w:t xml:space="preserve"> </w:t>
            </w:r>
            <w:r>
              <w:rPr>
                <w:b/>
                <w:bCs/>
              </w:rPr>
              <w:t xml:space="preserve">Tulsi (Holy Basil)</w:t>
            </w:r>
            <w:r>
              <w:t xml:space="preserve"> </w:t>
            </w:r>
            <w:r>
              <w:t xml:space="preserve">tea or capsules – traditionally used for stress and reported to soothe digestion.</w:t>
            </w:r>
            <w:r>
              <w:t xml:space="preserve"> </w:t>
            </w:r>
            <w:r>
              <w:rPr>
                <w:b/>
                <w:bCs/>
              </w:rPr>
              <w:t xml:space="preserve">Reishi mushroom</w:t>
            </w:r>
            <w:r>
              <w:t xml:space="preserve"> </w:t>
            </w:r>
            <w:r>
              <w:t xml:space="preserve">powders – support immunity and stress resilience, potentially aiding gut mucosal health.</w:t>
            </w:r>
          </w:p>
        </w:tc>
      </w:tr>
      <w:tr>
        <w:tc>
          <w:tcPr/>
          <w:p>
            <w:pPr>
              <w:pStyle w:val="Compact"/>
            </w:pPr>
            <w:r>
              <w:rPr>
                <w:b/>
                <w:bCs/>
              </w:rPr>
              <w:t xml:space="preserve">Nootropic-Gut Blends</w:t>
            </w:r>
          </w:p>
        </w:tc>
        <w:tc>
          <w:tcPr/>
          <w:p>
            <w:pPr>
              <w:pStyle w:val="Compact"/>
            </w:pPr>
            <w:r>
              <w:t xml:space="preserve">Combination supplements that target both cognitive function (nootropics for brain focus/memory) and gut health. These often mix brain-boosting compounds (like L-theanine, Bacopa, Lion’s Mane mushroom) with gut-focused ingredients (like prebiotic fiber or probiotics).</w:t>
            </w:r>
          </w:p>
        </w:tc>
        <w:tc>
          <w:tcPr/>
          <w:p>
            <w:pPr>
              <w:pStyle w:val="Compact"/>
            </w:pPr>
            <w:r>
              <w:t xml:space="preserve">Designed to support the</w:t>
            </w:r>
            <w:r>
              <w:t xml:space="preserve"> </w:t>
            </w:r>
            <w:r>
              <w:rPr>
                <w:b/>
                <w:bCs/>
              </w:rPr>
              <w:t xml:space="preserve">gut-brain axis from both ends</w:t>
            </w:r>
            <w:r>
              <w:t xml:space="preserve">: nootropics may improve focus and mood (reducing perceived stress), while gut ingredients improve microbiome and nutrient absorption. Together, they aim for enhanced mental clarity</w:t>
            </w:r>
            <w:r>
              <w:t xml:space="preserve"> </w:t>
            </w:r>
            <w:r>
              <w:rPr>
                <w:i/>
                <w:iCs/>
              </w:rPr>
              <w:t xml:space="preserve">and</w:t>
            </w:r>
            <w:r>
              <w:t xml:space="preserve"> </w:t>
            </w:r>
            <w:r>
              <w:t xml:space="preserve">digestive comfort. For those whose brain fog and gut issues coincide, these blends tackle both simultaneously. They can also be convenient (fewer pills to take separately).</w:t>
            </w:r>
          </w:p>
        </w:tc>
        <w:tc>
          <w:tcPr/>
          <w:p>
            <w:pPr>
              <w:pStyle w:val="Compact"/>
            </w:pPr>
            <w:r>
              <w:rPr>
                <w:i/>
                <w:iCs/>
              </w:rPr>
              <w:t xml:space="preserve">Examples:</w:t>
            </w:r>
            <w:r>
              <w:t xml:space="preserve"> </w:t>
            </w:r>
            <w:r>
              <w:rPr>
                <w:b/>
                <w:bCs/>
              </w:rPr>
              <w:t xml:space="preserve">“Brain-Gut Power” powder</w:t>
            </w:r>
            <w:r>
              <w:t xml:space="preserve"> </w:t>
            </w:r>
            <w:r>
              <w:t xml:space="preserve">– hypothetical blend of Lion’s Mane (a mushroom nootropic that may also support nerve health in the gut), plus inulin (a prebiotic fiber) and a psychobiotic strain;</w:t>
            </w:r>
            <w:r>
              <w:t xml:space="preserve"> </w:t>
            </w:r>
            <w:r>
              <w:rPr>
                <w:b/>
                <w:bCs/>
              </w:rPr>
              <w:t xml:space="preserve">Nootropic Greens</w:t>
            </w:r>
            <w:r>
              <w:t xml:space="preserve"> </w:t>
            </w:r>
            <w:r>
              <w:t xml:space="preserve">formulas – some products combine green superfoods for gut health with choline or herbal nootropics for the brain. Another example is a supplement stacking</w:t>
            </w:r>
            <w:r>
              <w:t xml:space="preserve"> </w:t>
            </w:r>
            <w:r>
              <w:rPr>
                <w:b/>
                <w:bCs/>
              </w:rPr>
              <w:t xml:space="preserve">probiotics + omega-3s + B-vitamins</w:t>
            </w:r>
            <w:r>
              <w:t xml:space="preserve">, covering gut flora and nutrients for brain function. These combo products are emerging in the biohacker community.</w:t>
            </w:r>
          </w:p>
        </w:tc>
      </w:tr>
      <w:tr>
        <w:tc>
          <w:tcPr/>
          <w:p>
            <w:pPr>
              <w:pStyle w:val="Compact"/>
            </w:pPr>
            <w:r>
              <w:rPr>
                <w:b/>
                <w:bCs/>
              </w:rPr>
              <w:t xml:space="preserve">Stress-Modulating Teas</w:t>
            </w:r>
          </w:p>
        </w:tc>
        <w:tc>
          <w:tcPr/>
          <w:p>
            <w:pPr>
              <w:pStyle w:val="Compact"/>
            </w:pPr>
            <w:r>
              <w:t xml:space="preserve">Herbal teas known for calming the mind and soothing the digestive tract. They often include herbs like</w:t>
            </w:r>
            <w:r>
              <w:t xml:space="preserve"> </w:t>
            </w:r>
            <w:r>
              <w:rPr>
                <w:b/>
                <w:bCs/>
              </w:rPr>
              <w:t xml:space="preserve">Chamomile</w:t>
            </w:r>
            <w:r>
              <w:t xml:space="preserve">,</w:t>
            </w:r>
            <w:r>
              <w:t xml:space="preserve"> </w:t>
            </w:r>
            <w:r>
              <w:rPr>
                <w:b/>
                <w:bCs/>
              </w:rPr>
              <w:t xml:space="preserve">Peppermint</w:t>
            </w:r>
            <w:r>
              <w:t xml:space="preserve">,</w:t>
            </w:r>
            <w:r>
              <w:t xml:space="preserve"> </w:t>
            </w:r>
            <w:r>
              <w:rPr>
                <w:b/>
                <w:bCs/>
              </w:rPr>
              <w:t xml:space="preserve">Lemon Balm</w:t>
            </w:r>
            <w:r>
              <w:t xml:space="preserve">,</w:t>
            </w:r>
            <w:r>
              <w:t xml:space="preserve"> </w:t>
            </w:r>
            <w:r>
              <w:rPr>
                <w:b/>
                <w:bCs/>
              </w:rPr>
              <w:t xml:space="preserve">Lavender</w:t>
            </w:r>
            <w:r>
              <w:t xml:space="preserve">,</w:t>
            </w:r>
            <w:r>
              <w:t xml:space="preserve"> </w:t>
            </w:r>
            <w:r>
              <w:rPr>
                <w:b/>
                <w:bCs/>
              </w:rPr>
              <w:t xml:space="preserve">Valerian</w:t>
            </w:r>
            <w:r>
              <w:t xml:space="preserve">, or</w:t>
            </w:r>
            <w:r>
              <w:t xml:space="preserve"> </w:t>
            </w:r>
            <w:r>
              <w:rPr>
                <w:b/>
                <w:bCs/>
              </w:rPr>
              <w:t xml:space="preserve">Passionflower</w:t>
            </w:r>
            <w:r>
              <w:t xml:space="preserve">.</w:t>
            </w:r>
          </w:p>
        </w:tc>
        <w:tc>
          <w:tcPr/>
          <w:p>
            <w:pPr>
              <w:pStyle w:val="Compact"/>
            </w:pPr>
            <w:r>
              <w:t xml:space="preserve">Teas offer gentle, dual benefits:</w:t>
            </w:r>
            <w:r>
              <w:t xml:space="preserve"> </w:t>
            </w:r>
            <w:r>
              <w:rPr>
                <w:b/>
                <w:bCs/>
              </w:rPr>
              <w:t xml:space="preserve">calming the nervous system</w:t>
            </w:r>
            <w:r>
              <w:t xml:space="preserve"> </w:t>
            </w:r>
            <w:r>
              <w:t xml:space="preserve">(many of these herbs are mildly sedative or anxiolytic)</w:t>
            </w:r>
            <w:r>
              <w:t xml:space="preserve"> </w:t>
            </w:r>
            <w:r>
              <w:rPr>
                <w:i/>
                <w:iCs/>
              </w:rPr>
              <w:t xml:space="preserve">and</w:t>
            </w:r>
            <w:r>
              <w:t xml:space="preserve"> </w:t>
            </w:r>
            <w:r>
              <w:rPr>
                <w:b/>
                <w:bCs/>
              </w:rPr>
              <w:t xml:space="preserve">directly easing digestive discomfort</w:t>
            </w:r>
            <w:r>
              <w:t xml:space="preserve">. For example, Chamomile has anti-anxiety effects and is an antispasmodic in the gut (great for IBS cramps). Peppermint calms gut spasms and may improve IBS pain, while also potentially reducing tension headaches. Lemon Balm is shown to ease stress and digestive bloating. Importantly, the ritual of a warm cup of tea can itself be relaxing, promoting the parasympathetic state for better digestion.</w:t>
            </w:r>
          </w:p>
        </w:tc>
        <w:tc>
          <w:tcPr/>
          <w:p>
            <w:pPr>
              <w:pStyle w:val="Compact"/>
            </w:pPr>
            <w:r>
              <w:rPr>
                <w:i/>
                <w:iCs/>
              </w:rPr>
              <w:t xml:space="preserve">Examples:</w:t>
            </w:r>
            <w:r>
              <w:t xml:space="preserve"> </w:t>
            </w:r>
            <w:r>
              <w:rPr>
                <w:b/>
                <w:bCs/>
              </w:rPr>
              <w:t xml:space="preserve">Chamomile tea</w:t>
            </w:r>
            <w:r>
              <w:t xml:space="preserve"> </w:t>
            </w:r>
            <w:r>
              <w:t xml:space="preserve">– clinically shown to help with generalized anxiety and also soothes upset stomach;</w:t>
            </w:r>
            <w:r>
              <w:t xml:space="preserve"> </w:t>
            </w:r>
            <w:r>
              <w:rPr>
                <w:b/>
                <w:bCs/>
              </w:rPr>
              <w:t xml:space="preserve">Peppermint tea</w:t>
            </w:r>
            <w:r>
              <w:t xml:space="preserve"> </w:t>
            </w:r>
            <w:r>
              <w:t xml:space="preserve">– widely used for IBS relief by relaxing GI smooth muscle, and can reduce stress perception;</w:t>
            </w:r>
            <w:r>
              <w:t xml:space="preserve"> </w:t>
            </w:r>
            <w:r>
              <w:rPr>
                <w:b/>
                <w:bCs/>
              </w:rPr>
              <w:t xml:space="preserve">Blended “Relaxation” teas</w:t>
            </w:r>
            <w:r>
              <w:t xml:space="preserve"> </w:t>
            </w:r>
            <w:r>
              <w:t xml:space="preserve">– e.g. mixes of chamomile, lemon balm, and lavender marketed for evening stress relief and digestion.</w:t>
            </w:r>
            <w:r>
              <w:t xml:space="preserve"> </w:t>
            </w:r>
            <w:r>
              <w:rPr>
                <w:b/>
                <w:bCs/>
              </w:rPr>
              <w:t xml:space="preserve">Ashwagandha or Holy Basil teas</w:t>
            </w:r>
            <w:r>
              <w:t xml:space="preserve"> </w:t>
            </w:r>
            <w:r>
              <w:t xml:space="preserve">could also fit here as they reduce stress. Many companies now have “Gut-brain herbal blend” teas that combine calming and carminative herbs.</w:t>
            </w:r>
          </w:p>
        </w:tc>
      </w:tr>
    </w:tbl>
    <w:p>
      <w:pPr>
        <w:pStyle w:val="BodyText"/>
      </w:pPr>
      <w:r>
        <w:t xml:space="preserve">As the table above illustrates, these categories often overlap with holistic wellness traditions and cutting-edge research. A few additional points on each:</w:t>
      </w:r>
    </w:p>
    <w:p>
      <w:pPr>
        <w:numPr>
          <w:ilvl w:val="0"/>
          <w:numId w:val="1001"/>
        </w:numPr>
      </w:pPr>
      <w:r>
        <w:rPr>
          <w:b/>
          <w:bCs/>
        </w:rPr>
        <w:t xml:space="preserve">Psychobiotics:</w:t>
      </w:r>
      <w:r>
        <w:t xml:space="preserve"> </w:t>
      </w:r>
      <w:r>
        <w:t xml:space="preserve">This term was coined fairly recently as scientists identified specific probiotic strains that can produce neurochemicals or otherwise interact with the nervous system. Not all probiotics are psychobiotics – it’s strain-dependent. When choosing one, look for clinical research backing its mental health claim. For example,</w:t>
      </w:r>
      <w:r>
        <w:t xml:space="preserve"> </w:t>
      </w:r>
      <w:r>
        <w:rPr>
          <w:i/>
          <w:iCs/>
        </w:rPr>
        <w:t xml:space="preserve">Bifidobacterium longum</w:t>
      </w:r>
      <w:r>
        <w:t xml:space="preserve"> </w:t>
      </w:r>
      <w:r>
        <w:t xml:space="preserve">1714 has human studies suggesting it reduces stress and improves memory</w:t>
      </w:r>
      <w:hyperlink r:id="rId70">
        <w:r>
          <w:rPr>
            <w:rStyle w:val="Hyperlink"/>
          </w:rPr>
          <w:t xml:space="preserve">[41]</w:t>
        </w:r>
      </w:hyperlink>
      <w:r>
        <w:t xml:space="preserve">. These supplements might be formulated alongside prebiotics that feed those bacteria. They are generally safe and also help traditional digestive concerns, making them a compelling new tool.</w:t>
      </w:r>
    </w:p>
    <w:p>
      <w:pPr>
        <w:numPr>
          <w:ilvl w:val="0"/>
          <w:numId w:val="1001"/>
        </w:numPr>
      </w:pPr>
      <w:r>
        <w:rPr>
          <w:b/>
          <w:bCs/>
        </w:rPr>
        <w:t xml:space="preserve">Adaptogens:</w:t>
      </w:r>
      <w:r>
        <w:t xml:space="preserve"> </w:t>
      </w:r>
      <w:r>
        <w:t xml:space="preserve">They have been used in Ayurveda and traditional Chinese medicine for centuries for stress relief. In the gut context, if stress is driving your digestive issues, an adaptogen might break that cycle. For instance, ashwagandha could help an anxious person who gets stress diarrhea by calming the system (some small trials show improved IBS symptoms with stress reduction). Always use these as directed; they are gentler than pharmaceuticals but still biologically active.</w:t>
      </w:r>
    </w:p>
    <w:p>
      <w:pPr>
        <w:numPr>
          <w:ilvl w:val="0"/>
          <w:numId w:val="1001"/>
        </w:numPr>
      </w:pPr>
      <w:r>
        <w:rPr>
          <w:b/>
          <w:bCs/>
        </w:rPr>
        <w:t xml:space="preserve">Nootropic-Gut Blends:</w:t>
      </w:r>
      <w:r>
        <w:t xml:space="preserve"> </w:t>
      </w:r>
      <w:r>
        <w:t xml:space="preserve">This concept is an outgrowth of the supplement market’s recognition that consumers are looking for comprehensive solutions. Brain fog, low energy, and gut issues often coexist (for example, in chronic fatigue or fibromyalgia, where dysbiosis is noted and cognitive complaints are common). A combined supplement could include, say, a probiotic for gut health, a digestive enzyme, plus a known nootropic like Bacopa (for memory) and L-theanine (for calm focus). While research on combined formulations is limited, anecdotally users appreciate the synergy. One should check that each component is at a meaningful dose; sometimes blends cram many ingredients in tiny amounts.</w:t>
      </w:r>
    </w:p>
    <w:p>
      <w:pPr>
        <w:numPr>
          <w:ilvl w:val="0"/>
          <w:numId w:val="1001"/>
        </w:numPr>
      </w:pPr>
      <w:r>
        <w:rPr>
          <w:b/>
          <w:bCs/>
        </w:rPr>
        <w:t xml:space="preserve">Stress-Modulating Teas:</w:t>
      </w:r>
      <w:r>
        <w:t xml:space="preserve"> </w:t>
      </w:r>
      <w:r>
        <w:t xml:space="preserve">These are perhaps the simplest and safest of the lot. They serve as a great starting point for people hesitant to try pills. A nightly chamomile or chamomile-peppermint tea can perform double duty: relax you for sleep and reduce any digestive spasms or discomfort from dinner. Many of these herbs also aid sleep (valerian, chamomile) which indirectly benefits gut health (as poor sleep exacerbates gut-brain axis disturbances). They are gentle but effective for mild symptoms. Plus, staying well-hydrated with herbal tea is good for digestion.</w:t>
      </w:r>
    </w:p>
    <w:p>
      <w:pPr>
        <w:pStyle w:val="FirstParagraph"/>
      </w:pPr>
      <w:r>
        <w:rPr>
          <w:b/>
          <w:bCs/>
        </w:rPr>
        <w:t xml:space="preserve">Important:</w:t>
      </w:r>
      <w:r>
        <w:t xml:space="preserve"> </w:t>
      </w:r>
      <w:r>
        <w:t xml:space="preserve">While these emerging tools are exciting, they are</w:t>
      </w:r>
      <w:r>
        <w:t xml:space="preserve"> </w:t>
      </w:r>
      <w:r>
        <w:rPr>
          <w:i/>
          <w:iCs/>
        </w:rPr>
        <w:t xml:space="preserve">adjuncts</w:t>
      </w:r>
      <w:r>
        <w:t xml:space="preserve"> </w:t>
      </w:r>
      <w:r>
        <w:t xml:space="preserve">to, not replacements for, fundamentals. A psychobiotic won’t fix a poor diet or chronic high stress by itself; adaptogens help, but won’t cancel out the effects of 5 cups of coffee and no relaxation time. Think of them as boosters to an already sound approach (healthy diet, regular exercise, stress management, proper medical care). Also, consult with a healthcare provider when adding supplements, especially if you have underlying conditions or take medications – for example, St. John’s Wort (a mood herb) can interact with many drugs, and high-dose adaptogens might affect blood pressure or blood sugar.</w:t>
      </w:r>
    </w:p>
    <w:p>
      <w:pPr>
        <w:pStyle w:val="BodyText"/>
      </w:pPr>
      <w:r>
        <w:t xml:space="preserve">That said, these products represent a trend towards</w:t>
      </w:r>
      <w:r>
        <w:t xml:space="preserve"> </w:t>
      </w:r>
      <w:r>
        <w:rPr>
          <w:b/>
          <w:bCs/>
        </w:rPr>
        <w:t xml:space="preserve">integrative gut-brain health</w:t>
      </w:r>
      <w:r>
        <w:t xml:space="preserve">. They acknowledge that to truly support digestive wellness, we may need to support the nervous system and mental wellness too. It’s an exciting area where ancient wisdom (herbs, fermented foods) meets modern science (clinical trials on probiotics, mapping of gut-brain pathways). If you’re looking to expand your gut health toolkit beyond probiotics and fiber, exploring some of the categories above could be worthwhile. A cup of soothing tea in the evening, a targeted “mood probiotic” in the morning, or an adaptogen in your smoothie might make tangible differences in how you feel in both gut and mind.</w:t>
      </w:r>
    </w:p>
    <w:bookmarkEnd w:id="98"/>
    <w:bookmarkStart w:id="105" w:name="X786a904c694cbd7ece9751d4fc1e317dd8c7d16"/>
    <w:p>
      <w:pPr>
        <w:pStyle w:val="Heading2"/>
      </w:pPr>
      <w:r>
        <w:rPr>
          <w:i/>
          <w:iCs/>
        </w:rPr>
        <w:t xml:space="preserve">(Internal)</w:t>
      </w:r>
      <w:r>
        <w:t xml:space="preserve"> </w:t>
      </w:r>
      <w:r>
        <w:t xml:space="preserve">Analytics Tracking Instructions for FitNature Team</w:t>
      </w:r>
    </w:p>
    <w:p>
      <w:pPr>
        <w:pStyle w:val="FirstParagraph"/>
      </w:pPr>
      <w:r>
        <w:rPr>
          <w:i/>
          <w:iCs/>
        </w:rPr>
        <w:t xml:space="preserve">The following section is intended for the internal FitNature team, detailing how to set up analytics to monitor the usage and performance of this guide. Proper analytics will help the team understand user engagement with the guide (whether on the website or as a downloadable PDF) and measure outcomes like downloads and conversions.</w:t>
      </w:r>
    </w:p>
    <w:bookmarkStart w:id="102" w:name="google-analytics-4-setup-for-the-guide"/>
    <w:p>
      <w:pPr>
        <w:pStyle w:val="Heading3"/>
      </w:pPr>
      <w:r>
        <w:t xml:space="preserve">Google Analytics 4 Setup for the Guide</w:t>
      </w:r>
    </w:p>
    <w:p>
      <w:pPr>
        <w:pStyle w:val="FirstParagraph"/>
      </w:pPr>
      <w:r>
        <w:t xml:space="preserve">To effectively track how users interact with this guide, we recommend leveraging</w:t>
      </w:r>
      <w:r>
        <w:t xml:space="preserve"> </w:t>
      </w:r>
      <w:r>
        <w:rPr>
          <w:b/>
          <w:bCs/>
        </w:rPr>
        <w:t xml:space="preserve">Google Analytics 4 (GA4)</w:t>
      </w:r>
      <w:r>
        <w:t xml:space="preserve"> </w:t>
      </w:r>
      <w:r>
        <w:t xml:space="preserve">– the latest Analytics platform which offers enhanced event tracking. Here’s how to set up and capture relevant data:</w:t>
      </w:r>
    </w:p>
    <w:p>
      <w:pPr>
        <w:numPr>
          <w:ilvl w:val="0"/>
          <w:numId w:val="1002"/>
        </w:numPr>
      </w:pPr>
      <w:r>
        <w:rPr>
          <w:b/>
          <w:bCs/>
        </w:rPr>
        <w:t xml:space="preserve">Ensure GA4 is installed on the page</w:t>
      </w:r>
      <w:r>
        <w:t xml:space="preserve"> </w:t>
      </w:r>
      <w:r>
        <w:t xml:space="preserve">where the guide is hosted. If the guide is a blog post or landing page on your site, the GA4 global site tag (or Google Tag Manager container with GA4 tag) should already be present. If this guide will primarily be a PDF download, create a dedicated landing page for it (even if just a description and download link) and have GA4 on that page.</w:t>
      </w:r>
    </w:p>
    <w:p>
      <w:pPr>
        <w:numPr>
          <w:ilvl w:val="0"/>
          <w:numId w:val="1002"/>
        </w:numPr>
      </w:pPr>
      <w:r>
        <w:rPr>
          <w:b/>
          <w:bCs/>
        </w:rPr>
        <w:t xml:space="preserve">Enable Enhanced Measurement for file downloads</w:t>
      </w:r>
      <w:r>
        <w:t xml:space="preserve"> </w:t>
      </w:r>
      <w:r>
        <w:t xml:space="preserve">in GA4. In your GA4 property, go to the Admin &gt; Data Streams &gt; Web &gt; Enhanced Measurement settings. There is an option for “File downloads.” Make sure this is toggled on</w:t>
      </w:r>
      <w:hyperlink r:id="rId99">
        <w:r>
          <w:rPr>
            <w:rStyle w:val="Hyperlink"/>
          </w:rPr>
          <w:t xml:space="preserve">[63]</w:t>
        </w:r>
      </w:hyperlink>
      <w:r>
        <w:t xml:space="preserve">. GA4 by default will then track clicks on common file types (including .pdf) as an event (“file_download”) without additional coding</w:t>
      </w:r>
      <w:hyperlink r:id="rId100">
        <w:r>
          <w:rPr>
            <w:rStyle w:val="Hyperlink"/>
          </w:rPr>
          <w:t xml:space="preserve">[64]</w:t>
        </w:r>
      </w:hyperlink>
      <w:r>
        <w:t xml:space="preserve">. This is the simplest way to catch PDF download events.</w:t>
      </w:r>
    </w:p>
    <w:p>
      <w:pPr>
        <w:numPr>
          <w:ilvl w:val="0"/>
          <w:numId w:val="1002"/>
        </w:numPr>
      </w:pPr>
      <w:r>
        <w:rPr>
          <w:b/>
          <w:bCs/>
        </w:rPr>
        <w:t xml:space="preserve">Configure a custom event (if needed)</w:t>
      </w:r>
      <w:r>
        <w:t xml:space="preserve"> </w:t>
      </w:r>
      <w:r>
        <w:t xml:space="preserve">for the guide download. If you want more specific tracking or if the guide is embedded rather than a link, you can set up a GA4 custom event. For example, using Google Tag Manager:</w:t>
      </w:r>
    </w:p>
    <w:p>
      <w:pPr>
        <w:pStyle w:val="Compact"/>
        <w:numPr>
          <w:ilvl w:val="0"/>
          <w:numId w:val="1002"/>
        </w:numPr>
      </w:pPr>
      <w:r>
        <w:t xml:space="preserve">Create a</w:t>
      </w:r>
      <w:r>
        <w:t xml:space="preserve"> </w:t>
      </w:r>
      <w:r>
        <w:rPr>
          <w:i/>
          <w:iCs/>
        </w:rPr>
        <w:t xml:space="preserve">Link Click Trigger</w:t>
      </w:r>
      <w:r>
        <w:t xml:space="preserve"> </w:t>
      </w:r>
      <w:r>
        <w:t xml:space="preserve">that fires when the PDF link is clicked (set it to trigger on Click URL ends with “.pdf” and perhaps filter for this specific guide’s filename).</w:t>
      </w:r>
    </w:p>
    <w:p>
      <w:pPr>
        <w:pStyle w:val="Compact"/>
        <w:numPr>
          <w:ilvl w:val="0"/>
          <w:numId w:val="1002"/>
        </w:numPr>
      </w:pPr>
      <w:r>
        <w:t xml:space="preserve">Create a GA4 Event Tag in GTM named “GA4 – Guide Download” with parameters like event_name: “guide_download” and a parameter for guide_name (e.g., “StressMoodGutGuide”).</w:t>
      </w:r>
    </w:p>
    <w:p>
      <w:pPr>
        <w:pStyle w:val="Compact"/>
        <w:numPr>
          <w:ilvl w:val="0"/>
          <w:numId w:val="1002"/>
        </w:numPr>
      </w:pPr>
      <w:r>
        <w:t xml:space="preserve">Fire that tag on the PDF link click trigger</w:t>
      </w:r>
      <w:hyperlink r:id="rId101">
        <w:r>
          <w:rPr>
            <w:rStyle w:val="Hyperlink"/>
          </w:rPr>
          <w:t xml:space="preserve">[65]</w:t>
        </w:r>
      </w:hyperlink>
      <w:r>
        <w:t xml:space="preserve">.</w:t>
      </w:r>
    </w:p>
    <w:p>
      <w:pPr>
        <w:numPr>
          <w:ilvl w:val="0"/>
          <w:numId w:val="1002"/>
        </w:numPr>
      </w:pPr>
      <w:r>
        <w:t xml:space="preserve">This will send a distinct event to GA4. You can then mark this event as a conversion (in GA4’s Events menu, toggle “Mark as conversion”).</w:t>
      </w:r>
    </w:p>
    <w:p>
      <w:pPr>
        <w:numPr>
          <w:ilvl w:val="0"/>
          <w:numId w:val="1002"/>
        </w:numPr>
      </w:pPr>
      <w:r>
        <w:rPr>
          <w:b/>
          <w:bCs/>
        </w:rPr>
        <w:t xml:space="preserve">Track on-page engagement.</w:t>
      </w:r>
      <w:r>
        <w:t xml:space="preserve"> </w:t>
      </w:r>
      <w:r>
        <w:t xml:space="preserve">If the guide is a long HTML page (rather than PDF), you’ll want to track how much of it users read. In GA4, you can use</w:t>
      </w:r>
      <w:r>
        <w:t xml:space="preserve"> </w:t>
      </w:r>
      <w:r>
        <w:rPr>
          <w:i/>
          <w:iCs/>
        </w:rPr>
        <w:t xml:space="preserve">scroll depth</w:t>
      </w:r>
      <w:r>
        <w:t xml:space="preserve"> </w:t>
      </w:r>
      <w:r>
        <w:t xml:space="preserve">metrics. Enhanced Measurement by default tracks a “scroll” event at 90% scroll. You might want to also capture 50% scroll or use GTM to send an event when specific sections load. GA4’s “engaged session” metric (which counts if a user spends &gt;10 seconds or triggers multiple events) can be a proxy for reading. Adjust the engaged time threshold if needed (in GA4 you can define a session as engaged after a longer time, say 30s, if 10s is too short for reading). This will help gauge if people are actually reading the content or bouncing quickly.</w:t>
      </w:r>
    </w:p>
    <w:p>
      <w:pPr>
        <w:numPr>
          <w:ilvl w:val="0"/>
          <w:numId w:val="1002"/>
        </w:numPr>
      </w:pPr>
      <w:r>
        <w:rPr>
          <w:b/>
          <w:bCs/>
        </w:rPr>
        <w:t xml:space="preserve">Set up UTM parameters for promotional channels.</w:t>
      </w:r>
      <w:r>
        <w:t xml:space="preserve"> </w:t>
      </w:r>
      <w:r>
        <w:t xml:space="preserve">If you share this guide via email, social media, or ads, use UTM codes in the URL linking to the guide page. For example, utm_source=newsletter&amp;utm_medium=email&amp;utm_campaign=gut_brain_guide. This will allow GA4 to attribute site traffic and downloads to the correct marketing channel when analyzing acquisition.</w:t>
      </w:r>
    </w:p>
    <w:p>
      <w:pPr>
        <w:numPr>
          <w:ilvl w:val="0"/>
          <w:numId w:val="1002"/>
        </w:numPr>
      </w:pPr>
      <w:r>
        <w:rPr>
          <w:b/>
          <w:bCs/>
        </w:rPr>
        <w:t xml:space="preserve">Define conversion goals.</w:t>
      </w:r>
      <w:r>
        <w:t xml:space="preserve"> </w:t>
      </w:r>
      <w:r>
        <w:t xml:space="preserve">Likely, a primary conversion is</w:t>
      </w:r>
      <w:r>
        <w:t xml:space="preserve"> </w:t>
      </w:r>
      <w:r>
        <w:rPr>
          <w:i/>
          <w:iCs/>
        </w:rPr>
        <w:t xml:space="preserve">guide download</w:t>
      </w:r>
      <w:r>
        <w:t xml:space="preserve">. If using GA4’s auto file_download event, mark it as a conversion. If using a custom guide_download event, mark that. Additionally, consider if there are follow-up actions that count as conversions – e.g., if after reading the guide, users are prompted to sign up for a newsletter or purchase a product, those should be tracked too. You might create a custom event like “guide_conversion” when a user clicks from the guide page to a product page or to a sign-up form, indicating the guide led them further down the funnel.</w:t>
      </w:r>
    </w:p>
    <w:p>
      <w:pPr>
        <w:numPr>
          <w:ilvl w:val="0"/>
          <w:numId w:val="1002"/>
        </w:numPr>
      </w:pPr>
      <w:r>
        <w:rPr>
          <w:b/>
          <w:bCs/>
        </w:rPr>
        <w:t xml:space="preserve">Testing:</w:t>
      </w:r>
      <w:r>
        <w:t xml:space="preserve"> </w:t>
      </w:r>
      <w:r>
        <w:t xml:space="preserve">Before launch, use GA’s Realtime reports to test your tracking. Download the PDF yourself or scroll the page while having GA Debug mode on (using Google Analytics Debugger extension or GTM preview). Verify that the events (file_download, etc.) are firing and recorded properly in GA4.</w:t>
      </w:r>
    </w:p>
    <w:bookmarkEnd w:id="102"/>
    <w:bookmarkStart w:id="103" w:name="X9006f517bc2980bcbd0b50476c9a0cb9ec85e42"/>
    <w:p>
      <w:pPr>
        <w:pStyle w:val="Heading3"/>
      </w:pPr>
      <w:r>
        <w:t xml:space="preserve">Google Search Console Setup and Monitoring</w:t>
      </w:r>
    </w:p>
    <w:p>
      <w:pPr>
        <w:pStyle w:val="FirstParagraph"/>
      </w:pPr>
      <w:r>
        <w:t xml:space="preserve">Google Search Console (GSC) is essential for tracking how users find the guide via organic search and ensuring the guide content is properly indexed. Here’s what to do:</w:t>
      </w:r>
    </w:p>
    <w:p>
      <w:pPr>
        <w:numPr>
          <w:ilvl w:val="0"/>
          <w:numId w:val="1003"/>
        </w:numPr>
      </w:pPr>
      <w:r>
        <w:rPr>
          <w:b/>
          <w:bCs/>
        </w:rPr>
        <w:t xml:space="preserve">Verify the site in Search Console.</w:t>
      </w:r>
      <w:r>
        <w:t xml:space="preserve"> </w:t>
      </w:r>
      <w:r>
        <w:t xml:space="preserve">If not already done, add your website property (preferably the domain property to cover all subdomains) to Google Search Console and complete verification (via DNS record, HTML file, or Google Analytics integration).</w:t>
      </w:r>
    </w:p>
    <w:p>
      <w:pPr>
        <w:numPr>
          <w:ilvl w:val="0"/>
          <w:numId w:val="1003"/>
        </w:numPr>
      </w:pPr>
      <w:r>
        <w:rPr>
          <w:b/>
          <w:bCs/>
        </w:rPr>
        <w:t xml:space="preserve">Ensure the guide page or PDF is indexable.</w:t>
      </w:r>
      <w:r>
        <w:t xml:space="preserve"> </w:t>
      </w:r>
      <w:r>
        <w:t xml:space="preserve">If the guide is a webpage, make sure it’s not blocked by robots.txt and has a good title and meta description. If it’s a PDF, note that Google can index PDFs too, but it’s often better to have an HTML page for SEO (you can have both: an HTML summary with a link to PDF). Submit the URL of the guide page (or PDF) via the URL Inspection tool in GSC. This will prompt Google to crawl it. If it’s a new page, you can also add it to your sitemap.xml so Google discovers it naturally.</w:t>
      </w:r>
    </w:p>
    <w:p>
      <w:pPr>
        <w:numPr>
          <w:ilvl w:val="0"/>
          <w:numId w:val="1003"/>
        </w:numPr>
      </w:pPr>
      <w:r>
        <w:rPr>
          <w:b/>
          <w:bCs/>
        </w:rPr>
        <w:t xml:space="preserve">Monitor Performance in Search Console.</w:t>
      </w:r>
      <w:r>
        <w:t xml:space="preserve"> </w:t>
      </w:r>
      <w:r>
        <w:t xml:space="preserve">After the guide has been live for a while (a few days to weeks), go to the Performance report in GSC. Filter for the page URL of the guide. You’ll see</w:t>
      </w:r>
      <w:r>
        <w:t xml:space="preserve"> </w:t>
      </w:r>
      <w:r>
        <w:rPr>
          <w:b/>
          <w:bCs/>
        </w:rPr>
        <w:t xml:space="preserve">queries (keywords)</w:t>
      </w:r>
      <w:r>
        <w:t xml:space="preserve"> </w:t>
      </w:r>
      <w:r>
        <w:t xml:space="preserve">for which the guide appears in search results, how many impressions and clicks it gets, and its average position. This data is invaluable:</w:t>
      </w:r>
    </w:p>
    <w:p>
      <w:pPr>
        <w:pStyle w:val="Compact"/>
        <w:numPr>
          <w:ilvl w:val="0"/>
          <w:numId w:val="1003"/>
        </w:numPr>
      </w:pPr>
      <w:r>
        <w:t xml:space="preserve">Identify which search terms are bringing people to the guide. You might find queries like “stress and gut health pdf” or “gut brain axis guide” etc., which can inform if your SEO is on point.</w:t>
      </w:r>
    </w:p>
    <w:p>
      <w:pPr>
        <w:pStyle w:val="Compact"/>
        <w:numPr>
          <w:ilvl w:val="0"/>
          <w:numId w:val="1003"/>
        </w:numPr>
      </w:pPr>
      <w:r>
        <w:t xml:space="preserve">If impressions are high but clicks are low, perhaps tweak the page title or description to be more enticing in SERPs.</w:t>
      </w:r>
    </w:p>
    <w:p>
      <w:pPr>
        <w:numPr>
          <w:ilvl w:val="0"/>
          <w:numId w:val="1003"/>
        </w:numPr>
      </w:pPr>
      <w:r>
        <w:t xml:space="preserve">If the guide isn’t getting impressions, you may need to build more internal links to it or external backlinks, as it might not be deemed authoritative yet.</w:t>
      </w:r>
    </w:p>
    <w:p>
      <w:pPr>
        <w:numPr>
          <w:ilvl w:val="0"/>
          <w:numId w:val="1003"/>
        </w:numPr>
      </w:pPr>
      <w:r>
        <w:rPr>
          <w:b/>
          <w:bCs/>
        </w:rPr>
        <w:t xml:space="preserve">Track Core Web Vitals (if webpage).</w:t>
      </w:r>
      <w:r>
        <w:t xml:space="preserve"> </w:t>
      </w:r>
      <w:r>
        <w:t xml:space="preserve">In GSC’s Experience section, check Core Web Vitals for the guide page (falls under your site’s pages). If it’s a heavy page (lots of content/images), ensure it still loads fast and is mobile-friendly. Optimize images (use compression, appropriate sizing) and consider lazy-loading if needed. A PDF’s performance won’t be measured here, only HTML pages.</w:t>
      </w:r>
    </w:p>
    <w:p>
      <w:pPr>
        <w:numPr>
          <w:ilvl w:val="0"/>
          <w:numId w:val="1003"/>
        </w:numPr>
      </w:pPr>
      <w:r>
        <w:rPr>
          <w:b/>
          <w:bCs/>
        </w:rPr>
        <w:t xml:space="preserve">Set up Google Analytics–Search Console linking</w:t>
      </w:r>
      <w:r>
        <w:t xml:space="preserve"> </w:t>
      </w:r>
      <w:r>
        <w:t xml:space="preserve">(optional but useful). In GA4, you can integrate Search Console data via the “Search Console Links” option in Admin. Once linked, GA4 will populate reports that combine site analytics with search data (impressions, etc.). This could allow you to see, for example, if organic search visitors to the guide have a good on-page engagement or conversion rate.</w:t>
      </w:r>
    </w:p>
    <w:p>
      <w:pPr>
        <w:numPr>
          <w:ilvl w:val="0"/>
          <w:numId w:val="1003"/>
        </w:numPr>
      </w:pPr>
      <w:r>
        <w:rPr>
          <w:b/>
          <w:bCs/>
        </w:rPr>
        <w:t xml:space="preserve">Conversions and Goals in Search Console:</w:t>
      </w:r>
      <w:r>
        <w:t xml:space="preserve"> </w:t>
      </w:r>
      <w:r>
        <w:t xml:space="preserve">While GSC doesn’t track conversions, you can observe behaviors like click-through rate (CTR) and adjust your content accordingly. For instance, if an important keyword lands the guide on page 2 of results, you might decide to further optimize the guide for that keyword (add a section addressing it, etc.) to climb higher and gain more organic traffic.</w:t>
      </w:r>
    </w:p>
    <w:p>
      <w:pPr>
        <w:numPr>
          <w:ilvl w:val="0"/>
          <w:numId w:val="1003"/>
        </w:numPr>
      </w:pPr>
      <w:r>
        <w:rPr>
          <w:b/>
          <w:bCs/>
        </w:rPr>
        <w:t xml:space="preserve">Continuous Monitoring:</w:t>
      </w:r>
      <w:r>
        <w:t xml:space="preserve"> </w:t>
      </w:r>
      <w:r>
        <w:t xml:space="preserve">Treat Search Console as a pulse-check. Perhaps check it monthly specifically for this guide’s performance. Also watch out for any crawl errors or coverage issues related to the guide page. If it’s a PDF, occasionally ensure the PDF is still crawlable (no new robots directives blocking it). If you update the guide, use “URL Inspection &gt; Request Indexing” to prompt Google to refresh its cached version.</w:t>
      </w:r>
    </w:p>
    <w:bookmarkEnd w:id="103"/>
    <w:bookmarkStart w:id="104" w:name="tracking-user-behavior-and-conversions"/>
    <w:p>
      <w:pPr>
        <w:pStyle w:val="Heading3"/>
      </w:pPr>
      <w:r>
        <w:t xml:space="preserve">Tracking User Behavior and Conversions</w:t>
      </w:r>
    </w:p>
    <w:p>
      <w:pPr>
        <w:pStyle w:val="FirstParagraph"/>
      </w:pPr>
      <w:r>
        <w:t xml:space="preserve">Beyond GA4 and GSC, consider any additional analytics needs:</w:t>
      </w:r>
      <w:r>
        <w:t xml:space="preserve"> </w:t>
      </w:r>
      <w:r>
        <w:t xml:space="preserve">-</w:t>
      </w:r>
      <w:r>
        <w:t xml:space="preserve"> </w:t>
      </w:r>
      <w:r>
        <w:rPr>
          <w:b/>
          <w:bCs/>
        </w:rPr>
        <w:t xml:space="preserve">Heatmaps or Session Recordings:</w:t>
      </w:r>
      <w:r>
        <w:t xml:space="preserve"> </w:t>
      </w:r>
      <w:r>
        <w:t xml:space="preserve">Using tools like Hotjar or Microsoft Clarity on the guide’s page can show how far people scroll, what they click on, or where they spend time. This can inform if some sections are being skipped (maybe too technical?) or if users repeatedly hover a term (maybe needing a definition).</w:t>
      </w:r>
      <w:r>
        <w:t xml:space="preserve"> </w:t>
      </w:r>
      <w:r>
        <w:t xml:space="preserve">-</w:t>
      </w:r>
      <w:r>
        <w:t xml:space="preserve"> </w:t>
      </w:r>
      <w:r>
        <w:rPr>
          <w:b/>
          <w:bCs/>
        </w:rPr>
        <w:t xml:space="preserve">Download Analytics (for PDF usage):</w:t>
      </w:r>
      <w:r>
        <w:t xml:space="preserve"> </w:t>
      </w:r>
      <w:r>
        <w:t xml:space="preserve">If the guide is primarily consumed as a PDF, GA4 will tell you downloads, but not what happens after. You might not know if they read it fully. One workaround is to include clickable links inside the PDF (e.g., “Check our website for X” or affiliate product links). Then track if those URLs get hits (either via UTMs or unique URLs). This can give a hint of engagement</w:t>
      </w:r>
      <w:r>
        <w:t xml:space="preserve"> </w:t>
      </w:r>
      <w:r>
        <w:rPr>
          <w:i/>
          <w:iCs/>
        </w:rPr>
        <w:t xml:space="preserve">with the PDF content</w:t>
      </w:r>
      <w:r>
        <w:t xml:space="preserve">.</w:t>
      </w:r>
      <w:r>
        <w:t xml:space="preserve"> </w:t>
      </w:r>
      <w:r>
        <w:t xml:space="preserve">-</w:t>
      </w:r>
      <w:r>
        <w:t xml:space="preserve"> </w:t>
      </w:r>
      <w:r>
        <w:rPr>
          <w:b/>
          <w:bCs/>
        </w:rPr>
        <w:t xml:space="preserve">Conversion tracking:</w:t>
      </w:r>
      <w:r>
        <w:t xml:space="preserve"> </w:t>
      </w:r>
      <w:r>
        <w:t xml:space="preserve">Ultimately, define what a “conversion” from the guide looks like. It could be an affiliate product purchase, a sign-up, or simply the download itself. Use GA4’s Conversion reports to measure how many users who viewed the guide went on to perform the desired actions (you may need to set up funnels or use Explorations for detailed path analysis).</w:t>
      </w:r>
    </w:p>
    <w:p>
      <w:pPr>
        <w:pStyle w:val="Compact"/>
        <w:numPr>
          <w:ilvl w:val="0"/>
          <w:numId w:val="1004"/>
        </w:numPr>
      </w:pPr>
      <w:r>
        <w:rPr>
          <w:b/>
          <w:bCs/>
        </w:rPr>
        <w:t xml:space="preserve">Google Tag Manager (if not already).</w:t>
      </w:r>
      <w:r>
        <w:t xml:space="preserve"> </w:t>
      </w:r>
      <w:r>
        <w:t xml:space="preserve">Managing all these events and tags is easier with GTM. Ensure that a Tag Manager container is installed, so you can adjust tracking without touching site code each time.</w:t>
      </w:r>
    </w:p>
    <w:p>
      <w:pPr>
        <w:pStyle w:val="FirstParagraph"/>
      </w:pPr>
      <w:r>
        <w:t xml:space="preserve">By implementing the above analytics strategies, the FitNature team will gain valuable insights into this guide’s reach and impact:</w:t>
      </w:r>
      <w:r>
        <w:t xml:space="preserve"> </w:t>
      </w:r>
      <w:r>
        <w:t xml:space="preserve">- You’ll see how many people access it, from where, and what they do afterward.</w:t>
      </w:r>
      <w:r>
        <w:t xml:space="preserve"> </w:t>
      </w:r>
      <w:r>
        <w:t xml:space="preserve">- You can quantify engagement (e.g., average time on page for the guide might be 5 minutes, indicating deep reading).</w:t>
      </w:r>
      <w:r>
        <w:t xml:space="preserve"> </w:t>
      </w:r>
      <w:r>
        <w:t xml:space="preserve">- You’ll catch SEO opportunities to broaden the guide’s audience.</w:t>
      </w:r>
      <w:r>
        <w:t xml:space="preserve"> </w:t>
      </w:r>
      <w:r>
        <w:t xml:space="preserve">- And importantly, you can track if the guide leads to conversions (maybe readers are clicking to other articles, signing up for services, or buying recommended products after reading).</w:t>
      </w:r>
    </w:p>
    <w:p>
      <w:pPr>
        <w:pStyle w:val="BodyText"/>
      </w:pPr>
      <w:r>
        <w:t xml:space="preserve">All these data points close the feedback loop – informing you if the guide is truly serving both clinicians and general readers as intended, and how it might be improved in updates or future content. Good tracking is like listening to your users’ behaviors, and that’s the cornerstone of continuously refining FitNature’s content strategy. Happy analyzing!</w:t>
      </w:r>
    </w:p>
    <w:bookmarkEnd w:id="104"/>
    <w:bookmarkEnd w:id="105"/>
    <w:bookmarkEnd w:id="106"/>
    <w:bookmarkEnd w:id="107"/>
    <w:p>
      <w:r>
        <w:pict>
          <v:rect style="width:0;height:1.5pt" o:hralign="center" o:hrstd="t" o:hr="t"/>
        </w:pict>
      </w:r>
    </w:p>
    <w:bookmarkStart w:id="12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[9]</w:t>
        </w:r>
      </w:hyperlink>
      <w:r>
        <w:t xml:space="preserve"> </w:t>
      </w:r>
      <w:hyperlink r:id="rId40">
        <w:r>
          <w:rPr>
            <w:rStyle w:val="Hyperlink"/>
          </w:rPr>
          <w:t xml:space="preserve">[16]</w:t>
        </w:r>
      </w:hyperlink>
      <w:r>
        <w:t xml:space="preserve"> </w:t>
      </w:r>
      <w:hyperlink r:id="rId41">
        <w:r>
          <w:rPr>
            <w:rStyle w:val="Hyperlink"/>
          </w:rPr>
          <w:t xml:space="preserve">[17]</w:t>
        </w:r>
      </w:hyperlink>
      <w:r>
        <w:t xml:space="preserve"> </w:t>
      </w:r>
      <w:hyperlink r:id="rId43">
        <w:r>
          <w:rPr>
            <w:rStyle w:val="Hyperlink"/>
          </w:rPr>
          <w:t xml:space="preserve">[19]</w:t>
        </w:r>
      </w:hyperlink>
      <w:r>
        <w:t xml:space="preserve"> </w:t>
      </w:r>
      <w:r>
        <w:t xml:space="preserve">Gut–brain axis - Wikipedia</w:t>
      </w:r>
    </w:p>
    <w:p>
      <w:pPr>
        <w:pStyle w:val="BodyText"/>
      </w:pPr>
      <w:hyperlink r:id="rId108">
        <w:r>
          <w:rPr>
            <w:rStyle w:val="Hyperlink"/>
          </w:rPr>
          <w:t xml:space="preserve">https://en.wikipedia.org/wiki/Gut%E2%80%93brain_axis</w:t>
        </w:r>
      </w:hyperlink>
    </w:p>
    <w:p>
      <w:pPr>
        <w:pStyle w:val="BodyText"/>
      </w:pPr>
      <w:hyperlink r:id="rId24">
        <w:r>
          <w:rPr>
            <w:rStyle w:val="Hyperlink"/>
          </w:rPr>
          <w:t xml:space="preserve">[4]</w:t>
        </w:r>
      </w:hyperlink>
      <w:r>
        <w:t xml:space="preserve"> </w:t>
      </w:r>
      <w:hyperlink r:id="rId60">
        <w:r>
          <w:rPr>
            <w:rStyle w:val="Hyperlink"/>
          </w:rPr>
          <w:t xml:space="preserve">[33]</w:t>
        </w:r>
      </w:hyperlink>
      <w:r>
        <w:t xml:space="preserve"> </w:t>
      </w:r>
      <w:hyperlink r:id="rId61">
        <w:r>
          <w:rPr>
            <w:rStyle w:val="Hyperlink"/>
          </w:rPr>
          <w:t xml:space="preserve">[34]</w:t>
        </w:r>
      </w:hyperlink>
      <w:r>
        <w:t xml:space="preserve"> </w:t>
      </w:r>
      <w:hyperlink r:id="rId76">
        <w:r>
          <w:rPr>
            <w:rStyle w:val="Hyperlink"/>
          </w:rPr>
          <w:t xml:space="preserve">[46]</w:t>
        </w:r>
      </w:hyperlink>
      <w:r>
        <w:t xml:space="preserve"> </w:t>
      </w:r>
      <w:hyperlink r:id="rId81">
        <w:r>
          <w:rPr>
            <w:rStyle w:val="Hyperlink"/>
          </w:rPr>
          <w:t xml:space="preserve">[51]</w:t>
        </w:r>
      </w:hyperlink>
      <w:r>
        <w:t xml:space="preserve"> </w:t>
      </w:r>
      <w:hyperlink r:id="rId24">
        <w:r>
          <w:rPr>
            <w:rStyle w:val="Hyperlink"/>
          </w:rPr>
          <w:t xml:space="preserve">[52]</w:t>
        </w:r>
      </w:hyperlink>
      <w:r>
        <w:t xml:space="preserve"> </w:t>
      </w:r>
      <w:r>
        <w:t xml:space="preserve">The gut-brain connection - Harvard Health</w:t>
      </w:r>
    </w:p>
    <w:p>
      <w:pPr>
        <w:pStyle w:val="BodyText"/>
      </w:pPr>
      <w:hyperlink r:id="rId109">
        <w:r>
          <w:rPr>
            <w:rStyle w:val="Hyperlink"/>
          </w:rPr>
          <w:t xml:space="preserve">https://www.health.harvard.edu/diseases-and-conditions/the-gut-brain-connection</w:t>
        </w:r>
      </w:hyperlink>
    </w:p>
    <w:p>
      <w:pPr>
        <w:pStyle w:val="BodyText"/>
      </w:pPr>
      <w:hyperlink r:id="rId26">
        <w:r>
          <w:rPr>
            <w:rStyle w:val="Hyperlink"/>
          </w:rPr>
          <w:t xml:space="preserve">[5]</w:t>
        </w:r>
      </w:hyperlink>
      <w:r>
        <w:t xml:space="preserve"> </w:t>
      </w:r>
      <w:hyperlink r:id="rId78">
        <w:r>
          <w:rPr>
            <w:rStyle w:val="Hyperlink"/>
          </w:rPr>
          <w:t xml:space="preserve">[48]</w:t>
        </w:r>
      </w:hyperlink>
      <w:r>
        <w:t xml:space="preserve"> </w:t>
      </w:r>
      <w:hyperlink r:id="rId79">
        <w:r>
          <w:rPr>
            <w:rStyle w:val="Hyperlink"/>
          </w:rPr>
          <w:t xml:space="preserve">[49]</w:t>
        </w:r>
      </w:hyperlink>
      <w:r>
        <w:t xml:space="preserve"> </w:t>
      </w:r>
      <w:hyperlink r:id="rId80">
        <w:r>
          <w:rPr>
            <w:rStyle w:val="Hyperlink"/>
          </w:rPr>
          <w:t xml:space="preserve">[50]</w:t>
        </w:r>
      </w:hyperlink>
      <w:r>
        <w:t xml:space="preserve"> </w:t>
      </w:r>
      <w:hyperlink r:id="rId89">
        <w:r>
          <w:rPr>
            <w:rStyle w:val="Hyperlink"/>
          </w:rPr>
          <w:t xml:space="preserve">[58]</w:t>
        </w:r>
      </w:hyperlink>
      <w:r>
        <w:t xml:space="preserve"> </w:t>
      </w:r>
      <w:r>
        <w:t xml:space="preserve">The Brain-Gut Connection | Johns Hopkins Medicine</w:t>
      </w:r>
    </w:p>
    <w:p>
      <w:pPr>
        <w:pStyle w:val="BodyText"/>
      </w:pPr>
      <w:hyperlink r:id="rId110">
        <w:r>
          <w:rPr>
            <w:rStyle w:val="Hyperlink"/>
          </w:rPr>
          <w:t xml:space="preserve">https://www.hopkinsmedicine.org/health/wellness-and-prevention/the-brain-gut-connection</w:t>
        </w:r>
      </w:hyperlink>
    </w:p>
    <w:p>
      <w:pPr>
        <w:pStyle w:val="BodyText"/>
      </w:pPr>
      <w:hyperlink r:id="rId33">
        <w:r>
          <w:rPr>
            <w:rStyle w:val="Hyperlink"/>
          </w:rPr>
          <w:t xml:space="preserve">[10]</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42">
        <w:r>
          <w:rPr>
            <w:rStyle w:val="Hyperlink"/>
          </w:rPr>
          <w:t xml:space="preserve">[18]</w:t>
        </w:r>
      </w:hyperlink>
      <w:r>
        <w:t xml:space="preserve"> </w:t>
      </w:r>
      <w:hyperlink r:id="rId48">
        <w:r>
          <w:rPr>
            <w:rStyle w:val="Hyperlink"/>
          </w:rPr>
          <w:t xml:space="preserve">[22]</w:t>
        </w:r>
      </w:hyperlink>
      <w:r>
        <w:t xml:space="preserve"> </w:t>
      </w:r>
      <w:hyperlink r:id="rId52">
        <w:r>
          <w:rPr>
            <w:rStyle w:val="Hyperlink"/>
          </w:rPr>
          <w:t xml:space="preserve">[25]</w:t>
        </w:r>
      </w:hyperlink>
      <w:r>
        <w:t xml:space="preserve"> </w:t>
      </w:r>
      <w:hyperlink r:id="rId53">
        <w:r>
          <w:rPr>
            <w:rStyle w:val="Hyperlink"/>
          </w:rPr>
          <w:t xml:space="preserve">[26]</w:t>
        </w:r>
      </w:hyperlink>
      <w:r>
        <w:t xml:space="preserve"> </w:t>
      </w:r>
      <w:hyperlink r:id="rId54">
        <w:r>
          <w:rPr>
            <w:rStyle w:val="Hyperlink"/>
          </w:rPr>
          <w:t xml:space="preserve">[27]</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7">
        <w:r>
          <w:rPr>
            <w:rStyle w:val="Hyperlink"/>
          </w:rPr>
          <w:t xml:space="preserve">[30]</w:t>
        </w:r>
      </w:hyperlink>
      <w:r>
        <w:t xml:space="preserve"> </w:t>
      </w:r>
      <w:hyperlink r:id="rId64">
        <w:r>
          <w:rPr>
            <w:rStyle w:val="Hyperlink"/>
          </w:rPr>
          <w:t xml:space="preserve">[36]</w:t>
        </w:r>
      </w:hyperlink>
      <w:r>
        <w:t xml:space="preserve"> </w:t>
      </w:r>
      <w:hyperlink r:id="rId65">
        <w:r>
          <w:rPr>
            <w:rStyle w:val="Hyperlink"/>
          </w:rPr>
          <w:t xml:space="preserve">[37]</w:t>
        </w:r>
      </w:hyperlink>
      <w:r>
        <w:t xml:space="preserve"> </w:t>
      </w:r>
      <w:hyperlink r:id="rId65">
        <w:r>
          <w:rPr>
            <w:rStyle w:val="Hyperlink"/>
          </w:rPr>
          <w:t xml:space="preserve">[45]</w:t>
        </w:r>
      </w:hyperlink>
      <w:r>
        <w:t xml:space="preserve"> </w:t>
      </w:r>
      <w:r>
        <w:t xml:space="preserve"> </w:t>
      </w:r>
      <w:r>
        <w:t xml:space="preserve">The gut-brain axis: interactions between enteric microbiota, central and enteric nervous systems - PMC</w:t>
      </w:r>
      <w:r>
        <w:t xml:space="preserve"> </w:t>
      </w:r>
    </w:p>
    <w:p>
      <w:pPr>
        <w:pStyle w:val="BodyText"/>
      </w:pPr>
      <w:hyperlink r:id="rId111">
        <w:r>
          <w:rPr>
            <w:rStyle w:val="Hyperlink"/>
          </w:rPr>
          <w:t xml:space="preserve">https://pmc.ncbi.nlm.nih.gov/articles/PMC4367209/</w:t>
        </w:r>
      </w:hyperlink>
    </w:p>
    <w:p>
      <w:pPr>
        <w:pStyle w:val="BodyText"/>
      </w:pPr>
      <w:hyperlink r:id="rId34">
        <w:r>
          <w:rPr>
            <w:rStyle w:val="Hyperlink"/>
          </w:rPr>
          <w:t xml:space="preserve">[11]</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hyperlink r:id="rId58">
        <w:r>
          <w:rPr>
            <w:rStyle w:val="Hyperlink"/>
          </w:rPr>
          <w:t xml:space="preserve">[31]</w:t>
        </w:r>
      </w:hyperlink>
      <w:r>
        <w:t xml:space="preserve"> </w:t>
      </w:r>
      <w:hyperlink r:id="rId49">
        <w:r>
          <w:rPr>
            <w:rStyle w:val="Hyperlink"/>
          </w:rPr>
          <w:t xml:space="preserve">[32]</w:t>
        </w:r>
      </w:hyperlink>
      <w:r>
        <w:t xml:space="preserve"> </w:t>
      </w:r>
      <w:hyperlink r:id="rId63">
        <w:r>
          <w:rPr>
            <w:rStyle w:val="Hyperlink"/>
          </w:rPr>
          <w:t xml:space="preserve">[35]</w:t>
        </w:r>
      </w:hyperlink>
      <w:r>
        <w:t xml:space="preserve"> </w:t>
      </w:r>
      <w:r>
        <w:t xml:space="preserve"> </w:t>
      </w:r>
      <w:r>
        <w:t xml:space="preserve">Neurobiological Implications of Chronic Stress and Metabolic Dysregulation in Inflammatory Bowel Diseases - PMC</w:t>
      </w:r>
      <w:r>
        <w:t xml:space="preserve"> </w:t>
      </w:r>
    </w:p>
    <w:p>
      <w:pPr>
        <w:pStyle w:val="BodyText"/>
      </w:pPr>
      <w:hyperlink r:id="rId112">
        <w:r>
          <w:rPr>
            <w:rStyle w:val="Hyperlink"/>
          </w:rPr>
          <w:t xml:space="preserve">https://pmc.ncbi.nlm.nih.gov/articles/PMC11431196/</w:t>
        </w:r>
      </w:hyperlink>
    </w:p>
    <w:p>
      <w:pPr>
        <w:pStyle w:val="BodyText"/>
      </w:pPr>
      <w:hyperlink r:id="rId44">
        <w:r>
          <w:rPr>
            <w:rStyle w:val="Hyperlink"/>
          </w:rPr>
          <w:t xml:space="preserve">[20]</w:t>
        </w:r>
      </w:hyperlink>
      <w:r>
        <w:t xml:space="preserve"> </w:t>
      </w:r>
      <w:hyperlink r:id="rId45">
        <w:r>
          <w:rPr>
            <w:rStyle w:val="Hyperlink"/>
          </w:rPr>
          <w:t xml:space="preserve">[21]</w:t>
        </w:r>
      </w:hyperlink>
      <w:r>
        <w:t xml:space="preserve"> </w:t>
      </w:r>
      <w:r>
        <w:t xml:space="preserve">File:Gut-Brain Axis.png - Wikimedia Commons</w:t>
      </w:r>
    </w:p>
    <w:p>
      <w:pPr>
        <w:pStyle w:val="BodyText"/>
      </w:pPr>
      <w:hyperlink r:id="rId113">
        <w:r>
          <w:rPr>
            <w:rStyle w:val="Hyperlink"/>
          </w:rPr>
          <w:t xml:space="preserve">https://commons.wikimedia.org/wiki/File:Gut-Brain_Axis.png</w:t>
        </w:r>
      </w:hyperlink>
    </w:p>
    <w:p>
      <w:pPr>
        <w:pStyle w:val="BodyText"/>
      </w:pPr>
      <w:hyperlink r:id="rId66">
        <w:r>
          <w:rPr>
            <w:rStyle w:val="Hyperlink"/>
          </w:rPr>
          <w:t xml:space="preserve">[38]</w:t>
        </w:r>
      </w:hyperlink>
      <w:r>
        <w:t xml:space="preserve"> </w:t>
      </w:r>
      <w:r>
        <w:t xml:space="preserve">Psychological stress in inflammatory bowel disease - Frontiers</w:t>
      </w:r>
    </w:p>
    <w:p>
      <w:pPr>
        <w:pStyle w:val="BodyText"/>
      </w:pPr>
      <w:hyperlink r:id="rId114">
        <w:r>
          <w:rPr>
            <w:rStyle w:val="Hyperlink"/>
          </w:rPr>
          <w:t xml:space="preserve">https://www.frontiersin.org/journals/immunology/articles/10.3389/fimmu.2022.1016578/full</w:t>
        </w:r>
      </w:hyperlink>
    </w:p>
    <w:p>
      <w:pPr>
        <w:pStyle w:val="BodyText"/>
      </w:pPr>
      <w:hyperlink r:id="rId68">
        <w:r>
          <w:rPr>
            <w:rStyle w:val="Hyperlink"/>
          </w:rPr>
          <w:t xml:space="preserve">[39]</w:t>
        </w:r>
      </w:hyperlink>
      <w:r>
        <w:t xml:space="preserve"> </w:t>
      </w:r>
      <w:hyperlink r:id="rId69">
        <w:r>
          <w:rPr>
            <w:rStyle w:val="Hyperlink"/>
          </w:rPr>
          <w:t xml:space="preserve">[40]</w:t>
        </w:r>
      </w:hyperlink>
      <w:r>
        <w:t xml:space="preserve"> </w:t>
      </w:r>
      <w:hyperlink r:id="rId90">
        <w:r>
          <w:rPr>
            <w:rStyle w:val="Hyperlink"/>
          </w:rPr>
          <w:t xml:space="preserve">[59]</w:t>
        </w:r>
      </w:hyperlink>
      <w:r>
        <w:t xml:space="preserve"> </w:t>
      </w:r>
      <w:r>
        <w:t xml:space="preserve">THE BRAIN-GUT CONNECTION - Dr. Nicholas L. DePace, M.D., F.A.C.C.</w:t>
      </w:r>
    </w:p>
    <w:p>
      <w:pPr>
        <w:pStyle w:val="BodyText"/>
      </w:pPr>
      <w:hyperlink r:id="rId115">
        <w:r>
          <w:rPr>
            <w:rStyle w:val="Hyperlink"/>
          </w:rPr>
          <w:t xml:space="preserve">https://franklincardiovascular.com/the-brain-gut-connection/</w:t>
        </w:r>
      </w:hyperlink>
    </w:p>
    <w:p>
      <w:pPr>
        <w:pStyle w:val="BodyText"/>
      </w:pPr>
      <w:hyperlink r:id="rId70">
        <w:r>
          <w:rPr>
            <w:rStyle w:val="Hyperlink"/>
          </w:rPr>
          <w:t xml:space="preserve">[41]</w:t>
        </w:r>
      </w:hyperlink>
      <w:r>
        <w:t xml:space="preserve"> </w:t>
      </w:r>
      <w:hyperlink r:id="rId71">
        <w:r>
          <w:rPr>
            <w:rStyle w:val="Hyperlink"/>
          </w:rPr>
          <w:t xml:space="preserve">[42]</w:t>
        </w:r>
      </w:hyperlink>
      <w:r>
        <w:t xml:space="preserve"> </w:t>
      </w:r>
      <w:hyperlink r:id="rId72">
        <w:r>
          <w:rPr>
            <w:rStyle w:val="Hyperlink"/>
          </w:rPr>
          <w:t xml:space="preserve">[43]</w:t>
        </w:r>
      </w:hyperlink>
      <w:r>
        <w:t xml:space="preserve"> </w:t>
      </w:r>
      <w:hyperlink r:id="rId87">
        <w:r>
          <w:rPr>
            <w:rStyle w:val="Hyperlink"/>
          </w:rPr>
          <w:t xml:space="preserve">[57]</w:t>
        </w:r>
      </w:hyperlink>
      <w:r>
        <w:t xml:space="preserve"> </w:t>
      </w:r>
      <w:r>
        <w:t xml:space="preserve">Microbiota alteration is associated with the development of stress-induced despair behavior | Scientific Reports</w:t>
      </w:r>
    </w:p>
    <w:p>
      <w:pPr>
        <w:pStyle w:val="BodyText"/>
      </w:pPr>
      <w:hyperlink r:id="rId116">
        <w:r>
          <w:rPr>
            <w:rStyle w:val="Hyperlink"/>
          </w:rPr>
          <w:t xml:space="preserve">https://www.nature.com/articles/srep43859?error=cookies_not_supported&amp;code=49dc05a3-8c54-4433-bded-3c21a2abaeed</w:t>
        </w:r>
      </w:hyperlink>
    </w:p>
    <w:p>
      <w:pPr>
        <w:pStyle w:val="BodyText"/>
      </w:pPr>
      <w:hyperlink r:id="rId73">
        <w:r>
          <w:rPr>
            <w:rStyle w:val="Hyperlink"/>
          </w:rPr>
          <w:t xml:space="preserve">[44]</w:t>
        </w:r>
      </w:hyperlink>
      <w:r>
        <w:t xml:space="preserve"> </w:t>
      </w:r>
      <w:r>
        <w:t xml:space="preserve">Exploring the complex relationship between psychosocial stress and ...</w:t>
      </w:r>
    </w:p>
    <w:p>
      <w:pPr>
        <w:pStyle w:val="BodyText"/>
      </w:pPr>
      <w:hyperlink r:id="rId117">
        <w:r>
          <w:rPr>
            <w:rStyle w:val="Hyperlink"/>
          </w:rPr>
          <w:t xml:space="preserve">https://journals.physiology.org/doi/10.1152/japplphysiol.00652.2024</w:t>
        </w:r>
      </w:hyperlink>
    </w:p>
    <w:p>
      <w:pPr>
        <w:pStyle w:val="BodyText"/>
      </w:pPr>
      <w:hyperlink r:id="rId77">
        <w:r>
          <w:rPr>
            <w:rStyle w:val="Hyperlink"/>
          </w:rPr>
          <w:t xml:space="preserve">[47]</w:t>
        </w:r>
      </w:hyperlink>
      <w:r>
        <w:t xml:space="preserve"> </w:t>
      </w:r>
      <w:r>
        <w:t xml:space="preserve">Irritable bowel syndrome and mental health comorbidity</w:t>
      </w:r>
    </w:p>
    <w:p>
      <w:pPr>
        <w:pStyle w:val="BodyText"/>
      </w:pPr>
      <w:hyperlink r:id="rId118">
        <w:r>
          <w:rPr>
            <w:rStyle w:val="Hyperlink"/>
          </w:rPr>
          <w:t xml:space="preserve">https://pmc.ncbi.nlm.nih.gov/articles/PMC10237074/</w:t>
        </w:r>
      </w:hyperlink>
    </w:p>
    <w:p>
      <w:pPr>
        <w:pStyle w:val="BodyText"/>
      </w:pPr>
      <w:hyperlink r:id="rId83">
        <w:r>
          <w:rPr>
            <w:rStyle w:val="Hyperlink"/>
          </w:rPr>
          <w:t xml:space="preserve">[53]</w:t>
        </w:r>
      </w:hyperlink>
      <w:r>
        <w:t xml:space="preserve"> </w:t>
      </w:r>
      <w:r>
        <w:t xml:space="preserve">Gut microbiota's effect on mental health: The gut-brain axis - PMC</w:t>
      </w:r>
    </w:p>
    <w:p>
      <w:pPr>
        <w:pStyle w:val="BodyText"/>
      </w:pPr>
      <w:hyperlink r:id="rId119">
        <w:r>
          <w:rPr>
            <w:rStyle w:val="Hyperlink"/>
          </w:rPr>
          <w:t xml:space="preserve">https://pmc.ncbi.nlm.nih.gov/articles/PMC5641835/</w:t>
        </w:r>
      </w:hyperlink>
    </w:p>
    <w:p>
      <w:pPr>
        <w:pStyle w:val="BodyText"/>
      </w:pPr>
      <w:hyperlink r:id="rId84">
        <w:r>
          <w:rPr>
            <w:rStyle w:val="Hyperlink"/>
          </w:rPr>
          <w:t xml:space="preserve">[54]</w:t>
        </w:r>
      </w:hyperlink>
      <w:r>
        <w:t xml:space="preserve"> </w:t>
      </w:r>
      <w:hyperlink r:id="rId86">
        <w:r>
          <w:rPr>
            <w:rStyle w:val="Hyperlink"/>
          </w:rPr>
          <w:t xml:space="preserve">[56]</w:t>
        </w:r>
      </w:hyperlink>
      <w:r>
        <w:t xml:space="preserve"> </w:t>
      </w:r>
      <w:r>
        <w:t xml:space="preserve">Immunoregulatory role of the gut microbiota in inflammatory ... - Nature</w:t>
      </w:r>
    </w:p>
    <w:p>
      <w:pPr>
        <w:pStyle w:val="BodyText"/>
      </w:pPr>
      <w:hyperlink r:id="rId120">
        <w:r>
          <w:rPr>
            <w:rStyle w:val="Hyperlink"/>
          </w:rPr>
          <w:t xml:space="preserve">https://www.nature.com/articles/s41467-024-47273-w</w:t>
        </w:r>
      </w:hyperlink>
    </w:p>
    <w:p>
      <w:pPr>
        <w:pStyle w:val="BodyText"/>
      </w:pPr>
      <w:hyperlink r:id="rId85">
        <w:r>
          <w:rPr>
            <w:rStyle w:val="Hyperlink"/>
          </w:rPr>
          <w:t xml:space="preserve">[55]</w:t>
        </w:r>
      </w:hyperlink>
      <w:r>
        <w:t xml:space="preserve"> </w:t>
      </w:r>
      <w:r>
        <w:t xml:space="preserve">A Reciprocal Link Between Gut Microbiota, Inflammation and ...</w:t>
      </w:r>
    </w:p>
    <w:p>
      <w:pPr>
        <w:pStyle w:val="BodyText"/>
      </w:pPr>
      <w:hyperlink r:id="rId121">
        <w:r>
          <w:rPr>
            <w:rStyle w:val="Hyperlink"/>
          </w:rPr>
          <w:t xml:space="preserve">https://pmc.ncbi.nlm.nih.gov/articles/PMC9081810/</w:t>
        </w:r>
      </w:hyperlink>
    </w:p>
    <w:p>
      <w:pPr>
        <w:pStyle w:val="BodyText"/>
      </w:pPr>
      <w:hyperlink r:id="rId93">
        <w:r>
          <w:rPr>
            <w:rStyle w:val="Hyperlink"/>
          </w:rPr>
          <w:t xml:space="preserve">[60]</w:t>
        </w:r>
      </w:hyperlink>
      <w:r>
        <w:t xml:space="preserve"> </w:t>
      </w:r>
      <w:r>
        <w:t xml:space="preserve">The gastrointestinal symptoms present in patients with postural ...</w:t>
      </w:r>
    </w:p>
    <w:p>
      <w:pPr>
        <w:pStyle w:val="BodyText"/>
      </w:pPr>
      <w:hyperlink r:id="rId122">
        <w:r>
          <w:rPr>
            <w:rStyle w:val="Hyperlink"/>
          </w:rPr>
          <w:t xml:space="preserve">https://www.autonomicneuroscience.com/article/S1566-0702(18)30052-3/fulltext</w:t>
        </w:r>
      </w:hyperlink>
    </w:p>
    <w:p>
      <w:pPr>
        <w:pStyle w:val="BodyText"/>
      </w:pPr>
      <w:hyperlink r:id="rId94">
        <w:r>
          <w:rPr>
            <w:rStyle w:val="Hyperlink"/>
          </w:rPr>
          <w:t xml:space="preserve">[61]</w:t>
        </w:r>
      </w:hyperlink>
      <w:r>
        <w:t xml:space="preserve"> </w:t>
      </w:r>
      <w:r>
        <w:t xml:space="preserve">Dysautonomia: What It Is, Symptoms, Types &amp; Treatment</w:t>
      </w:r>
      <w:r>
        <w:t xml:space="preserve"> </w:t>
      </w:r>
    </w:p>
    <w:p>
      <w:pPr>
        <w:pStyle w:val="BodyText"/>
      </w:pPr>
      <w:hyperlink r:id="rId123">
        <w:r>
          <w:rPr>
            <w:rStyle w:val="Hyperlink"/>
          </w:rPr>
          <w:t xml:space="preserve">https://my.clevelandclinic.org/health/diseases/6004-dysautonomia</w:t>
        </w:r>
      </w:hyperlink>
    </w:p>
    <w:p>
      <w:pPr>
        <w:pStyle w:val="BodyText"/>
      </w:pPr>
      <w:hyperlink r:id="rId95">
        <w:r>
          <w:rPr>
            <w:rStyle w:val="Hyperlink"/>
          </w:rPr>
          <w:t xml:space="preserve">[62]</w:t>
        </w:r>
      </w:hyperlink>
      <w:r>
        <w:t xml:space="preserve"> </w:t>
      </w:r>
      <w:r>
        <w:t xml:space="preserve">Symptoms - PoTS UK</w:t>
      </w:r>
    </w:p>
    <w:p>
      <w:pPr>
        <w:pStyle w:val="BodyText"/>
      </w:pPr>
      <w:hyperlink r:id="rId124">
        <w:r>
          <w:rPr>
            <w:rStyle w:val="Hyperlink"/>
          </w:rPr>
          <w:t xml:space="preserve">https://www.potsuk.org/about-pots/symptoms/</w:t>
        </w:r>
      </w:hyperlink>
    </w:p>
    <w:p>
      <w:pPr>
        <w:pStyle w:val="BodyText"/>
      </w:pPr>
      <w:hyperlink r:id="rId99">
        <w:r>
          <w:rPr>
            <w:rStyle w:val="Hyperlink"/>
          </w:rPr>
          <w:t xml:space="preserve">[63]</w:t>
        </w:r>
      </w:hyperlink>
      <w:r>
        <w:t xml:space="preserve"> </w:t>
      </w:r>
      <w:hyperlink r:id="rId100">
        <w:r>
          <w:rPr>
            <w:rStyle w:val="Hyperlink"/>
          </w:rPr>
          <w:t xml:space="preserve">[64]</w:t>
        </w:r>
      </w:hyperlink>
      <w:r>
        <w:t xml:space="preserve"> </w:t>
      </w:r>
      <w:r>
        <w:t xml:space="preserve">How to Track PDF Downloads in Google Analytics 4 - Measure School</w:t>
      </w:r>
    </w:p>
    <w:p>
      <w:pPr>
        <w:pStyle w:val="BodyText"/>
      </w:pPr>
      <w:hyperlink r:id="rId125">
        <w:r>
          <w:rPr>
            <w:rStyle w:val="Hyperlink"/>
          </w:rPr>
          <w:t xml:space="preserve">https://measureschool.com/track-pdf-downloads-in-google-analytics-4/</w:t>
        </w:r>
      </w:hyperlink>
    </w:p>
    <w:p>
      <w:pPr>
        <w:pStyle w:val="BodyText"/>
      </w:pPr>
      <w:hyperlink r:id="rId101">
        <w:r>
          <w:rPr>
            <w:rStyle w:val="Hyperlink"/>
          </w:rPr>
          <w:t xml:space="preserve">[65]</w:t>
        </w:r>
      </w:hyperlink>
      <w:r>
        <w:t xml:space="preserve"> </w:t>
      </w:r>
      <w:r>
        <w:t xml:space="preserve">How to track PDF downloads in Google Analytics 4 - Empower Agency</w:t>
      </w:r>
    </w:p>
    <w:p>
      <w:pPr>
        <w:pStyle w:val="BodyText"/>
      </w:pPr>
      <w:hyperlink r:id="rId126">
        <w:r>
          <w:rPr>
            <w:rStyle w:val="Hyperlink"/>
          </w:rPr>
          <w:t xml:space="preserve">https://empower.agency/insights/analytics/how-to-track-pdf-downloads-in-google-analytics/</w:t>
        </w:r>
      </w:hyperlink>
    </w:p>
    <w:bookmarkEnd w:id="1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commons.wikimedia.org/wiki/File:Gut-Brain_Axis.png" TargetMode="External" /><Relationship Type="http://schemas.openxmlformats.org/officeDocument/2006/relationships/hyperlink" Id="rId44" Target="https://commons.wikimedia.org/wiki/File:Gut-Brain_Axis.png#:~:text=English%3A%20%20,Soo%20Koo.%202020" TargetMode="External" /><Relationship Type="http://schemas.openxmlformats.org/officeDocument/2006/relationships/hyperlink" Id="rId45" Target="https://commons.wikimedia.org/wiki/File:Gut-Brain_Axis.png#:~:text=multiple%20pathways%2C%20including%20the%20autonomic,Soo%20Koo.%202020" TargetMode="External" /><Relationship Type="http://schemas.openxmlformats.org/officeDocument/2006/relationships/hyperlink" Id="rId126" Target="https://empower.agency/insights/analytics/how-to-track-pdf-downloads-in-google-analytics/" TargetMode="External" /><Relationship Type="http://schemas.openxmlformats.org/officeDocument/2006/relationships/hyperlink" Id="rId101" Target="https://empower.agency/insights/analytics/how-to-track-pdf-downloads-in-google-analytics/#:~:text=How%20to%20track%20PDF%20downloads,%C2%B7%20Select%20%E2%80%9CTag%20Type%E2%80%9D" TargetMode="External" /><Relationship Type="http://schemas.openxmlformats.org/officeDocument/2006/relationships/hyperlink" Id="rId108" Target="https://en.wikipedia.org/wiki/Gut%E2%80%93brain_axis" TargetMode="External" /><Relationship Type="http://schemas.openxmlformats.org/officeDocument/2006/relationships/hyperlink" Id="rId22" Target="https://en.wikipedia.org/wiki/Gut%E2%80%93brain_axis#:~:text=%28CNS%29%20through%20the%20parasympathetic%20%28e,16" TargetMode="External" /><Relationship Type="http://schemas.openxmlformats.org/officeDocument/2006/relationships/hyperlink" Id="rId28" Target="https://en.wikipedia.org/wiki/Gut%E2%80%93brain_axis#:~:text=In%20vertebrates%2C%20the%20enteric%20nervous,of%20the%20body%27s%20serotonin%20lies" TargetMode="External" /><Relationship Type="http://schemas.openxmlformats.org/officeDocument/2006/relationships/hyperlink" Id="rId31" Target="https://en.wikipedia.org/wiki/Gut%E2%80%93brain_axis#:~:text=The%20bidirectional%20communication%20is%20done,where%20they" TargetMode="External" /><Relationship Type="http://schemas.openxmlformats.org/officeDocument/2006/relationships/hyperlink" Id="rId40" Target="https://en.wikipedia.org/wiki/Gut%E2%80%93brain_axis#:~:text=The%20gut%E2%80%93brain%20axis%20is%20the,2" TargetMode="External" /><Relationship Type="http://schemas.openxmlformats.org/officeDocument/2006/relationships/hyperlink" Id="rId41" Target="https://en.wikipedia.org/wiki/Gut%E2%80%93brain_axis#:~:text=While%20Irritable%20bowel%20syndrome%20,11" TargetMode="External" /><Relationship Type="http://schemas.openxmlformats.org/officeDocument/2006/relationships/hyperlink" Id="rId21" Target="https://en.wikipedia.org/wiki/Gut%E2%80%93brain_axis#:~:text=defined%2C%20the%20gut%E2%80%93brain%20axis%20includes,2" TargetMode="External" /><Relationship Type="http://schemas.openxmlformats.org/officeDocument/2006/relationships/hyperlink" Id="rId43" Target="https://en.wikipedia.org/wiki/Gut%E2%80%93brain_axis#:~:text=directly%20influenced%20by%20the%20gut,11" TargetMode="External" /><Relationship Type="http://schemas.openxmlformats.org/officeDocument/2006/relationships/hyperlink" Id="rId23" Target="https://en.wikipedia.org/wiki/Gut%E2%80%93brain_axis#:~:text=governs%20the%20function%20of%20the,16" TargetMode="External" /><Relationship Type="http://schemas.openxmlformats.org/officeDocument/2006/relationships/hyperlink" Id="rId29" Target="https://en.wikipedia.org/wiki/Gut%E2%80%93brain_axis#:~:text=muscles%2C%20the%20motor%20neurons%20control,19" TargetMode="External" /><Relationship Type="http://schemas.openxmlformats.org/officeDocument/2006/relationships/hyperlink" Id="rId27" Target="https://en.wikipedia.org/wiki/Gut%E2%80%93brain_axis#:~:text=nervous%20system%20also%20makes%20use,19" TargetMode="External" /><Relationship Type="http://schemas.openxmlformats.org/officeDocument/2006/relationships/hyperlink" Id="rId115" Target="https://franklincardiovascular.com/the-brain-gut-connection/" TargetMode="External" /><Relationship Type="http://schemas.openxmlformats.org/officeDocument/2006/relationships/hyperlink" Id="rId90" Target="https://franklincardiovascular.com/the-brain-gut-connection/#:~:text=IBS%20is%20a%20disorder%20which,results%20from%20disturbances%20in%20the" TargetMode="External" /><Relationship Type="http://schemas.openxmlformats.org/officeDocument/2006/relationships/hyperlink" Id="rId69" Target="https://franklincardiovascular.com/the-brain-gut-connection/#:~:text=can%20affect%20the%20composition%20of,Sympathetic%20activation" TargetMode="External" /><Relationship Type="http://schemas.openxmlformats.org/officeDocument/2006/relationships/hyperlink" Id="rId68" Target="https://franklincardiovascular.com/the-brain-gut-connection/#:~:text=can%20do%20analysis%20of%20fecal,Sympathetic%20activation" TargetMode="External" /><Relationship Type="http://schemas.openxmlformats.org/officeDocument/2006/relationships/hyperlink" Id="rId117" Target="https://journals.physiology.org/doi/10.1152/japplphysiol.00652.2024" TargetMode="External" /><Relationship Type="http://schemas.openxmlformats.org/officeDocument/2006/relationships/hyperlink" Id="rId73" Target="https://journals.physiology.org/doi/10.1152/japplphysiol.00652.2024#:~:text=Exploring%20the%20complex%20relationship%20between,relative%20increase%20in%20potentially" TargetMode="External" /><Relationship Type="http://schemas.openxmlformats.org/officeDocument/2006/relationships/hyperlink" Id="rId125" Target="https://measureschool.com/track-pdf-downloads-in-google-analytics-4/" TargetMode="External" /><Relationship Type="http://schemas.openxmlformats.org/officeDocument/2006/relationships/hyperlink" Id="rId100" Target="https://measureschool.com/track-pdf-downloads-in-google-analytics-4/#:~:text=1,Manager%3A%20Create%20a%20trigger" TargetMode="External" /><Relationship Type="http://schemas.openxmlformats.org/officeDocument/2006/relationships/hyperlink" Id="rId99" Target="https://measureschool.com/track-pdf-downloads-in-google-analytics-4/#:~:text=How%20to%20Track%20PDF%20Downloads,Manager%3A%20Create%20a%20trigger" TargetMode="External" /><Relationship Type="http://schemas.openxmlformats.org/officeDocument/2006/relationships/hyperlink" Id="rId123" Target="https://my.clevelandclinic.org/health/diseases/6004-dysautonomia" TargetMode="External" /><Relationship Type="http://schemas.openxmlformats.org/officeDocument/2006/relationships/hyperlink" Id="rId94" Target="https://my.clevelandclinic.org/health/diseases/6004-dysautonomia#:~:text=,37%20or%20urinary%20incontinence" TargetMode="External" /><Relationship Type="http://schemas.openxmlformats.org/officeDocument/2006/relationships/hyperlink" Id="rId118" Target="https://pmc.ncbi.nlm.nih.gov/articles/PMC10237074/" TargetMode="External" /><Relationship Type="http://schemas.openxmlformats.org/officeDocument/2006/relationships/hyperlink" Id="rId77" Target="https://pmc.ncbi.nlm.nih.gov/articles/PMC10237074/#:~:text=comorbidity%20pmc,care%20use" TargetMode="External" /><Relationship Type="http://schemas.openxmlformats.org/officeDocument/2006/relationships/hyperlink" Id="rId112" Target="https://pmc.ncbi.nlm.nih.gov/articles/PMC11431196/" TargetMode="External" /><Relationship Type="http://schemas.openxmlformats.org/officeDocument/2006/relationships/hyperlink" Id="rId63" Target="https://pmc.ncbi.nlm.nih.gov/articles/PMC11431196/#:~:text=,risk%20of%20inflammatory%20diseases" TargetMode="External" /><Relationship Type="http://schemas.openxmlformats.org/officeDocument/2006/relationships/hyperlink" Id="rId34" Target="https://pmc.ncbi.nlm.nih.gov/articles/PMC11431196/#:~:text=The%20HPA%20axis%20is%20a,Adrenaline%20and%20norepinephrine%2C%20released" TargetMode="External" /><Relationship Type="http://schemas.openxmlformats.org/officeDocument/2006/relationships/hyperlink" Id="rId50" Target="https://pmc.ncbi.nlm.nih.gov/articles/PMC11431196/#:~:text=chronic%20stress%20and%20elevated%20cortisol,3" TargetMode="External" /><Relationship Type="http://schemas.openxmlformats.org/officeDocument/2006/relationships/hyperlink" Id="rId58" Target="https://pmc.ncbi.nlm.nih.gov/articles/PMC11431196/#:~:text=contribute%20to%20mood%20disorders%2C%20including,39" TargetMode="External" /><Relationship Type="http://schemas.openxmlformats.org/officeDocument/2006/relationships/hyperlink" Id="rId49" Target="https://pmc.ncbi.nlm.nih.gov/articles/PMC11431196/#:~:text=instance%2C%20cortisol,23" TargetMode="External" /><Relationship Type="http://schemas.openxmlformats.org/officeDocument/2006/relationships/hyperlink" Id="rId111" Target="https://pmc.ncbi.nlm.nih.gov/articles/PMC4367209/" TargetMode="External" /><Relationship Type="http://schemas.openxmlformats.org/officeDocument/2006/relationships/hyperlink" Id="rId33" Target="https://pmc.ncbi.nlm.nih.gov/articles/PMC4367209/#:~:text=%28Fig,releasing%20factor%20%28CRF%29%20from%20the" TargetMode="External" /><Relationship Type="http://schemas.openxmlformats.org/officeDocument/2006/relationships/hyperlink" Id="rId52" Target="https://pmc.ncbi.nlm.nih.gov/articles/PMC4367209/#:~:text=Brain%20might%20also%20affect%20microbiota,can%20increase%20epithelial%20permeability%20to" TargetMode="External" /><Relationship Type="http://schemas.openxmlformats.org/officeDocument/2006/relationships/hyperlink" Id="rId64" Target="https://pmc.ncbi.nlm.nih.gov/articles/PMC4367209/#:~:text=Finally%2C%20it%20is%20important%20to,82%20%2C%20101" TargetMode="External" /><Relationship Type="http://schemas.openxmlformats.org/officeDocument/2006/relationships/hyperlink" Id="rId35" Target="https://pmc.ncbi.nlm.nih.gov/articles/PMC4367209/#:~:text=Stress%20induces%20variation%20in%20size,fibers%2C%20to%20the%20enteric%20microbiota" TargetMode="External" /><Relationship Type="http://schemas.openxmlformats.org/officeDocument/2006/relationships/hyperlink" Id="rId39" Target="https://pmc.ncbi.nlm.nih.gov/articles/PMC4367209/#:~:text=Strong%20evidence%20suggests%20that%20gut,clinical%20practice%2C%20an%20example%20of" TargetMode="External" /><Relationship Type="http://schemas.openxmlformats.org/officeDocument/2006/relationships/hyperlink" Id="rId42" Target="https://pmc.ncbi.nlm.nih.gov/articles/PMC4367209/#:~:text=addition%2C%20the%20effects%20of%20CNS,GBA%20disorder" TargetMode="External" /><Relationship Type="http://schemas.openxmlformats.org/officeDocument/2006/relationships/hyperlink" Id="rId54" Target="https://pmc.ncbi.nlm.nih.gov/articles/PMC4367209/#:~:text=also%20modulate%20immune%20function,depression%20and%20enhanced%20vulnerability%20to" TargetMode="External" /><Relationship Type="http://schemas.openxmlformats.org/officeDocument/2006/relationships/hyperlink" Id="rId56" Target="https://pmc.ncbi.nlm.nih.gov/articles/PMC4367209/#:~:text=cell%20products%2C%20such%20as%20CRF%2C,stress%20in%20neonatal%20maternal%20separation" TargetMode="External" /><Relationship Type="http://schemas.openxmlformats.org/officeDocument/2006/relationships/hyperlink" Id="rId38" Target="https://pmc.ncbi.nlm.nih.gov/articles/PMC4367209/#:~:text=central%20and%20the%20enteric%20nervous,have%20been%20acquired%20using%20technical" TargetMode="External" /><Relationship Type="http://schemas.openxmlformats.org/officeDocument/2006/relationships/hyperlink" Id="rId36" Target="https://pmc.ncbi.nlm.nih.gov/articles/PMC4367209/#:~:text=coordinates%20the%20adaptive%20responses%20of,that%20affects%20many%20human%20organs" TargetMode="External" /><Relationship Type="http://schemas.openxmlformats.org/officeDocument/2006/relationships/hyperlink" Id="rId48" Target="https://pmc.ncbi.nlm.nih.gov/articles/PMC4367209/#:~:text=delaying%20the%20recovery%20of%20the,fibers%2C%20to%20the%20enteric%20microbiota" TargetMode="External" /><Relationship Type="http://schemas.openxmlformats.org/officeDocument/2006/relationships/hyperlink" Id="rId65" Target="https://pmc.ncbi.nlm.nih.gov/articles/PMC4367209/#:~:text=facilitate%20the%20expression%20of%20virulent,82%20%2C%20101" TargetMode="External" /><Relationship Type="http://schemas.openxmlformats.org/officeDocument/2006/relationships/hyperlink" Id="rId57" Target="https://pmc.ncbi.nlm.nih.gov/articles/PMC4367209/#:~:text=intestinal%20permeability%2C%20allowing%20bacterial%20antigens,Brain%2C%20through%20the%20ANS%2C%20may" TargetMode="External" /><Relationship Type="http://schemas.openxmlformats.org/officeDocument/2006/relationships/hyperlink" Id="rId55" Target="https://pmc.ncbi.nlm.nih.gov/articles/PMC4367209/#:~:text=match%20at%20L417%20mucosal%20innate,62%2C63" TargetMode="External" /><Relationship Type="http://schemas.openxmlformats.org/officeDocument/2006/relationships/hyperlink" Id="rId53" Target="https://pmc.ncbi.nlm.nih.gov/articles/PMC4367209/#:~:text=paracellular%20permeability%20involving%20overproduction%20of,stress%20in%20neonatal%20maternal%20separation" TargetMode="External" /><Relationship Type="http://schemas.openxmlformats.org/officeDocument/2006/relationships/hyperlink" Id="rId119" Target="https://pmc.ncbi.nlm.nih.gov/articles/PMC5641835/" TargetMode="External" /><Relationship Type="http://schemas.openxmlformats.org/officeDocument/2006/relationships/hyperlink" Id="rId83" Target="https://pmc.ncbi.nlm.nih.gov/articles/PMC5641835/#:~:text=Gut%20microbiota%27s%20effect%20on%20mental,are%20prevalent%20in%20society" TargetMode="External" /><Relationship Type="http://schemas.openxmlformats.org/officeDocument/2006/relationships/hyperlink" Id="rId121" Target="https://pmc.ncbi.nlm.nih.gov/articles/PMC9081810/" TargetMode="External" /><Relationship Type="http://schemas.openxmlformats.org/officeDocument/2006/relationships/hyperlink" Id="rId85" Target="https://pmc.ncbi.nlm.nih.gov/articles/PMC9081810/#:~:text=,Microbiota" TargetMode="External" /><Relationship Type="http://schemas.openxmlformats.org/officeDocument/2006/relationships/hyperlink" Id="rId122" Target="https://www.autonomicneuroscience.com/article/S1566-0702(18)30052-3/fulltext" TargetMode="External" /><Relationship Type="http://schemas.openxmlformats.org/officeDocument/2006/relationships/hyperlink" Id="rId93" Target="https://www.autonomicneuroscience.com/article/S1566-0702(18)30052-3/fulltext#:~:text=,nausea%2C%20dyspepsia%2C%20bloating%20and%20constipation" TargetMode="External" /><Relationship Type="http://schemas.openxmlformats.org/officeDocument/2006/relationships/hyperlink" Id="rId114" Target="https://www.frontiersin.org/journals/immunology/articles/10.3389/fimmu.2022.1016578/full" TargetMode="External" /><Relationship Type="http://schemas.openxmlformats.org/officeDocument/2006/relationships/hyperlink" Id="rId66" Target="https://www.frontiersin.org/journals/immunology/articles/10.3389/fimmu.2022.1016578/full#:~:text=Psychological%20stress%20in%20inflammatory%20bowel,trigger%20IBD%20deterioration%20and%20relapse" TargetMode="External" /><Relationship Type="http://schemas.openxmlformats.org/officeDocument/2006/relationships/hyperlink" Id="rId109" Target="https://www.health.harvard.edu/diseases-and-conditions/the-gut-brain-connection" TargetMode="External" /><Relationship Type="http://schemas.openxmlformats.org/officeDocument/2006/relationships/hyperlink" Id="rId81" Target="https://www.health.harvard.edu/diseases-and-conditions/the-gut-brain-connection#:~:text=Based%20on%20these%20observations%2C%20you,with%20only%20conventional%20medical%20treatment" TargetMode="External" /><Relationship Type="http://schemas.openxmlformats.org/officeDocument/2006/relationships/hyperlink" Id="rId60" Target="https://www.health.harvard.edu/diseases-and-conditions/the-gut-brain-connection#:~:text=Given%20how%20closely%20the%20gut,contractions%20of%20the%20GI%20tract" TargetMode="External" /><Relationship Type="http://schemas.openxmlformats.org/officeDocument/2006/relationships/hyperlink" Id="rId61" Target="https://www.health.harvard.edu/diseases-and-conditions/the-gut-brain-connection#:~:text=In%20addition%2C%20many%20people%20with,existing%20pain%20seem%20even%20worse" TargetMode="External" /><Relationship Type="http://schemas.openxmlformats.org/officeDocument/2006/relationships/hyperlink" Id="rId24" Target="https://www.health.harvard.edu/diseases-and-conditions/the-gut-brain-connection#:~:text=The%20brain%20has%20a%20direct,system%20are%20intimately%20connected" TargetMode="External" /><Relationship Type="http://schemas.openxmlformats.org/officeDocument/2006/relationships/hyperlink" Id="rId76" Target="https://www.health.harvard.edu/diseases-and-conditions/the-gut-brain-connection#:~:text=The%20gut,trigger%20symptoms%20in%20the%20gut" TargetMode="External" /><Relationship Type="http://schemas.openxmlformats.org/officeDocument/2006/relationships/hyperlink" Id="rId110" Target="https://www.hopkinsmedicine.org/health/wellness-and-prevention/the-brain-gut-connection" TargetMode="External" /><Relationship Type="http://schemas.openxmlformats.org/officeDocument/2006/relationships/hyperlink" Id="rId26" Target="https://www.hopkinsmedicine.org/health/wellness-and-prevention/the-brain-gut-connection#:~:text=Scientists%20call%20this%20little%20brain,tract%20from%20esophagus%20to%20rectum" TargetMode="External" /><Relationship Type="http://schemas.openxmlformats.org/officeDocument/2006/relationships/hyperlink" Id="rId78" Target="https://www.hopkinsmedicine.org/health/wellness-and-prevention/the-brain-gut-connection#:~:text=The%20ENS%20may%20trigger%20big,that%20trigger%20mood%20changes" TargetMode="External" /><Relationship Type="http://schemas.openxmlformats.org/officeDocument/2006/relationships/hyperlink" Id="rId89" Target="https://www.hopkinsmedicine.org/health/wellness-and-prevention/the-brain-gut-connection#:~:text=These%20new%20findings%20may%20explain,bowel%20problems%20at%20some%20point" TargetMode="External" /><Relationship Type="http://schemas.openxmlformats.org/officeDocument/2006/relationships/hyperlink" Id="rId80" Target="https://www.hopkinsmedicine.org/health/wellness-and-prevention/the-brain-gut-connection#:~:text=This%20understanding%20of%20the%20ENS,to%20soothe%20the%20second%20brain" TargetMode="External" /><Relationship Type="http://schemas.openxmlformats.org/officeDocument/2006/relationships/hyperlink" Id="rId79" Target="https://www.hopkinsmedicine.org/health/wellness-and-prevention/the-brain-gut-connection#:~:text=to%20these%20problems,that%20trigger%20mood%20changes" TargetMode="External" /><Relationship Type="http://schemas.openxmlformats.org/officeDocument/2006/relationships/hyperlink" Id="rId120" Target="https://www.nature.com/articles/s41467-024-47273-w" TargetMode="External" /><Relationship Type="http://schemas.openxmlformats.org/officeDocument/2006/relationships/hyperlink" Id="rId86" Target="https://www.nature.com/articles/s41467-024-47273-w#:~:text=Nature%20www,in%20neuroinflammation%20of%20inflammatory%20depression" TargetMode="External" /><Relationship Type="http://schemas.openxmlformats.org/officeDocument/2006/relationships/hyperlink" Id="rId84" Target="https://www.nature.com/articles/s41467-024-47273-w#:~:text=microbiota%20can%20be%20involved%20in,neuroinflammation%20of%20inflammatory%20depression" TargetMode="External" /><Relationship Type="http://schemas.openxmlformats.org/officeDocument/2006/relationships/hyperlink" Id="rId116" Target="https://www.nature.com/articles/srep43859?error=cookies_not_supported&amp;code=49dc05a3-8c54-4433-bded-3c21a2abaeed" TargetMode="External" /><Relationship Type="http://schemas.openxmlformats.org/officeDocument/2006/relationships/hyperlink" Id="rId72" Target="https://www.nature.com/articles/srep43859?error=cookies_not_supported&amp;code=49dc05a3-8c54-4433-bded-3c21a2abaeed#:~:text=Lactobacillus%20and%20increased%20circulating%20kynurenine,contribute%20to%20regulating%20metabolism%20and" TargetMode="External" /><Relationship Type="http://schemas.openxmlformats.org/officeDocument/2006/relationships/hyperlink" Id="rId87" Target="https://www.nature.com/articles/srep43859?error=cookies_not_supported&amp;code=49dc05a3-8c54-4433-bded-3c21a2abaeed#:~:text=Lactobacillus%20and%20increased%20circulating%20kynurenine,metabolism%20and%20resilience%20during%20stress" TargetMode="External" /><Relationship Type="http://schemas.openxmlformats.org/officeDocument/2006/relationships/hyperlink" Id="rId71" Target="https://www.nature.com/articles/srep43859?error=cookies_not_supported&amp;code=49dc05a3-8c54-4433-bded-3c21a2abaeed#:~:text=mice%20displaying%20despair%20behavior%2C%20we,Lactobacillus%20supplementation%20diminished%20the%20treatment" TargetMode="External" /><Relationship Type="http://schemas.openxmlformats.org/officeDocument/2006/relationships/hyperlink" Id="rId70" Target="https://www.nature.com/articles/srep43859?error=cookies_not_supported&amp;code=49dc05a3-8c54-4433-bded-3c21a2abaeed#:~:text=microbiota%20could%20be%20therapeutically%20targeted,induced%20despair%20behaviors" TargetMode="External" /><Relationship Type="http://schemas.openxmlformats.org/officeDocument/2006/relationships/hyperlink" Id="rId124" Target="https://www.potsuk.org/about-pots/symptoms/" TargetMode="External" /><Relationship Type="http://schemas.openxmlformats.org/officeDocument/2006/relationships/hyperlink" Id="rId95" Target="https://www.potsuk.org/about-pots/symptoms/#:~:text=and%20vomiting,they%20have%20irritable%20bowel" TargetMode="External" /></Relationships>
</file>

<file path=word/_rels/footnotes.xml.rels><?xml version="1.0" encoding="UTF-8"?><Relationships xmlns="http://schemas.openxmlformats.org/package/2006/relationships"><Relationship Type="http://schemas.openxmlformats.org/officeDocument/2006/relationships/hyperlink" Id="rId113" Target="https://commons.wikimedia.org/wiki/File:Gut-Brain_Axis.png" TargetMode="External" /><Relationship Type="http://schemas.openxmlformats.org/officeDocument/2006/relationships/hyperlink" Id="rId44" Target="https://commons.wikimedia.org/wiki/File:Gut-Brain_Axis.png#:~:text=English%3A%20%20,Soo%20Koo.%202020" TargetMode="External" /><Relationship Type="http://schemas.openxmlformats.org/officeDocument/2006/relationships/hyperlink" Id="rId45" Target="https://commons.wikimedia.org/wiki/File:Gut-Brain_Axis.png#:~:text=multiple%20pathways%2C%20including%20the%20autonomic,Soo%20Koo.%202020" TargetMode="External" /><Relationship Type="http://schemas.openxmlformats.org/officeDocument/2006/relationships/hyperlink" Id="rId126" Target="https://empower.agency/insights/analytics/how-to-track-pdf-downloads-in-google-analytics/" TargetMode="External" /><Relationship Type="http://schemas.openxmlformats.org/officeDocument/2006/relationships/hyperlink" Id="rId101" Target="https://empower.agency/insights/analytics/how-to-track-pdf-downloads-in-google-analytics/#:~:text=How%20to%20track%20PDF%20downloads,%C2%B7%20Select%20%E2%80%9CTag%20Type%E2%80%9D" TargetMode="External" /><Relationship Type="http://schemas.openxmlformats.org/officeDocument/2006/relationships/hyperlink" Id="rId108" Target="https://en.wikipedia.org/wiki/Gut%E2%80%93brain_axis" TargetMode="External" /><Relationship Type="http://schemas.openxmlformats.org/officeDocument/2006/relationships/hyperlink" Id="rId22" Target="https://en.wikipedia.org/wiki/Gut%E2%80%93brain_axis#:~:text=%28CNS%29%20through%20the%20parasympathetic%20%28e,16" TargetMode="External" /><Relationship Type="http://schemas.openxmlformats.org/officeDocument/2006/relationships/hyperlink" Id="rId28" Target="https://en.wikipedia.org/wiki/Gut%E2%80%93brain_axis#:~:text=In%20vertebrates%2C%20the%20enteric%20nervous,of%20the%20body%27s%20serotonin%20lies" TargetMode="External" /><Relationship Type="http://schemas.openxmlformats.org/officeDocument/2006/relationships/hyperlink" Id="rId31" Target="https://en.wikipedia.org/wiki/Gut%E2%80%93brain_axis#:~:text=The%20bidirectional%20communication%20is%20done,where%20they" TargetMode="External" /><Relationship Type="http://schemas.openxmlformats.org/officeDocument/2006/relationships/hyperlink" Id="rId40" Target="https://en.wikipedia.org/wiki/Gut%E2%80%93brain_axis#:~:text=The%20gut%E2%80%93brain%20axis%20is%20the,2" TargetMode="External" /><Relationship Type="http://schemas.openxmlformats.org/officeDocument/2006/relationships/hyperlink" Id="rId41" Target="https://en.wikipedia.org/wiki/Gut%E2%80%93brain_axis#:~:text=While%20Irritable%20bowel%20syndrome%20,11" TargetMode="External" /><Relationship Type="http://schemas.openxmlformats.org/officeDocument/2006/relationships/hyperlink" Id="rId21" Target="https://en.wikipedia.org/wiki/Gut%E2%80%93brain_axis#:~:text=defined%2C%20the%20gut%E2%80%93brain%20axis%20includes,2" TargetMode="External" /><Relationship Type="http://schemas.openxmlformats.org/officeDocument/2006/relationships/hyperlink" Id="rId43" Target="https://en.wikipedia.org/wiki/Gut%E2%80%93brain_axis#:~:text=directly%20influenced%20by%20the%20gut,11" TargetMode="External" /><Relationship Type="http://schemas.openxmlformats.org/officeDocument/2006/relationships/hyperlink" Id="rId23" Target="https://en.wikipedia.org/wiki/Gut%E2%80%93brain_axis#:~:text=governs%20the%20function%20of%20the,16" TargetMode="External" /><Relationship Type="http://schemas.openxmlformats.org/officeDocument/2006/relationships/hyperlink" Id="rId29" Target="https://en.wikipedia.org/wiki/Gut%E2%80%93brain_axis#:~:text=muscles%2C%20the%20motor%20neurons%20control,19" TargetMode="External" /><Relationship Type="http://schemas.openxmlformats.org/officeDocument/2006/relationships/hyperlink" Id="rId27" Target="https://en.wikipedia.org/wiki/Gut%E2%80%93brain_axis#:~:text=nervous%20system%20also%20makes%20use,19" TargetMode="External" /><Relationship Type="http://schemas.openxmlformats.org/officeDocument/2006/relationships/hyperlink" Id="rId115" Target="https://franklincardiovascular.com/the-brain-gut-connection/" TargetMode="External" /><Relationship Type="http://schemas.openxmlformats.org/officeDocument/2006/relationships/hyperlink" Id="rId90" Target="https://franklincardiovascular.com/the-brain-gut-connection/#:~:text=IBS%20is%20a%20disorder%20which,results%20from%20disturbances%20in%20the" TargetMode="External" /><Relationship Type="http://schemas.openxmlformats.org/officeDocument/2006/relationships/hyperlink" Id="rId69" Target="https://franklincardiovascular.com/the-brain-gut-connection/#:~:text=can%20affect%20the%20composition%20of,Sympathetic%20activation" TargetMode="External" /><Relationship Type="http://schemas.openxmlformats.org/officeDocument/2006/relationships/hyperlink" Id="rId68" Target="https://franklincardiovascular.com/the-brain-gut-connection/#:~:text=can%20do%20analysis%20of%20fecal,Sympathetic%20activation" TargetMode="External" /><Relationship Type="http://schemas.openxmlformats.org/officeDocument/2006/relationships/hyperlink" Id="rId117" Target="https://journals.physiology.org/doi/10.1152/japplphysiol.00652.2024" TargetMode="External" /><Relationship Type="http://schemas.openxmlformats.org/officeDocument/2006/relationships/hyperlink" Id="rId73" Target="https://journals.physiology.org/doi/10.1152/japplphysiol.00652.2024#:~:text=Exploring%20the%20complex%20relationship%20between,relative%20increase%20in%20potentially" TargetMode="External" /><Relationship Type="http://schemas.openxmlformats.org/officeDocument/2006/relationships/hyperlink" Id="rId125" Target="https://measureschool.com/track-pdf-downloads-in-google-analytics-4/" TargetMode="External" /><Relationship Type="http://schemas.openxmlformats.org/officeDocument/2006/relationships/hyperlink" Id="rId100" Target="https://measureschool.com/track-pdf-downloads-in-google-analytics-4/#:~:text=1,Manager%3A%20Create%20a%20trigger" TargetMode="External" /><Relationship Type="http://schemas.openxmlformats.org/officeDocument/2006/relationships/hyperlink" Id="rId99" Target="https://measureschool.com/track-pdf-downloads-in-google-analytics-4/#:~:text=How%20to%20Track%20PDF%20Downloads,Manager%3A%20Create%20a%20trigger" TargetMode="External" /><Relationship Type="http://schemas.openxmlformats.org/officeDocument/2006/relationships/hyperlink" Id="rId123" Target="https://my.clevelandclinic.org/health/diseases/6004-dysautonomia" TargetMode="External" /><Relationship Type="http://schemas.openxmlformats.org/officeDocument/2006/relationships/hyperlink" Id="rId94" Target="https://my.clevelandclinic.org/health/diseases/6004-dysautonomia#:~:text=,37%20or%20urinary%20incontinence" TargetMode="External" /><Relationship Type="http://schemas.openxmlformats.org/officeDocument/2006/relationships/hyperlink" Id="rId118" Target="https://pmc.ncbi.nlm.nih.gov/articles/PMC10237074/" TargetMode="External" /><Relationship Type="http://schemas.openxmlformats.org/officeDocument/2006/relationships/hyperlink" Id="rId77" Target="https://pmc.ncbi.nlm.nih.gov/articles/PMC10237074/#:~:text=comorbidity%20pmc,care%20use" TargetMode="External" /><Relationship Type="http://schemas.openxmlformats.org/officeDocument/2006/relationships/hyperlink" Id="rId112" Target="https://pmc.ncbi.nlm.nih.gov/articles/PMC11431196/" TargetMode="External" /><Relationship Type="http://schemas.openxmlformats.org/officeDocument/2006/relationships/hyperlink" Id="rId63" Target="https://pmc.ncbi.nlm.nih.gov/articles/PMC11431196/#:~:text=,risk%20of%20inflammatory%20diseases" TargetMode="External" /><Relationship Type="http://schemas.openxmlformats.org/officeDocument/2006/relationships/hyperlink" Id="rId34" Target="https://pmc.ncbi.nlm.nih.gov/articles/PMC11431196/#:~:text=The%20HPA%20axis%20is%20a,Adrenaline%20and%20norepinephrine%2C%20released" TargetMode="External" /><Relationship Type="http://schemas.openxmlformats.org/officeDocument/2006/relationships/hyperlink" Id="rId50" Target="https://pmc.ncbi.nlm.nih.gov/articles/PMC11431196/#:~:text=chronic%20stress%20and%20elevated%20cortisol,3" TargetMode="External" /><Relationship Type="http://schemas.openxmlformats.org/officeDocument/2006/relationships/hyperlink" Id="rId58" Target="https://pmc.ncbi.nlm.nih.gov/articles/PMC11431196/#:~:text=contribute%20to%20mood%20disorders%2C%20including,39" TargetMode="External" /><Relationship Type="http://schemas.openxmlformats.org/officeDocument/2006/relationships/hyperlink" Id="rId49" Target="https://pmc.ncbi.nlm.nih.gov/articles/PMC11431196/#:~:text=instance%2C%20cortisol,23" TargetMode="External" /><Relationship Type="http://schemas.openxmlformats.org/officeDocument/2006/relationships/hyperlink" Id="rId111" Target="https://pmc.ncbi.nlm.nih.gov/articles/PMC4367209/" TargetMode="External" /><Relationship Type="http://schemas.openxmlformats.org/officeDocument/2006/relationships/hyperlink" Id="rId33" Target="https://pmc.ncbi.nlm.nih.gov/articles/PMC4367209/#:~:text=%28Fig,releasing%20factor%20%28CRF%29%20from%20the" TargetMode="External" /><Relationship Type="http://schemas.openxmlformats.org/officeDocument/2006/relationships/hyperlink" Id="rId52" Target="https://pmc.ncbi.nlm.nih.gov/articles/PMC4367209/#:~:text=Brain%20might%20also%20affect%20microbiota,can%20increase%20epithelial%20permeability%20to" TargetMode="External" /><Relationship Type="http://schemas.openxmlformats.org/officeDocument/2006/relationships/hyperlink" Id="rId64" Target="https://pmc.ncbi.nlm.nih.gov/articles/PMC4367209/#:~:text=Finally%2C%20it%20is%20important%20to,82%20%2C%20101" TargetMode="External" /><Relationship Type="http://schemas.openxmlformats.org/officeDocument/2006/relationships/hyperlink" Id="rId35" Target="https://pmc.ncbi.nlm.nih.gov/articles/PMC4367209/#:~:text=Stress%20induces%20variation%20in%20size,fibers%2C%20to%20the%20enteric%20microbiota" TargetMode="External" /><Relationship Type="http://schemas.openxmlformats.org/officeDocument/2006/relationships/hyperlink" Id="rId39" Target="https://pmc.ncbi.nlm.nih.gov/articles/PMC4367209/#:~:text=Strong%20evidence%20suggests%20that%20gut,clinical%20practice%2C%20an%20example%20of" TargetMode="External" /><Relationship Type="http://schemas.openxmlformats.org/officeDocument/2006/relationships/hyperlink" Id="rId42" Target="https://pmc.ncbi.nlm.nih.gov/articles/PMC4367209/#:~:text=addition%2C%20the%20effects%20of%20CNS,GBA%20disorder" TargetMode="External" /><Relationship Type="http://schemas.openxmlformats.org/officeDocument/2006/relationships/hyperlink" Id="rId54" Target="https://pmc.ncbi.nlm.nih.gov/articles/PMC4367209/#:~:text=also%20modulate%20immune%20function,depression%20and%20enhanced%20vulnerability%20to" TargetMode="External" /><Relationship Type="http://schemas.openxmlformats.org/officeDocument/2006/relationships/hyperlink" Id="rId56" Target="https://pmc.ncbi.nlm.nih.gov/articles/PMC4367209/#:~:text=cell%20products%2C%20such%20as%20CRF%2C,stress%20in%20neonatal%20maternal%20separation" TargetMode="External" /><Relationship Type="http://schemas.openxmlformats.org/officeDocument/2006/relationships/hyperlink" Id="rId38" Target="https://pmc.ncbi.nlm.nih.gov/articles/PMC4367209/#:~:text=central%20and%20the%20enteric%20nervous,have%20been%20acquired%20using%20technical" TargetMode="External" /><Relationship Type="http://schemas.openxmlformats.org/officeDocument/2006/relationships/hyperlink" Id="rId36" Target="https://pmc.ncbi.nlm.nih.gov/articles/PMC4367209/#:~:text=coordinates%20the%20adaptive%20responses%20of,that%20affects%20many%20human%20organs" TargetMode="External" /><Relationship Type="http://schemas.openxmlformats.org/officeDocument/2006/relationships/hyperlink" Id="rId48" Target="https://pmc.ncbi.nlm.nih.gov/articles/PMC4367209/#:~:text=delaying%20the%20recovery%20of%20the,fibers%2C%20to%20the%20enteric%20microbiota" TargetMode="External" /><Relationship Type="http://schemas.openxmlformats.org/officeDocument/2006/relationships/hyperlink" Id="rId65" Target="https://pmc.ncbi.nlm.nih.gov/articles/PMC4367209/#:~:text=facilitate%20the%20expression%20of%20virulent,82%20%2C%20101" TargetMode="External" /><Relationship Type="http://schemas.openxmlformats.org/officeDocument/2006/relationships/hyperlink" Id="rId57" Target="https://pmc.ncbi.nlm.nih.gov/articles/PMC4367209/#:~:text=intestinal%20permeability%2C%20allowing%20bacterial%20antigens,Brain%2C%20through%20the%20ANS%2C%20may" TargetMode="External" /><Relationship Type="http://schemas.openxmlformats.org/officeDocument/2006/relationships/hyperlink" Id="rId55" Target="https://pmc.ncbi.nlm.nih.gov/articles/PMC4367209/#:~:text=match%20at%20L417%20mucosal%20innate,62%2C63" TargetMode="External" /><Relationship Type="http://schemas.openxmlformats.org/officeDocument/2006/relationships/hyperlink" Id="rId53" Target="https://pmc.ncbi.nlm.nih.gov/articles/PMC4367209/#:~:text=paracellular%20permeability%20involving%20overproduction%20of,stress%20in%20neonatal%20maternal%20separation" TargetMode="External" /><Relationship Type="http://schemas.openxmlformats.org/officeDocument/2006/relationships/hyperlink" Id="rId119" Target="https://pmc.ncbi.nlm.nih.gov/articles/PMC5641835/" TargetMode="External" /><Relationship Type="http://schemas.openxmlformats.org/officeDocument/2006/relationships/hyperlink" Id="rId83" Target="https://pmc.ncbi.nlm.nih.gov/articles/PMC5641835/#:~:text=Gut%20microbiota%27s%20effect%20on%20mental,are%20prevalent%20in%20society" TargetMode="External" /><Relationship Type="http://schemas.openxmlformats.org/officeDocument/2006/relationships/hyperlink" Id="rId121" Target="https://pmc.ncbi.nlm.nih.gov/articles/PMC9081810/" TargetMode="External" /><Relationship Type="http://schemas.openxmlformats.org/officeDocument/2006/relationships/hyperlink" Id="rId85" Target="https://pmc.ncbi.nlm.nih.gov/articles/PMC9081810/#:~:text=,Microbiota" TargetMode="External" /><Relationship Type="http://schemas.openxmlformats.org/officeDocument/2006/relationships/hyperlink" Id="rId122" Target="https://www.autonomicneuroscience.com/article/S1566-0702(18)30052-3/fulltext" TargetMode="External" /><Relationship Type="http://schemas.openxmlformats.org/officeDocument/2006/relationships/hyperlink" Id="rId93" Target="https://www.autonomicneuroscience.com/article/S1566-0702(18)30052-3/fulltext#:~:text=,nausea%2C%20dyspepsia%2C%20bloating%20and%20constipation" TargetMode="External" /><Relationship Type="http://schemas.openxmlformats.org/officeDocument/2006/relationships/hyperlink" Id="rId114" Target="https://www.frontiersin.org/journals/immunology/articles/10.3389/fimmu.2022.1016578/full" TargetMode="External" /><Relationship Type="http://schemas.openxmlformats.org/officeDocument/2006/relationships/hyperlink" Id="rId66" Target="https://www.frontiersin.org/journals/immunology/articles/10.3389/fimmu.2022.1016578/full#:~:text=Psychological%20stress%20in%20inflammatory%20bowel,trigger%20IBD%20deterioration%20and%20relapse" TargetMode="External" /><Relationship Type="http://schemas.openxmlformats.org/officeDocument/2006/relationships/hyperlink" Id="rId109" Target="https://www.health.harvard.edu/diseases-and-conditions/the-gut-brain-connection" TargetMode="External" /><Relationship Type="http://schemas.openxmlformats.org/officeDocument/2006/relationships/hyperlink" Id="rId81" Target="https://www.health.harvard.edu/diseases-and-conditions/the-gut-brain-connection#:~:text=Based%20on%20these%20observations%2C%20you,with%20only%20conventional%20medical%20treatment" TargetMode="External" /><Relationship Type="http://schemas.openxmlformats.org/officeDocument/2006/relationships/hyperlink" Id="rId60" Target="https://www.health.harvard.edu/diseases-and-conditions/the-gut-brain-connection#:~:text=Given%20how%20closely%20the%20gut,contractions%20of%20the%20GI%20tract" TargetMode="External" /><Relationship Type="http://schemas.openxmlformats.org/officeDocument/2006/relationships/hyperlink" Id="rId61" Target="https://www.health.harvard.edu/diseases-and-conditions/the-gut-brain-connection#:~:text=In%20addition%2C%20many%20people%20with,existing%20pain%20seem%20even%20worse" TargetMode="External" /><Relationship Type="http://schemas.openxmlformats.org/officeDocument/2006/relationships/hyperlink" Id="rId24" Target="https://www.health.harvard.edu/diseases-and-conditions/the-gut-brain-connection#:~:text=The%20brain%20has%20a%20direct,system%20are%20intimately%20connected" TargetMode="External" /><Relationship Type="http://schemas.openxmlformats.org/officeDocument/2006/relationships/hyperlink" Id="rId76" Target="https://www.health.harvard.edu/diseases-and-conditions/the-gut-brain-connection#:~:text=The%20gut,trigger%20symptoms%20in%20the%20gut" TargetMode="External" /><Relationship Type="http://schemas.openxmlformats.org/officeDocument/2006/relationships/hyperlink" Id="rId110" Target="https://www.hopkinsmedicine.org/health/wellness-and-prevention/the-brain-gut-connection" TargetMode="External" /><Relationship Type="http://schemas.openxmlformats.org/officeDocument/2006/relationships/hyperlink" Id="rId26" Target="https://www.hopkinsmedicine.org/health/wellness-and-prevention/the-brain-gut-connection#:~:text=Scientists%20call%20this%20little%20brain,tract%20from%20esophagus%20to%20rectum" TargetMode="External" /><Relationship Type="http://schemas.openxmlformats.org/officeDocument/2006/relationships/hyperlink" Id="rId78" Target="https://www.hopkinsmedicine.org/health/wellness-and-prevention/the-brain-gut-connection#:~:text=The%20ENS%20may%20trigger%20big,that%20trigger%20mood%20changes" TargetMode="External" /><Relationship Type="http://schemas.openxmlformats.org/officeDocument/2006/relationships/hyperlink" Id="rId89" Target="https://www.hopkinsmedicine.org/health/wellness-and-prevention/the-brain-gut-connection#:~:text=These%20new%20findings%20may%20explain,bowel%20problems%20at%20some%20point" TargetMode="External" /><Relationship Type="http://schemas.openxmlformats.org/officeDocument/2006/relationships/hyperlink" Id="rId80" Target="https://www.hopkinsmedicine.org/health/wellness-and-prevention/the-brain-gut-connection#:~:text=This%20understanding%20of%20the%20ENS,to%20soothe%20the%20second%20brain" TargetMode="External" /><Relationship Type="http://schemas.openxmlformats.org/officeDocument/2006/relationships/hyperlink" Id="rId79" Target="https://www.hopkinsmedicine.org/health/wellness-and-prevention/the-brain-gut-connection#:~:text=to%20these%20problems,that%20trigger%20mood%20changes" TargetMode="External" /><Relationship Type="http://schemas.openxmlformats.org/officeDocument/2006/relationships/hyperlink" Id="rId120" Target="https://www.nature.com/articles/s41467-024-47273-w" TargetMode="External" /><Relationship Type="http://schemas.openxmlformats.org/officeDocument/2006/relationships/hyperlink" Id="rId86" Target="https://www.nature.com/articles/s41467-024-47273-w#:~:text=Nature%20www,in%20neuroinflammation%20of%20inflammatory%20depression" TargetMode="External" /><Relationship Type="http://schemas.openxmlformats.org/officeDocument/2006/relationships/hyperlink" Id="rId84" Target="https://www.nature.com/articles/s41467-024-47273-w#:~:text=microbiota%20can%20be%20involved%20in,neuroinflammation%20of%20inflammatory%20depression" TargetMode="External" /><Relationship Type="http://schemas.openxmlformats.org/officeDocument/2006/relationships/hyperlink" Id="rId116" Target="https://www.nature.com/articles/srep43859?error=cookies_not_supported&amp;code=49dc05a3-8c54-4433-bded-3c21a2abaeed" TargetMode="External" /><Relationship Type="http://schemas.openxmlformats.org/officeDocument/2006/relationships/hyperlink" Id="rId72" Target="https://www.nature.com/articles/srep43859?error=cookies_not_supported&amp;code=49dc05a3-8c54-4433-bded-3c21a2abaeed#:~:text=Lactobacillus%20and%20increased%20circulating%20kynurenine,contribute%20to%20regulating%20metabolism%20and" TargetMode="External" /><Relationship Type="http://schemas.openxmlformats.org/officeDocument/2006/relationships/hyperlink" Id="rId87" Target="https://www.nature.com/articles/srep43859?error=cookies_not_supported&amp;code=49dc05a3-8c54-4433-bded-3c21a2abaeed#:~:text=Lactobacillus%20and%20increased%20circulating%20kynurenine,metabolism%20and%20resilience%20during%20stress" TargetMode="External" /><Relationship Type="http://schemas.openxmlformats.org/officeDocument/2006/relationships/hyperlink" Id="rId71" Target="https://www.nature.com/articles/srep43859?error=cookies_not_supported&amp;code=49dc05a3-8c54-4433-bded-3c21a2abaeed#:~:text=mice%20displaying%20despair%20behavior%2C%20we,Lactobacillus%20supplementation%20diminished%20the%20treatment" TargetMode="External" /><Relationship Type="http://schemas.openxmlformats.org/officeDocument/2006/relationships/hyperlink" Id="rId70" Target="https://www.nature.com/articles/srep43859?error=cookies_not_supported&amp;code=49dc05a3-8c54-4433-bded-3c21a2abaeed#:~:text=microbiota%20could%20be%20therapeutically%20targeted,induced%20despair%20behaviors" TargetMode="External" /><Relationship Type="http://schemas.openxmlformats.org/officeDocument/2006/relationships/hyperlink" Id="rId124" Target="https://www.potsuk.org/about-pots/symptoms/" TargetMode="External" /><Relationship Type="http://schemas.openxmlformats.org/officeDocument/2006/relationships/hyperlink" Id="rId95" Target="https://www.potsuk.org/about-pots/symptoms/#:~:text=and%20vomiting,they%20have%20irritable%20bow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2025-09-17T13:37:38Z</dcterms:created>
  <dcterms:modified xsi:type="dcterms:W3CDTF">2025-09-17T13:37:38Z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