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984a99e8e97b8922f0c83849d9cccec51c8ecbb"/>
    <w:p>
      <w:pPr>
        <w:pStyle w:val="Heading2"/>
      </w:pPr>
      <w:r>
        <w:t xml:space="preserve">Google Analytics (GA4) Integration Instructions for the Email Course Landing Page</w:t>
      </w:r>
    </w:p>
    <w:p>
      <w:pPr>
        <w:pStyle w:val="FirstParagraph"/>
      </w:pPr>
      <w:r>
        <w:t xml:space="preserve">To measure user interactions on the</w:t>
      </w:r>
      <w:r>
        <w:t xml:space="preserve"> </w:t>
      </w:r>
      <w:r>
        <w:rPr>
          <w:b/>
          <w:bCs/>
        </w:rPr>
        <w:t xml:space="preserve">Bloating Myth‑Busting Email Course</w:t>
      </w:r>
      <w:r>
        <w:t xml:space="preserve"> </w:t>
      </w:r>
      <w:r>
        <w:t xml:space="preserve">page and within the emails, use GA4 custom events triggered via data attributes. Data attributes allow you to add event information directly to HTML elements without relying on CSS classes or IDs. Analytics expert David Vallejo describes the approach as follows:</w:t>
      </w:r>
    </w:p>
    <w:p>
      <w:pPr>
        <w:pStyle w:val="Compact"/>
        <w:numPr>
          <w:ilvl w:val="0"/>
          <w:numId w:val="1001"/>
        </w:numPr>
      </w:pPr>
      <w:r>
        <w:t xml:space="preserve">Use a</w:t>
      </w:r>
      <w:r>
        <w:t xml:space="preserve"> </w:t>
      </w:r>
      <w:r>
        <w:rPr>
          <w:rStyle w:val="VerbatimChar"/>
        </w:rPr>
        <w:t xml:space="preserve">data‑ga4‑event</w:t>
      </w:r>
      <w:r>
        <w:t xml:space="preserve"> </w:t>
      </w:r>
      <w:r>
        <w:t xml:space="preserve">attribute to identify the event name (e.g.,</w:t>
      </w:r>
      <w:r>
        <w:t xml:space="preserve"> </w:t>
      </w:r>
      <w:r>
        <w:rPr>
          <w:rStyle w:val="VerbatimChar"/>
        </w:rPr>
        <w:t xml:space="preserve">data‑ga4‑event="cta_click"</w:t>
      </w:r>
      <w:r>
        <w:t xml:space="preserve">)</w:t>
      </w:r>
      <w:hyperlink r:id="rId21">
        <w:r>
          <w:rPr>
            <w:rStyle w:val="Hyperlink"/>
          </w:rPr>
          <w:t xml:space="preserve">[1]</w:t>
        </w:r>
      </w:hyperlink>
      <w:r>
        <w:t xml:space="preserve">.</w:t>
      </w:r>
    </w:p>
    <w:p>
      <w:pPr>
        <w:pStyle w:val="Compact"/>
        <w:numPr>
          <w:ilvl w:val="0"/>
          <w:numId w:val="1001"/>
        </w:numPr>
      </w:pPr>
      <w:r>
        <w:t xml:space="preserve">Use</w:t>
      </w:r>
      <w:r>
        <w:t xml:space="preserve"> </w:t>
      </w:r>
      <w:r>
        <w:rPr>
          <w:rStyle w:val="VerbatimChar"/>
        </w:rPr>
        <w:t xml:space="preserve">data‑ga4‑param‑*</w:t>
      </w:r>
      <w:r>
        <w:t xml:space="preserve"> </w:t>
      </w:r>
      <w:r>
        <w:t xml:space="preserve">attributes to specify event parameters such as link name or product category</w:t>
      </w:r>
      <w:hyperlink r:id="rId21">
        <w:r>
          <w:rPr>
            <w:rStyle w:val="Hyperlink"/>
          </w:rPr>
          <w:t xml:space="preserve">[2]</w:t>
        </w:r>
      </w:hyperlink>
      <w:r>
        <w:t xml:space="preserve">.</w:t>
      </w:r>
    </w:p>
    <w:p>
      <w:pPr>
        <w:pStyle w:val="Compact"/>
        <w:numPr>
          <w:ilvl w:val="0"/>
          <w:numId w:val="1001"/>
        </w:numPr>
      </w:pPr>
      <w:r>
        <w:t xml:space="preserve">When a user clicks an element with</w:t>
      </w:r>
      <w:r>
        <w:t xml:space="preserve"> </w:t>
      </w:r>
      <w:r>
        <w:rPr>
          <w:rStyle w:val="VerbatimChar"/>
        </w:rPr>
        <w:t xml:space="preserve">data‑ga4‑event</w:t>
      </w:r>
      <w:r>
        <w:t xml:space="preserve">, a script should read the attributes and push a dataLayer event with the event name and parameters to GA4</w:t>
      </w:r>
      <w:hyperlink r:id="rId22">
        <w:r>
          <w:rPr>
            <w:rStyle w:val="Hyperlink"/>
          </w:rPr>
          <w:t xml:space="preserve">[3]</w:t>
        </w:r>
      </w:hyperlink>
      <w:r>
        <w:t xml:space="preserve">.</w:t>
      </w:r>
    </w:p>
    <w:bookmarkStart w:id="23" w:name="adding-data-attributes"/>
    <w:p>
      <w:pPr>
        <w:pStyle w:val="Heading3"/>
      </w:pPr>
      <w:r>
        <w:t xml:space="preserve">1. Adding Data Attributes</w:t>
      </w:r>
    </w:p>
    <w:p>
      <w:pPr>
        <w:pStyle w:val="FirstParagraph"/>
      </w:pPr>
      <w:r>
        <w:t xml:space="preserve">Add the following data attributes to interactive elements on the course landing page and in email templates: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Element</w:t>
            </w:r>
          </w:p>
        </w:tc>
        <w:tc>
          <w:tcPr/>
          <w:p>
            <w:pPr>
              <w:pStyle w:val="Compact"/>
            </w:pPr>
            <w:r>
              <w:t xml:space="preserve">Example HTML</w:t>
            </w:r>
          </w:p>
        </w:tc>
        <w:tc>
          <w:tcPr/>
          <w:p>
            <w:pPr>
              <w:pStyle w:val="Compact"/>
            </w:pPr>
            <w:r>
              <w:t xml:space="preserve">Purpose</w:t>
            </w:r>
          </w:p>
        </w:tc>
      </w:tr>
      <w:tr>
        <w:tc>
          <w:tcPr/>
          <w:p>
            <w:pPr>
              <w:pStyle w:val="Compact"/>
            </w:pPr>
            <w:r>
              <w:t xml:space="preserve">CTA button to join the course</w:t>
            </w:r>
          </w:p>
        </w:tc>
        <w:tc>
          <w:tcPr/>
          <w:p>
            <w:pPr>
              <w:pStyle w:val="Compact"/>
            </w:pPr>
            <w:r>
              <w:rPr>
                <w:rStyle w:val="VerbatimChar"/>
              </w:rPr>
              <w:t xml:space="preserve">&lt;a href="/join-course" class="btn" data-ga4-event="join_course_click" data-ga4-param-location="landing_page" data-ga4-param-cta-text="Join the Free Course"&gt;Join Now&lt;/a&gt;</w:t>
            </w:r>
          </w:p>
        </w:tc>
        <w:tc>
          <w:tcPr/>
          <w:p>
            <w:pPr>
              <w:pStyle w:val="Compact"/>
            </w:pPr>
            <w:r>
              <w:t xml:space="preserve">Tracks when users click to opt into the course.</w:t>
            </w:r>
          </w:p>
        </w:tc>
      </w:tr>
      <w:tr>
        <w:tc>
          <w:tcPr/>
          <w:p>
            <w:pPr>
              <w:pStyle w:val="Compact"/>
            </w:pPr>
            <w:r>
              <w:t xml:space="preserve">Affiliate product link</w:t>
            </w:r>
          </w:p>
        </w:tc>
        <w:tc>
          <w:tcPr/>
          <w:p>
            <w:pPr>
              <w:pStyle w:val="Compact"/>
            </w:pPr>
            <w:r>
              <w:rPr>
                <w:rStyle w:val="VerbatimChar"/>
              </w:rPr>
              <w:t xml:space="preserve">&lt;a href="[AffiliateProduct1]" data-ga4-event="affiliate_click" data-ga4-param-product-category="digestive_enzyme" data-ga4-param-email-day="1"&gt;Digestive Enzyme Supplement&lt;/a&gt;</w:t>
            </w:r>
          </w:p>
        </w:tc>
        <w:tc>
          <w:tcPr/>
          <w:p>
            <w:pPr>
              <w:pStyle w:val="Compact"/>
            </w:pPr>
            <w:r>
              <w:t xml:space="preserve">Captures which product categories are clicked and from which email day.</w:t>
            </w:r>
          </w:p>
        </w:tc>
      </w:tr>
      <w:tr>
        <w:tc>
          <w:tcPr/>
          <w:p>
            <w:pPr>
              <w:pStyle w:val="Compact"/>
            </w:pPr>
            <w:r>
              <w:t xml:space="preserve">Consultation booking link</w:t>
            </w:r>
          </w:p>
        </w:tc>
        <w:tc>
          <w:tcPr/>
          <w:p>
            <w:pPr>
              <w:pStyle w:val="Compact"/>
            </w:pPr>
            <w:r>
              <w:rPr>
                <w:rStyle w:val="VerbatimChar"/>
              </w:rPr>
              <w:t xml:space="preserve">&lt;a href="[ConsultationOffer]" data-ga4-event="consultation_click" data-ga4-param-email-day="4"&gt;Book a Consultation&lt;/a&gt;</w:t>
            </w:r>
          </w:p>
        </w:tc>
        <w:tc>
          <w:tcPr/>
          <w:p>
            <w:pPr>
              <w:pStyle w:val="Compact"/>
            </w:pPr>
            <w:r>
              <w:t xml:space="preserve">Tracks conversions to consultation scheduling.</w:t>
            </w:r>
          </w:p>
        </w:tc>
      </w:tr>
    </w:tbl>
    <w:bookmarkEnd w:id="23"/>
    <w:bookmarkStart w:id="24" w:name="javascript-snippet"/>
    <w:p>
      <w:pPr>
        <w:pStyle w:val="Heading3"/>
      </w:pPr>
      <w:r>
        <w:t xml:space="preserve">2. JavaScript Snippet</w:t>
      </w:r>
    </w:p>
    <w:p>
      <w:pPr>
        <w:pStyle w:val="FirstParagraph"/>
      </w:pPr>
      <w:r>
        <w:t xml:space="preserve">Include a JavaScript snippet on the course landing page (and in your email template header if supported) to listen for clicks on elements with the</w:t>
      </w:r>
      <w:r>
        <w:t xml:space="preserve"> </w:t>
      </w:r>
      <w:r>
        <w:rPr>
          <w:rStyle w:val="VerbatimChar"/>
        </w:rPr>
        <w:t xml:space="preserve">data‑ga4‑event</w:t>
      </w:r>
      <w:r>
        <w:t xml:space="preserve"> </w:t>
      </w:r>
      <w:r>
        <w:t xml:space="preserve">attribute and push them to the dataLayer. Vallejo’s example shows how to loop through all tagged elements and convert parameter names to snake_case</w:t>
      </w:r>
      <w:hyperlink r:id="rId22">
        <w:r>
          <w:rPr>
            <w:rStyle w:val="Hyperlink"/>
          </w:rPr>
          <w:t xml:space="preserve">[3]</w:t>
        </w:r>
      </w:hyperlink>
      <w:r>
        <w:t xml:space="preserve">:</w:t>
      </w:r>
    </w:p>
    <w:p>
      <w:pPr>
        <w:pStyle w:val="SourceCode"/>
      </w:pPr>
      <w:r>
        <w:rPr>
          <w:rStyle w:val="VerbatimChar"/>
        </w:rPr>
        <w:t xml:space="preserve">&lt;script&gt;</w:t>
      </w:r>
      <w:r>
        <w:br/>
      </w:r>
      <w:r>
        <w:rPr>
          <w:rStyle w:val="VerbatimChar"/>
        </w:rPr>
        <w:t xml:space="preserve">(function() {</w:t>
      </w:r>
      <w:r>
        <w:br/>
      </w:r>
      <w:r>
        <w:rPr>
          <w:rStyle w:val="VerbatimChar"/>
        </w:rPr>
        <w:t xml:space="preserve">  var events = document.querySelectorAll('[data-ga4-event]');</w:t>
      </w:r>
      <w:r>
        <w:br/>
      </w:r>
      <w:r>
        <w:rPr>
          <w:rStyle w:val="VerbatimChar"/>
        </w:rPr>
        <w:t xml:space="preserve">  var unCamelCase = function(str, separator) {</w:t>
      </w:r>
      <w:r>
        <w:br/>
      </w:r>
      <w:r>
        <w:rPr>
          <w:rStyle w:val="VerbatimChar"/>
        </w:rPr>
        <w:t xml:space="preserve">    separator = typeof separator === 'undefined' ? '_' : separator;</w:t>
      </w:r>
      <w:r>
        <w:br/>
      </w:r>
      <w:r>
        <w:rPr>
          <w:rStyle w:val="VerbatimChar"/>
        </w:rPr>
        <w:t xml:space="preserve">    return str.replace(/([a-z\d])([A-Z])/g, '$1' + separator + '$2')</w:t>
      </w:r>
      <w:r>
        <w:br/>
      </w:r>
      <w:r>
        <w:rPr>
          <w:rStyle w:val="VerbatimChar"/>
        </w:rPr>
        <w:t xml:space="preserve">      .replace(/([A-Z]+)([A-Z][a-z\d]+)/g, '$1' + separator + '$2')</w:t>
      </w:r>
      <w:r>
        <w:br/>
      </w:r>
      <w:r>
        <w:rPr>
          <w:rStyle w:val="VerbatimChar"/>
        </w:rPr>
        <w:t xml:space="preserve">      .toLowerCase();</w:t>
      </w:r>
      <w:r>
        <w:br/>
      </w:r>
      <w:r>
        <w:rPr>
          <w:rStyle w:val="VerbatimChar"/>
        </w:rPr>
        <w:t xml:space="preserve">  };</w:t>
      </w:r>
      <w:r>
        <w:br/>
      </w:r>
      <w:r>
        <w:rPr>
          <w:rStyle w:val="VerbatimChar"/>
        </w:rPr>
        <w:t xml:space="preserve">  for (var i = 0; i &lt; events.length; i++) {</w:t>
      </w:r>
      <w:r>
        <w:br/>
      </w:r>
      <w:r>
        <w:rPr>
          <w:rStyle w:val="VerbatimChar"/>
        </w:rPr>
        <w:t xml:space="preserve">    events[i].addEventListener('click', function(event) {</w:t>
      </w:r>
      <w:r>
        <w:br/>
      </w:r>
      <w:r>
        <w:rPr>
          <w:rStyle w:val="VerbatimChar"/>
        </w:rPr>
        <w:t xml:space="preserve">      var target = event.currentTarget;</w:t>
      </w:r>
      <w:r>
        <w:br/>
      </w:r>
      <w:r>
        <w:rPr>
          <w:rStyle w:val="VerbatimChar"/>
        </w:rPr>
        <w:t xml:space="preserve">      if (target) {</w:t>
      </w:r>
      <w:r>
        <w:br/>
      </w:r>
      <w:r>
        <w:rPr>
          <w:rStyle w:val="VerbatimChar"/>
        </w:rPr>
        <w:t xml:space="preserve">        var dl = {};</w:t>
      </w:r>
      <w:r>
        <w:br/>
      </w:r>
      <w:r>
        <w:rPr>
          <w:rStyle w:val="VerbatimChar"/>
        </w:rPr>
        <w:t xml:space="preserve">        dl['event'] = target.dataset['ga4Event'];</w:t>
      </w:r>
      <w:r>
        <w:br/>
      </w:r>
      <w:r>
        <w:rPr>
          <w:rStyle w:val="VerbatimChar"/>
        </w:rPr>
        <w:t xml:space="preserve">        Object.entries(target.dataset).forEach(function(e) {</w:t>
      </w:r>
      <w:r>
        <w:br/>
      </w:r>
      <w:r>
        <w:rPr>
          <w:rStyle w:val="VerbatimChar"/>
        </w:rPr>
        <w:t xml:space="preserve">          var key = e[0];</w:t>
      </w:r>
      <w:r>
        <w:br/>
      </w:r>
      <w:r>
        <w:rPr>
          <w:rStyle w:val="VerbatimChar"/>
        </w:rPr>
        <w:t xml:space="preserve">          var value = e[1];</w:t>
      </w:r>
      <w:r>
        <w:br/>
      </w:r>
      <w:r>
        <w:rPr>
          <w:rStyle w:val="VerbatimChar"/>
        </w:rPr>
        <w:t xml:space="preserve">          var m = key.match('ga4Param(.+)');</w:t>
      </w:r>
      <w:r>
        <w:br/>
      </w:r>
      <w:r>
        <w:rPr>
          <w:rStyle w:val="VerbatimChar"/>
        </w:rPr>
        <w:t xml:space="preserve">          if (m &amp;&amp; m[1]) {</w:t>
      </w:r>
      <w:r>
        <w:br/>
      </w:r>
      <w:r>
        <w:rPr>
          <w:rStyle w:val="VerbatimChar"/>
        </w:rPr>
        <w:t xml:space="preserve">            dl[unCamelCase(m[1], '_')] = value;</w:t>
      </w:r>
      <w:r>
        <w:br/>
      </w:r>
      <w:r>
        <w:rPr>
          <w:rStyle w:val="VerbatimChar"/>
        </w:rPr>
        <w:t xml:space="preserve">          }</w:t>
      </w:r>
      <w:r>
        <w:br/>
      </w:r>
      <w:r>
        <w:rPr>
          <w:rStyle w:val="VerbatimChar"/>
        </w:rPr>
        <w:t xml:space="preserve">        });</w:t>
      </w:r>
      <w:r>
        <w:br/>
      </w:r>
      <w:r>
        <w:rPr>
          <w:rStyle w:val="VerbatimChar"/>
        </w:rPr>
        <w:t xml:space="preserve">        window.dataLayer = window.dataLayer || [];</w:t>
      </w:r>
      <w:r>
        <w:br/>
      </w:r>
      <w:r>
        <w:rPr>
          <w:rStyle w:val="VerbatimChar"/>
        </w:rPr>
        <w:t xml:space="preserve">        window.dataLayer.push(dl);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&lt;/script&gt;</w:t>
      </w:r>
    </w:p>
    <w:bookmarkEnd w:id="24"/>
    <w:bookmarkStart w:id="25" w:name="configuring-ga4-or-gtm"/>
    <w:p>
      <w:pPr>
        <w:pStyle w:val="Heading3"/>
      </w:pPr>
      <w:r>
        <w:t xml:space="preserve">3. Configuring GA4 or GTM</w:t>
      </w:r>
    </w:p>
    <w:p>
      <w:pPr>
        <w:pStyle w:val="Compact"/>
        <w:numPr>
          <w:ilvl w:val="0"/>
          <w:numId w:val="1002"/>
        </w:numPr>
      </w:pPr>
      <w:r>
        <w:t xml:space="preserve">If using</w:t>
      </w:r>
      <w:r>
        <w:t xml:space="preserve"> </w:t>
      </w:r>
      <w:r>
        <w:rPr>
          <w:b/>
          <w:bCs/>
        </w:rPr>
        <w:t xml:space="preserve">Google Tag Manager (GTM)</w:t>
      </w:r>
      <w:r>
        <w:t xml:space="preserve">, create a trigger that fires on clicks matching the CSS selector</w:t>
      </w:r>
      <w:r>
        <w:t xml:space="preserve"> </w:t>
      </w:r>
      <w:r>
        <w:rPr>
          <w:rStyle w:val="VerbatimChar"/>
        </w:rPr>
        <w:t xml:space="preserve">[data-ga4-event]</w:t>
      </w:r>
      <w:r>
        <w:t xml:space="preserve">. Set up a custom event tag that sends the event name (</w:t>
      </w:r>
      <w:r>
        <w:rPr>
          <w:rStyle w:val="VerbatimChar"/>
        </w:rPr>
        <w:t xml:space="preserve">{{Click Element}} dataset.ga4Event</w:t>
      </w:r>
      <w:r>
        <w:t xml:space="preserve">) and parameters (</w:t>
      </w:r>
      <w:r>
        <w:rPr>
          <w:rStyle w:val="VerbatimChar"/>
        </w:rPr>
        <w:t xml:space="preserve">gtm.element.dataset.paramName</w:t>
      </w:r>
      <w:r>
        <w:t xml:space="preserve">) to GA4.</w:t>
      </w:r>
    </w:p>
    <w:p>
      <w:pPr>
        <w:pStyle w:val="Compact"/>
        <w:numPr>
          <w:ilvl w:val="0"/>
          <w:numId w:val="1002"/>
        </w:numPr>
      </w:pPr>
      <w:r>
        <w:t xml:space="preserve">If using</w:t>
      </w:r>
      <w:r>
        <w:t xml:space="preserve"> </w:t>
      </w:r>
      <w:r>
        <w:rPr>
          <w:b/>
          <w:bCs/>
        </w:rPr>
        <w:t xml:space="preserve">gtag.js</w:t>
      </w:r>
      <w:r>
        <w:t xml:space="preserve"> </w:t>
      </w:r>
      <w:r>
        <w:t xml:space="preserve">directly, modify the click handler to send events via</w:t>
      </w:r>
      <w:r>
        <w:t xml:space="preserve"> </w:t>
      </w:r>
      <w:r>
        <w:rPr>
          <w:rStyle w:val="VerbatimChar"/>
        </w:rPr>
        <w:t xml:space="preserve">gtag('event', eventName, parameters)</w:t>
      </w:r>
      <w:r>
        <w:t xml:space="preserve"> </w:t>
      </w:r>
      <w:r>
        <w:t xml:space="preserve">instead of pushing to the dataLayer.</w:t>
      </w:r>
    </w:p>
    <w:bookmarkEnd w:id="25"/>
    <w:bookmarkStart w:id="26" w:name="testing-and-validation"/>
    <w:p>
      <w:pPr>
        <w:pStyle w:val="Heading3"/>
      </w:pPr>
      <w:r>
        <w:t xml:space="preserve">4. Testing and Validation</w:t>
      </w:r>
    </w:p>
    <w:p>
      <w:pPr>
        <w:pStyle w:val="Compact"/>
        <w:numPr>
          <w:ilvl w:val="0"/>
          <w:numId w:val="1003"/>
        </w:numPr>
      </w:pPr>
      <w:r>
        <w:t xml:space="preserve">Use the GA4 DebugView or the Tag Assistant Chrome extension to verify that events fire correctly when you click buttons or links.</w:t>
      </w:r>
    </w:p>
    <w:p>
      <w:pPr>
        <w:pStyle w:val="Compact"/>
        <w:numPr>
          <w:ilvl w:val="0"/>
          <w:numId w:val="1003"/>
        </w:numPr>
      </w:pPr>
      <w:r>
        <w:t xml:space="preserve">Check that parameters such as</w:t>
      </w:r>
      <w:r>
        <w:t xml:space="preserve"> </w:t>
      </w:r>
      <w:r>
        <w:rPr>
          <w:rStyle w:val="VerbatimChar"/>
        </w:rPr>
        <w:t xml:space="preserve">product_category</w:t>
      </w:r>
      <w:r>
        <w:t xml:space="preserve"> </w:t>
      </w:r>
      <w:r>
        <w:t xml:space="preserve">and</w:t>
      </w:r>
      <w:r>
        <w:t xml:space="preserve"> </w:t>
      </w:r>
      <w:r>
        <w:rPr>
          <w:rStyle w:val="VerbatimChar"/>
        </w:rPr>
        <w:t xml:space="preserve">email_day</w:t>
      </w:r>
      <w:r>
        <w:t xml:space="preserve"> </w:t>
      </w:r>
      <w:r>
        <w:t xml:space="preserve">are recorded as custom dimensions for analysis.</w:t>
      </w:r>
    </w:p>
    <w:p>
      <w:pPr>
        <w:pStyle w:val="FirstParagraph"/>
      </w:pPr>
      <w:r>
        <w:t xml:space="preserve">Following these guidelines will help you understand how users engage with your course and which calls‑to‑action drive the most conversions.</w:t>
      </w:r>
    </w:p>
    <w:bookmarkEnd w:id="26"/>
    <w:bookmarkEnd w:id="27"/>
    <w:bookmarkEnd w:id="28"/>
    <w:p>
      <w:r>
        <w:pict>
          <v:rect style="width:0;height:1.5pt" o:hralign="center" o:hrstd="t" o:hr="t"/>
        </w:pict>
      </w:r>
    </w:p>
    <w:bookmarkStart w:id="30" w:name="citations"/>
    <w:p>
      <w:pPr>
        <w:pStyle w:val="FirstParagraph"/>
      </w:pPr>
      <w:hyperlink r:id="rId21">
        <w:r>
          <w:rPr>
            <w:rStyle w:val="Hyperlink"/>
          </w:rPr>
          <w:t xml:space="preserve">[1]</w:t>
        </w:r>
      </w:hyperlink>
      <w:r>
        <w:t xml:space="preserve"> </w:t>
      </w:r>
      <w:hyperlink r:id="rId21">
        <w:r>
          <w:rPr>
            <w:rStyle w:val="Hyperlink"/>
          </w:rPr>
          <w:t xml:space="preserve">[2]</w:t>
        </w:r>
      </w:hyperlink>
      <w:r>
        <w:t xml:space="preserve"> </w:t>
      </w:r>
      <w:hyperlink r:id="rId22">
        <w:r>
          <w:rPr>
            <w:rStyle w:val="Hyperlink"/>
          </w:rPr>
          <w:t xml:space="preserve">[3]</w:t>
        </w:r>
      </w:hyperlink>
      <w:r>
        <w:t xml:space="preserve"> </w:t>
      </w:r>
      <w:r>
        <w:t xml:space="preserve">Tracking Google Analytics 4 Events using Data Attributes - David Vallejo</w:t>
      </w:r>
    </w:p>
    <w:p>
      <w:pPr>
        <w:pStyle w:val="BodyText"/>
      </w:pPr>
      <w:hyperlink r:id="rId29">
        <w:r>
          <w:rPr>
            <w:rStyle w:val="Hyperlink"/>
          </w:rPr>
          <w:t xml:space="preserve">https://www.thyngster.com/tracking-google-analytics-4-events-using-data-attributes</w:t>
        </w:r>
      </w:hyperlink>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thyngster.com/tracking-google-analytics-4-events-using-data-attributes" TargetMode="External" /><Relationship Type="http://schemas.openxmlformats.org/officeDocument/2006/relationships/hyperlink" Id="rId22" Target="https://www.thyngster.com/tracking-google-analytics-4-events-using-data-attributes#:~:text=%28function%28%29%20,window.dataLayer.push%28dl%29%3B" TargetMode="External" /><Relationship Type="http://schemas.openxmlformats.org/officeDocument/2006/relationships/hyperlink" Id="rId21" Target="https://www.thyngster.com/tracking-google-analytics-4-events-using-data-attributes#:~:text=First%20we%27ll%20need%20a%20data,Selector%20to%20trigger%20our%20tags" TargetMode="External" /></Relationships>
</file>

<file path=word/_rels/footnotes.xml.rels><?xml version="1.0" encoding="UTF-8"?><Relationships xmlns="http://schemas.openxmlformats.org/package/2006/relationships"><Relationship Type="http://schemas.openxmlformats.org/officeDocument/2006/relationships/hyperlink" Id="rId29" Target="https://www.thyngster.com/tracking-google-analytics-4-events-using-data-attributes" TargetMode="External" /><Relationship Type="http://schemas.openxmlformats.org/officeDocument/2006/relationships/hyperlink" Id="rId22" Target="https://www.thyngster.com/tracking-google-analytics-4-events-using-data-attributes#:~:text=%28function%28%29%20,window.dataLayer.push%28dl%29%3B" TargetMode="External" /><Relationship Type="http://schemas.openxmlformats.org/officeDocument/2006/relationships/hyperlink" Id="rId21" Target="https://www.thyngster.com/tracking-google-analytics-4-events-using-data-attributes#:~:text=First%20we%27ll%20need%20a%20data,Selector%20to%20trigger%20our%20ta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2025-08-21T05:17:44Z</dcterms:created>
  <dcterms:modified xsi:type="dcterms:W3CDTF">2025-08-21T05:17:44Z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