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464D" w14:textId="33C4184E" w:rsidR="00933AFE" w:rsidRDefault="00D350D1" w:rsidP="009C6A39">
      <w:pPr>
        <w:pStyle w:val="Title"/>
        <w:rPr>
          <w:lang w:val="en-US"/>
        </w:rPr>
      </w:pPr>
      <w:r>
        <w:rPr>
          <w:lang w:val="en-US"/>
        </w:rPr>
        <w:t xml:space="preserve">   </w:t>
      </w:r>
      <w:r w:rsidR="00B55F23">
        <w:rPr>
          <w:lang w:val="en-US"/>
        </w:rPr>
        <w:t>Bài tập phân tích</w:t>
      </w:r>
    </w:p>
    <w:p w14:paraId="5D86A467" w14:textId="77777777" w:rsidR="00C733D8" w:rsidRDefault="00C733D8" w:rsidP="009C6A39">
      <w:pPr>
        <w:spacing w:before="0" w:after="200"/>
        <w:rPr>
          <w:rFonts w:eastAsiaTheme="majorEastAsia" w:cstheme="majorBidi"/>
          <w:b/>
          <w:bCs/>
          <w:sz w:val="32"/>
          <w:szCs w:val="28"/>
          <w:lang w:val="en-US"/>
        </w:rPr>
      </w:pPr>
      <w:r>
        <w:rPr>
          <w:rFonts w:eastAsiaTheme="majorEastAsia" w:cstheme="majorBidi"/>
          <w:b/>
          <w:bCs/>
          <w:sz w:val="32"/>
          <w:szCs w:val="28"/>
          <w:lang w:val="en-US"/>
        </w:rPr>
        <w:br w:type="page"/>
      </w:r>
    </w:p>
    <w:sdt>
      <w:sdtPr>
        <w:rPr>
          <w:rFonts w:eastAsiaTheme="minorHAnsi" w:cstheme="minorBidi"/>
          <w:b w:val="0"/>
          <w:bCs w:val="0"/>
          <w:color w:val="auto"/>
          <w:sz w:val="24"/>
          <w:szCs w:val="22"/>
          <w:lang w:val="vi-VN"/>
        </w:rPr>
        <w:id w:val="49906904"/>
        <w:docPartObj>
          <w:docPartGallery w:val="Table of Contents"/>
          <w:docPartUnique/>
        </w:docPartObj>
      </w:sdtPr>
      <w:sdtContent>
        <w:p w14:paraId="115DF89C" w14:textId="77777777" w:rsidR="00C733D8" w:rsidRPr="00C733D8" w:rsidRDefault="00C733D8" w:rsidP="009C6A39">
          <w:pPr>
            <w:pStyle w:val="TOCHeading"/>
            <w:rPr>
              <w:color w:val="auto"/>
            </w:rPr>
          </w:pPr>
          <w:r w:rsidRPr="00C733D8">
            <w:rPr>
              <w:color w:val="auto"/>
            </w:rPr>
            <w:t>Mục lục</w:t>
          </w:r>
        </w:p>
        <w:p w14:paraId="5D172F71" w14:textId="77777777" w:rsidR="00FC1A22" w:rsidRDefault="00997E1E">
          <w:pPr>
            <w:pStyle w:val="TOC1"/>
            <w:tabs>
              <w:tab w:val="right" w:leader="dot" w:pos="10195"/>
            </w:tabs>
            <w:rPr>
              <w:rFonts w:asciiTheme="minorHAnsi" w:eastAsiaTheme="minorEastAsia" w:hAnsiTheme="minorHAnsi"/>
              <w:noProof/>
              <w:sz w:val="22"/>
              <w:lang w:eastAsia="vi-VN"/>
            </w:rPr>
          </w:pPr>
          <w:r>
            <w:fldChar w:fldCharType="begin"/>
          </w:r>
          <w:r w:rsidR="00C733D8">
            <w:instrText xml:space="preserve"> TOC \o "1-3" \h \z \u </w:instrText>
          </w:r>
          <w:r>
            <w:fldChar w:fldCharType="separate"/>
          </w:r>
          <w:hyperlink w:anchor="_Toc426038253" w:history="1">
            <w:r w:rsidR="00FC1A22" w:rsidRPr="00050A79">
              <w:rPr>
                <w:rStyle w:val="Hyperlink"/>
                <w:noProof/>
                <w:lang w:val="en-US"/>
              </w:rPr>
              <w:t>I. Giá trị dòng tiền</w:t>
            </w:r>
            <w:r w:rsidR="00FC1A22">
              <w:rPr>
                <w:noProof/>
                <w:webHidden/>
              </w:rPr>
              <w:tab/>
            </w:r>
            <w:r>
              <w:rPr>
                <w:noProof/>
                <w:webHidden/>
              </w:rPr>
              <w:fldChar w:fldCharType="begin"/>
            </w:r>
            <w:r w:rsidR="00FC1A22">
              <w:rPr>
                <w:noProof/>
                <w:webHidden/>
              </w:rPr>
              <w:instrText xml:space="preserve"> PAGEREF _Toc426038253 \h </w:instrText>
            </w:r>
            <w:r>
              <w:rPr>
                <w:noProof/>
                <w:webHidden/>
              </w:rPr>
            </w:r>
            <w:r>
              <w:rPr>
                <w:noProof/>
                <w:webHidden/>
              </w:rPr>
              <w:fldChar w:fldCharType="separate"/>
            </w:r>
            <w:r w:rsidR="00FC1A22">
              <w:rPr>
                <w:noProof/>
                <w:webHidden/>
              </w:rPr>
              <w:t>3</w:t>
            </w:r>
            <w:r>
              <w:rPr>
                <w:noProof/>
                <w:webHidden/>
              </w:rPr>
              <w:fldChar w:fldCharType="end"/>
            </w:r>
          </w:hyperlink>
        </w:p>
        <w:p w14:paraId="5D83F9C9" w14:textId="77777777" w:rsidR="00FC1A22" w:rsidRDefault="00FC1A22">
          <w:pPr>
            <w:pStyle w:val="TOC2"/>
            <w:tabs>
              <w:tab w:val="right" w:leader="dot" w:pos="10195"/>
            </w:tabs>
            <w:rPr>
              <w:rFonts w:asciiTheme="minorHAnsi" w:eastAsiaTheme="minorEastAsia" w:hAnsiTheme="minorHAnsi"/>
              <w:noProof/>
              <w:sz w:val="22"/>
              <w:lang w:eastAsia="vi-VN"/>
            </w:rPr>
          </w:pPr>
          <w:hyperlink w:anchor="_Toc426038254" w:history="1">
            <w:r w:rsidRPr="00050A79">
              <w:rPr>
                <w:rStyle w:val="Hyperlink"/>
                <w:noProof/>
                <w:lang w:val="en-US"/>
              </w:rPr>
              <w:t>1. Giá trị dòng tiền theo thời gian</w:t>
            </w:r>
            <w:r>
              <w:rPr>
                <w:noProof/>
                <w:webHidden/>
              </w:rPr>
              <w:tab/>
            </w:r>
            <w:r w:rsidR="00997E1E">
              <w:rPr>
                <w:noProof/>
                <w:webHidden/>
              </w:rPr>
              <w:fldChar w:fldCharType="begin"/>
            </w:r>
            <w:r>
              <w:rPr>
                <w:noProof/>
                <w:webHidden/>
              </w:rPr>
              <w:instrText xml:space="preserve"> PAGEREF _Toc426038254 \h </w:instrText>
            </w:r>
            <w:r w:rsidR="00997E1E">
              <w:rPr>
                <w:noProof/>
                <w:webHidden/>
              </w:rPr>
            </w:r>
            <w:r w:rsidR="00997E1E">
              <w:rPr>
                <w:noProof/>
                <w:webHidden/>
              </w:rPr>
              <w:fldChar w:fldCharType="separate"/>
            </w:r>
            <w:r>
              <w:rPr>
                <w:noProof/>
                <w:webHidden/>
              </w:rPr>
              <w:t>3</w:t>
            </w:r>
            <w:r w:rsidR="00997E1E">
              <w:rPr>
                <w:noProof/>
                <w:webHidden/>
              </w:rPr>
              <w:fldChar w:fldCharType="end"/>
            </w:r>
          </w:hyperlink>
        </w:p>
        <w:p w14:paraId="2B1277E7" w14:textId="77777777" w:rsidR="00FC1A22" w:rsidRDefault="00FC1A22">
          <w:pPr>
            <w:pStyle w:val="TOC2"/>
            <w:tabs>
              <w:tab w:val="right" w:leader="dot" w:pos="10195"/>
            </w:tabs>
            <w:rPr>
              <w:rFonts w:asciiTheme="minorHAnsi" w:eastAsiaTheme="minorEastAsia" w:hAnsiTheme="minorHAnsi"/>
              <w:noProof/>
              <w:sz w:val="22"/>
              <w:lang w:eastAsia="vi-VN"/>
            </w:rPr>
          </w:pPr>
          <w:hyperlink w:anchor="_Toc426038255" w:history="1">
            <w:r w:rsidRPr="00050A79">
              <w:rPr>
                <w:rStyle w:val="Hyperlink"/>
                <w:noProof/>
              </w:rPr>
              <w:t>2. Mức sinh lời và rủi ro</w:t>
            </w:r>
            <w:r>
              <w:rPr>
                <w:noProof/>
                <w:webHidden/>
              </w:rPr>
              <w:tab/>
            </w:r>
            <w:r w:rsidR="00997E1E">
              <w:rPr>
                <w:noProof/>
                <w:webHidden/>
              </w:rPr>
              <w:fldChar w:fldCharType="begin"/>
            </w:r>
            <w:r>
              <w:rPr>
                <w:noProof/>
                <w:webHidden/>
              </w:rPr>
              <w:instrText xml:space="preserve"> PAGEREF _Toc426038255 \h </w:instrText>
            </w:r>
            <w:r w:rsidR="00997E1E">
              <w:rPr>
                <w:noProof/>
                <w:webHidden/>
              </w:rPr>
            </w:r>
            <w:r w:rsidR="00997E1E">
              <w:rPr>
                <w:noProof/>
                <w:webHidden/>
              </w:rPr>
              <w:fldChar w:fldCharType="separate"/>
            </w:r>
            <w:r>
              <w:rPr>
                <w:noProof/>
                <w:webHidden/>
              </w:rPr>
              <w:t>4</w:t>
            </w:r>
            <w:r w:rsidR="00997E1E">
              <w:rPr>
                <w:noProof/>
                <w:webHidden/>
              </w:rPr>
              <w:fldChar w:fldCharType="end"/>
            </w:r>
          </w:hyperlink>
        </w:p>
        <w:p w14:paraId="7E8E9143" w14:textId="77777777" w:rsidR="00FC1A22" w:rsidRDefault="00FC1A22">
          <w:pPr>
            <w:pStyle w:val="TOC1"/>
            <w:tabs>
              <w:tab w:val="right" w:leader="dot" w:pos="10195"/>
            </w:tabs>
            <w:rPr>
              <w:rFonts w:asciiTheme="minorHAnsi" w:eastAsiaTheme="minorEastAsia" w:hAnsiTheme="minorHAnsi"/>
              <w:noProof/>
              <w:sz w:val="22"/>
              <w:lang w:eastAsia="vi-VN"/>
            </w:rPr>
          </w:pPr>
          <w:hyperlink w:anchor="_Toc426038256" w:history="1">
            <w:r w:rsidRPr="00050A79">
              <w:rPr>
                <w:rStyle w:val="Hyperlink"/>
                <w:noProof/>
              </w:rPr>
              <w:t xml:space="preserve">II. </w:t>
            </w:r>
            <w:r w:rsidRPr="00050A79">
              <w:rPr>
                <w:rStyle w:val="Hyperlink"/>
                <w:noProof/>
                <w:lang w:val="fr-FR"/>
              </w:rPr>
              <w:t>T</w:t>
            </w:r>
            <w:r w:rsidRPr="00050A79">
              <w:rPr>
                <w:rStyle w:val="Hyperlink"/>
                <w:noProof/>
              </w:rPr>
              <w:t>rái phiếu</w:t>
            </w:r>
            <w:r>
              <w:rPr>
                <w:noProof/>
                <w:webHidden/>
              </w:rPr>
              <w:tab/>
            </w:r>
            <w:r w:rsidR="00997E1E">
              <w:rPr>
                <w:noProof/>
                <w:webHidden/>
              </w:rPr>
              <w:fldChar w:fldCharType="begin"/>
            </w:r>
            <w:r>
              <w:rPr>
                <w:noProof/>
                <w:webHidden/>
              </w:rPr>
              <w:instrText xml:space="preserve"> PAGEREF _Toc426038256 \h </w:instrText>
            </w:r>
            <w:r w:rsidR="00997E1E">
              <w:rPr>
                <w:noProof/>
                <w:webHidden/>
              </w:rPr>
            </w:r>
            <w:r w:rsidR="00997E1E">
              <w:rPr>
                <w:noProof/>
                <w:webHidden/>
              </w:rPr>
              <w:fldChar w:fldCharType="separate"/>
            </w:r>
            <w:r>
              <w:rPr>
                <w:noProof/>
                <w:webHidden/>
              </w:rPr>
              <w:t>5</w:t>
            </w:r>
            <w:r w:rsidR="00997E1E">
              <w:rPr>
                <w:noProof/>
                <w:webHidden/>
              </w:rPr>
              <w:fldChar w:fldCharType="end"/>
            </w:r>
          </w:hyperlink>
        </w:p>
        <w:p w14:paraId="3E67A7F5" w14:textId="77777777" w:rsidR="00FC1A22" w:rsidRDefault="00FC1A22">
          <w:pPr>
            <w:pStyle w:val="TOC2"/>
            <w:tabs>
              <w:tab w:val="right" w:leader="dot" w:pos="10195"/>
            </w:tabs>
            <w:rPr>
              <w:rFonts w:asciiTheme="minorHAnsi" w:eastAsiaTheme="minorEastAsia" w:hAnsiTheme="minorHAnsi"/>
              <w:noProof/>
              <w:sz w:val="22"/>
              <w:lang w:eastAsia="vi-VN"/>
            </w:rPr>
          </w:pPr>
          <w:hyperlink w:anchor="_Toc426038257" w:history="1">
            <w:r w:rsidRPr="00050A79">
              <w:rPr>
                <w:rStyle w:val="Hyperlink"/>
                <w:noProof/>
                <w:lang w:val="fr-FR"/>
              </w:rPr>
              <w:t>1. Định giá trái phiếu</w:t>
            </w:r>
            <w:r>
              <w:rPr>
                <w:noProof/>
                <w:webHidden/>
              </w:rPr>
              <w:tab/>
            </w:r>
            <w:r w:rsidR="00997E1E">
              <w:rPr>
                <w:noProof/>
                <w:webHidden/>
              </w:rPr>
              <w:fldChar w:fldCharType="begin"/>
            </w:r>
            <w:r>
              <w:rPr>
                <w:noProof/>
                <w:webHidden/>
              </w:rPr>
              <w:instrText xml:space="preserve"> PAGEREF _Toc426038257 \h </w:instrText>
            </w:r>
            <w:r w:rsidR="00997E1E">
              <w:rPr>
                <w:noProof/>
                <w:webHidden/>
              </w:rPr>
            </w:r>
            <w:r w:rsidR="00997E1E">
              <w:rPr>
                <w:noProof/>
                <w:webHidden/>
              </w:rPr>
              <w:fldChar w:fldCharType="separate"/>
            </w:r>
            <w:r>
              <w:rPr>
                <w:noProof/>
                <w:webHidden/>
              </w:rPr>
              <w:t>5</w:t>
            </w:r>
            <w:r w:rsidR="00997E1E">
              <w:rPr>
                <w:noProof/>
                <w:webHidden/>
              </w:rPr>
              <w:fldChar w:fldCharType="end"/>
            </w:r>
          </w:hyperlink>
        </w:p>
        <w:p w14:paraId="29A33C25" w14:textId="77777777" w:rsidR="00FC1A22" w:rsidRDefault="00FC1A22">
          <w:pPr>
            <w:pStyle w:val="TOC2"/>
            <w:tabs>
              <w:tab w:val="right" w:leader="dot" w:pos="10195"/>
            </w:tabs>
            <w:rPr>
              <w:rFonts w:asciiTheme="minorHAnsi" w:eastAsiaTheme="minorEastAsia" w:hAnsiTheme="minorHAnsi"/>
              <w:noProof/>
              <w:sz w:val="22"/>
              <w:lang w:eastAsia="vi-VN"/>
            </w:rPr>
          </w:pPr>
          <w:hyperlink w:anchor="_Toc426038258" w:history="1">
            <w:r w:rsidRPr="00050A79">
              <w:rPr>
                <w:rStyle w:val="Hyperlink"/>
                <w:noProof/>
                <w:lang w:val="fr-FR"/>
              </w:rPr>
              <w:t>2. Biến động giá trái phiếu</w:t>
            </w:r>
            <w:r>
              <w:rPr>
                <w:noProof/>
                <w:webHidden/>
              </w:rPr>
              <w:tab/>
            </w:r>
            <w:r w:rsidR="00997E1E">
              <w:rPr>
                <w:noProof/>
                <w:webHidden/>
              </w:rPr>
              <w:fldChar w:fldCharType="begin"/>
            </w:r>
            <w:r>
              <w:rPr>
                <w:noProof/>
                <w:webHidden/>
              </w:rPr>
              <w:instrText xml:space="preserve"> PAGEREF _Toc426038258 \h </w:instrText>
            </w:r>
            <w:r w:rsidR="00997E1E">
              <w:rPr>
                <w:noProof/>
                <w:webHidden/>
              </w:rPr>
            </w:r>
            <w:r w:rsidR="00997E1E">
              <w:rPr>
                <w:noProof/>
                <w:webHidden/>
              </w:rPr>
              <w:fldChar w:fldCharType="separate"/>
            </w:r>
            <w:r>
              <w:rPr>
                <w:noProof/>
                <w:webHidden/>
              </w:rPr>
              <w:t>6</w:t>
            </w:r>
            <w:r w:rsidR="00997E1E">
              <w:rPr>
                <w:noProof/>
                <w:webHidden/>
              </w:rPr>
              <w:fldChar w:fldCharType="end"/>
            </w:r>
          </w:hyperlink>
        </w:p>
        <w:p w14:paraId="76471E9F" w14:textId="77777777" w:rsidR="00FC1A22" w:rsidRDefault="00FC1A22">
          <w:pPr>
            <w:pStyle w:val="TOC1"/>
            <w:tabs>
              <w:tab w:val="right" w:leader="dot" w:pos="10195"/>
            </w:tabs>
            <w:rPr>
              <w:rFonts w:asciiTheme="minorHAnsi" w:eastAsiaTheme="minorEastAsia" w:hAnsiTheme="minorHAnsi"/>
              <w:noProof/>
              <w:sz w:val="22"/>
              <w:lang w:eastAsia="vi-VN"/>
            </w:rPr>
          </w:pPr>
          <w:hyperlink w:anchor="_Toc426038259" w:history="1">
            <w:r w:rsidRPr="00050A79">
              <w:rPr>
                <w:rStyle w:val="Hyperlink"/>
                <w:noProof/>
                <w:lang w:val="fr-FR"/>
              </w:rPr>
              <w:t>III. Cổ phiếu</w:t>
            </w:r>
            <w:r>
              <w:rPr>
                <w:noProof/>
                <w:webHidden/>
              </w:rPr>
              <w:tab/>
            </w:r>
            <w:r w:rsidR="00997E1E">
              <w:rPr>
                <w:noProof/>
                <w:webHidden/>
              </w:rPr>
              <w:fldChar w:fldCharType="begin"/>
            </w:r>
            <w:r>
              <w:rPr>
                <w:noProof/>
                <w:webHidden/>
              </w:rPr>
              <w:instrText xml:space="preserve"> PAGEREF _Toc426038259 \h </w:instrText>
            </w:r>
            <w:r w:rsidR="00997E1E">
              <w:rPr>
                <w:noProof/>
                <w:webHidden/>
              </w:rPr>
            </w:r>
            <w:r w:rsidR="00997E1E">
              <w:rPr>
                <w:noProof/>
                <w:webHidden/>
              </w:rPr>
              <w:fldChar w:fldCharType="separate"/>
            </w:r>
            <w:r>
              <w:rPr>
                <w:noProof/>
                <w:webHidden/>
              </w:rPr>
              <w:t>7</w:t>
            </w:r>
            <w:r w:rsidR="00997E1E">
              <w:rPr>
                <w:noProof/>
                <w:webHidden/>
              </w:rPr>
              <w:fldChar w:fldCharType="end"/>
            </w:r>
          </w:hyperlink>
        </w:p>
        <w:p w14:paraId="216EA908" w14:textId="77777777" w:rsidR="00FC1A22" w:rsidRDefault="00FC1A22">
          <w:pPr>
            <w:pStyle w:val="TOC2"/>
            <w:tabs>
              <w:tab w:val="right" w:leader="dot" w:pos="10195"/>
            </w:tabs>
            <w:rPr>
              <w:rFonts w:asciiTheme="minorHAnsi" w:eastAsiaTheme="minorEastAsia" w:hAnsiTheme="minorHAnsi"/>
              <w:noProof/>
              <w:sz w:val="22"/>
              <w:lang w:eastAsia="vi-VN"/>
            </w:rPr>
          </w:pPr>
          <w:hyperlink w:anchor="_Toc426038260" w:history="1">
            <w:r w:rsidRPr="00050A79">
              <w:rPr>
                <w:rStyle w:val="Hyperlink"/>
                <w:noProof/>
                <w:lang w:val="fr-FR"/>
              </w:rPr>
              <w:t>1. Định giá cổ phiếu mô hình Gordon</w:t>
            </w:r>
            <w:r>
              <w:rPr>
                <w:noProof/>
                <w:webHidden/>
              </w:rPr>
              <w:tab/>
            </w:r>
            <w:r w:rsidR="00997E1E">
              <w:rPr>
                <w:noProof/>
                <w:webHidden/>
              </w:rPr>
              <w:fldChar w:fldCharType="begin"/>
            </w:r>
            <w:r>
              <w:rPr>
                <w:noProof/>
                <w:webHidden/>
              </w:rPr>
              <w:instrText xml:space="preserve"> PAGEREF _Toc426038260 \h </w:instrText>
            </w:r>
            <w:r w:rsidR="00997E1E">
              <w:rPr>
                <w:noProof/>
                <w:webHidden/>
              </w:rPr>
            </w:r>
            <w:r w:rsidR="00997E1E">
              <w:rPr>
                <w:noProof/>
                <w:webHidden/>
              </w:rPr>
              <w:fldChar w:fldCharType="separate"/>
            </w:r>
            <w:r>
              <w:rPr>
                <w:noProof/>
                <w:webHidden/>
              </w:rPr>
              <w:t>7</w:t>
            </w:r>
            <w:r w:rsidR="00997E1E">
              <w:rPr>
                <w:noProof/>
                <w:webHidden/>
              </w:rPr>
              <w:fldChar w:fldCharType="end"/>
            </w:r>
          </w:hyperlink>
        </w:p>
        <w:p w14:paraId="2D5767B5" w14:textId="77777777" w:rsidR="00FC1A22" w:rsidRDefault="00FC1A22">
          <w:pPr>
            <w:pStyle w:val="TOC2"/>
            <w:tabs>
              <w:tab w:val="right" w:leader="dot" w:pos="10195"/>
            </w:tabs>
            <w:rPr>
              <w:rFonts w:asciiTheme="minorHAnsi" w:eastAsiaTheme="minorEastAsia" w:hAnsiTheme="minorHAnsi"/>
              <w:noProof/>
              <w:sz w:val="22"/>
              <w:lang w:eastAsia="vi-VN"/>
            </w:rPr>
          </w:pPr>
          <w:hyperlink w:anchor="_Toc426038261" w:history="1">
            <w:r w:rsidRPr="00050A79">
              <w:rPr>
                <w:rStyle w:val="Hyperlink"/>
                <w:noProof/>
              </w:rPr>
              <w:t>2. Mô hình chiết khấu cổ tức 2 giai đoạn</w:t>
            </w:r>
            <w:r>
              <w:rPr>
                <w:noProof/>
                <w:webHidden/>
              </w:rPr>
              <w:tab/>
            </w:r>
            <w:r w:rsidR="00997E1E">
              <w:rPr>
                <w:noProof/>
                <w:webHidden/>
              </w:rPr>
              <w:fldChar w:fldCharType="begin"/>
            </w:r>
            <w:r>
              <w:rPr>
                <w:noProof/>
                <w:webHidden/>
              </w:rPr>
              <w:instrText xml:space="preserve"> PAGEREF _Toc426038261 \h </w:instrText>
            </w:r>
            <w:r w:rsidR="00997E1E">
              <w:rPr>
                <w:noProof/>
                <w:webHidden/>
              </w:rPr>
            </w:r>
            <w:r w:rsidR="00997E1E">
              <w:rPr>
                <w:noProof/>
                <w:webHidden/>
              </w:rPr>
              <w:fldChar w:fldCharType="separate"/>
            </w:r>
            <w:r>
              <w:rPr>
                <w:noProof/>
                <w:webHidden/>
              </w:rPr>
              <w:t>9</w:t>
            </w:r>
            <w:r w:rsidR="00997E1E">
              <w:rPr>
                <w:noProof/>
                <w:webHidden/>
              </w:rPr>
              <w:fldChar w:fldCharType="end"/>
            </w:r>
          </w:hyperlink>
        </w:p>
        <w:p w14:paraId="0D324F64" w14:textId="77777777" w:rsidR="00FC1A22" w:rsidRDefault="00FC1A22">
          <w:pPr>
            <w:pStyle w:val="TOC2"/>
            <w:tabs>
              <w:tab w:val="right" w:leader="dot" w:pos="10195"/>
            </w:tabs>
            <w:rPr>
              <w:rFonts w:asciiTheme="minorHAnsi" w:eastAsiaTheme="minorEastAsia" w:hAnsiTheme="minorHAnsi"/>
              <w:noProof/>
              <w:sz w:val="22"/>
              <w:lang w:eastAsia="vi-VN"/>
            </w:rPr>
          </w:pPr>
          <w:hyperlink w:anchor="_Toc426038262" w:history="1">
            <w:r w:rsidRPr="00050A79">
              <w:rPr>
                <w:rStyle w:val="Hyperlink"/>
                <w:noProof/>
              </w:rPr>
              <w:t>3. Định giá cổ phiếu P/E</w:t>
            </w:r>
            <w:r>
              <w:rPr>
                <w:noProof/>
                <w:webHidden/>
              </w:rPr>
              <w:tab/>
            </w:r>
            <w:r w:rsidR="00997E1E">
              <w:rPr>
                <w:noProof/>
                <w:webHidden/>
              </w:rPr>
              <w:fldChar w:fldCharType="begin"/>
            </w:r>
            <w:r>
              <w:rPr>
                <w:noProof/>
                <w:webHidden/>
              </w:rPr>
              <w:instrText xml:space="preserve"> PAGEREF _Toc426038262 \h </w:instrText>
            </w:r>
            <w:r w:rsidR="00997E1E">
              <w:rPr>
                <w:noProof/>
                <w:webHidden/>
              </w:rPr>
            </w:r>
            <w:r w:rsidR="00997E1E">
              <w:rPr>
                <w:noProof/>
                <w:webHidden/>
              </w:rPr>
              <w:fldChar w:fldCharType="separate"/>
            </w:r>
            <w:r>
              <w:rPr>
                <w:noProof/>
                <w:webHidden/>
              </w:rPr>
              <w:t>10</w:t>
            </w:r>
            <w:r w:rsidR="00997E1E">
              <w:rPr>
                <w:noProof/>
                <w:webHidden/>
              </w:rPr>
              <w:fldChar w:fldCharType="end"/>
            </w:r>
          </w:hyperlink>
        </w:p>
        <w:p w14:paraId="5E1C717D" w14:textId="77777777" w:rsidR="00C733D8" w:rsidRDefault="00997E1E" w:rsidP="009C6A39">
          <w:r>
            <w:fldChar w:fldCharType="end"/>
          </w:r>
        </w:p>
      </w:sdtContent>
    </w:sdt>
    <w:p w14:paraId="043AB12A" w14:textId="77777777" w:rsidR="00C733D8" w:rsidRDefault="00C733D8" w:rsidP="009C6A39">
      <w:pPr>
        <w:spacing w:before="0" w:after="200"/>
        <w:rPr>
          <w:rFonts w:eastAsiaTheme="majorEastAsia" w:cstheme="majorBidi"/>
          <w:b/>
          <w:bCs/>
          <w:sz w:val="32"/>
          <w:szCs w:val="28"/>
          <w:lang w:val="en-US"/>
        </w:rPr>
      </w:pPr>
    </w:p>
    <w:p w14:paraId="5AAB492F" w14:textId="77777777" w:rsidR="00C733D8" w:rsidRDefault="00C733D8" w:rsidP="009C6A39">
      <w:pPr>
        <w:spacing w:before="0" w:after="200"/>
        <w:rPr>
          <w:rFonts w:eastAsiaTheme="majorEastAsia" w:cstheme="majorBidi"/>
          <w:b/>
          <w:bCs/>
          <w:sz w:val="32"/>
          <w:szCs w:val="28"/>
          <w:lang w:val="en-US"/>
        </w:rPr>
      </w:pPr>
      <w:r>
        <w:rPr>
          <w:lang w:val="en-US"/>
        </w:rPr>
        <w:br w:type="page"/>
      </w:r>
    </w:p>
    <w:p w14:paraId="7823815D" w14:textId="77777777" w:rsidR="007B5082" w:rsidRDefault="007B5082" w:rsidP="009C6A39">
      <w:pPr>
        <w:pStyle w:val="Heading1"/>
        <w:rPr>
          <w:lang w:val="en-US"/>
        </w:rPr>
      </w:pPr>
      <w:bookmarkStart w:id="0" w:name="_Toc426038253"/>
      <w:r>
        <w:rPr>
          <w:lang w:val="en-US"/>
        </w:rPr>
        <w:lastRenderedPageBreak/>
        <w:t>I. Giá trị dòng tiền</w:t>
      </w:r>
      <w:bookmarkEnd w:id="0"/>
    </w:p>
    <w:p w14:paraId="0526BF34" w14:textId="77777777" w:rsidR="00B55F23" w:rsidRDefault="007B5082" w:rsidP="007B5082">
      <w:pPr>
        <w:pStyle w:val="Heading2"/>
        <w:rPr>
          <w:lang w:val="en-US"/>
        </w:rPr>
      </w:pPr>
      <w:bookmarkStart w:id="1" w:name="_Toc426038254"/>
      <w:r>
        <w:rPr>
          <w:lang w:val="en-US"/>
        </w:rPr>
        <w:t>1</w:t>
      </w:r>
      <w:r w:rsidR="00B55F23">
        <w:rPr>
          <w:lang w:val="en-US"/>
        </w:rPr>
        <w:t xml:space="preserve">. Giá trị </w:t>
      </w:r>
      <w:r>
        <w:rPr>
          <w:lang w:val="en-US"/>
        </w:rPr>
        <w:t>dò</w:t>
      </w:r>
      <w:r w:rsidR="00B55F23">
        <w:rPr>
          <w:lang w:val="en-US"/>
        </w:rPr>
        <w:t>ng tiền theo thời gian</w:t>
      </w:r>
      <w:bookmarkEnd w:id="1"/>
    </w:p>
    <w:p w14:paraId="3A81EF74" w14:textId="77777777" w:rsidR="002D0067" w:rsidRPr="00C733D8" w:rsidRDefault="00C733D8" w:rsidP="009C6A39">
      <w:pPr>
        <w:spacing w:before="0" w:after="200"/>
        <w:contextualSpacing w:val="0"/>
        <w:jc w:val="both"/>
      </w:pPr>
      <w:r>
        <w:rPr>
          <w:b/>
          <w:bCs/>
          <w:lang w:val="en-US"/>
        </w:rPr>
        <w:t>Bài 1</w:t>
      </w:r>
      <w:r w:rsidR="00D0469E" w:rsidRPr="00C733D8">
        <w:rPr>
          <w:b/>
          <w:bCs/>
          <w:lang w:val="en-US"/>
        </w:rPr>
        <w:t>:</w:t>
      </w:r>
      <w:r w:rsidR="00D0469E" w:rsidRPr="00C733D8">
        <w:rPr>
          <w:lang w:val="en-US"/>
        </w:rPr>
        <w:t xml:space="preserve"> Ông A gửi 120 triệu đồng vào một tài khoản tiết kiệm tại ngân hàng. Lãi suất áp dụng cho khoản tiết kiệm này là 9%/năm.</w:t>
      </w:r>
    </w:p>
    <w:p w14:paraId="25CC0C82" w14:textId="77777777" w:rsidR="002D0067" w:rsidRPr="00F65352" w:rsidRDefault="00F65352" w:rsidP="009C6A39">
      <w:pPr>
        <w:contextualSpacing w:val="0"/>
      </w:pPr>
      <w:r w:rsidRPr="009C6A39">
        <w:t xml:space="preserve">a) </w:t>
      </w:r>
      <w:r w:rsidRPr="00C733D8">
        <w:t>Ông A sẽ có bao nhiêu tiền trên tài khoản sau 7 năm?</w:t>
      </w:r>
    </w:p>
    <w:p w14:paraId="2008A920" w14:textId="77777777" w:rsidR="00F65352" w:rsidRPr="00F65352" w:rsidRDefault="00F65352" w:rsidP="009C6A39">
      <w:pPr>
        <w:contextualSpacing w:val="0"/>
      </w:pPr>
      <w:r w:rsidRPr="001D2DCF">
        <w:t xml:space="preserve">b) </w:t>
      </w:r>
      <w:r w:rsidRPr="00C733D8">
        <w:t>Giả sử lãi suất 9% nói trên được tính gộp theo quý. Số tiền trên tài khoản của ông A sau 7 năm là bao nhiêu? Lãi suất thực tế theo năm trong trường hợp này là bao nhiêu?</w:t>
      </w:r>
    </w:p>
    <w:p w14:paraId="074CF88F" w14:textId="77777777" w:rsidR="00F65352" w:rsidRPr="00E91C8B" w:rsidRDefault="00F65352" w:rsidP="009C6A39">
      <w:pPr>
        <w:contextualSpacing w:val="0"/>
        <w:rPr>
          <w:b/>
        </w:rPr>
      </w:pPr>
      <w:r w:rsidRPr="00E91C8B">
        <w:rPr>
          <w:b/>
        </w:rPr>
        <w:t>Bài làm</w:t>
      </w:r>
    </w:p>
    <w:p w14:paraId="2EE847D0" w14:textId="77777777" w:rsidR="00F65352" w:rsidRPr="00E91C8B" w:rsidRDefault="00F65352" w:rsidP="009C6A39">
      <w:pPr>
        <w:contextualSpacing w:val="0"/>
        <w:rPr>
          <w:b/>
        </w:rPr>
      </w:pPr>
      <w:r w:rsidRPr="009C6A39">
        <w:t xml:space="preserve">a) </w:t>
      </w:r>
      <w:r w:rsidRPr="00C733D8">
        <w:t>Ông A sẽ có bao nhiêu tiền trên tài khoản sau 7 năm?</w:t>
      </w:r>
    </w:p>
    <w:p w14:paraId="2017C371" w14:textId="77777777" w:rsidR="001D2DCF" w:rsidRPr="001D2DCF" w:rsidRDefault="00000000" w:rsidP="009C6A39">
      <w:pPr>
        <w:contextualSpacing w:val="0"/>
      </w:pPr>
      <w:r>
        <w:pict w14:anchorId="00C56A5E">
          <v:group id="_x0000_s1027" editas="canvas" style="width:510.25pt;height:88.65pt;mso-position-horizontal-relative:char;mso-position-vertical-relative:line" coordorigin="1134,1908" coordsize="10205,177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1134;top:1908;width:10205;height:1773"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028" type="#_x0000_t32" style="position:absolute;left:3181;top:2775;width:4710;height:1" o:connectortype="straight"/>
            <v:shape id="_x0000_s1029" type="#_x0000_t32" style="position:absolute;left:3181;top:2565;width:1;height:405" o:connectortype="straight"/>
            <v:shape id="_x0000_s1030" type="#_x0000_t32" style="position:absolute;left:3901;top:2565;width:1;height:407" o:connectortype="straight"/>
            <v:shape id="_x0000_s1031" type="#_x0000_t32" style="position:absolute;left:4590;top:2563;width:1;height:407" o:connectortype="straight"/>
            <v:shape id="_x0000_s1032" type="#_x0000_t32" style="position:absolute;left:5295;top:2566;width:2;height:406" o:connectortype="straight"/>
            <v:shape id="_x0000_s1033" type="#_x0000_t32" style="position:absolute;left:5955;top:2563;width:1;height:405" o:connectortype="straight"/>
            <v:shape id="_x0000_s1034" type="#_x0000_t32" style="position:absolute;left:6585;top:2567;width:1;height:405" o:connectortype="straight"/>
            <v:shape id="_x0000_s1035" type="#_x0000_t32" style="position:absolute;left:7245;top:2563;width:1;height:405" o:connectortype="straight"/>
            <v:shape id="_x0000_s1036" type="#_x0000_t32" style="position:absolute;left:7890;top:2567;width:1;height:405" o:connectortype="straight"/>
            <v:shapetype id="_x0000_t202" coordsize="21600,21600" o:spt="202" path="m,l,21600r21600,l21600,xe">
              <v:stroke joinstyle="miter"/>
              <v:path gradientshapeok="t" o:connecttype="rect"/>
            </v:shapetype>
            <v:shape id="_x0000_s1039" type="#_x0000_t202" style="position:absolute;left:4317;top:1908;width:570;height:655" stroked="f">
              <v:fill opacity="0"/>
              <v:textbox style="mso-next-textbox:#_x0000_s1039">
                <w:txbxContent>
                  <w:p w14:paraId="4459743A" w14:textId="77777777" w:rsidR="00760022" w:rsidRPr="00F931CC" w:rsidRDefault="00760022" w:rsidP="00E97ACA">
                    <w:pPr>
                      <w:jc w:val="center"/>
                      <w:rPr>
                        <w:lang w:val="en-US"/>
                      </w:rPr>
                    </w:pPr>
                    <w:r>
                      <w:rPr>
                        <w:lang w:val="en-US"/>
                      </w:rPr>
                      <w:t>2</w:t>
                    </w:r>
                  </w:p>
                </w:txbxContent>
              </v:textbox>
            </v:shape>
            <v:shape id="_x0000_s1038" type="#_x0000_t202" style="position:absolute;left:3627;top:1910;width:570;height:541" stroked="f">
              <v:fill opacity="0"/>
              <v:textbox style="mso-next-textbox:#_x0000_s1038">
                <w:txbxContent>
                  <w:p w14:paraId="627F136C" w14:textId="77777777" w:rsidR="00760022" w:rsidRPr="00F931CC" w:rsidRDefault="00760022" w:rsidP="00E97ACA">
                    <w:pPr>
                      <w:jc w:val="center"/>
                      <w:rPr>
                        <w:lang w:val="en-US"/>
                      </w:rPr>
                    </w:pPr>
                    <w:r>
                      <w:rPr>
                        <w:lang w:val="en-US"/>
                      </w:rPr>
                      <w:t>1</w:t>
                    </w:r>
                  </w:p>
                </w:txbxContent>
              </v:textbox>
            </v:shape>
            <v:shape id="_x0000_s1037" type="#_x0000_t202" style="position:absolute;left:2910;top:1911;width:570;height:540" stroked="f">
              <v:fill opacity="0"/>
              <v:textbox style="mso-next-textbox:#_x0000_s1037">
                <w:txbxContent>
                  <w:p w14:paraId="1A8D7A3F" w14:textId="77777777" w:rsidR="00760022" w:rsidRPr="00F931CC" w:rsidRDefault="00760022" w:rsidP="00E97ACA">
                    <w:pPr>
                      <w:jc w:val="center"/>
                      <w:rPr>
                        <w:lang w:val="en-US"/>
                      </w:rPr>
                    </w:pPr>
                    <w:r>
                      <w:rPr>
                        <w:lang w:val="en-US"/>
                      </w:rPr>
                      <w:t>0</w:t>
                    </w:r>
                  </w:p>
                </w:txbxContent>
              </v:textbox>
            </v:shape>
            <v:shape id="_x0000_s1040" type="#_x0000_t202" style="position:absolute;left:5022;top:1911;width:570;height:652" stroked="f">
              <v:fill opacity="0"/>
              <v:textbox style="mso-next-textbox:#_x0000_s1040">
                <w:txbxContent>
                  <w:p w14:paraId="0E6816AB" w14:textId="77777777" w:rsidR="00760022" w:rsidRPr="00F931CC" w:rsidRDefault="00760022" w:rsidP="00E97ACA">
                    <w:pPr>
                      <w:jc w:val="center"/>
                      <w:rPr>
                        <w:lang w:val="en-US"/>
                      </w:rPr>
                    </w:pPr>
                    <w:r>
                      <w:rPr>
                        <w:lang w:val="en-US"/>
                      </w:rPr>
                      <w:t>3</w:t>
                    </w:r>
                  </w:p>
                </w:txbxContent>
              </v:textbox>
            </v:shape>
            <v:shape id="_x0000_s1041" type="#_x0000_t202" style="position:absolute;left:5682;top:1911;width:570;height:540" stroked="f">
              <v:fill opacity="0"/>
              <v:textbox style="mso-next-textbox:#_x0000_s1041">
                <w:txbxContent>
                  <w:p w14:paraId="38878135" w14:textId="77777777" w:rsidR="00760022" w:rsidRPr="00F931CC" w:rsidRDefault="00760022" w:rsidP="00E97ACA">
                    <w:pPr>
                      <w:jc w:val="center"/>
                      <w:rPr>
                        <w:lang w:val="en-US"/>
                      </w:rPr>
                    </w:pPr>
                    <w:r>
                      <w:rPr>
                        <w:lang w:val="en-US"/>
                      </w:rPr>
                      <w:t>4</w:t>
                    </w:r>
                  </w:p>
                </w:txbxContent>
              </v:textbox>
            </v:shape>
            <v:shape id="_x0000_s1042" type="#_x0000_t202" style="position:absolute;left:6285;top:1926;width:570;height:641" stroked="f">
              <v:fill opacity="0"/>
              <v:textbox style="mso-next-textbox:#_x0000_s1042">
                <w:txbxContent>
                  <w:p w14:paraId="2FE09ABE" w14:textId="77777777" w:rsidR="00760022" w:rsidRPr="00F931CC" w:rsidRDefault="00760022" w:rsidP="00E97ACA">
                    <w:pPr>
                      <w:jc w:val="center"/>
                      <w:rPr>
                        <w:lang w:val="en-US"/>
                      </w:rPr>
                    </w:pPr>
                    <w:r>
                      <w:rPr>
                        <w:lang w:val="en-US"/>
                      </w:rPr>
                      <w:t>5</w:t>
                    </w:r>
                  </w:p>
                </w:txbxContent>
              </v:textbox>
            </v:shape>
            <v:shape id="_x0000_s1043" type="#_x0000_t202" style="position:absolute;left:6945;top:1926;width:570;height:641" stroked="f">
              <v:fill opacity="0"/>
              <v:textbox style="mso-next-textbox:#_x0000_s1043">
                <w:txbxContent>
                  <w:p w14:paraId="678D84CE" w14:textId="77777777" w:rsidR="00760022" w:rsidRPr="00F931CC" w:rsidRDefault="00760022" w:rsidP="00E97ACA">
                    <w:pPr>
                      <w:jc w:val="center"/>
                      <w:rPr>
                        <w:lang w:val="en-US"/>
                      </w:rPr>
                    </w:pPr>
                    <w:r>
                      <w:rPr>
                        <w:lang w:val="en-US"/>
                      </w:rPr>
                      <w:t>6</w:t>
                    </w:r>
                  </w:p>
                </w:txbxContent>
              </v:textbox>
            </v:shape>
            <v:shape id="_x0000_s1044" type="#_x0000_t202" style="position:absolute;left:7590;top:1923;width:570;height:644" stroked="f">
              <v:fill opacity="0"/>
              <v:textbox style="mso-next-textbox:#_x0000_s1044">
                <w:txbxContent>
                  <w:p w14:paraId="3D7BA86A" w14:textId="77777777" w:rsidR="00760022" w:rsidRPr="00F931CC" w:rsidRDefault="00760022" w:rsidP="00E97ACA">
                    <w:pPr>
                      <w:jc w:val="center"/>
                      <w:rPr>
                        <w:lang w:val="en-US"/>
                      </w:rPr>
                    </w:pPr>
                    <w:r>
                      <w:rPr>
                        <w:lang w:val="en-US"/>
                      </w:rPr>
                      <w:t>7</w:t>
                    </w:r>
                  </w:p>
                </w:txbxContent>
              </v:textbox>
            </v:shape>
            <v:shape id="_x0000_s1045" type="#_x0000_t202" style="position:absolute;left:2910;top:3111;width:717;height:555" stroked="f">
              <v:fill opacity="0"/>
              <v:textbox style="mso-next-textbox:#_x0000_s1045">
                <w:txbxContent>
                  <w:p w14:paraId="21469F5E" w14:textId="77777777" w:rsidR="00760022" w:rsidRPr="00E97ACA" w:rsidRDefault="00760022" w:rsidP="00E97ACA">
                    <w:pPr>
                      <w:jc w:val="center"/>
                      <w:rPr>
                        <w:lang w:val="en-US"/>
                      </w:rPr>
                    </w:pPr>
                    <w:r>
                      <w:rPr>
                        <w:lang w:val="en-US"/>
                      </w:rPr>
                      <w:t>PV</w:t>
                    </w:r>
                  </w:p>
                </w:txbxContent>
              </v:textbox>
            </v:shape>
            <v:shape id="_x0000_s1046" type="#_x0000_t202" style="position:absolute;left:7515;top:3126;width:717;height:555" stroked="f">
              <v:fill opacity="0"/>
              <v:textbox style="mso-next-textbox:#_x0000_s1046">
                <w:txbxContent>
                  <w:p w14:paraId="57097411" w14:textId="77777777" w:rsidR="00760022" w:rsidRPr="00E97ACA" w:rsidRDefault="00760022" w:rsidP="00E97ACA">
                    <w:pPr>
                      <w:jc w:val="center"/>
                      <w:rPr>
                        <w:lang w:val="en-US"/>
                      </w:rPr>
                    </w:pPr>
                    <w:r>
                      <w:rPr>
                        <w:lang w:val="en-US"/>
                      </w:rPr>
                      <w:t>FV</w:t>
                    </w:r>
                  </w:p>
                </w:txbxContent>
              </v:textbox>
            </v:shape>
            <w10:anchorlock/>
          </v:group>
        </w:pict>
      </w:r>
    </w:p>
    <w:p w14:paraId="4AB18776" w14:textId="77777777" w:rsidR="00E97ACA" w:rsidRDefault="00E97ACA" w:rsidP="009C6A39">
      <w:pPr>
        <w:rPr>
          <w:rFonts w:eastAsiaTheme="minorEastAsia"/>
          <w:lang w:val="fr-FR"/>
        </w:rPr>
      </w:pPr>
      <w:r w:rsidRPr="00DA44D7">
        <w:rPr>
          <w:lang w:val="fr-FR"/>
        </w:rPr>
        <w:t xml:space="preserve">Nếu là lãi đơn: </w:t>
      </w:r>
      <w:r w:rsidR="00D00A64" w:rsidRPr="0060169D">
        <w:rPr>
          <w:position w:val="-10"/>
          <w:lang w:val="fr-FR"/>
        </w:rPr>
        <w:object w:dxaOrig="6880" w:dyaOrig="320" w14:anchorId="308E4D20">
          <v:shape id="_x0000_i1026" type="#_x0000_t75" style="width:344.2pt;height:15.8pt" o:ole="">
            <v:imagedata r:id="rId6" o:title=""/>
          </v:shape>
          <o:OLEObject Type="Embed" ProgID="Equation.DSMT4" ShapeID="_x0000_i1026" DrawAspect="Content" ObjectID="_1796645436" r:id="rId7"/>
        </w:object>
      </w:r>
      <w:r w:rsidR="0060169D">
        <w:rPr>
          <w:lang w:val="fr-FR"/>
        </w:rPr>
        <w:t xml:space="preserve"> </w:t>
      </w:r>
    </w:p>
    <w:p w14:paraId="17A6A9AA" w14:textId="77777777" w:rsidR="00DA44D7" w:rsidRPr="00DA44D7" w:rsidRDefault="00DA44D7" w:rsidP="009C6A39">
      <w:pPr>
        <w:rPr>
          <w:lang w:val="fr-FR"/>
        </w:rPr>
      </w:pPr>
      <w:r>
        <w:rPr>
          <w:rFonts w:eastAsiaTheme="minorEastAsia"/>
          <w:lang w:val="fr-FR"/>
        </w:rPr>
        <w:t>Nếu là lãi gộ</w:t>
      </w:r>
      <w:r w:rsidR="008701B3">
        <w:rPr>
          <w:rFonts w:eastAsiaTheme="minorEastAsia"/>
          <w:lang w:val="fr-FR"/>
        </w:rPr>
        <w:t>p</w:t>
      </w:r>
      <w:r>
        <w:rPr>
          <w:rFonts w:eastAsiaTheme="minorEastAsia"/>
          <w:lang w:val="fr-FR"/>
        </w:rPr>
        <w:t xml:space="preserve"> : </w:t>
      </w:r>
      <w:r w:rsidR="008701B3" w:rsidRPr="0060169D">
        <w:rPr>
          <w:position w:val="-10"/>
          <w:lang w:val="fr-FR"/>
        </w:rPr>
        <w:object w:dxaOrig="4680" w:dyaOrig="360" w14:anchorId="5E318836">
          <v:shape id="_x0000_i1027" type="#_x0000_t75" style="width:233.9pt;height:17.9pt" o:ole="">
            <v:imagedata r:id="rId8" o:title=""/>
          </v:shape>
          <o:OLEObject Type="Embed" ProgID="Equation.DSMT4" ShapeID="_x0000_i1027" DrawAspect="Content" ObjectID="_1796645437" r:id="rId9"/>
        </w:object>
      </w:r>
    </w:p>
    <w:p w14:paraId="6FC79288" w14:textId="77777777" w:rsidR="002D0067" w:rsidRPr="003D3094" w:rsidRDefault="009C6A39" w:rsidP="009C6A39">
      <w:r w:rsidRPr="001D2DCF">
        <w:t xml:space="preserve">b) </w:t>
      </w:r>
      <w:r w:rsidR="00D0469E" w:rsidRPr="00C733D8">
        <w:t>Giả sử lãi suất 9% nói trên được tính gộp theo quý. Số tiền trên tài khoản của ông A sau 7 năm là bao nhiêu? Lãi suất thực tế theo năm trong trường hợp này là bao nhiêu?</w:t>
      </w:r>
    </w:p>
    <w:p w14:paraId="564D58F3" w14:textId="77777777" w:rsidR="008701B3" w:rsidRDefault="008701B3" w:rsidP="00554E4F">
      <w:pPr>
        <w:jc w:val="center"/>
        <w:rPr>
          <w:lang w:val="fr-FR"/>
        </w:rPr>
      </w:pPr>
      <w:r w:rsidRPr="0060169D">
        <w:rPr>
          <w:position w:val="-10"/>
          <w:lang w:val="fr-FR"/>
        </w:rPr>
        <w:object w:dxaOrig="5600" w:dyaOrig="360" w14:anchorId="2D435ED1">
          <v:shape id="_x0000_i1028" type="#_x0000_t75" style="width:280.1pt;height:17.9pt" o:ole="">
            <v:imagedata r:id="rId10" o:title=""/>
          </v:shape>
          <o:OLEObject Type="Embed" ProgID="Equation.DSMT4" ShapeID="_x0000_i1028" DrawAspect="Content" ObjectID="_1796645438" r:id="rId11"/>
        </w:object>
      </w:r>
    </w:p>
    <w:p w14:paraId="705A51B1" w14:textId="77777777" w:rsidR="008701B3" w:rsidRPr="008701B3" w:rsidRDefault="008701B3" w:rsidP="009C6A39">
      <w:pPr>
        <w:rPr>
          <w:lang w:val="en-US"/>
        </w:rPr>
      </w:pPr>
      <w:r w:rsidRPr="008701B3">
        <w:rPr>
          <w:lang w:val="en-US"/>
        </w:rPr>
        <w:t xml:space="preserve">Lãi suất thực tế trong năm (EAR) </w:t>
      </w:r>
      <w:r w:rsidR="00554E4F" w:rsidRPr="0060169D">
        <w:rPr>
          <w:position w:val="-10"/>
          <w:lang w:val="fr-FR"/>
        </w:rPr>
        <w:object w:dxaOrig="4740" w:dyaOrig="360" w14:anchorId="0C9935F8">
          <v:shape id="_x0000_i1029" type="#_x0000_t75" style="width:237.25pt;height:17.9pt" o:ole="">
            <v:imagedata r:id="rId12" o:title=""/>
          </v:shape>
          <o:OLEObject Type="Embed" ProgID="Equation.DSMT4" ShapeID="_x0000_i1029" DrawAspect="Content" ObjectID="_1796645439" r:id="rId13"/>
        </w:object>
      </w:r>
    </w:p>
    <w:p w14:paraId="53FCF753" w14:textId="77777777" w:rsidR="00554E4F" w:rsidRDefault="00C733D8" w:rsidP="00554E4F">
      <w:pPr>
        <w:contextualSpacing w:val="0"/>
        <w:rPr>
          <w:lang w:val="en-US"/>
        </w:rPr>
      </w:pPr>
      <w:r w:rsidRPr="00C733D8">
        <w:rPr>
          <w:b/>
          <w:bCs/>
        </w:rPr>
        <w:t>Bài 2</w:t>
      </w:r>
      <w:r w:rsidR="00D0469E" w:rsidRPr="00C733D8">
        <w:rPr>
          <w:b/>
          <w:bCs/>
        </w:rPr>
        <w:t>:</w:t>
      </w:r>
      <w:r w:rsidR="00D0469E" w:rsidRPr="00C733D8">
        <w:t xml:space="preserve"> Khoản tiền gửi $3.000 được áp dụng lãi suất gộp liên tục 3%/năm. </w:t>
      </w:r>
    </w:p>
    <w:p w14:paraId="2AA90717" w14:textId="77777777" w:rsidR="00554E4F" w:rsidRDefault="00554E4F" w:rsidP="00554E4F">
      <w:pPr>
        <w:contextualSpacing w:val="0"/>
        <w:rPr>
          <w:lang w:val="en-US"/>
        </w:rPr>
      </w:pPr>
      <w:r>
        <w:rPr>
          <w:lang w:val="en-US"/>
        </w:rPr>
        <w:t xml:space="preserve">a) </w:t>
      </w:r>
      <w:r w:rsidR="00D0469E" w:rsidRPr="00C733D8">
        <w:t xml:space="preserve">Số dư trên tài khoản sau 4 năm là bao nhiêu? </w:t>
      </w:r>
    </w:p>
    <w:p w14:paraId="3181D253" w14:textId="77777777" w:rsidR="00F65352" w:rsidRDefault="00F65352" w:rsidP="00554E4F">
      <w:pPr>
        <w:contextualSpacing w:val="0"/>
        <w:rPr>
          <w:lang w:val="en-US"/>
        </w:rPr>
      </w:pPr>
      <w:r>
        <w:rPr>
          <w:lang w:val="en-US"/>
        </w:rPr>
        <w:t xml:space="preserve">b) </w:t>
      </w:r>
      <w:r w:rsidRPr="00C733D8">
        <w:t xml:space="preserve">Phải mất bao nhiêu lâu thì số tiền gửi ban đầu tăng giá trị gấp đôi? </w:t>
      </w:r>
    </w:p>
    <w:p w14:paraId="5C6E933E" w14:textId="77777777" w:rsidR="00F65352" w:rsidRPr="00F65352" w:rsidRDefault="00F65352" w:rsidP="00554E4F">
      <w:pPr>
        <w:contextualSpacing w:val="0"/>
        <w:rPr>
          <w:lang w:val="en-US"/>
        </w:rPr>
      </w:pPr>
      <w:r w:rsidRPr="00F65352">
        <w:rPr>
          <w:b/>
          <w:lang w:val="en-US"/>
        </w:rPr>
        <w:t>Bài làm</w:t>
      </w:r>
      <w:r>
        <w:rPr>
          <w:lang w:val="en-US"/>
        </w:rPr>
        <w:t>:</w:t>
      </w:r>
    </w:p>
    <w:p w14:paraId="19138A3E" w14:textId="77777777" w:rsidR="00F65352" w:rsidRDefault="00F65352" w:rsidP="00554E4F">
      <w:pPr>
        <w:contextualSpacing w:val="0"/>
        <w:rPr>
          <w:lang w:val="en-US"/>
        </w:rPr>
      </w:pPr>
      <w:r>
        <w:rPr>
          <w:lang w:val="en-US"/>
        </w:rPr>
        <w:t xml:space="preserve">a) </w:t>
      </w:r>
      <w:r w:rsidRPr="00C733D8">
        <w:t xml:space="preserve">Số dư trên tài khoản sau 4 năm là bao nhiêu? </w:t>
      </w:r>
    </w:p>
    <w:p w14:paraId="1DAB2266" w14:textId="77777777" w:rsidR="00554E4F" w:rsidRDefault="00554E4F" w:rsidP="00554E4F">
      <w:pPr>
        <w:contextualSpacing w:val="0"/>
        <w:rPr>
          <w:lang w:val="en-US"/>
        </w:rPr>
      </w:pPr>
      <w:r>
        <w:rPr>
          <w:lang w:val="en-US"/>
        </w:rPr>
        <w:t xml:space="preserve">Lãi suất gộp </w:t>
      </w:r>
      <w:r w:rsidR="007A13EA">
        <w:rPr>
          <w:lang w:val="en-US"/>
        </w:rPr>
        <w:t>liê</w:t>
      </w:r>
      <w:r>
        <w:rPr>
          <w:lang w:val="en-US"/>
        </w:rPr>
        <w:t>n tục cho công thức tính dòng tiền như sau</w:t>
      </w:r>
    </w:p>
    <w:p w14:paraId="49536D88" w14:textId="77777777" w:rsidR="00554E4F" w:rsidRPr="00554E4F" w:rsidRDefault="00554E4F" w:rsidP="00554E4F">
      <w:pPr>
        <w:contextualSpacing w:val="0"/>
        <w:jc w:val="center"/>
        <w:rPr>
          <w:lang w:val="en-US"/>
        </w:rPr>
      </w:pPr>
      <w:r w:rsidRPr="00554E4F">
        <w:rPr>
          <w:position w:val="-30"/>
          <w:lang w:val="fr-FR"/>
        </w:rPr>
        <w:object w:dxaOrig="1520" w:dyaOrig="720" w14:anchorId="6CB82DDA">
          <v:shape id="_x0000_i1030" type="#_x0000_t75" style="width:75.75pt;height:36.2pt" o:ole="">
            <v:imagedata r:id="rId14" o:title=""/>
          </v:shape>
          <o:OLEObject Type="Embed" ProgID="Equation.DSMT4" ShapeID="_x0000_i1030" DrawAspect="Content" ObjectID="_1796645440" r:id="rId15"/>
        </w:object>
      </w:r>
    </w:p>
    <w:p w14:paraId="209DE961" w14:textId="77777777" w:rsidR="00554E4F" w:rsidRPr="00554E4F" w:rsidRDefault="00554E4F" w:rsidP="00554E4F">
      <w:pPr>
        <w:contextualSpacing w:val="0"/>
        <w:rPr>
          <w:lang w:val="en-US"/>
        </w:rPr>
      </w:pPr>
      <w:r w:rsidRPr="00554E4F">
        <w:rPr>
          <w:lang w:val="en-US"/>
        </w:rPr>
        <w:t xml:space="preserve">Vậy số dư trên tài khoản sau 4 năm là : </w:t>
      </w:r>
      <w:r w:rsidRPr="0060169D">
        <w:rPr>
          <w:position w:val="-10"/>
          <w:lang w:val="fr-FR"/>
        </w:rPr>
        <w:object w:dxaOrig="4260" w:dyaOrig="360" w14:anchorId="70C3FE53">
          <v:shape id="_x0000_i1031" type="#_x0000_t75" style="width:213.1pt;height:17.9pt" o:ole="">
            <v:imagedata r:id="rId16" o:title=""/>
          </v:shape>
          <o:OLEObject Type="Embed" ProgID="Equation.DSMT4" ShapeID="_x0000_i1031" DrawAspect="Content" ObjectID="_1796645441" r:id="rId17"/>
        </w:object>
      </w:r>
    </w:p>
    <w:p w14:paraId="650EE216" w14:textId="77777777" w:rsidR="002D0067" w:rsidRDefault="00554E4F" w:rsidP="00554E4F">
      <w:pPr>
        <w:contextualSpacing w:val="0"/>
        <w:rPr>
          <w:lang w:val="en-US"/>
        </w:rPr>
      </w:pPr>
      <w:r>
        <w:rPr>
          <w:lang w:val="en-US"/>
        </w:rPr>
        <w:t xml:space="preserve">b) </w:t>
      </w:r>
      <w:r w:rsidR="00D0469E" w:rsidRPr="00C733D8">
        <w:t xml:space="preserve">Phải mất bao nhiêu lâu thì số tiền gửi ban đầu tăng giá trị gấp đôi? </w:t>
      </w:r>
    </w:p>
    <w:p w14:paraId="07045A82" w14:textId="77777777" w:rsidR="00554E4F" w:rsidRPr="00554E4F" w:rsidRDefault="00554E4F" w:rsidP="00554E4F">
      <w:pPr>
        <w:contextualSpacing w:val="0"/>
        <w:jc w:val="center"/>
        <w:rPr>
          <w:lang w:val="en-US"/>
        </w:rPr>
      </w:pPr>
      <w:r w:rsidRPr="00554E4F">
        <w:rPr>
          <w:position w:val="-82"/>
          <w:lang w:val="fr-FR"/>
        </w:rPr>
        <w:object w:dxaOrig="2600" w:dyaOrig="1860" w14:anchorId="2A00B95A">
          <v:shape id="_x0000_i1032" type="#_x0000_t75" style="width:129.85pt;height:93.25pt" o:ole="">
            <v:imagedata r:id="rId18" o:title=""/>
          </v:shape>
          <o:OLEObject Type="Embed" ProgID="Equation.DSMT4" ShapeID="_x0000_i1032" DrawAspect="Content" ObjectID="_1796645442" r:id="rId19"/>
        </w:object>
      </w:r>
    </w:p>
    <w:p w14:paraId="4D10F203" w14:textId="77777777" w:rsidR="00D00A64" w:rsidRDefault="00D00A64" w:rsidP="00D00A64">
      <w:pPr>
        <w:jc w:val="both"/>
        <w:rPr>
          <w:lang w:val="en-US"/>
        </w:rPr>
      </w:pPr>
      <w:r>
        <w:rPr>
          <w:b/>
          <w:bCs/>
          <w:lang w:val="en-US"/>
        </w:rPr>
        <w:t xml:space="preserve">Bài 3: </w:t>
      </w:r>
      <w:r w:rsidR="000B4A72" w:rsidRPr="00D00A64">
        <w:rPr>
          <w:lang w:val="en-US"/>
        </w:rPr>
        <w:t xml:space="preserve">Ông D đang cân nhắc mua một lô đất. Giá lô đất này được kỳ vọng sẽ tăng lên đến $15.000 sau 10 năm. Ông D cho rằng mức sinh lời hợp lý của khoản đầu tư này phải là 10%/năm. Lô đất đang được chào bán giá $7000. </w:t>
      </w:r>
    </w:p>
    <w:p w14:paraId="1E212D31" w14:textId="77777777" w:rsidR="00D00A64" w:rsidRDefault="00D00A64" w:rsidP="00D00A64">
      <w:pPr>
        <w:jc w:val="both"/>
        <w:rPr>
          <w:lang w:val="en-US"/>
        </w:rPr>
      </w:pPr>
      <w:r>
        <w:rPr>
          <w:lang w:val="en-US"/>
        </w:rPr>
        <w:t xml:space="preserve">a) </w:t>
      </w:r>
      <w:r w:rsidR="000B4A72" w:rsidRPr="00D00A64">
        <w:rPr>
          <w:lang w:val="en-US"/>
        </w:rPr>
        <w:t xml:space="preserve">Ông D có nên đầu tư hay không? </w:t>
      </w:r>
    </w:p>
    <w:p w14:paraId="79CF6AF1" w14:textId="77777777" w:rsidR="00F65352" w:rsidRDefault="00F65352" w:rsidP="00D00A64">
      <w:pPr>
        <w:jc w:val="both"/>
        <w:rPr>
          <w:lang w:val="en-US"/>
        </w:rPr>
      </w:pPr>
      <w:r w:rsidRPr="00F65352">
        <w:rPr>
          <w:lang w:val="en-US"/>
        </w:rPr>
        <w:lastRenderedPageBreak/>
        <w:t xml:space="preserve">b) Nếu mua lô đất với giá $7000 và bán lại nó với giá $15000 sau đó 10 năm thì mức sinh lời nội hoàn của khoản đầu tư này là bao nhiêu? </w:t>
      </w:r>
    </w:p>
    <w:p w14:paraId="25469DF5" w14:textId="77777777" w:rsidR="00F65352" w:rsidRDefault="00F65352" w:rsidP="00D00A64">
      <w:pPr>
        <w:jc w:val="both"/>
        <w:rPr>
          <w:lang w:val="en-US"/>
        </w:rPr>
      </w:pPr>
      <w:r w:rsidRPr="00F65352">
        <w:rPr>
          <w:b/>
          <w:lang w:val="en-US"/>
        </w:rPr>
        <w:t>Bài làm</w:t>
      </w:r>
      <w:r>
        <w:rPr>
          <w:lang w:val="en-US"/>
        </w:rPr>
        <w:t>:</w:t>
      </w:r>
    </w:p>
    <w:p w14:paraId="212683F7" w14:textId="77777777" w:rsidR="00F65352" w:rsidRPr="00F65352" w:rsidRDefault="00F65352" w:rsidP="00D00A64">
      <w:pPr>
        <w:jc w:val="both"/>
        <w:rPr>
          <w:lang w:val="en-US"/>
        </w:rPr>
      </w:pPr>
      <w:r>
        <w:rPr>
          <w:lang w:val="en-US"/>
        </w:rPr>
        <w:t xml:space="preserve">a) </w:t>
      </w:r>
      <w:r w:rsidRPr="00D00A64">
        <w:rPr>
          <w:lang w:val="en-US"/>
        </w:rPr>
        <w:t xml:space="preserve">Ông D có nên đầu tư hay không? </w:t>
      </w:r>
    </w:p>
    <w:p w14:paraId="5DA16AE7" w14:textId="77777777" w:rsidR="00D00A64" w:rsidRDefault="00000000" w:rsidP="00D00A64">
      <w:pPr>
        <w:jc w:val="both"/>
        <w:rPr>
          <w:lang w:val="en-US"/>
        </w:rPr>
      </w:pPr>
      <w:r>
        <w:pict w14:anchorId="66ED54D1">
          <v:group id="_x0000_s1070" editas="canvas" style="width:510.25pt;height:88.65pt;mso-position-horizontal-relative:char;mso-position-vertical-relative:line" coordorigin="1134,1908" coordsize="10205,1773">
            <o:lock v:ext="edit" aspectratio="t"/>
            <v:shape id="_x0000_s1071" type="#_x0000_t75" style="position:absolute;left:1134;top:1908;width:10205;height:1773" o:preferrelative="f">
              <v:fill o:detectmouseclick="t"/>
              <v:path o:extrusionok="t" o:connecttype="none"/>
              <o:lock v:ext="edit" text="t"/>
            </v:shape>
            <v:shape id="_x0000_s1072" type="#_x0000_t32" style="position:absolute;left:3181;top:2775;width:6495;height:1" o:connectortype="straight"/>
            <v:shape id="_x0000_s1073" type="#_x0000_t32" style="position:absolute;left:3181;top:2565;width:1;height:405" o:connectortype="straight"/>
            <v:shape id="_x0000_s1074" type="#_x0000_t32" style="position:absolute;left:3901;top:2565;width:1;height:407" o:connectortype="straight"/>
            <v:shape id="_x0000_s1075" type="#_x0000_t32" style="position:absolute;left:4590;top:2563;width:1;height:407" o:connectortype="straight"/>
            <v:shape id="_x0000_s1076" type="#_x0000_t32" style="position:absolute;left:5295;top:2566;width:2;height:406" o:connectortype="straight"/>
            <v:shape id="_x0000_s1077" type="#_x0000_t32" style="position:absolute;left:5955;top:2563;width:1;height:405" o:connectortype="straight"/>
            <v:shape id="_x0000_s1078" type="#_x0000_t32" style="position:absolute;left:6585;top:2567;width:1;height:405" o:connectortype="straight"/>
            <v:shape id="_x0000_s1079" type="#_x0000_t32" style="position:absolute;left:7245;top:2563;width:1;height:405" o:connectortype="straight"/>
            <v:shape id="_x0000_s1080" type="#_x0000_t32" style="position:absolute;left:7890;top:2567;width:1;height:405" o:connectortype="straight"/>
            <v:shape id="_x0000_s1081" type="#_x0000_t202" style="position:absolute;left:4317;top:1908;width:570;height:788" stroked="f">
              <v:fill opacity="0"/>
              <v:textbox style="mso-next-textbox:#_x0000_s1081">
                <w:txbxContent>
                  <w:p w14:paraId="15F64BD6" w14:textId="77777777" w:rsidR="00760022" w:rsidRPr="00F931CC" w:rsidRDefault="00760022" w:rsidP="008A164A">
                    <w:pPr>
                      <w:jc w:val="center"/>
                      <w:rPr>
                        <w:lang w:val="en-US"/>
                      </w:rPr>
                    </w:pPr>
                    <w:r>
                      <w:rPr>
                        <w:lang w:val="en-US"/>
                      </w:rPr>
                      <w:t>2</w:t>
                    </w:r>
                  </w:p>
                </w:txbxContent>
              </v:textbox>
            </v:shape>
            <v:shape id="_x0000_s1082" type="#_x0000_t202" style="position:absolute;left:3627;top:1910;width:570;height:786" stroked="f">
              <v:fill opacity="0"/>
              <v:textbox style="mso-next-textbox:#_x0000_s1082">
                <w:txbxContent>
                  <w:p w14:paraId="27D82FB5" w14:textId="77777777" w:rsidR="00760022" w:rsidRPr="00F931CC" w:rsidRDefault="00760022" w:rsidP="008A164A">
                    <w:pPr>
                      <w:jc w:val="center"/>
                      <w:rPr>
                        <w:lang w:val="en-US"/>
                      </w:rPr>
                    </w:pPr>
                    <w:r>
                      <w:rPr>
                        <w:lang w:val="en-US"/>
                      </w:rPr>
                      <w:t>1</w:t>
                    </w:r>
                  </w:p>
                </w:txbxContent>
              </v:textbox>
            </v:shape>
            <v:shape id="_x0000_s1083" type="#_x0000_t202" style="position:absolute;left:2910;top:1911;width:570;height:785" stroked="f">
              <v:fill opacity="0"/>
              <v:textbox style="mso-next-textbox:#_x0000_s1083">
                <w:txbxContent>
                  <w:p w14:paraId="5A6B47C5" w14:textId="77777777" w:rsidR="00760022" w:rsidRPr="00F931CC" w:rsidRDefault="00760022" w:rsidP="008A164A">
                    <w:pPr>
                      <w:jc w:val="center"/>
                      <w:rPr>
                        <w:lang w:val="en-US"/>
                      </w:rPr>
                    </w:pPr>
                    <w:r>
                      <w:rPr>
                        <w:lang w:val="en-US"/>
                      </w:rPr>
                      <w:t>0</w:t>
                    </w:r>
                  </w:p>
                </w:txbxContent>
              </v:textbox>
            </v:shape>
            <v:shape id="_x0000_s1084" type="#_x0000_t202" style="position:absolute;left:5022;top:1911;width:570;height:785" stroked="f">
              <v:fill opacity="0"/>
              <v:textbox style="mso-next-textbox:#_x0000_s1084">
                <w:txbxContent>
                  <w:p w14:paraId="721D7CF6" w14:textId="77777777" w:rsidR="00760022" w:rsidRPr="00F931CC" w:rsidRDefault="00760022" w:rsidP="008A164A">
                    <w:pPr>
                      <w:jc w:val="center"/>
                      <w:rPr>
                        <w:lang w:val="en-US"/>
                      </w:rPr>
                    </w:pPr>
                    <w:r>
                      <w:rPr>
                        <w:lang w:val="en-US"/>
                      </w:rPr>
                      <w:t>3</w:t>
                    </w:r>
                  </w:p>
                </w:txbxContent>
              </v:textbox>
            </v:shape>
            <v:shape id="_x0000_s1085" type="#_x0000_t202" style="position:absolute;left:5682;top:1911;width:570;height:785" stroked="f">
              <v:fill opacity="0"/>
              <v:textbox style="mso-next-textbox:#_x0000_s1085">
                <w:txbxContent>
                  <w:p w14:paraId="44F41575" w14:textId="77777777" w:rsidR="00760022" w:rsidRPr="00F931CC" w:rsidRDefault="00760022" w:rsidP="008A164A">
                    <w:pPr>
                      <w:jc w:val="center"/>
                      <w:rPr>
                        <w:lang w:val="en-US"/>
                      </w:rPr>
                    </w:pPr>
                    <w:r>
                      <w:rPr>
                        <w:lang w:val="en-US"/>
                      </w:rPr>
                      <w:t>4</w:t>
                    </w:r>
                  </w:p>
                </w:txbxContent>
              </v:textbox>
            </v:shape>
            <v:shape id="_x0000_s1086" type="#_x0000_t202" style="position:absolute;left:6285;top:1926;width:570;height:849" stroked="f">
              <v:fill opacity="0"/>
              <v:textbox style="mso-next-textbox:#_x0000_s1086">
                <w:txbxContent>
                  <w:p w14:paraId="7B33C8DC" w14:textId="77777777" w:rsidR="00760022" w:rsidRPr="00F931CC" w:rsidRDefault="00760022" w:rsidP="008A164A">
                    <w:pPr>
                      <w:jc w:val="center"/>
                      <w:rPr>
                        <w:lang w:val="en-US"/>
                      </w:rPr>
                    </w:pPr>
                    <w:r>
                      <w:rPr>
                        <w:lang w:val="en-US"/>
                      </w:rPr>
                      <w:t>5</w:t>
                    </w:r>
                  </w:p>
                </w:txbxContent>
              </v:textbox>
            </v:shape>
            <v:shape id="_x0000_s1087" type="#_x0000_t202" style="position:absolute;left:6945;top:1926;width:570;height:770" stroked="f">
              <v:fill opacity="0"/>
              <v:textbox style="mso-next-textbox:#_x0000_s1087">
                <w:txbxContent>
                  <w:p w14:paraId="7B384521" w14:textId="77777777" w:rsidR="00760022" w:rsidRPr="00F931CC" w:rsidRDefault="00760022" w:rsidP="008A164A">
                    <w:pPr>
                      <w:jc w:val="center"/>
                      <w:rPr>
                        <w:lang w:val="en-US"/>
                      </w:rPr>
                    </w:pPr>
                    <w:r>
                      <w:rPr>
                        <w:lang w:val="en-US"/>
                      </w:rPr>
                      <w:t>6</w:t>
                    </w:r>
                  </w:p>
                </w:txbxContent>
              </v:textbox>
            </v:shape>
            <v:shape id="_x0000_s1088" type="#_x0000_t202" style="position:absolute;left:7590;top:1923;width:570;height:852" stroked="f">
              <v:fill opacity="0"/>
              <v:textbox style="mso-next-textbox:#_x0000_s1088">
                <w:txbxContent>
                  <w:p w14:paraId="5D6DFA19" w14:textId="77777777" w:rsidR="00760022" w:rsidRPr="00F931CC" w:rsidRDefault="00760022" w:rsidP="008A164A">
                    <w:pPr>
                      <w:jc w:val="center"/>
                      <w:rPr>
                        <w:lang w:val="en-US"/>
                      </w:rPr>
                    </w:pPr>
                    <w:r>
                      <w:rPr>
                        <w:lang w:val="en-US"/>
                      </w:rPr>
                      <w:t>7</w:t>
                    </w:r>
                  </w:p>
                </w:txbxContent>
              </v:textbox>
            </v:shape>
            <v:shape id="_x0000_s1089" type="#_x0000_t202" style="position:absolute;left:2910;top:3111;width:717;height:555" stroked="f">
              <v:fill opacity="0"/>
              <v:textbox style="mso-next-textbox:#_x0000_s1089">
                <w:txbxContent>
                  <w:p w14:paraId="7CA6AF64" w14:textId="77777777" w:rsidR="00760022" w:rsidRPr="00E97ACA" w:rsidRDefault="00760022" w:rsidP="008A164A">
                    <w:pPr>
                      <w:jc w:val="center"/>
                      <w:rPr>
                        <w:lang w:val="en-US"/>
                      </w:rPr>
                    </w:pPr>
                    <w:r>
                      <w:rPr>
                        <w:lang w:val="en-US"/>
                      </w:rPr>
                      <w:t>PV?</w:t>
                    </w:r>
                  </w:p>
                </w:txbxContent>
              </v:textbox>
            </v:shape>
            <v:shape id="_x0000_s1090" type="#_x0000_t202" style="position:absolute;left:9318;top:3126;width:991;height:555" stroked="f">
              <v:fill opacity="0"/>
              <v:textbox style="mso-next-textbox:#_x0000_s1090">
                <w:txbxContent>
                  <w:p w14:paraId="1942178A" w14:textId="77777777" w:rsidR="00760022" w:rsidRPr="00E97ACA" w:rsidRDefault="00760022" w:rsidP="008A164A">
                    <w:pPr>
                      <w:jc w:val="center"/>
                      <w:rPr>
                        <w:lang w:val="en-US"/>
                      </w:rPr>
                    </w:pPr>
                    <w:r>
                      <w:rPr>
                        <w:lang w:val="en-US"/>
                      </w:rPr>
                      <w:t>15000</w:t>
                    </w:r>
                  </w:p>
                </w:txbxContent>
              </v:textbox>
            </v:shape>
            <v:shape id="_x0000_s1091" type="#_x0000_t32" style="position:absolute;left:8505;top:2563;width:1;height:405" o:connectortype="straight"/>
            <v:shape id="_x0000_s1092" type="#_x0000_t32" style="position:absolute;left:9075;top:2563;width:1;height:405" o:connectortype="straight"/>
            <v:shape id="_x0000_s1093" type="#_x0000_t32" style="position:absolute;left:9675;top:2563;width:1;height:405" o:connectortype="straight"/>
            <v:shape id="_x0000_s1094" type="#_x0000_t202" style="position:absolute;left:8160;top:1926;width:570;height:849" stroked="f">
              <v:fill opacity="0"/>
              <v:textbox style="mso-next-textbox:#_x0000_s1094">
                <w:txbxContent>
                  <w:p w14:paraId="365AFDE2" w14:textId="77777777" w:rsidR="00760022" w:rsidRPr="00F931CC" w:rsidRDefault="00760022" w:rsidP="008A164A">
                    <w:pPr>
                      <w:jc w:val="center"/>
                      <w:rPr>
                        <w:lang w:val="en-US"/>
                      </w:rPr>
                    </w:pPr>
                    <w:r>
                      <w:rPr>
                        <w:lang w:val="en-US"/>
                      </w:rPr>
                      <w:t>8</w:t>
                    </w:r>
                  </w:p>
                </w:txbxContent>
              </v:textbox>
            </v:shape>
            <v:shape id="_x0000_s1095" type="#_x0000_t202" style="position:absolute;left:8748;top:1926;width:570;height:770" stroked="f">
              <v:fill opacity="0"/>
              <v:textbox style="mso-next-textbox:#_x0000_s1095">
                <w:txbxContent>
                  <w:p w14:paraId="07B26D8C" w14:textId="77777777" w:rsidR="00760022" w:rsidRPr="00F931CC" w:rsidRDefault="00760022" w:rsidP="008A164A">
                    <w:pPr>
                      <w:jc w:val="center"/>
                      <w:rPr>
                        <w:lang w:val="en-US"/>
                      </w:rPr>
                    </w:pPr>
                    <w:r>
                      <w:rPr>
                        <w:lang w:val="en-US"/>
                      </w:rPr>
                      <w:t>9</w:t>
                    </w:r>
                  </w:p>
                </w:txbxContent>
              </v:textbox>
            </v:shape>
            <v:shape id="_x0000_s1096" type="#_x0000_t202" style="position:absolute;left:9318;top:1926;width:570;height:849" stroked="f">
              <v:fill opacity="0"/>
              <v:textbox style="mso-next-textbox:#_x0000_s1096">
                <w:txbxContent>
                  <w:p w14:paraId="0C61BAF2" w14:textId="77777777" w:rsidR="00760022" w:rsidRPr="00F931CC" w:rsidRDefault="00760022" w:rsidP="008A164A">
                    <w:pPr>
                      <w:jc w:val="center"/>
                      <w:rPr>
                        <w:lang w:val="en-US"/>
                      </w:rPr>
                    </w:pPr>
                    <w:r>
                      <w:rPr>
                        <w:lang w:val="en-US"/>
                      </w:rPr>
                      <w:t>10</w:t>
                    </w:r>
                  </w:p>
                </w:txbxContent>
              </v:textbox>
            </v:shape>
            <v:shape id="_x0000_s1097" type="#_x0000_t202" style="position:absolute;left:1305;top:2776;width:1605;height:890" stroked="f">
              <v:fill opacity="0"/>
              <v:textbox style="mso-next-textbox:#_x0000_s1097">
                <w:txbxContent>
                  <w:p w14:paraId="682355E6" w14:textId="77777777" w:rsidR="00760022" w:rsidRPr="00E97ACA" w:rsidRDefault="00760022" w:rsidP="008A164A">
                    <w:pPr>
                      <w:jc w:val="center"/>
                      <w:rPr>
                        <w:lang w:val="en-US"/>
                      </w:rPr>
                    </w:pPr>
                    <w:r>
                      <w:rPr>
                        <w:lang w:val="en-US"/>
                      </w:rPr>
                      <w:t>Giá bán $7000</w:t>
                    </w:r>
                  </w:p>
                </w:txbxContent>
              </v:textbox>
            </v:shape>
            <w10:anchorlock/>
          </v:group>
        </w:pict>
      </w:r>
    </w:p>
    <w:p w14:paraId="148F0766" w14:textId="77777777" w:rsidR="008A164A" w:rsidRDefault="008A164A" w:rsidP="00D00A64">
      <w:pPr>
        <w:jc w:val="both"/>
        <w:rPr>
          <w:lang w:val="en-US"/>
        </w:rPr>
      </w:pPr>
      <w:r>
        <w:rPr>
          <w:lang w:val="en-US"/>
        </w:rPr>
        <w:t>Tính giá trị hiện tại của $15000 ở 10 năm tới và so sánh nó với giá phải bán.</w:t>
      </w:r>
    </w:p>
    <w:p w14:paraId="4E1B819C" w14:textId="77777777" w:rsidR="008A164A" w:rsidRDefault="008A164A" w:rsidP="008A164A">
      <w:pPr>
        <w:jc w:val="center"/>
        <w:rPr>
          <w:lang w:val="fr-FR"/>
        </w:rPr>
      </w:pPr>
      <w:r w:rsidRPr="008A164A">
        <w:rPr>
          <w:position w:val="-28"/>
          <w:lang w:val="fr-FR"/>
        </w:rPr>
        <w:object w:dxaOrig="3540" w:dyaOrig="660" w14:anchorId="39DBD588">
          <v:shape id="_x0000_i1034" type="#_x0000_t75" style="width:177.3pt;height:33.3pt" o:ole="">
            <v:imagedata r:id="rId20" o:title=""/>
          </v:shape>
          <o:OLEObject Type="Embed" ProgID="Equation.DSMT4" ShapeID="_x0000_i1034" DrawAspect="Content" ObjectID="_1796645443" r:id="rId21"/>
        </w:object>
      </w:r>
    </w:p>
    <w:p w14:paraId="1048284C" w14:textId="77777777" w:rsidR="008A164A" w:rsidRPr="008A164A" w:rsidRDefault="008A164A" w:rsidP="008A164A">
      <w:pPr>
        <w:rPr>
          <w:lang w:val="fr-FR"/>
        </w:rPr>
      </w:pPr>
      <w:r>
        <w:rPr>
          <w:lang w:val="fr-FR"/>
        </w:rPr>
        <w:t>PV nhỏ hơn $7000 như vậy giá của lô đất là cao so với giá trị hiện tại của lô đất =&gt; Không nên đầu tư.</w:t>
      </w:r>
    </w:p>
    <w:p w14:paraId="3B3EB14B" w14:textId="77777777" w:rsidR="009D7C36" w:rsidRPr="003D3094" w:rsidRDefault="00D00A64" w:rsidP="00D00A64">
      <w:pPr>
        <w:jc w:val="both"/>
        <w:rPr>
          <w:lang w:val="fr-FR"/>
        </w:rPr>
      </w:pPr>
      <w:r w:rsidRPr="003D3094">
        <w:rPr>
          <w:lang w:val="fr-FR"/>
        </w:rPr>
        <w:t xml:space="preserve">b) </w:t>
      </w:r>
      <w:r w:rsidR="000B4A72" w:rsidRPr="003D3094">
        <w:rPr>
          <w:lang w:val="fr-FR"/>
        </w:rPr>
        <w:t xml:space="preserve">Nếu mua lô đất với giá $7000 và bán lại nó với giá $15000 sau đó 10 năm thì mức sinh lời nội hoàn của khoản đầu tư này là bao nhiêu? </w:t>
      </w:r>
    </w:p>
    <w:p w14:paraId="6F24613C" w14:textId="77777777" w:rsidR="008F1266" w:rsidRPr="00733F15" w:rsidRDefault="008F1266" w:rsidP="00D00A64">
      <w:pPr>
        <w:jc w:val="both"/>
        <w:rPr>
          <w:lang w:val="fr-FR"/>
        </w:rPr>
      </w:pPr>
      <w:r w:rsidRPr="00733F15">
        <w:rPr>
          <w:lang w:val="fr-FR"/>
        </w:rPr>
        <w:t>Mức sinh lời nội hoàn là mức sinh lời mà tại đó khoản đầu tư hòa vốn. Nghĩa là PV của $15000 phải bằng $7000 hay nói một cách khác giá trị ròng hiện tại NPV (Net Present Value) bằng 0.</w:t>
      </w:r>
    </w:p>
    <w:p w14:paraId="61B33694" w14:textId="77777777" w:rsidR="008F1266" w:rsidRPr="00D00A64" w:rsidRDefault="008F1266" w:rsidP="008F1266">
      <w:pPr>
        <w:jc w:val="center"/>
      </w:pPr>
      <w:r w:rsidRPr="008F1266">
        <w:rPr>
          <w:position w:val="-100"/>
          <w:lang w:val="fr-FR"/>
        </w:rPr>
        <w:object w:dxaOrig="3260" w:dyaOrig="2780" w14:anchorId="419B82B2">
          <v:shape id="_x0000_i1035" type="#_x0000_t75" style="width:162.75pt;height:138.6pt" o:ole="">
            <v:imagedata r:id="rId22" o:title=""/>
          </v:shape>
          <o:OLEObject Type="Embed" ProgID="Equation.DSMT4" ShapeID="_x0000_i1035" DrawAspect="Content" ObjectID="_1796645444" r:id="rId23"/>
        </w:object>
      </w:r>
    </w:p>
    <w:p w14:paraId="3341A84E" w14:textId="77777777" w:rsidR="00B55F23" w:rsidRPr="007B5082" w:rsidRDefault="007B5082" w:rsidP="007B5082">
      <w:pPr>
        <w:pStyle w:val="Heading2"/>
      </w:pPr>
      <w:bookmarkStart w:id="2" w:name="_Toc426038255"/>
      <w:r w:rsidRPr="007B5082">
        <w:t>2</w:t>
      </w:r>
      <w:r w:rsidR="008F1266" w:rsidRPr="007B5082">
        <w:t>. Mức sinh lời và rủi ro</w:t>
      </w:r>
      <w:bookmarkEnd w:id="2"/>
    </w:p>
    <w:p w14:paraId="78E27852" w14:textId="77777777" w:rsidR="003D3094" w:rsidRPr="00733F15" w:rsidRDefault="003D3094" w:rsidP="003D3094">
      <w:r w:rsidRPr="003D3094">
        <w:rPr>
          <w:b/>
        </w:rPr>
        <w:t>Bài 4</w:t>
      </w:r>
      <w:r w:rsidRPr="003D3094">
        <w:t>: Cho biết những tình huống sau đây có thể xảy ra với cổ phiếu A</w:t>
      </w:r>
    </w:p>
    <w:tbl>
      <w:tblPr>
        <w:tblStyle w:val="TableGrid"/>
        <w:tblW w:w="0" w:type="auto"/>
        <w:jc w:val="center"/>
        <w:tblLook w:val="04A0" w:firstRow="1" w:lastRow="0" w:firstColumn="1" w:lastColumn="0" w:noHBand="0" w:noVBand="1"/>
      </w:tblPr>
      <w:tblGrid>
        <w:gridCol w:w="1947"/>
        <w:gridCol w:w="1597"/>
        <w:gridCol w:w="1559"/>
      </w:tblGrid>
      <w:tr w:rsidR="003D3094" w:rsidRPr="003D3094" w14:paraId="0DC1EC07" w14:textId="77777777" w:rsidTr="003D3094">
        <w:trPr>
          <w:jc w:val="center"/>
        </w:trPr>
        <w:tc>
          <w:tcPr>
            <w:tcW w:w="1947" w:type="dxa"/>
          </w:tcPr>
          <w:p w14:paraId="232EE6A4" w14:textId="77777777" w:rsidR="003D3094" w:rsidRPr="003D3094" w:rsidRDefault="003D3094" w:rsidP="003D3094">
            <w:pPr>
              <w:rPr>
                <w:b/>
                <w:lang w:val="en-US"/>
              </w:rPr>
            </w:pPr>
            <w:r w:rsidRPr="003D3094">
              <w:rPr>
                <w:b/>
                <w:lang w:val="en-US"/>
              </w:rPr>
              <w:t>Tình huống</w:t>
            </w:r>
          </w:p>
        </w:tc>
        <w:tc>
          <w:tcPr>
            <w:tcW w:w="1597" w:type="dxa"/>
          </w:tcPr>
          <w:p w14:paraId="5952D700" w14:textId="77777777" w:rsidR="003D3094" w:rsidRPr="003D3094" w:rsidRDefault="003D3094" w:rsidP="003D3094">
            <w:pPr>
              <w:rPr>
                <w:b/>
                <w:lang w:val="en-US"/>
              </w:rPr>
            </w:pPr>
            <w:r w:rsidRPr="003D3094">
              <w:rPr>
                <w:b/>
                <w:lang w:val="en-US"/>
              </w:rPr>
              <w:t>Xác suất</w:t>
            </w:r>
          </w:p>
        </w:tc>
        <w:tc>
          <w:tcPr>
            <w:tcW w:w="1559" w:type="dxa"/>
          </w:tcPr>
          <w:p w14:paraId="5A0F0865" w14:textId="77777777" w:rsidR="003D3094" w:rsidRPr="003D3094" w:rsidRDefault="003D3094" w:rsidP="003D3094">
            <w:pPr>
              <w:rPr>
                <w:b/>
                <w:lang w:val="en-US"/>
              </w:rPr>
            </w:pPr>
            <w:r w:rsidRPr="003D3094">
              <w:rPr>
                <w:b/>
                <w:lang w:val="en-US"/>
              </w:rPr>
              <w:t>Mức sinh lời</w:t>
            </w:r>
          </w:p>
        </w:tc>
      </w:tr>
      <w:tr w:rsidR="003D3094" w14:paraId="0A66BAA2" w14:textId="77777777" w:rsidTr="003D3094">
        <w:trPr>
          <w:jc w:val="center"/>
        </w:trPr>
        <w:tc>
          <w:tcPr>
            <w:tcW w:w="1947" w:type="dxa"/>
          </w:tcPr>
          <w:p w14:paraId="63887A25" w14:textId="77777777" w:rsidR="003D3094" w:rsidRDefault="003D3094" w:rsidP="003D3094">
            <w:pPr>
              <w:rPr>
                <w:lang w:val="en-US"/>
              </w:rPr>
            </w:pPr>
            <w:r>
              <w:rPr>
                <w:lang w:val="en-US"/>
              </w:rPr>
              <w:t>Tốt</w:t>
            </w:r>
          </w:p>
        </w:tc>
        <w:tc>
          <w:tcPr>
            <w:tcW w:w="1597" w:type="dxa"/>
          </w:tcPr>
          <w:p w14:paraId="05C2C0BA" w14:textId="77777777" w:rsidR="003D3094" w:rsidRDefault="003D3094" w:rsidP="003D3094">
            <w:pPr>
              <w:rPr>
                <w:lang w:val="en-US"/>
              </w:rPr>
            </w:pPr>
            <w:r>
              <w:rPr>
                <w:lang w:val="en-US"/>
              </w:rPr>
              <w:t>0,5</w:t>
            </w:r>
          </w:p>
        </w:tc>
        <w:tc>
          <w:tcPr>
            <w:tcW w:w="1559" w:type="dxa"/>
          </w:tcPr>
          <w:p w14:paraId="1B684689" w14:textId="77777777" w:rsidR="003D3094" w:rsidRDefault="003D3094" w:rsidP="003D3094">
            <w:pPr>
              <w:rPr>
                <w:lang w:val="en-US"/>
              </w:rPr>
            </w:pPr>
            <w:r>
              <w:rPr>
                <w:lang w:val="en-US"/>
              </w:rPr>
              <w:t>32%</w:t>
            </w:r>
          </w:p>
        </w:tc>
      </w:tr>
      <w:tr w:rsidR="003D3094" w14:paraId="1D6001BE" w14:textId="77777777" w:rsidTr="003D3094">
        <w:trPr>
          <w:jc w:val="center"/>
        </w:trPr>
        <w:tc>
          <w:tcPr>
            <w:tcW w:w="1947" w:type="dxa"/>
          </w:tcPr>
          <w:p w14:paraId="2212898F" w14:textId="77777777" w:rsidR="003D3094" w:rsidRDefault="003D3094" w:rsidP="003D3094">
            <w:pPr>
              <w:rPr>
                <w:lang w:val="en-US"/>
              </w:rPr>
            </w:pPr>
            <w:r>
              <w:rPr>
                <w:lang w:val="en-US"/>
              </w:rPr>
              <w:t>Bình thường</w:t>
            </w:r>
          </w:p>
        </w:tc>
        <w:tc>
          <w:tcPr>
            <w:tcW w:w="1597" w:type="dxa"/>
          </w:tcPr>
          <w:p w14:paraId="3C33E8F9" w14:textId="77777777" w:rsidR="003D3094" w:rsidRDefault="003D3094" w:rsidP="003D3094">
            <w:pPr>
              <w:rPr>
                <w:lang w:val="en-US"/>
              </w:rPr>
            </w:pPr>
            <w:r>
              <w:rPr>
                <w:lang w:val="en-US"/>
              </w:rPr>
              <w:t>0,2</w:t>
            </w:r>
          </w:p>
        </w:tc>
        <w:tc>
          <w:tcPr>
            <w:tcW w:w="1559" w:type="dxa"/>
          </w:tcPr>
          <w:p w14:paraId="2E7D70E0" w14:textId="77777777" w:rsidR="003D3094" w:rsidRDefault="003D3094" w:rsidP="003D3094">
            <w:pPr>
              <w:rPr>
                <w:lang w:val="en-US"/>
              </w:rPr>
            </w:pPr>
            <w:r>
              <w:rPr>
                <w:lang w:val="en-US"/>
              </w:rPr>
              <w:t>17%</w:t>
            </w:r>
          </w:p>
        </w:tc>
      </w:tr>
      <w:tr w:rsidR="003D3094" w14:paraId="237F9E25" w14:textId="77777777" w:rsidTr="003D3094">
        <w:trPr>
          <w:jc w:val="center"/>
        </w:trPr>
        <w:tc>
          <w:tcPr>
            <w:tcW w:w="1947" w:type="dxa"/>
          </w:tcPr>
          <w:p w14:paraId="072F8AA0" w14:textId="77777777" w:rsidR="003D3094" w:rsidRDefault="003D3094" w:rsidP="003D3094">
            <w:pPr>
              <w:rPr>
                <w:lang w:val="en-US"/>
              </w:rPr>
            </w:pPr>
            <w:r>
              <w:rPr>
                <w:lang w:val="en-US"/>
              </w:rPr>
              <w:t>Xấu</w:t>
            </w:r>
          </w:p>
        </w:tc>
        <w:tc>
          <w:tcPr>
            <w:tcW w:w="1597" w:type="dxa"/>
          </w:tcPr>
          <w:p w14:paraId="45E5E33B" w14:textId="77777777" w:rsidR="003D3094" w:rsidRDefault="003D3094" w:rsidP="003D3094">
            <w:pPr>
              <w:rPr>
                <w:lang w:val="en-US"/>
              </w:rPr>
            </w:pPr>
            <w:r>
              <w:rPr>
                <w:lang w:val="en-US"/>
              </w:rPr>
              <w:t>0,3%</w:t>
            </w:r>
          </w:p>
        </w:tc>
        <w:tc>
          <w:tcPr>
            <w:tcW w:w="1559" w:type="dxa"/>
          </w:tcPr>
          <w:p w14:paraId="1F4B36BC" w14:textId="77777777" w:rsidR="003D3094" w:rsidRDefault="003D3094" w:rsidP="003D3094">
            <w:pPr>
              <w:rPr>
                <w:lang w:val="en-US"/>
              </w:rPr>
            </w:pPr>
            <w:r>
              <w:rPr>
                <w:lang w:val="en-US"/>
              </w:rPr>
              <w:t>10%</w:t>
            </w:r>
          </w:p>
        </w:tc>
      </w:tr>
    </w:tbl>
    <w:p w14:paraId="71E2AEBB" w14:textId="77777777" w:rsidR="003D3094" w:rsidRPr="00F65352" w:rsidRDefault="003D3094" w:rsidP="003D3094">
      <w:r w:rsidRPr="00733F15">
        <w:t xml:space="preserve">a) </w:t>
      </w:r>
      <w:r w:rsidRPr="003D3094">
        <w:t>Mức sinh lời kỳ vọng của cổ phiếu A là bao nhiêu?</w:t>
      </w:r>
    </w:p>
    <w:p w14:paraId="20562C1A" w14:textId="77777777" w:rsidR="00F65352" w:rsidRPr="00E91C8B" w:rsidRDefault="00F65352" w:rsidP="003D3094">
      <w:r w:rsidRPr="00F65352">
        <w:t xml:space="preserve">b) </w:t>
      </w:r>
      <w:r w:rsidRPr="003D3094">
        <w:t>Tính độ lệch chuẩn của mức sinh lời cổ phiếu A?</w:t>
      </w:r>
    </w:p>
    <w:p w14:paraId="24E6B824" w14:textId="77777777" w:rsidR="00F65352" w:rsidRPr="00E91C8B" w:rsidRDefault="00F65352" w:rsidP="003D3094">
      <w:pPr>
        <w:rPr>
          <w:b/>
        </w:rPr>
      </w:pPr>
      <w:r w:rsidRPr="00E91C8B">
        <w:rPr>
          <w:b/>
        </w:rPr>
        <w:t>Bài làm:</w:t>
      </w:r>
    </w:p>
    <w:p w14:paraId="4232F6A0" w14:textId="77777777" w:rsidR="00F65352" w:rsidRPr="00E91C8B" w:rsidRDefault="00F65352" w:rsidP="003D3094">
      <w:r w:rsidRPr="00733F15">
        <w:t xml:space="preserve">a) </w:t>
      </w:r>
      <w:r w:rsidRPr="003D3094">
        <w:t>Mức sinh lời kỳ vọng của cổ phiếu A là bao nhiêu?</w:t>
      </w:r>
    </w:p>
    <w:p w14:paraId="382C1EC8" w14:textId="77777777" w:rsidR="00733F15" w:rsidRPr="00733F15" w:rsidRDefault="00733F15" w:rsidP="003D3094">
      <w:r w:rsidRPr="00733F15">
        <w:t>Mức sinh lời kỳ vọng của cổ phiếu A được tính bằng mức sinh lời trung bình có trọng số xác suất theo công thức</w:t>
      </w:r>
    </w:p>
    <w:p w14:paraId="0FA5C383" w14:textId="77777777" w:rsidR="003D3094" w:rsidRPr="003D3094" w:rsidRDefault="00733F15" w:rsidP="00733F15">
      <w:pPr>
        <w:jc w:val="center"/>
        <w:rPr>
          <w:lang w:val="en-US"/>
        </w:rPr>
      </w:pPr>
      <w:r w:rsidRPr="00733F15">
        <w:rPr>
          <w:position w:val="-28"/>
          <w:lang w:val="fr-FR"/>
        </w:rPr>
        <w:object w:dxaOrig="5260" w:dyaOrig="680" w14:anchorId="05F1BAAA">
          <v:shape id="_x0000_i1036" type="#_x0000_t75" style="width:262.6pt;height:33.7pt" o:ole="">
            <v:imagedata r:id="rId24" o:title=""/>
          </v:shape>
          <o:OLEObject Type="Embed" ProgID="Equation.DSMT4" ShapeID="_x0000_i1036" DrawAspect="Content" ObjectID="_1796645445" r:id="rId25"/>
        </w:object>
      </w:r>
    </w:p>
    <w:p w14:paraId="1E8EDD52" w14:textId="77777777" w:rsidR="00FD6BA1" w:rsidRDefault="00FD6BA1" w:rsidP="003D3094">
      <w:pPr>
        <w:rPr>
          <w:lang w:val="en-US"/>
        </w:rPr>
      </w:pPr>
    </w:p>
    <w:p w14:paraId="654A3ECC" w14:textId="26301B2A" w:rsidR="003D3094" w:rsidRDefault="003D3094" w:rsidP="003D3094">
      <w:pPr>
        <w:rPr>
          <w:lang w:val="en-US"/>
        </w:rPr>
      </w:pPr>
      <w:r>
        <w:rPr>
          <w:lang w:val="en-US"/>
        </w:rPr>
        <w:t xml:space="preserve">b) </w:t>
      </w:r>
      <w:bookmarkStart w:id="3" w:name="_Hlk185963392"/>
      <w:r w:rsidRPr="003D3094">
        <w:t>Tính độ lệch chuẩn của mức sinh lời cổ phiếu A?</w:t>
      </w:r>
    </w:p>
    <w:p w14:paraId="6C57F984" w14:textId="77777777" w:rsidR="00733F15" w:rsidRDefault="00733F15" w:rsidP="003D3094">
      <w:pPr>
        <w:rPr>
          <w:lang w:val="en-US"/>
        </w:rPr>
      </w:pPr>
      <w:r>
        <w:rPr>
          <w:lang w:val="en-US"/>
        </w:rPr>
        <w:t>Phương sai được tính theo công thức sau</w:t>
      </w:r>
    </w:p>
    <w:p w14:paraId="060C1BE4" w14:textId="77777777" w:rsidR="003D3094" w:rsidRPr="003D3094" w:rsidRDefault="00733F15" w:rsidP="00733F15">
      <w:pPr>
        <w:jc w:val="center"/>
      </w:pPr>
      <w:r w:rsidRPr="00733F15">
        <w:rPr>
          <w:position w:val="-50"/>
          <w:lang w:val="fr-FR"/>
        </w:rPr>
        <w:object w:dxaOrig="6160" w:dyaOrig="1460" w14:anchorId="2592B0A0">
          <v:shape id="_x0000_i1037" type="#_x0000_t75" style="width:307.55pt;height:72.85pt" o:ole="">
            <v:imagedata r:id="rId26" o:title=""/>
          </v:shape>
          <o:OLEObject Type="Embed" ProgID="Equation.DSMT4" ShapeID="_x0000_i1037" DrawAspect="Content" ObjectID="_1796645446" r:id="rId27"/>
        </w:object>
      </w:r>
      <w:bookmarkEnd w:id="3"/>
    </w:p>
    <w:p w14:paraId="1996B2B4" w14:textId="77777777" w:rsidR="003D3094" w:rsidRPr="00733F15" w:rsidRDefault="00733F15" w:rsidP="003D3094">
      <w:bookmarkStart w:id="4" w:name="_Hlk185963599"/>
      <w:r w:rsidRPr="00733F15">
        <w:lastRenderedPageBreak/>
        <w:t>Vây độ lệch chuẩn được tính theo:</w:t>
      </w:r>
    </w:p>
    <w:p w14:paraId="455251B2" w14:textId="77777777" w:rsidR="00733F15" w:rsidRDefault="00733F15" w:rsidP="00733F15">
      <w:pPr>
        <w:jc w:val="center"/>
        <w:rPr>
          <w:lang w:val="fr-FR"/>
        </w:rPr>
      </w:pPr>
      <w:r w:rsidRPr="00733F15">
        <w:rPr>
          <w:position w:val="-10"/>
          <w:lang w:val="fr-FR"/>
        </w:rPr>
        <w:object w:dxaOrig="2980" w:dyaOrig="380" w14:anchorId="078EABB1">
          <v:shape id="_x0000_i1038" type="#_x0000_t75" style="width:148.6pt;height:18.75pt" o:ole="">
            <v:imagedata r:id="rId28" o:title=""/>
          </v:shape>
          <o:OLEObject Type="Embed" ProgID="Equation.DSMT4" ShapeID="_x0000_i1038" DrawAspect="Content" ObjectID="_1796645447" r:id="rId29"/>
        </w:object>
      </w:r>
    </w:p>
    <w:p w14:paraId="0214FD3F" w14:textId="77777777" w:rsidR="00307576" w:rsidRPr="007B5082" w:rsidRDefault="00363091" w:rsidP="00363091">
      <w:pPr>
        <w:pStyle w:val="Heading1"/>
        <w:rPr>
          <w:lang w:val="fr-FR"/>
        </w:rPr>
      </w:pPr>
      <w:bookmarkStart w:id="5" w:name="_Toc426038256"/>
      <w:bookmarkEnd w:id="4"/>
      <w:r w:rsidRPr="00363091">
        <w:t xml:space="preserve">II. </w:t>
      </w:r>
      <w:r w:rsidR="007B5082" w:rsidRPr="007B5082">
        <w:rPr>
          <w:lang w:val="fr-FR"/>
        </w:rPr>
        <w:t>T</w:t>
      </w:r>
      <w:r w:rsidRPr="00363091">
        <w:t>rái phiếu</w:t>
      </w:r>
      <w:bookmarkEnd w:id="5"/>
    </w:p>
    <w:p w14:paraId="7A441CB8" w14:textId="77777777" w:rsidR="007B5082" w:rsidRPr="007B5082" w:rsidRDefault="007B5082" w:rsidP="007B5082">
      <w:pPr>
        <w:pStyle w:val="Heading2"/>
        <w:rPr>
          <w:lang w:val="fr-FR"/>
        </w:rPr>
      </w:pPr>
      <w:bookmarkStart w:id="6" w:name="_Toc426038257"/>
      <w:r w:rsidRPr="007B5082">
        <w:rPr>
          <w:lang w:val="fr-FR"/>
        </w:rPr>
        <w:t xml:space="preserve">1. </w:t>
      </w:r>
      <w:r>
        <w:rPr>
          <w:lang w:val="fr-FR"/>
        </w:rPr>
        <w:t>Định giá trái phiếu</w:t>
      </w:r>
      <w:bookmarkEnd w:id="6"/>
    </w:p>
    <w:p w14:paraId="220EBFF3" w14:textId="77777777" w:rsidR="00363091" w:rsidRPr="00363091" w:rsidRDefault="00363091" w:rsidP="00363091">
      <w:pPr>
        <w:spacing w:after="60"/>
        <w:jc w:val="both"/>
      </w:pPr>
      <w:r w:rsidRPr="007B5082">
        <w:rPr>
          <w:b/>
          <w:lang w:val="fr-FR"/>
        </w:rPr>
        <w:t>Bài 1</w:t>
      </w:r>
      <w:r w:rsidRPr="00363091">
        <w:t>: Một trái phiếu kỳ hạn 4 năm, lãi suất coupon 5,8% có lợi suất đến khi đáo hạn là 7%. Trái phiếu trả lãi hàng năm. Một năm sau, lãi suất giảm từ 7% xuống còn 6,2%.</w:t>
      </w:r>
    </w:p>
    <w:p w14:paraId="2AE6967C" w14:textId="77777777" w:rsidR="00363091" w:rsidRPr="00F65352" w:rsidRDefault="00363091" w:rsidP="00363091">
      <w:r w:rsidRPr="00363091">
        <w:t xml:space="preserve">a) Tính giá trái phiếu này khi lợi suất đến khi đáo hạn là 7%? </w:t>
      </w:r>
    </w:p>
    <w:p w14:paraId="6B27D847" w14:textId="77777777" w:rsidR="00F65352" w:rsidRPr="00E91C8B" w:rsidRDefault="00F65352" w:rsidP="00363091">
      <w:r w:rsidRPr="00363091">
        <w:t>b) Giá trái phiếu sau một năm nữa là bao nhiêu, giả định lợi suất 7% giữ nguyên không đổi?</w:t>
      </w:r>
    </w:p>
    <w:p w14:paraId="72A115B3" w14:textId="77777777" w:rsidR="00F65352" w:rsidRPr="00E91C8B" w:rsidRDefault="00F65352" w:rsidP="00363091">
      <w:r w:rsidRPr="00363091">
        <w:t xml:space="preserve">c) Giá trái phiếu sau một năm nữa là bao nhiêu nếu lợi suất trái phiếu giảm còn 6,2%? </w:t>
      </w:r>
    </w:p>
    <w:p w14:paraId="28CA6240" w14:textId="77777777" w:rsidR="00F65352" w:rsidRPr="00E91C8B" w:rsidRDefault="00F65352" w:rsidP="00363091">
      <w:pPr>
        <w:rPr>
          <w:b/>
        </w:rPr>
      </w:pPr>
      <w:r w:rsidRPr="00E91C8B">
        <w:rPr>
          <w:b/>
        </w:rPr>
        <w:t>Bài làm:</w:t>
      </w:r>
    </w:p>
    <w:p w14:paraId="7727EC37" w14:textId="77777777" w:rsidR="00F65352" w:rsidRPr="00E91C8B" w:rsidRDefault="00F65352" w:rsidP="00363091">
      <w:pPr>
        <w:rPr>
          <w:b/>
        </w:rPr>
      </w:pPr>
      <w:r w:rsidRPr="00363091">
        <w:t xml:space="preserve">a) Tính giá trái phiếu này khi lợi suất đến khi đáo hạn là 7%? </w:t>
      </w:r>
    </w:p>
    <w:p w14:paraId="519DF84F" w14:textId="77777777" w:rsidR="00F65352" w:rsidRPr="00E91C8B" w:rsidRDefault="00F65352" w:rsidP="00363091"/>
    <w:p w14:paraId="344BD221" w14:textId="77777777" w:rsidR="00363091" w:rsidRPr="00363091" w:rsidRDefault="00000000" w:rsidP="00363091">
      <w:pPr>
        <w:spacing w:after="60"/>
        <w:rPr>
          <w:lang w:val="en-US"/>
        </w:rPr>
      </w:pPr>
      <w:r>
        <w:pict w14:anchorId="22C4C03C">
          <v:group id="_x0000_s1109" editas="canvas" style="width:510.25pt;height:88.65pt;mso-position-horizontal-relative:char;mso-position-vertical-relative:line" coordorigin="1134,1908" coordsize="10205,1773">
            <o:lock v:ext="edit" aspectratio="t"/>
            <v:shape id="_x0000_s1110" type="#_x0000_t75" style="position:absolute;left:1134;top:1908;width:10205;height:1773" o:preferrelative="f">
              <v:fill o:detectmouseclick="t"/>
              <v:path o:extrusionok="t" o:connecttype="none"/>
              <o:lock v:ext="edit" text="t"/>
            </v:shape>
            <v:shape id="_x0000_s1111" type="#_x0000_t32" style="position:absolute;left:4468;top:2775;width:2775;height:1" o:connectortype="straight"/>
            <v:shape id="_x0000_s1112" type="#_x0000_t32" style="position:absolute;left:4468;top:2565;width:1;height:405" o:connectortype="straight"/>
            <v:shape id="_x0000_s1113" type="#_x0000_t32" style="position:absolute;left:5188;top:2565;width:1;height:407" o:connectortype="straight"/>
            <v:shape id="_x0000_s1114" type="#_x0000_t32" style="position:absolute;left:5877;top:2563;width:1;height:407" o:connectortype="straight"/>
            <v:shape id="_x0000_s1115" type="#_x0000_t32" style="position:absolute;left:6582;top:2566;width:2;height:406" o:connectortype="straight"/>
            <v:shape id="_x0000_s1116" type="#_x0000_t32" style="position:absolute;left:7242;top:2563;width:1;height:405" o:connectortype="straight"/>
            <v:shape id="_x0000_s1120" type="#_x0000_t202" style="position:absolute;left:5604;top:1908;width:570;height:744" stroked="f">
              <v:fill opacity="0"/>
              <v:textbox style="mso-next-textbox:#_x0000_s1120">
                <w:txbxContent>
                  <w:p w14:paraId="4A85882D" w14:textId="77777777" w:rsidR="00760022" w:rsidRPr="00F931CC" w:rsidRDefault="00760022" w:rsidP="00C40E85">
                    <w:pPr>
                      <w:jc w:val="center"/>
                      <w:rPr>
                        <w:lang w:val="en-US"/>
                      </w:rPr>
                    </w:pPr>
                    <w:r>
                      <w:rPr>
                        <w:lang w:val="en-US"/>
                      </w:rPr>
                      <w:t>2</w:t>
                    </w:r>
                  </w:p>
                </w:txbxContent>
              </v:textbox>
            </v:shape>
            <v:shape id="_x0000_s1121" type="#_x0000_t202" style="position:absolute;left:4875;top:1911;width:570;height:652" stroked="f">
              <v:fill opacity="0"/>
              <v:textbox style="mso-next-textbox:#_x0000_s1121">
                <w:txbxContent>
                  <w:p w14:paraId="69E26488" w14:textId="77777777" w:rsidR="00760022" w:rsidRPr="00F931CC" w:rsidRDefault="00760022" w:rsidP="00C40E85">
                    <w:pPr>
                      <w:jc w:val="center"/>
                      <w:rPr>
                        <w:lang w:val="en-US"/>
                      </w:rPr>
                    </w:pPr>
                    <w:r>
                      <w:rPr>
                        <w:lang w:val="en-US"/>
                      </w:rPr>
                      <w:t>1</w:t>
                    </w:r>
                  </w:p>
                </w:txbxContent>
              </v:textbox>
            </v:shape>
            <v:shape id="_x0000_s1122" type="#_x0000_t202" style="position:absolute;left:4197;top:1911;width:570;height:652" stroked="f">
              <v:fill opacity="0"/>
              <v:textbox style="mso-next-textbox:#_x0000_s1122">
                <w:txbxContent>
                  <w:p w14:paraId="487C2A2D" w14:textId="77777777" w:rsidR="00760022" w:rsidRPr="00F931CC" w:rsidRDefault="00760022" w:rsidP="00C40E85">
                    <w:pPr>
                      <w:jc w:val="center"/>
                      <w:rPr>
                        <w:lang w:val="en-US"/>
                      </w:rPr>
                    </w:pPr>
                    <w:r>
                      <w:rPr>
                        <w:lang w:val="en-US"/>
                      </w:rPr>
                      <w:t>0</w:t>
                    </w:r>
                  </w:p>
                </w:txbxContent>
              </v:textbox>
            </v:shape>
            <v:shape id="_x0000_s1123" type="#_x0000_t202" style="position:absolute;left:6309;top:1911;width:570;height:741" stroked="f">
              <v:fill opacity="0"/>
              <v:textbox style="mso-next-textbox:#_x0000_s1123">
                <w:txbxContent>
                  <w:p w14:paraId="4754D1AD" w14:textId="77777777" w:rsidR="00760022" w:rsidRPr="00F931CC" w:rsidRDefault="00760022" w:rsidP="00C40E85">
                    <w:pPr>
                      <w:jc w:val="center"/>
                      <w:rPr>
                        <w:lang w:val="en-US"/>
                      </w:rPr>
                    </w:pPr>
                    <w:r>
                      <w:rPr>
                        <w:lang w:val="en-US"/>
                      </w:rPr>
                      <w:t>3</w:t>
                    </w:r>
                  </w:p>
                </w:txbxContent>
              </v:textbox>
            </v:shape>
            <v:shape id="_x0000_s1124" type="#_x0000_t202" style="position:absolute;left:6969;top:1911;width:570;height:864" stroked="f">
              <v:fill opacity="0"/>
              <v:textbox style="mso-next-textbox:#_x0000_s1124">
                <w:txbxContent>
                  <w:p w14:paraId="45F6D618" w14:textId="77777777" w:rsidR="00760022" w:rsidRPr="00F931CC" w:rsidRDefault="00760022" w:rsidP="00C40E85">
                    <w:pPr>
                      <w:jc w:val="center"/>
                      <w:rPr>
                        <w:lang w:val="en-US"/>
                      </w:rPr>
                    </w:pPr>
                    <w:r>
                      <w:rPr>
                        <w:lang w:val="en-US"/>
                      </w:rPr>
                      <w:t>4</w:t>
                    </w:r>
                  </w:p>
                </w:txbxContent>
              </v:textbox>
            </v:shape>
            <v:shape id="_x0000_s1128" type="#_x0000_t202" style="position:absolute;left:3660;top:3111;width:1215;height:555" stroked="f">
              <v:fill opacity="0"/>
              <v:textbox style="mso-next-textbox:#_x0000_s1128">
                <w:txbxContent>
                  <w:p w14:paraId="3896CFCF" w14:textId="77777777" w:rsidR="00760022" w:rsidRPr="00E97ACA" w:rsidRDefault="00760022" w:rsidP="00C40E85">
                    <w:pPr>
                      <w:jc w:val="center"/>
                      <w:rPr>
                        <w:lang w:val="en-US"/>
                      </w:rPr>
                    </w:pPr>
                    <w:r>
                      <w:rPr>
                        <w:lang w:val="en-US"/>
                      </w:rPr>
                      <w:t>PV=?</w:t>
                    </w:r>
                  </w:p>
                </w:txbxContent>
              </v:textbox>
            </v:shape>
            <v:shape id="_x0000_s1129" type="#_x0000_t202" style="position:absolute;left:6879;top:3126;width:1011;height:555" stroked="f">
              <v:fill opacity="0"/>
              <v:textbox style="mso-next-textbox:#_x0000_s1129">
                <w:txbxContent>
                  <w:p w14:paraId="30CFF846" w14:textId="77777777" w:rsidR="00760022" w:rsidRPr="00E97ACA" w:rsidRDefault="00760022" w:rsidP="00C40E85">
                    <w:pPr>
                      <w:jc w:val="center"/>
                      <w:rPr>
                        <w:lang w:val="en-US"/>
                      </w:rPr>
                    </w:pPr>
                    <w:r>
                      <w:rPr>
                        <w:lang w:val="en-US"/>
                      </w:rPr>
                      <w:t>105,8</w:t>
                    </w:r>
                  </w:p>
                </w:txbxContent>
              </v:textbox>
            </v:shape>
            <v:shape id="_x0000_s1130" type="#_x0000_t202" style="position:absolute;left:4734;top:3126;width:919;height:555" stroked="f">
              <v:fill opacity="0"/>
              <v:textbox style="mso-next-textbox:#_x0000_s1130">
                <w:txbxContent>
                  <w:p w14:paraId="4F283860" w14:textId="77777777" w:rsidR="00760022" w:rsidRPr="00E97ACA" w:rsidRDefault="00760022" w:rsidP="00C40E85">
                    <w:pPr>
                      <w:jc w:val="center"/>
                      <w:rPr>
                        <w:lang w:val="en-US"/>
                      </w:rPr>
                    </w:pPr>
                    <w:r>
                      <w:rPr>
                        <w:lang w:val="en-US"/>
                      </w:rPr>
                      <w:t>5,8</w:t>
                    </w:r>
                  </w:p>
                </w:txbxContent>
              </v:textbox>
            </v:shape>
            <v:shape id="_x0000_s1131" type="#_x0000_t202" style="position:absolute;left:5484;top:3126;width:919;height:555" stroked="f">
              <v:fill opacity="0"/>
              <v:textbox style="mso-next-textbox:#_x0000_s1131">
                <w:txbxContent>
                  <w:p w14:paraId="20007539" w14:textId="77777777" w:rsidR="00760022" w:rsidRPr="00E97ACA" w:rsidRDefault="00760022" w:rsidP="00C40E85">
                    <w:pPr>
                      <w:jc w:val="center"/>
                      <w:rPr>
                        <w:lang w:val="en-US"/>
                      </w:rPr>
                    </w:pPr>
                    <w:r>
                      <w:rPr>
                        <w:lang w:val="en-US"/>
                      </w:rPr>
                      <w:t>5,8</w:t>
                    </w:r>
                  </w:p>
                </w:txbxContent>
              </v:textbox>
            </v:shape>
            <v:shape id="_x0000_s1132" type="#_x0000_t202" style="position:absolute;left:6174;top:3126;width:919;height:555" stroked="f">
              <v:fill opacity="0"/>
              <v:textbox style="mso-next-textbox:#_x0000_s1132">
                <w:txbxContent>
                  <w:p w14:paraId="5C266F73" w14:textId="77777777" w:rsidR="00760022" w:rsidRPr="00E97ACA" w:rsidRDefault="00760022" w:rsidP="00C40E85">
                    <w:pPr>
                      <w:jc w:val="center"/>
                      <w:rPr>
                        <w:lang w:val="en-US"/>
                      </w:rPr>
                    </w:pPr>
                    <w:r>
                      <w:rPr>
                        <w:lang w:val="en-US"/>
                      </w:rPr>
                      <w:t>5,8</w:t>
                    </w:r>
                  </w:p>
                </w:txbxContent>
              </v:textbox>
            </v:shape>
            <w10:anchorlock/>
          </v:group>
        </w:pict>
      </w:r>
    </w:p>
    <w:p w14:paraId="5BC91740" w14:textId="77777777" w:rsidR="00363091" w:rsidRDefault="00C40E85" w:rsidP="00C40E85">
      <w:pPr>
        <w:jc w:val="both"/>
        <w:rPr>
          <w:lang w:val="en-US"/>
        </w:rPr>
      </w:pPr>
      <w:r>
        <w:rPr>
          <w:lang w:val="en-US"/>
        </w:rPr>
        <w:t>Hình vẽ trên biểu diễn luồng tiền có được hàng năm khi mua trái phiếu ở thời điểm hiện tại với lợi suất đến khi đáo hạn là 7%. Vậy để tính giá trái phiếu ta phải tính giá trị hiện tại (PV) của luồng tiền trên theo công thức:</w:t>
      </w:r>
    </w:p>
    <w:p w14:paraId="404F1517" w14:textId="77777777" w:rsidR="00543CE0" w:rsidRPr="00543CE0" w:rsidRDefault="00543CE0" w:rsidP="00543CE0">
      <w:pPr>
        <w:jc w:val="center"/>
        <w:rPr>
          <w:rFonts w:eastAsiaTheme="minorEastAsia"/>
          <w:lang w:val="fr-FR"/>
        </w:rPr>
      </w:pPr>
      <m:oMathPara>
        <m:oMath>
          <m:r>
            <w:rPr>
              <w:rFonts w:ascii="Cambria Math"/>
              <w:lang w:val="fr-FR"/>
            </w:rPr>
            <m:t>PV=</m:t>
          </m:r>
          <m:nary>
            <m:naryPr>
              <m:chr m:val="∑"/>
              <m:ctrlPr>
                <w:rPr>
                  <w:rFonts w:ascii="Cambria Math"/>
                  <w:i/>
                  <w:lang w:val="fr-FR"/>
                </w:rPr>
              </m:ctrlPr>
            </m:naryPr>
            <m:sub>
              <m:r>
                <w:rPr>
                  <w:rFonts w:ascii="Cambria Math"/>
                  <w:lang w:val="fr-FR"/>
                </w:rPr>
                <m:t>i=1</m:t>
              </m:r>
            </m:sub>
            <m:sup>
              <m:r>
                <w:rPr>
                  <w:rFonts w:ascii="Cambria Math"/>
                  <w:lang w:val="fr-FR"/>
                </w:rPr>
                <m:t>n</m:t>
              </m:r>
            </m:sup>
            <m:e>
              <m:f>
                <m:fPr>
                  <m:ctrlPr>
                    <w:rPr>
                      <w:rFonts w:ascii="Cambria Math"/>
                      <w:i/>
                      <w:lang w:val="fr-FR"/>
                    </w:rPr>
                  </m:ctrlPr>
                </m:fPr>
                <m:num>
                  <m:r>
                    <w:rPr>
                      <w:rFonts w:ascii="Cambria Math"/>
                      <w:lang w:val="fr-FR"/>
                    </w:rPr>
                    <m:t>C</m:t>
                  </m:r>
                  <m:sSub>
                    <m:sSubPr>
                      <m:ctrlPr>
                        <w:rPr>
                          <w:rFonts w:ascii="Cambria Math"/>
                          <w:i/>
                          <w:lang w:val="fr-FR"/>
                        </w:rPr>
                      </m:ctrlPr>
                    </m:sSubPr>
                    <m:e>
                      <m:r>
                        <w:rPr>
                          <w:rFonts w:ascii="Cambria Math"/>
                          <w:lang w:val="fr-FR"/>
                        </w:rPr>
                        <m:t>F</m:t>
                      </m:r>
                    </m:e>
                    <m:sub>
                      <m:r>
                        <w:rPr>
                          <w:rFonts w:ascii="Cambria Math"/>
                          <w:lang w:val="fr-FR"/>
                        </w:rPr>
                        <m:t>i</m:t>
                      </m:r>
                    </m:sub>
                  </m:sSub>
                </m:num>
                <m:den>
                  <m:r>
                    <w:rPr>
                      <w:rFonts w:ascii="Cambria Math"/>
                      <w:lang w:val="fr-FR"/>
                    </w:rPr>
                    <m:t>(1+r</m:t>
                  </m:r>
                  <m:sSup>
                    <m:sSupPr>
                      <m:ctrlPr>
                        <w:rPr>
                          <w:rFonts w:ascii="Cambria Math"/>
                          <w:i/>
                          <w:lang w:val="fr-FR"/>
                        </w:rPr>
                      </m:ctrlPr>
                    </m:sSupPr>
                    <m:e>
                      <m:r>
                        <w:rPr>
                          <w:rFonts w:ascii="Cambria Math"/>
                          <w:lang w:val="fr-FR"/>
                        </w:rPr>
                        <m:t>)</m:t>
                      </m:r>
                    </m:e>
                    <m:sup>
                      <m:r>
                        <w:rPr>
                          <w:rFonts w:ascii="Cambria Math"/>
                          <w:lang w:val="fr-FR"/>
                        </w:rPr>
                        <m:t>i</m:t>
                      </m:r>
                    </m:sup>
                  </m:sSup>
                  <m:ctrlPr>
                    <w:rPr>
                      <w:rFonts w:ascii="Cambria Math" w:hAnsi="Cambria Math"/>
                      <w:i/>
                      <w:lang w:val="fr-FR"/>
                    </w:rPr>
                  </m:ctrlPr>
                </m:den>
              </m:f>
              <m:ctrlPr>
                <w:rPr>
                  <w:rFonts w:ascii="Cambria Math" w:hAnsi="Cambria Math"/>
                  <w:i/>
                  <w:lang w:val="fr-FR"/>
                </w:rPr>
              </m:ctrlPr>
            </m:e>
          </m:nary>
          <m:r>
            <w:rPr>
              <w:rFonts w:ascii="Cambria Math"/>
              <w:lang w:val="fr-FR"/>
            </w:rPr>
            <m:t>=</m:t>
          </m:r>
          <m:f>
            <m:fPr>
              <m:ctrlPr>
                <w:rPr>
                  <w:rFonts w:ascii="Cambria Math"/>
                  <w:i/>
                  <w:lang w:val="fr-FR"/>
                </w:rPr>
              </m:ctrlPr>
            </m:fPr>
            <m:num>
              <m:r>
                <w:rPr>
                  <w:rFonts w:ascii="Cambria Math"/>
                  <w:lang w:val="fr-FR"/>
                </w:rPr>
                <m:t>5,8</m:t>
              </m:r>
            </m:num>
            <m:den>
              <m:r>
                <w:rPr>
                  <w:rFonts w:ascii="Cambria Math"/>
                  <w:lang w:val="fr-FR"/>
                </w:rPr>
                <m:t>1,07</m:t>
              </m:r>
            </m:den>
          </m:f>
          <m:r>
            <w:rPr>
              <w:rFonts w:ascii="Cambria Math"/>
              <w:lang w:val="fr-FR"/>
            </w:rPr>
            <m:t>+</m:t>
          </m:r>
          <m:f>
            <m:fPr>
              <m:ctrlPr>
                <w:rPr>
                  <w:rFonts w:ascii="Cambria Math"/>
                  <w:i/>
                  <w:lang w:val="fr-FR"/>
                </w:rPr>
              </m:ctrlPr>
            </m:fPr>
            <m:num>
              <m:r>
                <w:rPr>
                  <w:rFonts w:ascii="Cambria Math"/>
                  <w:lang w:val="fr-FR"/>
                </w:rPr>
                <m:t>5,8</m:t>
              </m:r>
            </m:num>
            <m:den>
              <m:r>
                <w:rPr>
                  <w:rFonts w:ascii="Cambria Math"/>
                  <w:lang w:val="fr-FR"/>
                </w:rPr>
                <m:t>(1,07</m:t>
              </m:r>
              <m:sSup>
                <m:sSupPr>
                  <m:ctrlPr>
                    <w:rPr>
                      <w:rFonts w:ascii="Cambria Math"/>
                      <w:i/>
                      <w:lang w:val="fr-FR"/>
                    </w:rPr>
                  </m:ctrlPr>
                </m:sSupPr>
                <m:e>
                  <m:r>
                    <w:rPr>
                      <w:rFonts w:ascii="Cambria Math"/>
                      <w:lang w:val="fr-FR"/>
                    </w:rPr>
                    <m:t>)</m:t>
                  </m:r>
                </m:e>
                <m:sup>
                  <m:r>
                    <w:rPr>
                      <w:rFonts w:ascii="Cambria Math"/>
                      <w:lang w:val="fr-FR"/>
                    </w:rPr>
                    <m:t>2</m:t>
                  </m:r>
                </m:sup>
              </m:sSup>
              <m:ctrlPr>
                <w:rPr>
                  <w:rFonts w:ascii="Cambria Math" w:hAnsi="Cambria Math"/>
                  <w:i/>
                  <w:lang w:val="fr-FR"/>
                </w:rPr>
              </m:ctrlPr>
            </m:den>
          </m:f>
          <m:r>
            <w:rPr>
              <w:rFonts w:ascii="Cambria Math"/>
              <w:lang w:val="fr-FR"/>
            </w:rPr>
            <m:t>+</m:t>
          </m:r>
          <m:f>
            <m:fPr>
              <m:ctrlPr>
                <w:rPr>
                  <w:rFonts w:ascii="Cambria Math"/>
                  <w:i/>
                  <w:lang w:val="fr-FR"/>
                </w:rPr>
              </m:ctrlPr>
            </m:fPr>
            <m:num>
              <m:r>
                <w:rPr>
                  <w:rFonts w:ascii="Cambria Math"/>
                  <w:lang w:val="fr-FR"/>
                </w:rPr>
                <m:t>5,8</m:t>
              </m:r>
            </m:num>
            <m:den>
              <m:r>
                <w:rPr>
                  <w:rFonts w:ascii="Cambria Math"/>
                  <w:lang w:val="fr-FR"/>
                </w:rPr>
                <m:t>(1,07</m:t>
              </m:r>
              <m:sSup>
                <m:sSupPr>
                  <m:ctrlPr>
                    <w:rPr>
                      <w:rFonts w:ascii="Cambria Math"/>
                      <w:i/>
                      <w:lang w:val="fr-FR"/>
                    </w:rPr>
                  </m:ctrlPr>
                </m:sSupPr>
                <m:e>
                  <m:r>
                    <w:rPr>
                      <w:rFonts w:ascii="Cambria Math"/>
                      <w:lang w:val="fr-FR"/>
                    </w:rPr>
                    <m:t>)</m:t>
                  </m:r>
                </m:e>
                <m:sup>
                  <m:r>
                    <w:rPr>
                      <w:rFonts w:ascii="Cambria Math"/>
                      <w:lang w:val="fr-FR"/>
                    </w:rPr>
                    <m:t>3</m:t>
                  </m:r>
                </m:sup>
              </m:sSup>
              <m:ctrlPr>
                <w:rPr>
                  <w:rFonts w:ascii="Cambria Math" w:hAnsi="Cambria Math"/>
                  <w:i/>
                  <w:lang w:val="fr-FR"/>
                </w:rPr>
              </m:ctrlPr>
            </m:den>
          </m:f>
          <m:r>
            <w:rPr>
              <w:rFonts w:ascii="Cambria Math"/>
              <w:lang w:val="fr-FR"/>
            </w:rPr>
            <m:t>+</m:t>
          </m:r>
          <m:f>
            <m:fPr>
              <m:ctrlPr>
                <w:rPr>
                  <w:rFonts w:ascii="Cambria Math"/>
                  <w:i/>
                  <w:lang w:val="fr-FR"/>
                </w:rPr>
              </m:ctrlPr>
            </m:fPr>
            <m:num>
              <m:r>
                <w:rPr>
                  <w:rFonts w:ascii="Cambria Math"/>
                  <w:lang w:val="fr-FR"/>
                </w:rPr>
                <m:t>105,8</m:t>
              </m:r>
            </m:num>
            <m:den>
              <m:r>
                <w:rPr>
                  <w:rFonts w:ascii="Cambria Math"/>
                  <w:lang w:val="fr-FR"/>
                </w:rPr>
                <m:t>(1,07</m:t>
              </m:r>
              <m:sSup>
                <m:sSupPr>
                  <m:ctrlPr>
                    <w:rPr>
                      <w:rFonts w:ascii="Cambria Math"/>
                      <w:i/>
                      <w:lang w:val="fr-FR"/>
                    </w:rPr>
                  </m:ctrlPr>
                </m:sSupPr>
                <m:e>
                  <m:r>
                    <w:rPr>
                      <w:rFonts w:ascii="Cambria Math"/>
                      <w:lang w:val="fr-FR"/>
                    </w:rPr>
                    <m:t>)</m:t>
                  </m:r>
                </m:e>
                <m:sup>
                  <m:r>
                    <w:rPr>
                      <w:rFonts w:ascii="Cambria Math"/>
                      <w:lang w:val="fr-FR"/>
                    </w:rPr>
                    <m:t>4</m:t>
                  </m:r>
                </m:sup>
              </m:sSup>
              <m:ctrlPr>
                <w:rPr>
                  <w:rFonts w:ascii="Cambria Math" w:hAnsi="Cambria Math"/>
                  <w:i/>
                  <w:lang w:val="fr-FR"/>
                </w:rPr>
              </m:ctrlPr>
            </m:den>
          </m:f>
        </m:oMath>
      </m:oMathPara>
    </w:p>
    <w:p w14:paraId="4C8DD53B" w14:textId="7BDBF4E6" w:rsidR="00C40E85" w:rsidRDefault="00543CE0" w:rsidP="00543CE0">
      <w:pPr>
        <w:jc w:val="center"/>
        <w:rPr>
          <w:lang w:val="en-US"/>
        </w:rPr>
      </w:pPr>
      <m:oMathPara>
        <m:oMath>
          <m:r>
            <w:rPr>
              <w:rFonts w:ascii="Cambria Math"/>
              <w:lang w:val="fr-FR"/>
            </w:rPr>
            <w:br/>
          </m:r>
        </m:oMath>
        <m:oMath>
          <m:r>
            <w:rPr>
              <w:rFonts w:ascii="Cambria Math"/>
              <w:lang w:val="fr-FR"/>
            </w:rPr>
            <m:t>PV=</m:t>
          </m:r>
          <m:r>
            <m:rPr>
              <m:nor/>
            </m:rPr>
            <w:rPr>
              <w:rFonts w:ascii="Cambria Math"/>
              <w:lang w:val="fr-FR"/>
            </w:rPr>
            <m:t>95,9353</m:t>
          </m:r>
        </m:oMath>
      </m:oMathPara>
    </w:p>
    <w:p w14:paraId="783A103F" w14:textId="77777777" w:rsidR="00363091" w:rsidRDefault="00363091" w:rsidP="00363091">
      <w:pPr>
        <w:rPr>
          <w:lang w:val="en-US"/>
        </w:rPr>
      </w:pPr>
      <w:r w:rsidRPr="00363091">
        <w:t>b) Giá trái phiếu sau một năm nữa là bao nhiêu, giả định lợi suất 7% giữ nguyên không đổi?</w:t>
      </w:r>
    </w:p>
    <w:p w14:paraId="668E3C97" w14:textId="77777777" w:rsidR="00363091" w:rsidRDefault="00000000" w:rsidP="00363091">
      <w:pPr>
        <w:rPr>
          <w:lang w:val="en-US"/>
        </w:rPr>
      </w:pPr>
      <w:r>
        <w:pict w14:anchorId="7BE6170F">
          <v:group id="_x0000_s1133" editas="canvas" style="width:510.25pt;height:88.65pt;mso-position-horizontal-relative:char;mso-position-vertical-relative:line" coordorigin="1134,1908" coordsize="10205,1773">
            <o:lock v:ext="edit" aspectratio="t"/>
            <v:shape id="_x0000_s1134" type="#_x0000_t75" style="position:absolute;left:1134;top:1908;width:10205;height:1773" o:preferrelative="f">
              <v:fill o:detectmouseclick="t"/>
              <v:path o:extrusionok="t" o:connecttype="none"/>
              <o:lock v:ext="edit" text="t"/>
            </v:shape>
            <v:shape id="_x0000_s1135" type="#_x0000_t32" style="position:absolute;left:4468;top:2775;width:2775;height:1" o:connectortype="straight"/>
            <v:shape id="_x0000_s1136" type="#_x0000_t32" style="position:absolute;left:4468;top:2565;width:1;height:405" o:connectortype="straight"/>
            <v:shape id="_x0000_s1137" type="#_x0000_t32" style="position:absolute;left:5188;top:2565;width:1;height:407" o:connectortype="straight"/>
            <v:shape id="_x0000_s1138" type="#_x0000_t32" style="position:absolute;left:5877;top:2563;width:1;height:407" o:connectortype="straight"/>
            <v:shape id="_x0000_s1139" type="#_x0000_t32" style="position:absolute;left:6582;top:2566;width:2;height:406" o:connectortype="straight"/>
            <v:shape id="_x0000_s1140" type="#_x0000_t32" style="position:absolute;left:7242;top:2563;width:1;height:405" o:connectortype="straight"/>
            <v:shape id="_x0000_s1141" type="#_x0000_t202" style="position:absolute;left:5604;top:1908;width:570;height:737" stroked="f">
              <v:fill opacity="0"/>
              <v:textbox style="mso-next-textbox:#_x0000_s1141">
                <w:txbxContent>
                  <w:p w14:paraId="79EB2910" w14:textId="77777777" w:rsidR="00760022" w:rsidRPr="00F931CC" w:rsidRDefault="00760022" w:rsidP="00DD0A60">
                    <w:pPr>
                      <w:jc w:val="center"/>
                      <w:rPr>
                        <w:lang w:val="en-US"/>
                      </w:rPr>
                    </w:pPr>
                    <w:r>
                      <w:rPr>
                        <w:lang w:val="en-US"/>
                      </w:rPr>
                      <w:t>2</w:t>
                    </w:r>
                  </w:p>
                </w:txbxContent>
              </v:textbox>
            </v:shape>
            <v:shape id="_x0000_s1142" type="#_x0000_t202" style="position:absolute;left:4914;top:1910;width:570;height:735" stroked="f">
              <v:fill opacity="0"/>
              <v:textbox style="mso-next-textbox:#_x0000_s1142">
                <w:txbxContent>
                  <w:p w14:paraId="271365CE" w14:textId="77777777" w:rsidR="00760022" w:rsidRPr="00F931CC" w:rsidRDefault="00760022" w:rsidP="00DD0A60">
                    <w:pPr>
                      <w:jc w:val="center"/>
                      <w:rPr>
                        <w:lang w:val="en-US"/>
                      </w:rPr>
                    </w:pPr>
                    <w:r>
                      <w:rPr>
                        <w:lang w:val="en-US"/>
                      </w:rPr>
                      <w:t>1</w:t>
                    </w:r>
                  </w:p>
                </w:txbxContent>
              </v:textbox>
            </v:shape>
            <v:shape id="_x0000_s1143" type="#_x0000_t202" style="position:absolute;left:4197;top:1911;width:570;height:950" stroked="f">
              <v:fill opacity="0"/>
              <v:textbox style="mso-next-textbox:#_x0000_s1143">
                <w:txbxContent>
                  <w:p w14:paraId="4F5DE376" w14:textId="77777777" w:rsidR="00760022" w:rsidRPr="00F931CC" w:rsidRDefault="00760022" w:rsidP="00DD0A60">
                    <w:pPr>
                      <w:jc w:val="center"/>
                      <w:rPr>
                        <w:lang w:val="en-US"/>
                      </w:rPr>
                    </w:pPr>
                    <w:r>
                      <w:rPr>
                        <w:lang w:val="en-US"/>
                      </w:rPr>
                      <w:t>0</w:t>
                    </w:r>
                  </w:p>
                </w:txbxContent>
              </v:textbox>
            </v:shape>
            <v:shape id="_x0000_s1144" type="#_x0000_t202" style="position:absolute;left:6309;top:1911;width:570;height:734" stroked="f">
              <v:fill opacity="0"/>
              <v:textbox style="mso-next-textbox:#_x0000_s1144">
                <w:txbxContent>
                  <w:p w14:paraId="7EBD11E4" w14:textId="77777777" w:rsidR="00760022" w:rsidRPr="00F931CC" w:rsidRDefault="00760022" w:rsidP="00DD0A60">
                    <w:pPr>
                      <w:jc w:val="center"/>
                      <w:rPr>
                        <w:lang w:val="en-US"/>
                      </w:rPr>
                    </w:pPr>
                    <w:r>
                      <w:rPr>
                        <w:lang w:val="en-US"/>
                      </w:rPr>
                      <w:t>3</w:t>
                    </w:r>
                  </w:p>
                </w:txbxContent>
              </v:textbox>
            </v:shape>
            <v:shape id="_x0000_s1145" type="#_x0000_t202" style="position:absolute;left:6969;top:1911;width:570;height:734" stroked="f">
              <v:fill opacity="0"/>
              <v:textbox style="mso-next-textbox:#_x0000_s1145">
                <w:txbxContent>
                  <w:p w14:paraId="44554846" w14:textId="77777777" w:rsidR="00760022" w:rsidRPr="00F931CC" w:rsidRDefault="00760022" w:rsidP="00DD0A60">
                    <w:pPr>
                      <w:jc w:val="center"/>
                      <w:rPr>
                        <w:lang w:val="en-US"/>
                      </w:rPr>
                    </w:pPr>
                    <w:r>
                      <w:rPr>
                        <w:lang w:val="en-US"/>
                      </w:rPr>
                      <w:t>4</w:t>
                    </w:r>
                  </w:p>
                </w:txbxContent>
              </v:textbox>
            </v:shape>
            <v:shape id="_x0000_s1147" type="#_x0000_t202" style="position:absolute;left:6879;top:3126;width:1011;height:555" stroked="f">
              <v:fill opacity="0"/>
              <v:textbox style="mso-next-textbox:#_x0000_s1147">
                <w:txbxContent>
                  <w:p w14:paraId="3F4E6397" w14:textId="77777777" w:rsidR="00760022" w:rsidRPr="00E97ACA" w:rsidRDefault="00760022" w:rsidP="00DD0A60">
                    <w:pPr>
                      <w:jc w:val="center"/>
                      <w:rPr>
                        <w:lang w:val="en-US"/>
                      </w:rPr>
                    </w:pPr>
                    <w:r>
                      <w:rPr>
                        <w:lang w:val="en-US"/>
                      </w:rPr>
                      <w:t>105,8</w:t>
                    </w:r>
                  </w:p>
                </w:txbxContent>
              </v:textbox>
            </v:shape>
            <v:shape id="_x0000_s1148" type="#_x0000_t202" style="position:absolute;left:4479;top:3126;width:1281;height:555" stroked="f">
              <v:fill opacity="0"/>
              <v:textbox style="mso-next-textbox:#_x0000_s1148">
                <w:txbxContent>
                  <w:p w14:paraId="2D0E5CB9" w14:textId="77777777" w:rsidR="00760022" w:rsidRPr="00E97ACA" w:rsidRDefault="00760022" w:rsidP="00DD0A60">
                    <w:pPr>
                      <w:jc w:val="center"/>
                      <w:rPr>
                        <w:lang w:val="en-US"/>
                      </w:rPr>
                    </w:pPr>
                    <w:r>
                      <w:rPr>
                        <w:lang w:val="en-US"/>
                      </w:rPr>
                      <w:t>PV1=?</w:t>
                    </w:r>
                  </w:p>
                </w:txbxContent>
              </v:textbox>
            </v:shape>
            <v:shape id="_x0000_s1149" type="#_x0000_t202" style="position:absolute;left:5484;top:3126;width:919;height:555" stroked="f">
              <v:fill opacity="0"/>
              <v:textbox style="mso-next-textbox:#_x0000_s1149">
                <w:txbxContent>
                  <w:p w14:paraId="1BF2EAFE" w14:textId="77777777" w:rsidR="00760022" w:rsidRPr="00E97ACA" w:rsidRDefault="00760022" w:rsidP="00DD0A60">
                    <w:pPr>
                      <w:jc w:val="center"/>
                      <w:rPr>
                        <w:lang w:val="en-US"/>
                      </w:rPr>
                    </w:pPr>
                    <w:r>
                      <w:rPr>
                        <w:lang w:val="en-US"/>
                      </w:rPr>
                      <w:t>5,8</w:t>
                    </w:r>
                  </w:p>
                </w:txbxContent>
              </v:textbox>
            </v:shape>
            <v:shape id="_x0000_s1150" type="#_x0000_t202" style="position:absolute;left:6174;top:3126;width:919;height:555" stroked="f">
              <v:fill opacity="0"/>
              <v:textbox style="mso-next-textbox:#_x0000_s1150">
                <w:txbxContent>
                  <w:p w14:paraId="65867738" w14:textId="77777777" w:rsidR="00760022" w:rsidRPr="00E97ACA" w:rsidRDefault="00760022" w:rsidP="00DD0A60">
                    <w:pPr>
                      <w:jc w:val="center"/>
                      <w:rPr>
                        <w:lang w:val="en-US"/>
                      </w:rPr>
                    </w:pPr>
                    <w:r>
                      <w:rPr>
                        <w:lang w:val="en-US"/>
                      </w:rPr>
                      <w:t>5,8</w:t>
                    </w:r>
                  </w:p>
                </w:txbxContent>
              </v:textbox>
            </v:shape>
            <w10:anchorlock/>
          </v:group>
        </w:pict>
      </w:r>
    </w:p>
    <w:p w14:paraId="79B768DC" w14:textId="77777777" w:rsidR="00363091" w:rsidRDefault="00DD0A60" w:rsidP="00363091">
      <w:pPr>
        <w:rPr>
          <w:lang w:val="en-US"/>
        </w:rPr>
      </w:pPr>
      <w:r>
        <w:rPr>
          <w:lang w:val="en-US"/>
        </w:rPr>
        <w:t>Tính giá trái phiếu sau 1 năm tức là tính giá trị chiết khấu luồng tiền của năm thứ 2, thứ 3 và thứ 4 về năm thứ nhất. Công thức như sau:</w:t>
      </w:r>
    </w:p>
    <w:p w14:paraId="0C3EB15E" w14:textId="77777777" w:rsidR="00363091" w:rsidRPr="00363091" w:rsidRDefault="00DF76EA" w:rsidP="00DD0A60">
      <w:pPr>
        <w:spacing w:after="60"/>
        <w:jc w:val="center"/>
        <w:rPr>
          <w:lang w:val="en-US"/>
        </w:rPr>
      </w:pPr>
      <w:r w:rsidRPr="00C40E85">
        <w:rPr>
          <w:position w:val="-46"/>
          <w:lang w:val="fr-FR"/>
        </w:rPr>
        <w:object w:dxaOrig="4200" w:dyaOrig="1040" w14:anchorId="450F8945">
          <v:shape id="_x0000_i1042" type="#_x0000_t75" style="width:209.35pt;height:52pt" o:ole="">
            <v:imagedata r:id="rId30" o:title=""/>
          </v:shape>
          <o:OLEObject Type="Embed" ProgID="Equation.DSMT4" ShapeID="_x0000_i1042" DrawAspect="Content" ObjectID="_1796645448" r:id="rId31"/>
        </w:object>
      </w:r>
    </w:p>
    <w:p w14:paraId="5C2716EC" w14:textId="77777777" w:rsidR="00363091" w:rsidRPr="00DF76EA" w:rsidRDefault="00363091" w:rsidP="00363091">
      <w:pPr>
        <w:spacing w:after="60"/>
      </w:pPr>
      <w:r w:rsidRPr="00DF76EA">
        <w:t xml:space="preserve">c) Giá trái phiếu sau một năm nữa là bao nhiêu nếu lợi suất trái phiếu giảm còn 6,2%? </w:t>
      </w:r>
    </w:p>
    <w:p w14:paraId="62A74947" w14:textId="77777777" w:rsidR="00363091" w:rsidRPr="00A41291" w:rsidRDefault="00DD0A60" w:rsidP="00363091">
      <w:r w:rsidRPr="00DD0A60">
        <w:t>Tương tự như câu trên nhưng lợi suất giờ là 6,2%.</w:t>
      </w:r>
    </w:p>
    <w:p w14:paraId="46B31810" w14:textId="77777777" w:rsidR="00DD0A60" w:rsidRDefault="00DF76EA" w:rsidP="00DD0A60">
      <w:pPr>
        <w:jc w:val="center"/>
        <w:rPr>
          <w:lang w:val="fr-FR"/>
        </w:rPr>
      </w:pPr>
      <w:r w:rsidRPr="00C40E85">
        <w:rPr>
          <w:position w:val="-46"/>
          <w:lang w:val="fr-FR"/>
        </w:rPr>
        <w:object w:dxaOrig="4540" w:dyaOrig="1040" w14:anchorId="0011E86C">
          <v:shape id="_x0000_i1043" type="#_x0000_t75" style="width:226.4pt;height:52pt" o:ole="">
            <v:imagedata r:id="rId32" o:title=""/>
          </v:shape>
          <o:OLEObject Type="Embed" ProgID="Equation.DSMT4" ShapeID="_x0000_i1043" DrawAspect="Content" ObjectID="_1796645449" r:id="rId33"/>
        </w:object>
      </w:r>
    </w:p>
    <w:p w14:paraId="5FAEED89" w14:textId="77777777" w:rsidR="00F13041" w:rsidRPr="00DA01CF" w:rsidRDefault="00F13041" w:rsidP="00F13041">
      <w:pPr>
        <w:jc w:val="both"/>
        <w:rPr>
          <w:lang w:val="fr-FR"/>
        </w:rPr>
      </w:pPr>
      <w:r w:rsidRPr="00F13041">
        <w:rPr>
          <w:b/>
          <w:lang w:val="fr-FR"/>
        </w:rPr>
        <w:t>Bài 2</w:t>
      </w:r>
      <w:r w:rsidRPr="00F13041">
        <w:t>: Tính giá trị của một trái phiếu không trả lãi coupon đáo hạn sau 20 năm nữa với giá trị nhận được khi đáo hạn là $1 triệu và lợi suất đến khi đáo hạn là 7,6%?</w:t>
      </w:r>
    </w:p>
    <w:p w14:paraId="54DB84CC" w14:textId="77777777" w:rsidR="00F13041" w:rsidRPr="00F13041" w:rsidRDefault="00000000" w:rsidP="00F13041">
      <w:pPr>
        <w:spacing w:after="60"/>
        <w:jc w:val="both"/>
        <w:rPr>
          <w:lang w:val="en-US"/>
        </w:rPr>
      </w:pPr>
      <w:r>
        <w:pict w14:anchorId="1D1073B7">
          <v:group id="_x0000_s1151" editas="canvas" style="width:510.25pt;height:92.95pt;mso-position-horizontal-relative:char;mso-position-vertical-relative:line" coordorigin="1134,1908" coordsize="10205,1859">
            <o:lock v:ext="edit" aspectratio="t"/>
            <v:shape id="_x0000_s1152" type="#_x0000_t75" style="position:absolute;left:1134;top:1908;width:10205;height:1859" o:preferrelative="f">
              <v:fill o:detectmouseclick="t"/>
              <v:path o:extrusionok="t" o:connecttype="none"/>
              <o:lock v:ext="edit" text="t"/>
            </v:shape>
            <v:shape id="_x0000_s1153" type="#_x0000_t32" style="position:absolute;left:3181;top:2775;width:6495;height:1" o:connectortype="straight"/>
            <v:shape id="_x0000_s1154" type="#_x0000_t32" style="position:absolute;left:3181;top:2565;width:1;height:405" o:connectortype="straight"/>
            <v:shape id="_x0000_s1155" type="#_x0000_t32" style="position:absolute;left:3901;top:2565;width:1;height:407" o:connectortype="straight"/>
            <v:shape id="_x0000_s1156" type="#_x0000_t32" style="position:absolute;left:4590;top:2563;width:1;height:407" o:connectortype="straight"/>
            <v:shape id="_x0000_s1157" type="#_x0000_t32" style="position:absolute;left:5295;top:2566;width:2;height:406" o:connectortype="straight"/>
            <v:shape id="_x0000_s1158" type="#_x0000_t32" style="position:absolute;left:5955;top:2563;width:1;height:405" o:connectortype="straight"/>
            <v:shape id="_x0000_s1159" type="#_x0000_t32" style="position:absolute;left:6585;top:2567;width:1;height:405" o:connectortype="straight"/>
            <v:shape id="_x0000_s1160" type="#_x0000_t32" style="position:absolute;left:7245;top:2563;width:1;height:405" o:connectortype="straight"/>
            <v:shape id="_x0000_s1161" type="#_x0000_t32" style="position:absolute;left:7890;top:2567;width:1;height:405" o:connectortype="straight"/>
            <v:shape id="_x0000_s1166" type="#_x0000_t202" style="position:absolute;left:5682;top:1911;width:570;height:435" stroked="f">
              <v:fill opacity="0"/>
              <v:textbox style="mso-next-textbox:#_x0000_s1166">
                <w:txbxContent>
                  <w:p w14:paraId="6275C351" w14:textId="77777777" w:rsidR="00760022" w:rsidRPr="00F931CC" w:rsidRDefault="00760022" w:rsidP="00DA01CF">
                    <w:pPr>
                      <w:jc w:val="center"/>
                      <w:rPr>
                        <w:lang w:val="en-US"/>
                      </w:rPr>
                    </w:pPr>
                    <w:r>
                      <w:rPr>
                        <w:lang w:val="en-US"/>
                      </w:rPr>
                      <w:t>..</w:t>
                    </w:r>
                  </w:p>
                </w:txbxContent>
              </v:textbox>
            </v:shape>
            <v:shape id="_x0000_s1167" type="#_x0000_t202" style="position:absolute;left:6285;top:1926;width:570;height:435" stroked="f">
              <v:fill opacity="0"/>
              <v:textbox style="mso-next-textbox:#_x0000_s1167">
                <w:txbxContent>
                  <w:p w14:paraId="6798AA2E" w14:textId="77777777" w:rsidR="00760022" w:rsidRPr="00F931CC" w:rsidRDefault="00760022" w:rsidP="00DA01CF">
                    <w:pPr>
                      <w:jc w:val="center"/>
                      <w:rPr>
                        <w:lang w:val="en-US"/>
                      </w:rPr>
                    </w:pPr>
                    <w:r>
                      <w:rPr>
                        <w:lang w:val="en-US"/>
                      </w:rPr>
                      <w:t>..</w:t>
                    </w:r>
                  </w:p>
                </w:txbxContent>
              </v:textbox>
            </v:shape>
            <v:shape id="_x0000_s1168" type="#_x0000_t202" style="position:absolute;left:6945;top:1926;width:570;height:435" stroked="f">
              <v:fill opacity="0"/>
              <v:textbox style="mso-next-textbox:#_x0000_s1168">
                <w:txbxContent>
                  <w:p w14:paraId="4528CD22" w14:textId="77777777" w:rsidR="00760022" w:rsidRPr="00F931CC" w:rsidRDefault="00760022" w:rsidP="00DA01CF">
                    <w:pPr>
                      <w:jc w:val="center"/>
                      <w:rPr>
                        <w:lang w:val="en-US"/>
                      </w:rPr>
                    </w:pPr>
                    <w:r>
                      <w:rPr>
                        <w:lang w:val="en-US"/>
                      </w:rPr>
                      <w:t>..</w:t>
                    </w:r>
                  </w:p>
                </w:txbxContent>
              </v:textbox>
            </v:shape>
            <v:shape id="_x0000_s1170" type="#_x0000_t202" style="position:absolute;left:2910;top:3111;width:717;height:555" stroked="f">
              <v:fill opacity="0"/>
              <v:textbox style="mso-next-textbox:#_x0000_s1170">
                <w:txbxContent>
                  <w:p w14:paraId="77B9618F" w14:textId="77777777" w:rsidR="00760022" w:rsidRPr="00E97ACA" w:rsidRDefault="00760022" w:rsidP="00DA01CF">
                    <w:pPr>
                      <w:jc w:val="center"/>
                      <w:rPr>
                        <w:lang w:val="en-US"/>
                      </w:rPr>
                    </w:pPr>
                    <w:r>
                      <w:rPr>
                        <w:lang w:val="en-US"/>
                      </w:rPr>
                      <w:t>PV?</w:t>
                    </w:r>
                  </w:p>
                </w:txbxContent>
              </v:textbox>
            </v:shape>
            <v:shape id="_x0000_s1171" type="#_x0000_t202" style="position:absolute;left:9318;top:3126;width:991;height:555" stroked="f">
              <v:fill opacity="0"/>
              <v:textbox style="mso-next-textbox:#_x0000_s1171">
                <w:txbxContent>
                  <w:p w14:paraId="4E15D44B" w14:textId="77777777" w:rsidR="00760022" w:rsidRPr="00E97ACA" w:rsidRDefault="00760022" w:rsidP="00DA01CF">
                    <w:pPr>
                      <w:jc w:val="center"/>
                      <w:rPr>
                        <w:lang w:val="en-US"/>
                      </w:rPr>
                    </w:pPr>
                    <w:r>
                      <w:rPr>
                        <w:lang w:val="en-US"/>
                      </w:rPr>
                      <w:t>$1triệu</w:t>
                    </w:r>
                  </w:p>
                </w:txbxContent>
              </v:textbox>
            </v:shape>
            <v:shape id="_x0000_s1172" type="#_x0000_t32" style="position:absolute;left:8505;top:2563;width:1;height:405" o:connectortype="straight"/>
            <v:shape id="_x0000_s1173" type="#_x0000_t32" style="position:absolute;left:9075;top:2563;width:1;height:405" o:connectortype="straight"/>
            <v:shape id="_x0000_s1174" type="#_x0000_t32" style="position:absolute;left:9675;top:2563;width:1;height:405" o:connectortype="straight"/>
            <v:shape id="_x0000_s1178" type="#_x0000_t202" style="position:absolute;left:1305;top:2776;width:1605;height:890" stroked="f">
              <v:fill opacity="0"/>
              <v:textbox style="mso-next-textbox:#_x0000_s1178">
                <w:txbxContent>
                  <w:p w14:paraId="2276E369" w14:textId="77777777" w:rsidR="00760022" w:rsidRPr="00E97ACA" w:rsidRDefault="00760022" w:rsidP="00DA01CF">
                    <w:pPr>
                      <w:jc w:val="center"/>
                      <w:rPr>
                        <w:lang w:val="en-US"/>
                      </w:rPr>
                    </w:pPr>
                    <w:r>
                      <w:rPr>
                        <w:lang w:val="en-US"/>
                      </w:rPr>
                      <w:t>Giá bán $7000</w:t>
                    </w:r>
                  </w:p>
                </w:txbxContent>
              </v:textbox>
            </v:shape>
            <v:shape id="_x0000_s1202" type="#_x0000_t202" style="position:absolute;left:4317;top:1909;width:570;height:654" stroked="f">
              <v:fill opacity="0"/>
              <v:textbox style="mso-next-textbox:#_x0000_s1202">
                <w:txbxContent>
                  <w:p w14:paraId="6306E3B6" w14:textId="77777777" w:rsidR="00760022" w:rsidRPr="009524EC" w:rsidRDefault="00760022" w:rsidP="00DA01CF">
                    <w:pPr>
                      <w:jc w:val="center"/>
                      <w:rPr>
                        <w:szCs w:val="24"/>
                        <w:lang w:val="en-US"/>
                      </w:rPr>
                    </w:pPr>
                    <w:r w:rsidRPr="009524EC">
                      <w:rPr>
                        <w:szCs w:val="24"/>
                        <w:lang w:val="en-US"/>
                      </w:rPr>
                      <w:t>2</w:t>
                    </w:r>
                  </w:p>
                </w:txbxContent>
              </v:textbox>
            </v:shape>
            <v:shape id="_x0000_s1203" type="#_x0000_t202" style="position:absolute;left:3627;top:1911;width:570;height:731" stroked="f">
              <v:fill opacity="0"/>
              <v:textbox style="mso-next-textbox:#_x0000_s1203">
                <w:txbxContent>
                  <w:p w14:paraId="22608F87" w14:textId="77777777" w:rsidR="00760022" w:rsidRPr="009524EC" w:rsidRDefault="00760022" w:rsidP="00DA01CF">
                    <w:pPr>
                      <w:jc w:val="center"/>
                      <w:rPr>
                        <w:szCs w:val="24"/>
                        <w:lang w:val="en-US"/>
                      </w:rPr>
                    </w:pPr>
                    <w:r w:rsidRPr="009524EC">
                      <w:rPr>
                        <w:szCs w:val="24"/>
                        <w:lang w:val="en-US"/>
                      </w:rPr>
                      <w:t>1</w:t>
                    </w:r>
                  </w:p>
                </w:txbxContent>
              </v:textbox>
            </v:shape>
            <v:shape id="_x0000_s1204" type="#_x0000_t202" style="position:absolute;left:2910;top:1912;width:570;height:863" stroked="f">
              <v:fill opacity="0"/>
              <v:textbox style="mso-next-textbox:#_x0000_s1204">
                <w:txbxContent>
                  <w:p w14:paraId="562CAAAE" w14:textId="77777777" w:rsidR="00760022" w:rsidRPr="009524EC" w:rsidRDefault="00760022" w:rsidP="00DA01CF">
                    <w:pPr>
                      <w:jc w:val="center"/>
                      <w:rPr>
                        <w:szCs w:val="24"/>
                        <w:lang w:val="en-US"/>
                      </w:rPr>
                    </w:pPr>
                    <w:r w:rsidRPr="009524EC">
                      <w:rPr>
                        <w:szCs w:val="24"/>
                        <w:lang w:val="en-US"/>
                      </w:rPr>
                      <w:t>0</w:t>
                    </w:r>
                  </w:p>
                </w:txbxContent>
              </v:textbox>
            </v:shape>
            <v:shape id="_x0000_s1205" type="#_x0000_t202" style="position:absolute;left:5022;top:1912;width:570;height:730" stroked="f">
              <v:fill opacity="0"/>
              <v:textbox style="mso-next-textbox:#_x0000_s1205">
                <w:txbxContent>
                  <w:p w14:paraId="391F49F2" w14:textId="77777777" w:rsidR="00760022" w:rsidRPr="009524EC" w:rsidRDefault="00760022" w:rsidP="00DA01CF">
                    <w:pPr>
                      <w:jc w:val="center"/>
                      <w:rPr>
                        <w:szCs w:val="24"/>
                        <w:lang w:val="en-US"/>
                      </w:rPr>
                    </w:pPr>
                    <w:r w:rsidRPr="009524EC">
                      <w:rPr>
                        <w:szCs w:val="24"/>
                        <w:lang w:val="en-US"/>
                      </w:rPr>
                      <w:t>3</w:t>
                    </w:r>
                  </w:p>
                </w:txbxContent>
              </v:textbox>
            </v:shape>
            <v:shape id="_x0000_s1206" type="#_x0000_t202" style="position:absolute;left:8748;top:1927;width:570;height:715" stroked="f">
              <v:fill opacity="0"/>
              <v:textbox style="mso-next-textbox:#_x0000_s1206">
                <w:txbxContent>
                  <w:p w14:paraId="2EB663F1" w14:textId="77777777" w:rsidR="00760022" w:rsidRPr="009524EC" w:rsidRDefault="00760022" w:rsidP="00DA01CF">
                    <w:pPr>
                      <w:jc w:val="center"/>
                      <w:rPr>
                        <w:szCs w:val="24"/>
                        <w:lang w:val="en-US"/>
                      </w:rPr>
                    </w:pPr>
                    <w:r w:rsidRPr="009524EC">
                      <w:rPr>
                        <w:szCs w:val="24"/>
                        <w:lang w:val="en-US"/>
                      </w:rPr>
                      <w:t>19</w:t>
                    </w:r>
                  </w:p>
                </w:txbxContent>
              </v:textbox>
            </v:shape>
            <v:shape id="_x0000_s1207" type="#_x0000_t202" style="position:absolute;left:9318;top:1927;width:570;height:715" stroked="f">
              <v:fill opacity="0"/>
              <v:textbox style="mso-next-textbox:#_x0000_s1207">
                <w:txbxContent>
                  <w:p w14:paraId="7258CCB1" w14:textId="77777777" w:rsidR="00760022" w:rsidRPr="009524EC" w:rsidRDefault="00760022" w:rsidP="00DA01CF">
                    <w:pPr>
                      <w:jc w:val="center"/>
                      <w:rPr>
                        <w:szCs w:val="24"/>
                        <w:lang w:val="en-US"/>
                      </w:rPr>
                    </w:pPr>
                    <w:r w:rsidRPr="009524EC">
                      <w:rPr>
                        <w:szCs w:val="24"/>
                        <w:lang w:val="en-US"/>
                      </w:rPr>
                      <w:t>20</w:t>
                    </w:r>
                  </w:p>
                </w:txbxContent>
              </v:textbox>
            </v:shape>
            <w10:anchorlock/>
          </v:group>
        </w:pict>
      </w:r>
    </w:p>
    <w:p w14:paraId="048272C2" w14:textId="77777777" w:rsidR="00DD0A60" w:rsidRDefault="00C065DB" w:rsidP="00C065DB">
      <w:pPr>
        <w:jc w:val="center"/>
        <w:rPr>
          <w:lang w:val="fr-FR"/>
        </w:rPr>
      </w:pPr>
      <w:r w:rsidRPr="00C40E85">
        <w:rPr>
          <w:position w:val="-46"/>
          <w:lang w:val="fr-FR"/>
        </w:rPr>
        <w:object w:dxaOrig="2740" w:dyaOrig="1040" w14:anchorId="1B33F246">
          <v:shape id="_x0000_i1045" type="#_x0000_t75" style="width:136.5pt;height:52pt" o:ole="">
            <v:imagedata r:id="rId34" o:title=""/>
          </v:shape>
          <o:OLEObject Type="Embed" ProgID="Equation.DSMT4" ShapeID="_x0000_i1045" DrawAspect="Content" ObjectID="_1796645450" r:id="rId35"/>
        </w:object>
      </w:r>
    </w:p>
    <w:p w14:paraId="1B793E7E" w14:textId="77777777" w:rsidR="00C065DB" w:rsidRDefault="00C065DB" w:rsidP="00C065DB">
      <w:pPr>
        <w:rPr>
          <w:lang w:val="fr-FR"/>
        </w:rPr>
      </w:pPr>
      <w:r>
        <w:rPr>
          <w:lang w:val="fr-FR"/>
        </w:rPr>
        <w:t>Hoặc áp dụng cách tính của Mỹ (tính theo trả lãi 6 tháng 1 lần)</w:t>
      </w:r>
    </w:p>
    <w:p w14:paraId="155F1C3A" w14:textId="77777777" w:rsidR="00C065DB" w:rsidRDefault="00C065DB" w:rsidP="00C065DB">
      <w:pPr>
        <w:jc w:val="center"/>
        <w:rPr>
          <w:lang w:val="fr-FR"/>
        </w:rPr>
      </w:pPr>
      <w:r w:rsidRPr="00C40E85">
        <w:rPr>
          <w:position w:val="-46"/>
          <w:lang w:val="fr-FR"/>
        </w:rPr>
        <w:object w:dxaOrig="3600" w:dyaOrig="1040" w14:anchorId="32E22326">
          <v:shape id="_x0000_i1046" type="#_x0000_t75" style="width:180.2pt;height:52pt" o:ole="">
            <v:imagedata r:id="rId36" o:title=""/>
          </v:shape>
          <o:OLEObject Type="Embed" ProgID="Equation.DSMT4" ShapeID="_x0000_i1046" DrawAspect="Content" ObjectID="_1796645451" r:id="rId37"/>
        </w:object>
      </w:r>
    </w:p>
    <w:p w14:paraId="7CCA963D" w14:textId="77777777" w:rsidR="00C065DB" w:rsidRDefault="007B5082" w:rsidP="007B5082">
      <w:pPr>
        <w:pStyle w:val="Heading2"/>
        <w:rPr>
          <w:lang w:val="fr-FR"/>
        </w:rPr>
      </w:pPr>
      <w:bookmarkStart w:id="7" w:name="_Toc426038258"/>
      <w:r>
        <w:rPr>
          <w:lang w:val="fr-FR"/>
        </w:rPr>
        <w:t>2. Biến động giá trái phiếu</w:t>
      </w:r>
      <w:bookmarkEnd w:id="7"/>
    </w:p>
    <w:p w14:paraId="02F292B5" w14:textId="77777777" w:rsidR="00CA26DE" w:rsidRPr="00CA26DE" w:rsidRDefault="00CA26DE" w:rsidP="00CA26DE">
      <w:pPr>
        <w:rPr>
          <w:lang w:val="fr-FR"/>
        </w:rPr>
      </w:pPr>
      <w:r w:rsidRPr="00CA26DE">
        <w:rPr>
          <w:lang w:val="fr-FR"/>
        </w:rPr>
        <w:t>Cho thông tin sau đây về một trái phiếu trả lãi định kỳ hàng năm</w:t>
      </w:r>
    </w:p>
    <w:tbl>
      <w:tblPr>
        <w:tblStyle w:val="TableGrid"/>
        <w:tblW w:w="0" w:type="auto"/>
        <w:jc w:val="center"/>
        <w:tblLook w:val="04A0" w:firstRow="1" w:lastRow="0" w:firstColumn="1" w:lastColumn="0" w:noHBand="0" w:noVBand="1"/>
      </w:tblPr>
      <w:tblGrid>
        <w:gridCol w:w="2127"/>
        <w:gridCol w:w="1559"/>
      </w:tblGrid>
      <w:tr w:rsidR="00CA26DE" w14:paraId="4DA97FD2" w14:textId="77777777" w:rsidTr="00CA26DE">
        <w:trPr>
          <w:jc w:val="center"/>
        </w:trPr>
        <w:tc>
          <w:tcPr>
            <w:tcW w:w="2127" w:type="dxa"/>
          </w:tcPr>
          <w:p w14:paraId="2EF2D6A3" w14:textId="77777777" w:rsidR="00CA26DE" w:rsidRDefault="00CA26DE" w:rsidP="007B5082">
            <w:pPr>
              <w:rPr>
                <w:lang w:val="fr-FR"/>
              </w:rPr>
            </w:pPr>
          </w:p>
        </w:tc>
        <w:tc>
          <w:tcPr>
            <w:tcW w:w="1559" w:type="dxa"/>
          </w:tcPr>
          <w:p w14:paraId="3520FD7D" w14:textId="77777777" w:rsidR="00CA26DE" w:rsidRPr="00CA26DE" w:rsidRDefault="00CA26DE" w:rsidP="007B5082">
            <w:pPr>
              <w:rPr>
                <w:b/>
                <w:lang w:val="fr-FR"/>
              </w:rPr>
            </w:pPr>
            <w:r w:rsidRPr="00CA26DE">
              <w:rPr>
                <w:b/>
                <w:lang w:val="fr-FR"/>
              </w:rPr>
              <w:t>Trái phiếu A</w:t>
            </w:r>
          </w:p>
        </w:tc>
      </w:tr>
      <w:tr w:rsidR="00CA26DE" w14:paraId="19214743" w14:textId="77777777" w:rsidTr="00CA26DE">
        <w:trPr>
          <w:jc w:val="center"/>
        </w:trPr>
        <w:tc>
          <w:tcPr>
            <w:tcW w:w="2127" w:type="dxa"/>
          </w:tcPr>
          <w:p w14:paraId="7A998C34" w14:textId="77777777" w:rsidR="00CA26DE" w:rsidRDefault="00CA26DE" w:rsidP="007B5082">
            <w:pPr>
              <w:rPr>
                <w:lang w:val="fr-FR"/>
              </w:rPr>
            </w:pPr>
            <w:r>
              <w:rPr>
                <w:lang w:val="fr-FR"/>
              </w:rPr>
              <w:t>Lãi suất coupon</w:t>
            </w:r>
          </w:p>
        </w:tc>
        <w:tc>
          <w:tcPr>
            <w:tcW w:w="1559" w:type="dxa"/>
          </w:tcPr>
          <w:p w14:paraId="6FA49CD3" w14:textId="77777777" w:rsidR="00CA26DE" w:rsidRDefault="00CA26DE" w:rsidP="00CA26DE">
            <w:pPr>
              <w:rPr>
                <w:lang w:val="fr-FR"/>
              </w:rPr>
            </w:pPr>
            <w:r>
              <w:rPr>
                <w:lang w:val="fr-FR"/>
              </w:rPr>
              <w:t>6%</w:t>
            </w:r>
          </w:p>
        </w:tc>
      </w:tr>
      <w:tr w:rsidR="00CA26DE" w14:paraId="1CC72A0A" w14:textId="77777777" w:rsidTr="00CA26DE">
        <w:trPr>
          <w:jc w:val="center"/>
        </w:trPr>
        <w:tc>
          <w:tcPr>
            <w:tcW w:w="2127" w:type="dxa"/>
          </w:tcPr>
          <w:p w14:paraId="2CB78B84" w14:textId="77777777" w:rsidR="00CA26DE" w:rsidRDefault="00CA26DE" w:rsidP="007B5082">
            <w:pPr>
              <w:rPr>
                <w:lang w:val="fr-FR"/>
              </w:rPr>
            </w:pPr>
            <w:r>
              <w:rPr>
                <w:lang w:val="fr-FR"/>
              </w:rPr>
              <w:t>Mệnh giá</w:t>
            </w:r>
          </w:p>
        </w:tc>
        <w:tc>
          <w:tcPr>
            <w:tcW w:w="1559" w:type="dxa"/>
          </w:tcPr>
          <w:p w14:paraId="187006F2" w14:textId="77777777" w:rsidR="00CA26DE" w:rsidRDefault="00CA26DE" w:rsidP="00CA26DE">
            <w:pPr>
              <w:rPr>
                <w:lang w:val="fr-FR"/>
              </w:rPr>
            </w:pPr>
            <w:r>
              <w:rPr>
                <w:lang w:val="fr-FR"/>
              </w:rPr>
              <w:t>$1.000</w:t>
            </w:r>
          </w:p>
        </w:tc>
      </w:tr>
      <w:tr w:rsidR="00CA26DE" w14:paraId="492E8320" w14:textId="77777777" w:rsidTr="00CA26DE">
        <w:trPr>
          <w:jc w:val="center"/>
        </w:trPr>
        <w:tc>
          <w:tcPr>
            <w:tcW w:w="2127" w:type="dxa"/>
          </w:tcPr>
          <w:p w14:paraId="1FA476FC" w14:textId="77777777" w:rsidR="00CA26DE" w:rsidRDefault="00CA26DE" w:rsidP="007B5082">
            <w:pPr>
              <w:rPr>
                <w:lang w:val="fr-FR"/>
              </w:rPr>
            </w:pPr>
            <w:r>
              <w:rPr>
                <w:lang w:val="fr-FR"/>
              </w:rPr>
              <w:t>Thời gian đáo hạn</w:t>
            </w:r>
          </w:p>
        </w:tc>
        <w:tc>
          <w:tcPr>
            <w:tcW w:w="1559" w:type="dxa"/>
          </w:tcPr>
          <w:p w14:paraId="0375619D" w14:textId="77777777" w:rsidR="00CA26DE" w:rsidRDefault="00CA26DE" w:rsidP="00CA26DE">
            <w:pPr>
              <w:rPr>
                <w:lang w:val="fr-FR"/>
              </w:rPr>
            </w:pPr>
            <w:r>
              <w:rPr>
                <w:lang w:val="fr-FR"/>
              </w:rPr>
              <w:t>2 năm</w:t>
            </w:r>
          </w:p>
        </w:tc>
      </w:tr>
      <w:tr w:rsidR="00CA26DE" w14:paraId="35A17897" w14:textId="77777777" w:rsidTr="00CA26DE">
        <w:trPr>
          <w:jc w:val="center"/>
        </w:trPr>
        <w:tc>
          <w:tcPr>
            <w:tcW w:w="2127" w:type="dxa"/>
          </w:tcPr>
          <w:p w14:paraId="18693A38" w14:textId="77777777" w:rsidR="00CA26DE" w:rsidRDefault="00CA26DE" w:rsidP="007B5082">
            <w:pPr>
              <w:rPr>
                <w:lang w:val="fr-FR"/>
              </w:rPr>
            </w:pPr>
            <w:r>
              <w:rPr>
                <w:lang w:val="fr-FR"/>
              </w:rPr>
              <w:t>Giá</w:t>
            </w:r>
          </w:p>
        </w:tc>
        <w:tc>
          <w:tcPr>
            <w:tcW w:w="1559" w:type="dxa"/>
          </w:tcPr>
          <w:p w14:paraId="17EB36C9" w14:textId="77777777" w:rsidR="00CA26DE" w:rsidRDefault="00CA26DE" w:rsidP="00CA26DE">
            <w:pPr>
              <w:rPr>
                <w:lang w:val="fr-FR"/>
              </w:rPr>
            </w:pPr>
            <w:r>
              <w:rPr>
                <w:lang w:val="fr-FR"/>
              </w:rPr>
              <w:t>$970</w:t>
            </w:r>
          </w:p>
        </w:tc>
      </w:tr>
    </w:tbl>
    <w:p w14:paraId="0E9BFBD8" w14:textId="77777777" w:rsidR="00CA26DE" w:rsidRPr="00F65352" w:rsidRDefault="00CA26DE" w:rsidP="00CA26DE">
      <w:r w:rsidRPr="00A41291">
        <w:t xml:space="preserve">a) Tính lợi suất đến khi đáo hạn của trái phiếu A </w:t>
      </w:r>
    </w:p>
    <w:p w14:paraId="11194FC9" w14:textId="77777777" w:rsidR="00F65352" w:rsidRPr="00E91C8B" w:rsidRDefault="00F65352" w:rsidP="00CA26DE">
      <w:r w:rsidRPr="00F65352">
        <w:t>b) Tính thời gian đáo hạn bình quân (Macaulay duration) của trái phiếu trên.</w:t>
      </w:r>
    </w:p>
    <w:p w14:paraId="13167BFC" w14:textId="77777777" w:rsidR="00F65352" w:rsidRPr="00E91C8B" w:rsidRDefault="00F65352" w:rsidP="00CA26DE">
      <w:r w:rsidRPr="00A41291">
        <w:t xml:space="preserve">c) </w:t>
      </w:r>
      <w:bookmarkStart w:id="8" w:name="_Hlk185969648"/>
      <w:r w:rsidRPr="00A41291">
        <w:t xml:space="preserve">Giả sử lãi suất thị trường giảm 25 điểm cơ bản. Ước tính mức thay đổi giá của trái phiếu </w:t>
      </w:r>
      <w:bookmarkEnd w:id="8"/>
      <w:r w:rsidRPr="00A41291">
        <w:t>A.</w:t>
      </w:r>
    </w:p>
    <w:p w14:paraId="609F1B3B" w14:textId="77777777" w:rsidR="00F65352" w:rsidRPr="00E91C8B" w:rsidRDefault="00F65352" w:rsidP="00CA26DE">
      <w:pPr>
        <w:rPr>
          <w:b/>
        </w:rPr>
      </w:pPr>
      <w:r w:rsidRPr="00E91C8B">
        <w:rPr>
          <w:b/>
        </w:rPr>
        <w:t>Bài làm:</w:t>
      </w:r>
    </w:p>
    <w:p w14:paraId="52E49879" w14:textId="77777777" w:rsidR="00F65352" w:rsidRPr="00F65352" w:rsidRDefault="00F65352" w:rsidP="00F65352">
      <w:r w:rsidRPr="00A41291">
        <w:t xml:space="preserve">a) Tính lợi suất đến khi đáo hạn của trái phiếu A </w:t>
      </w:r>
    </w:p>
    <w:p w14:paraId="26BA4555" w14:textId="77777777" w:rsidR="00F65352" w:rsidRPr="00F65352" w:rsidRDefault="00F65352" w:rsidP="00CA26DE"/>
    <w:p w14:paraId="53028C85" w14:textId="77777777" w:rsidR="00CA26DE" w:rsidRPr="00CA26DE" w:rsidRDefault="00000000" w:rsidP="00CA26DE">
      <w:pPr>
        <w:spacing w:after="60"/>
        <w:rPr>
          <w:lang w:val="fr-FR"/>
        </w:rPr>
      </w:pPr>
      <w:r>
        <w:pict w14:anchorId="34927501">
          <v:group id="_x0000_s1179" editas="canvas" style="width:510.25pt;height:88.65pt;mso-position-horizontal-relative:char;mso-position-vertical-relative:line" coordorigin="1134,1908" coordsize="10205,1773">
            <o:lock v:ext="edit" aspectratio="t"/>
            <v:shape id="_x0000_s1180" type="#_x0000_t75" style="position:absolute;left:1134;top:1908;width:10205;height:1773" o:preferrelative="f">
              <v:fill o:detectmouseclick="t"/>
              <v:path o:extrusionok="t" o:connecttype="none"/>
              <o:lock v:ext="edit" text="t"/>
            </v:shape>
            <v:shape id="_x0000_s1181" type="#_x0000_t32" style="position:absolute;left:4468;top:2775;width:2775;height:1" o:connectortype="straight"/>
            <v:shape id="_x0000_s1182" type="#_x0000_t32" style="position:absolute;left:4468;top:2565;width:1;height:405" o:connectortype="straight"/>
            <v:shape id="_x0000_s1184" type="#_x0000_t32" style="position:absolute;left:5877;top:2563;width:1;height:407" o:connectortype="straight"/>
            <v:shape id="_x0000_s1186" type="#_x0000_t32" style="position:absolute;left:7242;top:2563;width:1;height:405" o:connectortype="straight"/>
            <v:shape id="_x0000_s1187" type="#_x0000_t202" style="position:absolute;left:5604;top:1908;width:570;height:657" stroked="f">
              <v:fill opacity="0"/>
              <v:textbox style="mso-next-textbox:#_x0000_s1187">
                <w:txbxContent>
                  <w:p w14:paraId="617D378E" w14:textId="77777777" w:rsidR="00760022" w:rsidRPr="00F931CC" w:rsidRDefault="00760022" w:rsidP="00207FEE">
                    <w:pPr>
                      <w:jc w:val="center"/>
                      <w:rPr>
                        <w:lang w:val="en-US"/>
                      </w:rPr>
                    </w:pPr>
                    <w:r>
                      <w:rPr>
                        <w:lang w:val="en-US"/>
                      </w:rPr>
                      <w:t>1</w:t>
                    </w:r>
                  </w:p>
                </w:txbxContent>
              </v:textbox>
            </v:shape>
            <v:shape id="_x0000_s1189" type="#_x0000_t202" style="position:absolute;left:4197;top:1911;width:570;height:945" stroked="f">
              <v:fill opacity="0"/>
              <v:textbox style="mso-next-textbox:#_x0000_s1189">
                <w:txbxContent>
                  <w:p w14:paraId="11118835" w14:textId="77777777" w:rsidR="00760022" w:rsidRPr="00F931CC" w:rsidRDefault="00760022" w:rsidP="00207FEE">
                    <w:pPr>
                      <w:jc w:val="center"/>
                      <w:rPr>
                        <w:lang w:val="en-US"/>
                      </w:rPr>
                    </w:pPr>
                    <w:r>
                      <w:rPr>
                        <w:lang w:val="en-US"/>
                      </w:rPr>
                      <w:t>0</w:t>
                    </w:r>
                  </w:p>
                </w:txbxContent>
              </v:textbox>
            </v:shape>
            <v:shape id="_x0000_s1191" type="#_x0000_t202" style="position:absolute;left:6969;top:1911;width:570;height:865" stroked="f">
              <v:fill opacity="0"/>
              <v:textbox style="mso-next-textbox:#_x0000_s1191">
                <w:txbxContent>
                  <w:p w14:paraId="536B4540" w14:textId="77777777" w:rsidR="00760022" w:rsidRPr="00F931CC" w:rsidRDefault="00760022" w:rsidP="00207FEE">
                    <w:pPr>
                      <w:jc w:val="center"/>
                      <w:rPr>
                        <w:lang w:val="en-US"/>
                      </w:rPr>
                    </w:pPr>
                    <w:r>
                      <w:rPr>
                        <w:lang w:val="en-US"/>
                      </w:rPr>
                      <w:t>2</w:t>
                    </w:r>
                  </w:p>
                </w:txbxContent>
              </v:textbox>
            </v:shape>
            <v:shape id="_x0000_s1192" type="#_x0000_t202" style="position:absolute;left:6879;top:3126;width:1011;height:555" stroked="f">
              <v:fill opacity="0"/>
              <v:textbox style="mso-next-textbox:#_x0000_s1192">
                <w:txbxContent>
                  <w:p w14:paraId="738659C2" w14:textId="77777777" w:rsidR="00760022" w:rsidRPr="00E97ACA" w:rsidRDefault="00760022" w:rsidP="00207FEE">
                    <w:pPr>
                      <w:jc w:val="center"/>
                      <w:rPr>
                        <w:lang w:val="en-US"/>
                      </w:rPr>
                    </w:pPr>
                    <w:r>
                      <w:rPr>
                        <w:lang w:val="en-US"/>
                      </w:rPr>
                      <w:t>$1060</w:t>
                    </w:r>
                  </w:p>
                </w:txbxContent>
              </v:textbox>
            </v:shape>
            <v:shape id="_x0000_s1193" type="#_x0000_t202" style="position:absolute;left:3600;top:3126;width:1530;height:555" stroked="f">
              <v:fill opacity="0"/>
              <v:textbox style="mso-next-textbox:#_x0000_s1193">
                <w:txbxContent>
                  <w:p w14:paraId="001914E5" w14:textId="77777777" w:rsidR="00760022" w:rsidRPr="00E97ACA" w:rsidRDefault="00760022" w:rsidP="00207FEE">
                    <w:pPr>
                      <w:jc w:val="center"/>
                      <w:rPr>
                        <w:lang w:val="en-US"/>
                      </w:rPr>
                    </w:pPr>
                    <w:r>
                      <w:rPr>
                        <w:lang w:val="en-US"/>
                      </w:rPr>
                      <w:t>PV0=$970</w:t>
                    </w:r>
                  </w:p>
                </w:txbxContent>
              </v:textbox>
            </v:shape>
            <v:shape id="_x0000_s1194" type="#_x0000_t202" style="position:absolute;left:5484;top:3126;width:919;height:555" stroked="f">
              <v:fill opacity="0"/>
              <v:textbox style="mso-next-textbox:#_x0000_s1194">
                <w:txbxContent>
                  <w:p w14:paraId="7916BBFD" w14:textId="77777777" w:rsidR="00760022" w:rsidRPr="00E97ACA" w:rsidRDefault="00760022" w:rsidP="00207FEE">
                    <w:pPr>
                      <w:jc w:val="center"/>
                      <w:rPr>
                        <w:lang w:val="en-US"/>
                      </w:rPr>
                    </w:pPr>
                    <w:r>
                      <w:rPr>
                        <w:lang w:val="en-US"/>
                      </w:rPr>
                      <w:t>$60</w:t>
                    </w:r>
                  </w:p>
                </w:txbxContent>
              </v:textbox>
            </v:shape>
            <w10:anchorlock/>
          </v:group>
        </w:pict>
      </w:r>
    </w:p>
    <w:p w14:paraId="23D59E77" w14:textId="77777777" w:rsidR="00207FEE" w:rsidRDefault="00207FEE" w:rsidP="00CA26DE">
      <w:pPr>
        <w:rPr>
          <w:lang w:val="fr-FR"/>
        </w:rPr>
      </w:pPr>
      <w:r>
        <w:rPr>
          <w:lang w:val="fr-FR"/>
        </w:rPr>
        <w:t>Lợi suất đến khi đáo hạn (IRR) là lợi suất hòa vốn tức là nếu chiết khấu dòng tiền năm thứ 1 và thứ 2 nhận được về hiện tại thì giá trị phải bằng 970. Ta có công thức</w:t>
      </w:r>
    </w:p>
    <w:p w14:paraId="552CEE08" w14:textId="77777777" w:rsidR="00207FEE" w:rsidRDefault="00207FEE" w:rsidP="007D7E04">
      <w:pPr>
        <w:jc w:val="center"/>
        <w:rPr>
          <w:lang w:val="fr-FR"/>
        </w:rPr>
      </w:pPr>
      <w:r w:rsidRPr="00207FEE">
        <w:rPr>
          <w:position w:val="-28"/>
          <w:lang w:val="fr-FR"/>
        </w:rPr>
        <w:object w:dxaOrig="4080" w:dyaOrig="680" w14:anchorId="719F786F">
          <v:shape id="_x0000_i1048" type="#_x0000_t75" style="width:203.5pt;height:33.7pt" o:ole="">
            <v:imagedata r:id="rId38" o:title=""/>
          </v:shape>
          <o:OLEObject Type="Embed" ProgID="Equation.DSMT4" ShapeID="_x0000_i1048" DrawAspect="Content" ObjectID="_1796645452" r:id="rId39"/>
        </w:object>
      </w:r>
    </w:p>
    <w:p w14:paraId="37B48897" w14:textId="77777777" w:rsidR="00207FEE" w:rsidRDefault="00207FEE" w:rsidP="00207FEE">
      <w:pPr>
        <w:rPr>
          <w:lang w:val="fr-FR"/>
        </w:rPr>
      </w:pPr>
      <w:r>
        <w:rPr>
          <w:lang w:val="fr-FR"/>
        </w:rPr>
        <w:t>Cách giải là đáp án cho 04 giá trị. Thay từng giá trị vào để tính thấy đáp án nào đúng thì chọn.</w:t>
      </w:r>
    </w:p>
    <w:p w14:paraId="23E8E0F9" w14:textId="77777777" w:rsidR="00207FEE" w:rsidRDefault="00207FEE" w:rsidP="00CA26DE">
      <w:pPr>
        <w:rPr>
          <w:lang w:val="fr-FR"/>
        </w:rPr>
      </w:pPr>
      <w:r>
        <w:rPr>
          <w:lang w:val="fr-FR"/>
        </w:rPr>
        <w:t>Ở đây IRR = 0,0768</w:t>
      </w:r>
    </w:p>
    <w:p w14:paraId="380B7B50" w14:textId="77777777" w:rsidR="00CA26DE" w:rsidRDefault="00CA26DE" w:rsidP="00CA26DE">
      <w:pPr>
        <w:rPr>
          <w:lang w:val="fr-FR"/>
        </w:rPr>
      </w:pPr>
      <w:r>
        <w:rPr>
          <w:lang w:val="fr-FR"/>
        </w:rPr>
        <w:t xml:space="preserve">b) </w:t>
      </w:r>
      <w:r w:rsidRPr="00CA26DE">
        <w:rPr>
          <w:lang w:val="fr-FR"/>
        </w:rPr>
        <w:t>Tính thời gian đáo hạn bình quân (Macaulay duration) của trái phiếu trên.</w:t>
      </w:r>
    </w:p>
    <w:p w14:paraId="2B867126" w14:textId="77777777" w:rsidR="00CA26DE" w:rsidRDefault="007D7E04" w:rsidP="00CA26DE">
      <w:pPr>
        <w:rPr>
          <w:lang w:val="fr-FR"/>
        </w:rPr>
      </w:pPr>
      <w:r>
        <w:rPr>
          <w:lang w:val="fr-FR"/>
        </w:rPr>
        <w:t>Thời gian đáo hạn bình quân được tính theo công thức:</w:t>
      </w:r>
    </w:p>
    <w:p w14:paraId="5FAF8469" w14:textId="3C992807" w:rsidR="001638EB" w:rsidRPr="008F1266" w:rsidRDefault="006F480E" w:rsidP="006F480E">
      <w:pPr>
        <w:jc w:val="center"/>
        <w:rPr>
          <w:lang w:val="fr-FR"/>
        </w:rPr>
      </w:pPr>
      <m:oMathPara>
        <m:oMath>
          <m:r>
            <w:rPr>
              <w:rFonts w:ascii="Cambria Math"/>
              <w:lang w:val="fr-FR"/>
            </w:rPr>
            <m:t>M</m:t>
          </m:r>
          <m:r>
            <m:rPr>
              <m:nor/>
            </m:rPr>
            <w:rPr>
              <w:rFonts w:ascii="Cambria Math"/>
              <w:lang w:val="fr-FR"/>
            </w:rPr>
            <m:t>acaulayduration</m:t>
          </m:r>
          <m:r>
            <m:rPr>
              <m:sty m:val="p"/>
            </m:rPr>
            <w:rPr>
              <w:rFonts w:ascii="Cambria Math"/>
              <w:lang w:val="fr-FR"/>
            </w:rPr>
            <m:t>=</m:t>
          </m:r>
          <m:f>
            <m:fPr>
              <m:ctrlPr>
                <w:rPr>
                  <w:rFonts w:ascii="Cambria Math"/>
                  <w:i/>
                  <w:lang w:val="fr-FR"/>
                </w:rPr>
              </m:ctrlPr>
            </m:fPr>
            <m:num>
              <m:nary>
                <m:naryPr>
                  <m:chr m:val="∑"/>
                  <m:ctrlPr>
                    <w:rPr>
                      <w:rFonts w:ascii="Cambria Math"/>
                      <w:i/>
                      <w:lang w:val="fr-FR"/>
                    </w:rPr>
                  </m:ctrlPr>
                </m:naryPr>
                <m:sub>
                  <m:r>
                    <w:rPr>
                      <w:rFonts w:ascii="Cambria Math"/>
                      <w:lang w:val="fr-FR"/>
                    </w:rPr>
                    <m:t>t=1</m:t>
                  </m:r>
                </m:sub>
                <m:sup>
                  <m:r>
                    <w:rPr>
                      <w:rFonts w:ascii="Cambria Math"/>
                      <w:lang w:val="fr-FR"/>
                    </w:rPr>
                    <m:t>n</m:t>
                  </m:r>
                </m:sup>
                <m:e>
                  <m:f>
                    <m:fPr>
                      <m:ctrlPr>
                        <w:rPr>
                          <w:rFonts w:ascii="Cambria Math"/>
                          <w:i/>
                          <w:lang w:val="fr-FR"/>
                        </w:rPr>
                      </m:ctrlPr>
                    </m:fPr>
                    <m:num>
                      <m:r>
                        <w:rPr>
                          <w:rFonts w:ascii="Cambria Math"/>
                          <w:lang w:val="fr-FR"/>
                        </w:rPr>
                        <m:t>t*C</m:t>
                      </m:r>
                    </m:num>
                    <m:den>
                      <m:r>
                        <w:rPr>
                          <w:rFonts w:ascii="Cambria Math"/>
                          <w:lang w:val="fr-FR"/>
                        </w:rPr>
                        <m:t>(1+r</m:t>
                      </m:r>
                      <m:sSup>
                        <m:sSupPr>
                          <m:ctrlPr>
                            <w:rPr>
                              <w:rFonts w:ascii="Cambria Math"/>
                              <w:i/>
                              <w:lang w:val="fr-FR"/>
                            </w:rPr>
                          </m:ctrlPr>
                        </m:sSupPr>
                        <m:e>
                          <m:r>
                            <w:rPr>
                              <w:rFonts w:ascii="Cambria Math"/>
                              <w:lang w:val="fr-FR"/>
                            </w:rPr>
                            <m:t>)</m:t>
                          </m:r>
                        </m:e>
                        <m:sup>
                          <m:r>
                            <w:rPr>
                              <w:rFonts w:ascii="Cambria Math"/>
                              <w:lang w:val="fr-FR"/>
                            </w:rPr>
                            <m:t>t</m:t>
                          </m:r>
                        </m:sup>
                      </m:sSup>
                      <m:ctrlPr>
                        <w:rPr>
                          <w:rFonts w:ascii="Cambria Math" w:hAnsi="Cambria Math"/>
                          <w:i/>
                          <w:lang w:val="fr-FR"/>
                        </w:rPr>
                      </m:ctrlPr>
                    </m:den>
                  </m:f>
                  <m:ctrlPr>
                    <w:rPr>
                      <w:rFonts w:ascii="Cambria Math" w:hAnsi="Cambria Math"/>
                      <w:i/>
                      <w:lang w:val="fr-FR"/>
                    </w:rPr>
                  </m:ctrlPr>
                </m:e>
              </m:nary>
              <m:r>
                <w:rPr>
                  <w:rFonts w:ascii="Cambria Math"/>
                  <w:lang w:val="fr-FR"/>
                </w:rPr>
                <m:t>+</m:t>
              </m:r>
              <m:f>
                <m:fPr>
                  <m:ctrlPr>
                    <w:rPr>
                      <w:rFonts w:ascii="Cambria Math"/>
                      <w:i/>
                      <w:lang w:val="fr-FR"/>
                    </w:rPr>
                  </m:ctrlPr>
                </m:fPr>
                <m:num>
                  <m:r>
                    <w:rPr>
                      <w:rFonts w:ascii="Cambria Math"/>
                      <w:lang w:val="fr-FR"/>
                    </w:rPr>
                    <m:t>n*F</m:t>
                  </m:r>
                </m:num>
                <m:den>
                  <m:r>
                    <w:rPr>
                      <w:rFonts w:ascii="Cambria Math"/>
                      <w:lang w:val="fr-FR"/>
                    </w:rPr>
                    <m:t>(1+r</m:t>
                  </m:r>
                  <m:sSup>
                    <m:sSupPr>
                      <m:ctrlPr>
                        <w:rPr>
                          <w:rFonts w:ascii="Cambria Math"/>
                          <w:i/>
                          <w:lang w:val="fr-FR"/>
                        </w:rPr>
                      </m:ctrlPr>
                    </m:sSupPr>
                    <m:e>
                      <m:r>
                        <w:rPr>
                          <w:rFonts w:ascii="Cambria Math"/>
                          <w:lang w:val="fr-FR"/>
                        </w:rPr>
                        <m:t>)</m:t>
                      </m:r>
                    </m:e>
                    <m:sup>
                      <m:r>
                        <w:rPr>
                          <w:rFonts w:ascii="Cambria Math"/>
                          <w:lang w:val="fr-FR"/>
                        </w:rPr>
                        <m:t>n</m:t>
                      </m:r>
                    </m:sup>
                  </m:sSup>
                  <m:ctrlPr>
                    <w:rPr>
                      <w:rFonts w:ascii="Cambria Math" w:hAnsi="Cambria Math"/>
                      <w:i/>
                      <w:lang w:val="fr-FR"/>
                    </w:rPr>
                  </m:ctrlPr>
                </m:den>
              </m:f>
            </m:num>
            <m:den>
              <m:r>
                <w:rPr>
                  <w:rFonts w:ascii="Cambria Math"/>
                  <w:lang w:val="fr-FR"/>
                </w:rPr>
                <m:t>P</m:t>
              </m:r>
            </m:den>
          </m:f>
        </m:oMath>
      </m:oMathPara>
    </w:p>
    <w:p w14:paraId="6B77A687" w14:textId="77777777" w:rsidR="00CA26DE" w:rsidRDefault="00CA26DE" w:rsidP="007D7E04">
      <w:pPr>
        <w:jc w:val="center"/>
        <w:rPr>
          <w:lang w:val="fr-FR"/>
        </w:rPr>
      </w:pPr>
    </w:p>
    <w:p w14:paraId="683C88F2" w14:textId="77777777" w:rsidR="00CA26DE" w:rsidRDefault="007D7E04" w:rsidP="007D7E04">
      <w:pPr>
        <w:rPr>
          <w:lang w:val="fr-FR"/>
        </w:rPr>
      </w:pPr>
      <w:r>
        <w:rPr>
          <w:lang w:val="fr-FR"/>
        </w:rPr>
        <w:t xml:space="preserve">Trong đó: </w:t>
      </w:r>
    </w:p>
    <w:p w14:paraId="755E8826" w14:textId="77777777" w:rsidR="00CA26DE" w:rsidRDefault="007D7E04" w:rsidP="007D7E04">
      <w:pPr>
        <w:rPr>
          <w:lang w:val="fr-FR"/>
        </w:rPr>
      </w:pPr>
      <w:r>
        <w:rPr>
          <w:lang w:val="fr-FR"/>
        </w:rPr>
        <w:t>- P: giá trái phiếu</w:t>
      </w:r>
    </w:p>
    <w:p w14:paraId="469A0AA6" w14:textId="77777777" w:rsidR="00CA26DE" w:rsidRPr="007D7E04" w:rsidRDefault="007D7E04" w:rsidP="007D7E04">
      <w:pPr>
        <w:rPr>
          <w:lang w:val="en-US"/>
        </w:rPr>
      </w:pPr>
      <w:r w:rsidRPr="007D7E04">
        <w:rPr>
          <w:lang w:val="en-US"/>
        </w:rPr>
        <w:t>- C: lãi coupon</w:t>
      </w:r>
    </w:p>
    <w:p w14:paraId="1E974B10" w14:textId="77777777" w:rsidR="00CA26DE" w:rsidRDefault="007D7E04" w:rsidP="007D7E04">
      <w:pPr>
        <w:rPr>
          <w:lang w:val="en-US"/>
        </w:rPr>
      </w:pPr>
      <w:r>
        <w:rPr>
          <w:lang w:val="en-US"/>
        </w:rPr>
        <w:t>- n: số năm</w:t>
      </w:r>
    </w:p>
    <w:p w14:paraId="2D27669A" w14:textId="77777777" w:rsidR="00CA26DE" w:rsidRPr="001638EB" w:rsidRDefault="007D7E04" w:rsidP="007D7E04">
      <w:pPr>
        <w:rPr>
          <w:lang w:val="en-US"/>
        </w:rPr>
      </w:pPr>
      <w:r>
        <w:rPr>
          <w:lang w:val="en-US"/>
        </w:rPr>
        <w:t>- r: l</w:t>
      </w:r>
      <w:r w:rsidR="001638EB">
        <w:rPr>
          <w:lang w:val="en-US"/>
        </w:rPr>
        <w:t>ợi</w:t>
      </w:r>
      <w:r>
        <w:rPr>
          <w:lang w:val="en-US"/>
        </w:rPr>
        <w:t xml:space="preserve"> suất cho tới khi đáo hạn</w:t>
      </w:r>
      <w:r w:rsidR="001638EB">
        <w:rPr>
          <w:lang w:val="en-US"/>
        </w:rPr>
        <w:t xml:space="preserve"> (</w:t>
      </w:r>
      <w:r w:rsidR="001638EB">
        <w:rPr>
          <w:b/>
          <w:lang w:val="en-US"/>
        </w:rPr>
        <w:t>tính ở câu a</w:t>
      </w:r>
      <w:r w:rsidR="001638EB">
        <w:rPr>
          <w:lang w:val="en-US"/>
        </w:rPr>
        <w:t>)</w:t>
      </w:r>
    </w:p>
    <w:p w14:paraId="5B97E7DA" w14:textId="77777777" w:rsidR="00CA26DE" w:rsidRDefault="007D7E04" w:rsidP="007D7E04">
      <w:pPr>
        <w:rPr>
          <w:lang w:val="en-US"/>
        </w:rPr>
      </w:pPr>
      <w:r>
        <w:rPr>
          <w:lang w:val="en-US"/>
        </w:rPr>
        <w:lastRenderedPageBreak/>
        <w:t>- F: giá trị hoàn lại khi đáo hạn</w:t>
      </w:r>
    </w:p>
    <w:p w14:paraId="6DA68217" w14:textId="77777777" w:rsidR="00CA26DE" w:rsidRDefault="007D7E04" w:rsidP="007D7E04">
      <w:pPr>
        <w:rPr>
          <w:lang w:val="en-US"/>
        </w:rPr>
      </w:pPr>
      <w:r>
        <w:rPr>
          <w:lang w:val="en-US"/>
        </w:rPr>
        <w:t>Khi làm nên kẻ bảng như sau để khỏi nhầm</w:t>
      </w:r>
    </w:p>
    <w:tbl>
      <w:tblPr>
        <w:tblStyle w:val="TableGrid"/>
        <w:tblW w:w="0" w:type="auto"/>
        <w:tblInd w:w="1242" w:type="dxa"/>
        <w:tblLook w:val="04A0" w:firstRow="1" w:lastRow="0" w:firstColumn="1" w:lastColumn="0" w:noHBand="0" w:noVBand="1"/>
      </w:tblPr>
      <w:tblGrid>
        <w:gridCol w:w="669"/>
        <w:gridCol w:w="891"/>
        <w:gridCol w:w="2551"/>
        <w:gridCol w:w="4344"/>
      </w:tblGrid>
      <w:tr w:rsidR="008314B5" w:rsidRPr="007D7E04" w14:paraId="356795FE" w14:textId="77777777" w:rsidTr="008314B5">
        <w:tc>
          <w:tcPr>
            <w:tcW w:w="669" w:type="dxa"/>
          </w:tcPr>
          <w:p w14:paraId="27D99BC7" w14:textId="77777777" w:rsidR="008314B5" w:rsidRPr="007D7E04" w:rsidRDefault="008314B5" w:rsidP="007D7E04">
            <w:pPr>
              <w:rPr>
                <w:b/>
                <w:lang w:val="en-US"/>
              </w:rPr>
            </w:pPr>
            <w:r w:rsidRPr="007D7E04">
              <w:rPr>
                <w:b/>
                <w:lang w:val="en-US"/>
              </w:rPr>
              <w:t>Năm</w:t>
            </w:r>
          </w:p>
        </w:tc>
        <w:tc>
          <w:tcPr>
            <w:tcW w:w="891" w:type="dxa"/>
          </w:tcPr>
          <w:p w14:paraId="6239D8AA" w14:textId="77777777" w:rsidR="008314B5" w:rsidRPr="007D7E04" w:rsidRDefault="008314B5" w:rsidP="007D7E04">
            <w:pPr>
              <w:rPr>
                <w:b/>
                <w:lang w:val="en-US"/>
              </w:rPr>
            </w:pPr>
            <w:r w:rsidRPr="007D7E04">
              <w:rPr>
                <w:b/>
                <w:lang w:val="en-US"/>
              </w:rPr>
              <w:t>CFi</w:t>
            </w:r>
          </w:p>
        </w:tc>
        <w:tc>
          <w:tcPr>
            <w:tcW w:w="2551" w:type="dxa"/>
          </w:tcPr>
          <w:p w14:paraId="6039D483" w14:textId="77777777" w:rsidR="008314B5" w:rsidRPr="007D7E04" w:rsidRDefault="008314B5" w:rsidP="007D7E04">
            <w:pPr>
              <w:rPr>
                <w:b/>
                <w:lang w:val="en-US"/>
              </w:rPr>
            </w:pPr>
            <w:r w:rsidRPr="007D7E04">
              <w:rPr>
                <w:b/>
                <w:lang w:val="en-US"/>
              </w:rPr>
              <w:t>PV(CFi)</w:t>
            </w:r>
          </w:p>
        </w:tc>
        <w:tc>
          <w:tcPr>
            <w:tcW w:w="4344" w:type="dxa"/>
          </w:tcPr>
          <w:p w14:paraId="259A8EDE" w14:textId="77777777" w:rsidR="008314B5" w:rsidRPr="007D7E04" w:rsidRDefault="008314B5" w:rsidP="007D7E04">
            <w:pPr>
              <w:rPr>
                <w:b/>
                <w:lang w:val="en-US"/>
              </w:rPr>
            </w:pPr>
            <w:r>
              <w:rPr>
                <w:b/>
                <w:lang w:val="en-US"/>
              </w:rPr>
              <w:t>năm*PV(CFi)</w:t>
            </w:r>
          </w:p>
        </w:tc>
      </w:tr>
      <w:tr w:rsidR="008314B5" w14:paraId="464B79CE" w14:textId="77777777" w:rsidTr="008314B5">
        <w:tc>
          <w:tcPr>
            <w:tcW w:w="669" w:type="dxa"/>
          </w:tcPr>
          <w:p w14:paraId="61F205B7" w14:textId="77777777" w:rsidR="008314B5" w:rsidRDefault="008314B5" w:rsidP="008314B5">
            <w:pPr>
              <w:jc w:val="center"/>
              <w:rPr>
                <w:lang w:val="en-US"/>
              </w:rPr>
            </w:pPr>
            <w:r>
              <w:rPr>
                <w:lang w:val="en-US"/>
              </w:rPr>
              <w:t>1</w:t>
            </w:r>
          </w:p>
        </w:tc>
        <w:tc>
          <w:tcPr>
            <w:tcW w:w="891" w:type="dxa"/>
          </w:tcPr>
          <w:p w14:paraId="1CD23285" w14:textId="77777777" w:rsidR="008314B5" w:rsidRDefault="008314B5" w:rsidP="007D7E04">
            <w:pPr>
              <w:rPr>
                <w:lang w:val="en-US"/>
              </w:rPr>
            </w:pPr>
            <w:r>
              <w:rPr>
                <w:lang w:val="en-US"/>
              </w:rPr>
              <w:t>60</w:t>
            </w:r>
          </w:p>
        </w:tc>
        <w:tc>
          <w:tcPr>
            <w:tcW w:w="2551" w:type="dxa"/>
          </w:tcPr>
          <w:p w14:paraId="46E8E784" w14:textId="77777777" w:rsidR="008314B5" w:rsidRDefault="008314B5" w:rsidP="008314B5">
            <w:pPr>
              <w:jc w:val="center"/>
              <w:rPr>
                <w:lang w:val="en-US"/>
              </w:rPr>
            </w:pPr>
            <w:r w:rsidRPr="008314B5">
              <w:rPr>
                <w:position w:val="-28"/>
                <w:sz w:val="24"/>
                <w:lang w:val="fr-FR"/>
              </w:rPr>
              <w:object w:dxaOrig="1760" w:dyaOrig="660" w14:anchorId="5211FD92">
                <v:shape id="_x0000_i1050" type="#_x0000_t75" style="width:87.8pt;height:33.3pt" o:ole="">
                  <v:imagedata r:id="rId40" o:title=""/>
                </v:shape>
                <o:OLEObject Type="Embed" ProgID="Equation.DSMT4" ShapeID="_x0000_i1050" DrawAspect="Content" ObjectID="_1796645453" r:id="rId41"/>
              </w:object>
            </w:r>
          </w:p>
        </w:tc>
        <w:tc>
          <w:tcPr>
            <w:tcW w:w="4344" w:type="dxa"/>
          </w:tcPr>
          <w:p w14:paraId="70068C91" w14:textId="77777777" w:rsidR="008314B5" w:rsidRDefault="008314B5" w:rsidP="008314B5">
            <w:pPr>
              <w:jc w:val="center"/>
              <w:rPr>
                <w:lang w:val="en-US"/>
              </w:rPr>
            </w:pPr>
            <w:r w:rsidRPr="008314B5">
              <w:rPr>
                <w:position w:val="-10"/>
                <w:sz w:val="24"/>
                <w:lang w:val="fr-FR"/>
              </w:rPr>
              <w:object w:dxaOrig="1980" w:dyaOrig="320" w14:anchorId="173999C4">
                <v:shape id="_x0000_i1051" type="#_x0000_t75" style="width:99.05pt;height:15.8pt" o:ole="">
                  <v:imagedata r:id="rId42" o:title=""/>
                </v:shape>
                <o:OLEObject Type="Embed" ProgID="Equation.DSMT4" ShapeID="_x0000_i1051" DrawAspect="Content" ObjectID="_1796645454" r:id="rId43"/>
              </w:object>
            </w:r>
          </w:p>
        </w:tc>
      </w:tr>
      <w:tr w:rsidR="008314B5" w14:paraId="6DB54EF9" w14:textId="77777777" w:rsidTr="008314B5">
        <w:tc>
          <w:tcPr>
            <w:tcW w:w="669" w:type="dxa"/>
          </w:tcPr>
          <w:p w14:paraId="588CB9AA" w14:textId="77777777" w:rsidR="008314B5" w:rsidRDefault="008314B5" w:rsidP="008314B5">
            <w:pPr>
              <w:jc w:val="center"/>
              <w:rPr>
                <w:lang w:val="en-US"/>
              </w:rPr>
            </w:pPr>
            <w:r>
              <w:rPr>
                <w:lang w:val="en-US"/>
              </w:rPr>
              <w:t>2</w:t>
            </w:r>
          </w:p>
        </w:tc>
        <w:tc>
          <w:tcPr>
            <w:tcW w:w="891" w:type="dxa"/>
          </w:tcPr>
          <w:p w14:paraId="29BB82D4" w14:textId="77777777" w:rsidR="008314B5" w:rsidRDefault="008314B5" w:rsidP="007D7E04">
            <w:pPr>
              <w:rPr>
                <w:lang w:val="en-US"/>
              </w:rPr>
            </w:pPr>
            <w:r>
              <w:rPr>
                <w:lang w:val="en-US"/>
              </w:rPr>
              <w:t>1060</w:t>
            </w:r>
          </w:p>
        </w:tc>
        <w:tc>
          <w:tcPr>
            <w:tcW w:w="2551" w:type="dxa"/>
          </w:tcPr>
          <w:p w14:paraId="1996D137" w14:textId="77777777" w:rsidR="008314B5" w:rsidRDefault="008314B5" w:rsidP="008314B5">
            <w:pPr>
              <w:jc w:val="center"/>
              <w:rPr>
                <w:lang w:val="en-US"/>
              </w:rPr>
            </w:pPr>
            <w:r w:rsidRPr="008314B5">
              <w:rPr>
                <w:position w:val="-28"/>
                <w:sz w:val="24"/>
                <w:lang w:val="fr-FR"/>
              </w:rPr>
              <w:object w:dxaOrig="1980" w:dyaOrig="660" w14:anchorId="17CCB1DF">
                <v:shape id="_x0000_i1052" type="#_x0000_t75" style="width:99.05pt;height:33.3pt" o:ole="">
                  <v:imagedata r:id="rId44" o:title=""/>
                </v:shape>
                <o:OLEObject Type="Embed" ProgID="Equation.DSMT4" ShapeID="_x0000_i1052" DrawAspect="Content" ObjectID="_1796645455" r:id="rId45"/>
              </w:object>
            </w:r>
          </w:p>
        </w:tc>
        <w:tc>
          <w:tcPr>
            <w:tcW w:w="4344" w:type="dxa"/>
          </w:tcPr>
          <w:p w14:paraId="49E4E86C" w14:textId="77777777" w:rsidR="008314B5" w:rsidRDefault="008314B5" w:rsidP="008314B5">
            <w:pPr>
              <w:jc w:val="center"/>
              <w:rPr>
                <w:lang w:val="en-US"/>
              </w:rPr>
            </w:pPr>
            <w:r w:rsidRPr="008314B5">
              <w:rPr>
                <w:position w:val="-10"/>
                <w:sz w:val="24"/>
                <w:lang w:val="fr-FR"/>
              </w:rPr>
              <w:object w:dxaOrig="2360" w:dyaOrig="320" w14:anchorId="22D07E4C">
                <v:shape id="_x0000_i1053" type="#_x0000_t75" style="width:117.8pt;height:15.8pt" o:ole="">
                  <v:imagedata r:id="rId46" o:title=""/>
                </v:shape>
                <o:OLEObject Type="Embed" ProgID="Equation.DSMT4" ShapeID="_x0000_i1053" DrawAspect="Content" ObjectID="_1796645456" r:id="rId47"/>
              </w:object>
            </w:r>
          </w:p>
        </w:tc>
      </w:tr>
      <w:tr w:rsidR="008314B5" w14:paraId="7C64A308" w14:textId="77777777" w:rsidTr="008314B5">
        <w:tc>
          <w:tcPr>
            <w:tcW w:w="4111" w:type="dxa"/>
            <w:gridSpan w:val="3"/>
          </w:tcPr>
          <w:p w14:paraId="5FA39B32" w14:textId="77777777" w:rsidR="008314B5" w:rsidRPr="00A41291" w:rsidRDefault="008314B5" w:rsidP="008314B5">
            <w:pPr>
              <w:jc w:val="right"/>
              <w:rPr>
                <w:b/>
              </w:rPr>
            </w:pPr>
            <w:r w:rsidRPr="00A41291">
              <w:rPr>
                <w:b/>
              </w:rPr>
              <w:t>Thời gian đáo hạn bình quân (Tổng)/P</w:t>
            </w:r>
          </w:p>
        </w:tc>
        <w:tc>
          <w:tcPr>
            <w:tcW w:w="4344" w:type="dxa"/>
          </w:tcPr>
          <w:p w14:paraId="2285A701" w14:textId="77777777" w:rsidR="008314B5" w:rsidRPr="008314B5" w:rsidRDefault="008314B5" w:rsidP="008314B5">
            <w:pPr>
              <w:jc w:val="center"/>
              <w:rPr>
                <w:lang w:val="en-US"/>
              </w:rPr>
            </w:pPr>
            <w:r w:rsidRPr="008314B5">
              <w:rPr>
                <w:position w:val="-24"/>
                <w:sz w:val="24"/>
                <w:lang w:val="fr-FR"/>
              </w:rPr>
              <w:object w:dxaOrig="3480" w:dyaOrig="620" w14:anchorId="3389EB9F">
                <v:shape id="_x0000_i1054" type="#_x0000_t75" style="width:173.95pt;height:30.8pt" o:ole="">
                  <v:imagedata r:id="rId48" o:title=""/>
                </v:shape>
                <o:OLEObject Type="Embed" ProgID="Equation.DSMT4" ShapeID="_x0000_i1054" DrawAspect="Content" ObjectID="_1796645457" r:id="rId49"/>
              </w:object>
            </w:r>
          </w:p>
        </w:tc>
      </w:tr>
    </w:tbl>
    <w:p w14:paraId="3BCF69A9" w14:textId="77777777" w:rsidR="00CA26DE" w:rsidRPr="00A41291" w:rsidRDefault="00CA26DE" w:rsidP="00CA26DE">
      <w:pPr>
        <w:spacing w:after="60"/>
      </w:pPr>
      <w:r w:rsidRPr="00A41291">
        <w:t>c) Giả sử lãi suất thị trường giảm 25 điểm cơ bản. Ước tính mức thay đổi giá của trái phiếu A.</w:t>
      </w:r>
    </w:p>
    <w:p w14:paraId="1F1546B2" w14:textId="77777777" w:rsidR="00CA26DE" w:rsidRPr="00A41291" w:rsidRDefault="0011175B" w:rsidP="00CA26DE">
      <w:pPr>
        <w:spacing w:after="60"/>
      </w:pPr>
      <w:bookmarkStart w:id="9" w:name="_Hlk185970187"/>
      <w:r w:rsidRPr="00A41291">
        <w:t>Ta có công thức (trang 158) thể hiện quan hệ giữa lãi suất thị trường và mức thay đổi giá của trái phiếu như sau:</w:t>
      </w:r>
    </w:p>
    <w:p w14:paraId="0E45ED63" w14:textId="1C8795C7" w:rsidR="00CA26DE" w:rsidRPr="00CA26DE" w:rsidRDefault="007A5AB3" w:rsidP="007A5AB3">
      <w:pPr>
        <w:spacing w:after="60"/>
        <w:jc w:val="center"/>
        <w:rPr>
          <w:lang w:val="fr-FR"/>
        </w:rPr>
      </w:pPr>
      <m:oMathPara>
        <m:oMath>
          <m:f>
            <m:fPr>
              <m:ctrlPr>
                <w:rPr>
                  <w:rFonts w:ascii="Cambria Math"/>
                  <w:lang w:val="fr-FR"/>
                </w:rPr>
              </m:ctrlPr>
            </m:fPr>
            <m:num>
              <m:r>
                <m:rPr>
                  <m:nor/>
                </m:rPr>
                <w:rPr>
                  <w:rFonts w:ascii="Cambria Math"/>
                  <w:lang w:val="fr-FR"/>
                </w:rPr>
                <m:t>dP</m:t>
              </m:r>
            </m:num>
            <m:den>
              <m:r>
                <w:rPr>
                  <w:rFonts w:ascii="Cambria Math"/>
                  <w:lang w:val="fr-FR"/>
                </w:rPr>
                <m:t>P</m:t>
              </m:r>
              <m:ctrlPr>
                <w:rPr>
                  <w:rFonts w:ascii="Cambria Math"/>
                  <w:i/>
                  <w:lang w:val="fr-FR"/>
                </w:rPr>
              </m:ctrlPr>
            </m:den>
          </m:f>
          <m:r>
            <m:rPr>
              <m:nor/>
            </m:rPr>
            <w:rPr>
              <w:rFonts w:ascii="Cambria Math"/>
              <w:lang w:val="fr-FR"/>
            </w:rPr>
            <m:t>= -</m:t>
          </m:r>
          <m:f>
            <m:fPr>
              <m:ctrlPr>
                <w:rPr>
                  <w:rFonts w:ascii="Cambria Math"/>
                  <w:i/>
                  <w:lang w:val="fr-FR"/>
                </w:rPr>
              </m:ctrlPr>
            </m:fPr>
            <m:num>
              <m:r>
                <w:rPr>
                  <w:rFonts w:ascii="Cambria Math"/>
                  <w:lang w:val="fr-FR"/>
                </w:rPr>
                <m:t>1</m:t>
              </m:r>
            </m:num>
            <m:den>
              <m:r>
                <m:rPr>
                  <m:nor/>
                </m:rPr>
                <w:rPr>
                  <w:rFonts w:ascii="Cambria Math"/>
                  <w:lang w:val="fr-FR"/>
                </w:rPr>
                <m:t>1+r</m:t>
              </m:r>
              <m:ctrlPr>
                <w:rPr>
                  <w:rFonts w:ascii="Cambria Math"/>
                  <w:lang w:val="fr-FR"/>
                </w:rPr>
              </m:ctrlPr>
            </m:den>
          </m:f>
          <m:r>
            <w:rPr>
              <w:rFonts w:ascii="Cambria Math"/>
              <w:lang w:val="fr-FR"/>
            </w:rPr>
            <m:t>*D*</m:t>
          </m:r>
          <m:r>
            <m:rPr>
              <m:sty m:val="p"/>
            </m:rPr>
            <w:rPr>
              <w:rFonts w:ascii="Cambria Math" w:hAnsi="Cambria Math"/>
              <w:position w:val="-6"/>
            </w:rPr>
            <w:object w:dxaOrig="300" w:dyaOrig="279" w14:anchorId="7D7913EE">
              <v:shape id="_x0000_i1098" type="#_x0000_t75" style="width:15.4pt;height:14.15pt" o:ole="">
                <v:imagedata r:id="rId50" o:title=""/>
              </v:shape>
              <o:OLEObject Type="Embed" ProgID="Equation.DSMT4" ShapeID="_x0000_i1098" DrawAspect="Content" ObjectID="_1796645458" r:id="rId51"/>
            </w:object>
          </m:r>
          <m:r>
            <m:rPr>
              <m:sty m:val="p"/>
            </m:rPr>
            <w:rPr>
              <w:rFonts w:ascii="Cambria Math"/>
              <w:lang w:val="fr-FR"/>
            </w:rPr>
            <m:t>*100</m:t>
          </m:r>
        </m:oMath>
      </m:oMathPara>
    </w:p>
    <w:p w14:paraId="2BB0B6D3" w14:textId="77777777" w:rsidR="007B5082" w:rsidRDefault="0011175B" w:rsidP="007B5082">
      <w:pPr>
        <w:rPr>
          <w:lang w:val="en-US"/>
        </w:rPr>
      </w:pPr>
      <w:r>
        <w:rPr>
          <w:lang w:val="en-US"/>
        </w:rPr>
        <w:t xml:space="preserve">Trong đó </w:t>
      </w:r>
    </w:p>
    <w:p w14:paraId="3562778C" w14:textId="77777777" w:rsidR="0011175B" w:rsidRDefault="0011175B" w:rsidP="0011175B">
      <w:pPr>
        <w:pStyle w:val="ListParagraph"/>
        <w:numPr>
          <w:ilvl w:val="0"/>
          <w:numId w:val="8"/>
        </w:numPr>
        <w:rPr>
          <w:lang w:val="en-US"/>
        </w:rPr>
      </w:pPr>
      <w:r>
        <w:rPr>
          <w:lang w:val="en-US"/>
        </w:rPr>
        <w:t>r: lợi suất cho tới khi đáo hạn (</w:t>
      </w:r>
      <w:r>
        <w:rPr>
          <w:b/>
          <w:lang w:val="en-US"/>
        </w:rPr>
        <w:t>tính ở câu a</w:t>
      </w:r>
      <w:r>
        <w:rPr>
          <w:lang w:val="en-US"/>
        </w:rPr>
        <w:t>)</w:t>
      </w:r>
    </w:p>
    <w:p w14:paraId="1D9106DC" w14:textId="77777777" w:rsidR="0011175B" w:rsidRDefault="0011175B" w:rsidP="0011175B">
      <w:pPr>
        <w:pStyle w:val="ListParagraph"/>
        <w:numPr>
          <w:ilvl w:val="0"/>
          <w:numId w:val="8"/>
        </w:numPr>
        <w:rPr>
          <w:lang w:val="en-US"/>
        </w:rPr>
      </w:pPr>
      <w:r w:rsidRPr="00B52043">
        <w:rPr>
          <w:position w:val="-6"/>
        </w:rPr>
        <w:object w:dxaOrig="300" w:dyaOrig="279" w14:anchorId="08129FF1">
          <v:shape id="_x0000_i1056" type="#_x0000_t75" style="width:15.4pt;height:14.15pt" o:ole="">
            <v:imagedata r:id="rId50" o:title=""/>
          </v:shape>
          <o:OLEObject Type="Embed" ProgID="Equation.DSMT4" ShapeID="_x0000_i1056" DrawAspect="Content" ObjectID="_1796645459" r:id="rId52"/>
        </w:object>
      </w:r>
      <w:r>
        <w:rPr>
          <w:lang w:val="en-US"/>
        </w:rPr>
        <w:t xml:space="preserve">: </w:t>
      </w:r>
      <w:r w:rsidRPr="007A5AB3">
        <w:rPr>
          <w:b/>
          <w:bCs/>
          <w:i/>
          <w:iCs/>
          <w:lang w:val="en-US"/>
        </w:rPr>
        <w:t>mức thay đổi lãi suất thị trường</w:t>
      </w:r>
      <w:r>
        <w:rPr>
          <w:lang w:val="en-US"/>
        </w:rPr>
        <w:t xml:space="preserve"> (giảm mang dấu âm, tăng mang dấu dương)</w:t>
      </w:r>
    </w:p>
    <w:p w14:paraId="5FC0E6F5" w14:textId="77777777" w:rsidR="0011175B" w:rsidRDefault="0011175B" w:rsidP="0011175B">
      <w:pPr>
        <w:pStyle w:val="ListParagraph"/>
        <w:numPr>
          <w:ilvl w:val="0"/>
          <w:numId w:val="8"/>
        </w:numPr>
        <w:rPr>
          <w:lang w:val="en-US"/>
        </w:rPr>
      </w:pPr>
      <w:r>
        <w:rPr>
          <w:lang w:val="en-US"/>
        </w:rPr>
        <w:t>D: thời gian đáo hạn bình quân (</w:t>
      </w:r>
      <w:r w:rsidRPr="0011175B">
        <w:rPr>
          <w:b/>
          <w:lang w:val="en-US"/>
        </w:rPr>
        <w:t>tính ở câu b</w:t>
      </w:r>
      <w:r>
        <w:rPr>
          <w:lang w:val="en-US"/>
        </w:rPr>
        <w:t>)</w:t>
      </w:r>
    </w:p>
    <w:bookmarkEnd w:id="9"/>
    <w:p w14:paraId="06693853" w14:textId="77777777" w:rsidR="0011175B" w:rsidRDefault="0011175B" w:rsidP="0011175B">
      <w:pPr>
        <w:rPr>
          <w:lang w:val="en-US"/>
        </w:rPr>
      </w:pPr>
      <w:r>
        <w:rPr>
          <w:lang w:val="en-US"/>
        </w:rPr>
        <w:t>Thay số vào công thức trên ta có</w:t>
      </w:r>
    </w:p>
    <w:p w14:paraId="0DA26A2C" w14:textId="77777777" w:rsidR="0011175B" w:rsidRDefault="000708D8" w:rsidP="0011175B">
      <w:pPr>
        <w:jc w:val="center"/>
        <w:rPr>
          <w:lang w:val="fr-FR"/>
        </w:rPr>
      </w:pPr>
      <w:r w:rsidRPr="0011175B">
        <w:rPr>
          <w:position w:val="-62"/>
          <w:lang w:val="fr-FR"/>
        </w:rPr>
        <w:object w:dxaOrig="3379" w:dyaOrig="1359" w14:anchorId="4D8E845E">
          <v:shape id="_x0000_i1057" type="#_x0000_t75" style="width:168.95pt;height:67.4pt" o:ole="">
            <v:imagedata r:id="rId53" o:title=""/>
          </v:shape>
          <o:OLEObject Type="Embed" ProgID="Equation.DSMT4" ShapeID="_x0000_i1057" DrawAspect="Content" ObjectID="_1796645460" r:id="rId54"/>
        </w:object>
      </w:r>
    </w:p>
    <w:p w14:paraId="2ACFDF4B" w14:textId="77777777" w:rsidR="008C1D5A" w:rsidRPr="000708D8" w:rsidRDefault="000708D8" w:rsidP="008C1D5A">
      <w:pPr>
        <w:rPr>
          <w:lang w:val="fr-FR"/>
        </w:rPr>
      </w:pPr>
      <w:r w:rsidRPr="000708D8">
        <w:rPr>
          <w:lang w:val="fr-FR"/>
        </w:rPr>
        <w:t>Diễn giải: Nếu lãi suất thị trường giảm 25 điểm thì giá trái phiếu sẽ tăng khoảng 45%.</w:t>
      </w:r>
    </w:p>
    <w:p w14:paraId="03B61AC3" w14:textId="77777777" w:rsidR="000708D8" w:rsidRDefault="009524EC" w:rsidP="009524EC">
      <w:pPr>
        <w:pStyle w:val="Heading1"/>
        <w:rPr>
          <w:lang w:val="fr-FR"/>
        </w:rPr>
      </w:pPr>
      <w:bookmarkStart w:id="10" w:name="_Toc426038259"/>
      <w:r>
        <w:rPr>
          <w:lang w:val="fr-FR"/>
        </w:rPr>
        <w:t>III. Cổ phiếu</w:t>
      </w:r>
      <w:bookmarkEnd w:id="10"/>
    </w:p>
    <w:p w14:paraId="7C2D6E7F" w14:textId="77777777" w:rsidR="00DD69BB" w:rsidRDefault="00DD69BB" w:rsidP="00DD69BB">
      <w:pPr>
        <w:pStyle w:val="Heading2"/>
        <w:rPr>
          <w:lang w:val="fr-FR"/>
        </w:rPr>
      </w:pPr>
      <w:bookmarkStart w:id="11" w:name="_Toc426038260"/>
      <w:r>
        <w:rPr>
          <w:lang w:val="fr-FR"/>
        </w:rPr>
        <w:t>1. Định giá cổ phiếu mô hình Gordon</w:t>
      </w:r>
      <w:bookmarkEnd w:id="11"/>
    </w:p>
    <w:p w14:paraId="75F4FF29" w14:textId="77777777" w:rsidR="009524EC" w:rsidRDefault="00DD69BB" w:rsidP="009524EC">
      <w:pPr>
        <w:rPr>
          <w:lang w:val="fr-FR"/>
        </w:rPr>
      </w:pPr>
      <w:r w:rsidRPr="00DD69BB">
        <w:rPr>
          <w:b/>
          <w:lang w:val="fr-FR"/>
        </w:rPr>
        <w:t>Bài 1</w:t>
      </w:r>
      <w:r w:rsidRPr="00DD69BB">
        <w:rPr>
          <w:lang w:val="fr-FR"/>
        </w:rPr>
        <w:t>: Cho bảng số liệu sau về công ty ABC</w:t>
      </w:r>
    </w:p>
    <w:tbl>
      <w:tblPr>
        <w:tblStyle w:val="TableGrid"/>
        <w:tblW w:w="0" w:type="auto"/>
        <w:jc w:val="center"/>
        <w:tblLook w:val="04A0" w:firstRow="1" w:lastRow="0" w:firstColumn="1" w:lastColumn="0" w:noHBand="0" w:noVBand="1"/>
      </w:tblPr>
      <w:tblGrid>
        <w:gridCol w:w="1736"/>
        <w:gridCol w:w="1207"/>
        <w:gridCol w:w="1276"/>
        <w:gridCol w:w="1276"/>
        <w:gridCol w:w="1276"/>
        <w:gridCol w:w="1417"/>
      </w:tblGrid>
      <w:tr w:rsidR="00DD69BB" w:rsidRPr="00DD69BB" w14:paraId="344214EA" w14:textId="77777777" w:rsidTr="00DD69BB">
        <w:trPr>
          <w:jc w:val="center"/>
        </w:trPr>
        <w:tc>
          <w:tcPr>
            <w:tcW w:w="1736" w:type="dxa"/>
          </w:tcPr>
          <w:p w14:paraId="52EDC001" w14:textId="77777777" w:rsidR="00DD69BB" w:rsidRPr="00DD69BB" w:rsidRDefault="00DD69BB" w:rsidP="009524EC">
            <w:pPr>
              <w:rPr>
                <w:b/>
                <w:lang w:val="fr-FR"/>
              </w:rPr>
            </w:pPr>
            <w:r w:rsidRPr="00DD69BB">
              <w:rPr>
                <w:b/>
                <w:lang w:val="fr-FR"/>
              </w:rPr>
              <w:t>Năm</w:t>
            </w:r>
          </w:p>
        </w:tc>
        <w:tc>
          <w:tcPr>
            <w:tcW w:w="1207" w:type="dxa"/>
          </w:tcPr>
          <w:p w14:paraId="05EBC6CD" w14:textId="77777777" w:rsidR="00DD69BB" w:rsidRPr="00DD69BB" w:rsidRDefault="00DD69BB" w:rsidP="009524EC">
            <w:pPr>
              <w:rPr>
                <w:b/>
                <w:lang w:val="fr-FR"/>
              </w:rPr>
            </w:pPr>
            <w:r w:rsidRPr="00DD69BB">
              <w:rPr>
                <w:b/>
                <w:lang w:val="fr-FR"/>
              </w:rPr>
              <w:t>Y1</w:t>
            </w:r>
          </w:p>
        </w:tc>
        <w:tc>
          <w:tcPr>
            <w:tcW w:w="1276" w:type="dxa"/>
          </w:tcPr>
          <w:p w14:paraId="4136512F" w14:textId="77777777" w:rsidR="00DD69BB" w:rsidRPr="00DD69BB" w:rsidRDefault="00DD69BB" w:rsidP="009524EC">
            <w:pPr>
              <w:rPr>
                <w:b/>
                <w:lang w:val="fr-FR"/>
              </w:rPr>
            </w:pPr>
            <w:r w:rsidRPr="00DD69BB">
              <w:rPr>
                <w:b/>
                <w:lang w:val="fr-FR"/>
              </w:rPr>
              <w:t>Y2</w:t>
            </w:r>
          </w:p>
        </w:tc>
        <w:tc>
          <w:tcPr>
            <w:tcW w:w="1276" w:type="dxa"/>
          </w:tcPr>
          <w:p w14:paraId="5BD54014" w14:textId="77777777" w:rsidR="00DD69BB" w:rsidRPr="00DD69BB" w:rsidRDefault="00DD69BB" w:rsidP="009524EC">
            <w:pPr>
              <w:rPr>
                <w:b/>
                <w:lang w:val="fr-FR"/>
              </w:rPr>
            </w:pPr>
            <w:r w:rsidRPr="00DD69BB">
              <w:rPr>
                <w:b/>
                <w:lang w:val="fr-FR"/>
              </w:rPr>
              <w:t>Y3</w:t>
            </w:r>
          </w:p>
        </w:tc>
        <w:tc>
          <w:tcPr>
            <w:tcW w:w="1276" w:type="dxa"/>
          </w:tcPr>
          <w:p w14:paraId="1F082E76" w14:textId="77777777" w:rsidR="00DD69BB" w:rsidRPr="00DD69BB" w:rsidRDefault="00DD69BB" w:rsidP="009524EC">
            <w:pPr>
              <w:rPr>
                <w:b/>
                <w:lang w:val="fr-FR"/>
              </w:rPr>
            </w:pPr>
            <w:r w:rsidRPr="00DD69BB">
              <w:rPr>
                <w:b/>
                <w:lang w:val="fr-FR"/>
              </w:rPr>
              <w:t>Y4</w:t>
            </w:r>
          </w:p>
        </w:tc>
        <w:tc>
          <w:tcPr>
            <w:tcW w:w="1417" w:type="dxa"/>
          </w:tcPr>
          <w:p w14:paraId="17EB2DA0" w14:textId="77777777" w:rsidR="00DD69BB" w:rsidRPr="00DD69BB" w:rsidRDefault="00DD69BB" w:rsidP="009524EC">
            <w:pPr>
              <w:rPr>
                <w:b/>
                <w:lang w:val="fr-FR"/>
              </w:rPr>
            </w:pPr>
            <w:r w:rsidRPr="00DD69BB">
              <w:rPr>
                <w:b/>
                <w:lang w:val="fr-FR"/>
              </w:rPr>
              <w:t>Y5</w:t>
            </w:r>
          </w:p>
        </w:tc>
      </w:tr>
      <w:tr w:rsidR="00DD69BB" w14:paraId="7B164259" w14:textId="77777777" w:rsidTr="00DD69BB">
        <w:trPr>
          <w:jc w:val="center"/>
        </w:trPr>
        <w:tc>
          <w:tcPr>
            <w:tcW w:w="1736" w:type="dxa"/>
          </w:tcPr>
          <w:p w14:paraId="66291AEA" w14:textId="77777777" w:rsidR="00DD69BB" w:rsidRDefault="00DD69BB" w:rsidP="009524EC">
            <w:pPr>
              <w:rPr>
                <w:lang w:val="fr-FR"/>
              </w:rPr>
            </w:pPr>
            <w:r>
              <w:rPr>
                <w:lang w:val="fr-FR"/>
              </w:rPr>
              <w:t>EPS ($)</w:t>
            </w:r>
          </w:p>
        </w:tc>
        <w:tc>
          <w:tcPr>
            <w:tcW w:w="1207" w:type="dxa"/>
          </w:tcPr>
          <w:p w14:paraId="51FA6EE7" w14:textId="77777777" w:rsidR="00DD69BB" w:rsidRDefault="00DD69BB" w:rsidP="00DD69BB">
            <w:pPr>
              <w:jc w:val="center"/>
              <w:rPr>
                <w:lang w:val="fr-FR"/>
              </w:rPr>
            </w:pPr>
            <w:r>
              <w:rPr>
                <w:lang w:val="fr-FR"/>
              </w:rPr>
              <w:t>3,76</w:t>
            </w:r>
          </w:p>
        </w:tc>
        <w:tc>
          <w:tcPr>
            <w:tcW w:w="1276" w:type="dxa"/>
          </w:tcPr>
          <w:p w14:paraId="0F7D8357" w14:textId="77777777" w:rsidR="00DD69BB" w:rsidRDefault="00DD69BB" w:rsidP="00DD69BB">
            <w:pPr>
              <w:jc w:val="center"/>
              <w:rPr>
                <w:lang w:val="fr-FR"/>
              </w:rPr>
            </w:pPr>
            <w:r>
              <w:rPr>
                <w:lang w:val="fr-FR"/>
              </w:rPr>
              <w:t>5,08</w:t>
            </w:r>
          </w:p>
        </w:tc>
        <w:tc>
          <w:tcPr>
            <w:tcW w:w="1276" w:type="dxa"/>
          </w:tcPr>
          <w:p w14:paraId="5D2457E7" w14:textId="77777777" w:rsidR="00DD69BB" w:rsidRDefault="00DD69BB" w:rsidP="00DD69BB">
            <w:pPr>
              <w:jc w:val="center"/>
              <w:rPr>
                <w:lang w:val="fr-FR"/>
              </w:rPr>
            </w:pPr>
            <w:r>
              <w:rPr>
                <w:lang w:val="fr-FR"/>
              </w:rPr>
              <w:t>5,44</w:t>
            </w:r>
          </w:p>
        </w:tc>
        <w:tc>
          <w:tcPr>
            <w:tcW w:w="1276" w:type="dxa"/>
          </w:tcPr>
          <w:p w14:paraId="564D14B4" w14:textId="77777777" w:rsidR="00DD69BB" w:rsidRDefault="00DD69BB" w:rsidP="00DD69BB">
            <w:pPr>
              <w:jc w:val="center"/>
              <w:rPr>
                <w:lang w:val="fr-FR"/>
              </w:rPr>
            </w:pPr>
            <w:r>
              <w:rPr>
                <w:lang w:val="fr-FR"/>
              </w:rPr>
              <w:t>5,37</w:t>
            </w:r>
          </w:p>
        </w:tc>
        <w:tc>
          <w:tcPr>
            <w:tcW w:w="1417" w:type="dxa"/>
          </w:tcPr>
          <w:p w14:paraId="66202AC9" w14:textId="77777777" w:rsidR="00DD69BB" w:rsidRDefault="00DD69BB" w:rsidP="00DD69BB">
            <w:pPr>
              <w:jc w:val="center"/>
              <w:rPr>
                <w:lang w:val="fr-FR"/>
              </w:rPr>
            </w:pPr>
            <w:r>
              <w:rPr>
                <w:lang w:val="fr-FR"/>
              </w:rPr>
              <w:t>6,2</w:t>
            </w:r>
          </w:p>
        </w:tc>
      </w:tr>
      <w:tr w:rsidR="00DD69BB" w14:paraId="5BD8F793" w14:textId="77777777" w:rsidTr="00DD69BB">
        <w:trPr>
          <w:jc w:val="center"/>
        </w:trPr>
        <w:tc>
          <w:tcPr>
            <w:tcW w:w="1736" w:type="dxa"/>
          </w:tcPr>
          <w:p w14:paraId="1FFC4EAA" w14:textId="77777777" w:rsidR="00DD69BB" w:rsidRDefault="00DD69BB" w:rsidP="009524EC">
            <w:pPr>
              <w:rPr>
                <w:lang w:val="fr-FR"/>
              </w:rPr>
            </w:pPr>
            <w:r>
              <w:rPr>
                <w:lang w:val="fr-FR"/>
              </w:rPr>
              <w:t>DPS ($)</w:t>
            </w:r>
          </w:p>
        </w:tc>
        <w:tc>
          <w:tcPr>
            <w:tcW w:w="1207" w:type="dxa"/>
          </w:tcPr>
          <w:p w14:paraId="2D628CD3" w14:textId="77777777" w:rsidR="00DD69BB" w:rsidRDefault="00DD69BB" w:rsidP="00DD69BB">
            <w:pPr>
              <w:jc w:val="center"/>
              <w:rPr>
                <w:lang w:val="fr-FR"/>
              </w:rPr>
            </w:pPr>
            <w:r>
              <w:rPr>
                <w:lang w:val="fr-FR"/>
              </w:rPr>
              <w:t>1,35</w:t>
            </w:r>
          </w:p>
        </w:tc>
        <w:tc>
          <w:tcPr>
            <w:tcW w:w="1276" w:type="dxa"/>
          </w:tcPr>
          <w:p w14:paraId="38C155EA" w14:textId="77777777" w:rsidR="00DD69BB" w:rsidRDefault="00DD69BB" w:rsidP="00DD69BB">
            <w:pPr>
              <w:jc w:val="center"/>
              <w:rPr>
                <w:lang w:val="fr-FR"/>
              </w:rPr>
            </w:pPr>
            <w:r>
              <w:rPr>
                <w:lang w:val="fr-FR"/>
              </w:rPr>
              <w:t>1,62</w:t>
            </w:r>
          </w:p>
        </w:tc>
        <w:tc>
          <w:tcPr>
            <w:tcW w:w="1276" w:type="dxa"/>
          </w:tcPr>
          <w:p w14:paraId="6C09D4FC" w14:textId="77777777" w:rsidR="00DD69BB" w:rsidRDefault="00DD69BB" w:rsidP="00DD69BB">
            <w:pPr>
              <w:jc w:val="center"/>
              <w:rPr>
                <w:lang w:val="fr-FR"/>
              </w:rPr>
            </w:pPr>
            <w:r>
              <w:rPr>
                <w:lang w:val="fr-FR"/>
              </w:rPr>
              <w:t>1,87</w:t>
            </w:r>
          </w:p>
        </w:tc>
        <w:tc>
          <w:tcPr>
            <w:tcW w:w="1276" w:type="dxa"/>
          </w:tcPr>
          <w:p w14:paraId="503CC5BA" w14:textId="77777777" w:rsidR="00DD69BB" w:rsidRDefault="00DD69BB" w:rsidP="00DD69BB">
            <w:pPr>
              <w:jc w:val="center"/>
              <w:rPr>
                <w:lang w:val="fr-FR"/>
              </w:rPr>
            </w:pPr>
            <w:r>
              <w:rPr>
                <w:lang w:val="fr-FR"/>
              </w:rPr>
              <w:t>2,07</w:t>
            </w:r>
          </w:p>
        </w:tc>
        <w:tc>
          <w:tcPr>
            <w:tcW w:w="1417" w:type="dxa"/>
          </w:tcPr>
          <w:p w14:paraId="467A45EA" w14:textId="77777777" w:rsidR="00DD69BB" w:rsidRDefault="00DD69BB" w:rsidP="00DD69BB">
            <w:pPr>
              <w:jc w:val="center"/>
              <w:rPr>
                <w:lang w:val="fr-FR"/>
              </w:rPr>
            </w:pPr>
            <w:r>
              <w:rPr>
                <w:lang w:val="fr-FR"/>
              </w:rPr>
              <w:t>2,28</w:t>
            </w:r>
          </w:p>
        </w:tc>
      </w:tr>
      <w:tr w:rsidR="00DD69BB" w14:paraId="4F774C97" w14:textId="77777777" w:rsidTr="00DD69BB">
        <w:trPr>
          <w:jc w:val="center"/>
        </w:trPr>
        <w:tc>
          <w:tcPr>
            <w:tcW w:w="1736" w:type="dxa"/>
          </w:tcPr>
          <w:p w14:paraId="2D9EACE0" w14:textId="77777777" w:rsidR="00DD69BB" w:rsidRPr="00A41291" w:rsidRDefault="00DD69BB" w:rsidP="009524EC">
            <w:r w:rsidRPr="00A41291">
              <w:t>Tỷ lệ trả cổ tức</w:t>
            </w:r>
          </w:p>
        </w:tc>
        <w:tc>
          <w:tcPr>
            <w:tcW w:w="1207" w:type="dxa"/>
          </w:tcPr>
          <w:p w14:paraId="3B5AEB7C" w14:textId="77777777" w:rsidR="00DD69BB" w:rsidRDefault="00DD69BB" w:rsidP="00DD69BB">
            <w:pPr>
              <w:jc w:val="center"/>
              <w:rPr>
                <w:lang w:val="fr-FR"/>
              </w:rPr>
            </w:pPr>
            <w:r>
              <w:rPr>
                <w:lang w:val="fr-FR"/>
              </w:rPr>
              <w:t>36%</w:t>
            </w:r>
          </w:p>
        </w:tc>
        <w:tc>
          <w:tcPr>
            <w:tcW w:w="1276" w:type="dxa"/>
          </w:tcPr>
          <w:p w14:paraId="2A08D348" w14:textId="77777777" w:rsidR="00DD69BB" w:rsidRDefault="00DD69BB" w:rsidP="00DD69BB">
            <w:pPr>
              <w:jc w:val="center"/>
              <w:rPr>
                <w:lang w:val="fr-FR"/>
              </w:rPr>
            </w:pPr>
            <w:r>
              <w:rPr>
                <w:lang w:val="fr-FR"/>
              </w:rPr>
              <w:t>32%</w:t>
            </w:r>
          </w:p>
        </w:tc>
        <w:tc>
          <w:tcPr>
            <w:tcW w:w="1276" w:type="dxa"/>
          </w:tcPr>
          <w:p w14:paraId="2F9E45D4" w14:textId="77777777" w:rsidR="00DD69BB" w:rsidRDefault="00DD69BB" w:rsidP="00DD69BB">
            <w:pPr>
              <w:jc w:val="center"/>
              <w:rPr>
                <w:lang w:val="fr-FR"/>
              </w:rPr>
            </w:pPr>
            <w:r>
              <w:rPr>
                <w:lang w:val="fr-FR"/>
              </w:rPr>
              <w:t>34%</w:t>
            </w:r>
          </w:p>
        </w:tc>
        <w:tc>
          <w:tcPr>
            <w:tcW w:w="1276" w:type="dxa"/>
          </w:tcPr>
          <w:p w14:paraId="65E9933B" w14:textId="77777777" w:rsidR="00DD69BB" w:rsidRDefault="00DD69BB" w:rsidP="00DD69BB">
            <w:pPr>
              <w:jc w:val="center"/>
              <w:rPr>
                <w:lang w:val="fr-FR"/>
              </w:rPr>
            </w:pPr>
            <w:r>
              <w:rPr>
                <w:lang w:val="fr-FR"/>
              </w:rPr>
              <w:t>39%</w:t>
            </w:r>
          </w:p>
        </w:tc>
        <w:tc>
          <w:tcPr>
            <w:tcW w:w="1417" w:type="dxa"/>
          </w:tcPr>
          <w:p w14:paraId="4CC227A2" w14:textId="77777777" w:rsidR="00DD69BB" w:rsidRDefault="00DD69BB" w:rsidP="00DD69BB">
            <w:pPr>
              <w:jc w:val="center"/>
              <w:rPr>
                <w:lang w:val="fr-FR"/>
              </w:rPr>
            </w:pPr>
            <w:r>
              <w:rPr>
                <w:lang w:val="fr-FR"/>
              </w:rPr>
              <w:t>37%</w:t>
            </w:r>
          </w:p>
        </w:tc>
      </w:tr>
      <w:tr w:rsidR="00DD69BB" w14:paraId="539786E4" w14:textId="77777777" w:rsidTr="00DD69BB">
        <w:trPr>
          <w:jc w:val="center"/>
        </w:trPr>
        <w:tc>
          <w:tcPr>
            <w:tcW w:w="1736" w:type="dxa"/>
          </w:tcPr>
          <w:p w14:paraId="2EC2156C" w14:textId="77777777" w:rsidR="00DD69BB" w:rsidRDefault="00DD69BB" w:rsidP="009524EC">
            <w:pPr>
              <w:rPr>
                <w:lang w:val="fr-FR"/>
              </w:rPr>
            </w:pPr>
            <w:r>
              <w:rPr>
                <w:lang w:val="fr-FR"/>
              </w:rPr>
              <w:t>ROE</w:t>
            </w:r>
          </w:p>
        </w:tc>
        <w:tc>
          <w:tcPr>
            <w:tcW w:w="1207" w:type="dxa"/>
          </w:tcPr>
          <w:p w14:paraId="66BC9E88" w14:textId="77777777" w:rsidR="00DD69BB" w:rsidRDefault="00DD69BB" w:rsidP="00DD69BB">
            <w:pPr>
              <w:jc w:val="center"/>
              <w:rPr>
                <w:lang w:val="fr-FR"/>
              </w:rPr>
            </w:pPr>
            <w:r>
              <w:rPr>
                <w:lang w:val="fr-FR"/>
              </w:rPr>
              <w:t>33%</w:t>
            </w:r>
          </w:p>
        </w:tc>
        <w:tc>
          <w:tcPr>
            <w:tcW w:w="1276" w:type="dxa"/>
          </w:tcPr>
          <w:p w14:paraId="6D1AC07D" w14:textId="77777777" w:rsidR="00DD69BB" w:rsidRDefault="00DD69BB" w:rsidP="00DD69BB">
            <w:pPr>
              <w:jc w:val="center"/>
              <w:rPr>
                <w:lang w:val="fr-FR"/>
              </w:rPr>
            </w:pPr>
            <w:r>
              <w:rPr>
                <w:lang w:val="fr-FR"/>
              </w:rPr>
              <w:t>35%</w:t>
            </w:r>
          </w:p>
        </w:tc>
        <w:tc>
          <w:tcPr>
            <w:tcW w:w="1276" w:type="dxa"/>
          </w:tcPr>
          <w:p w14:paraId="365769A1" w14:textId="77777777" w:rsidR="00DD69BB" w:rsidRDefault="00DD69BB" w:rsidP="00DD69BB">
            <w:pPr>
              <w:jc w:val="center"/>
              <w:rPr>
                <w:lang w:val="fr-FR"/>
              </w:rPr>
            </w:pPr>
            <w:r>
              <w:rPr>
                <w:lang w:val="fr-FR"/>
              </w:rPr>
              <w:t>33%</w:t>
            </w:r>
          </w:p>
        </w:tc>
        <w:tc>
          <w:tcPr>
            <w:tcW w:w="1276" w:type="dxa"/>
          </w:tcPr>
          <w:p w14:paraId="527C26D2" w14:textId="77777777" w:rsidR="00DD69BB" w:rsidRDefault="00DD69BB" w:rsidP="00DD69BB">
            <w:pPr>
              <w:jc w:val="center"/>
              <w:rPr>
                <w:lang w:val="fr-FR"/>
              </w:rPr>
            </w:pPr>
            <w:r>
              <w:rPr>
                <w:lang w:val="fr-FR"/>
              </w:rPr>
              <w:t>31%</w:t>
            </w:r>
          </w:p>
        </w:tc>
        <w:tc>
          <w:tcPr>
            <w:tcW w:w="1417" w:type="dxa"/>
          </w:tcPr>
          <w:p w14:paraId="7FEA1E40" w14:textId="77777777" w:rsidR="00DD69BB" w:rsidRDefault="00DD69BB" w:rsidP="00DD69BB">
            <w:pPr>
              <w:jc w:val="center"/>
              <w:rPr>
                <w:lang w:val="fr-FR"/>
              </w:rPr>
            </w:pPr>
            <w:r>
              <w:rPr>
                <w:lang w:val="fr-FR"/>
              </w:rPr>
              <w:t>32%</w:t>
            </w:r>
          </w:p>
        </w:tc>
      </w:tr>
      <w:tr w:rsidR="00DD69BB" w14:paraId="332C7097" w14:textId="77777777" w:rsidTr="00DD69BB">
        <w:trPr>
          <w:jc w:val="center"/>
        </w:trPr>
        <w:tc>
          <w:tcPr>
            <w:tcW w:w="1736" w:type="dxa"/>
          </w:tcPr>
          <w:p w14:paraId="771ECC97" w14:textId="77777777" w:rsidR="00DD69BB" w:rsidRDefault="00DD69BB" w:rsidP="009524EC">
            <w:pPr>
              <w:rPr>
                <w:lang w:val="fr-FR"/>
              </w:rPr>
            </w:pPr>
            <w:r>
              <w:rPr>
                <w:lang w:val="fr-FR"/>
              </w:rPr>
              <w:t>Giá cổ phiếu ($)</w:t>
            </w:r>
          </w:p>
        </w:tc>
        <w:tc>
          <w:tcPr>
            <w:tcW w:w="1207" w:type="dxa"/>
          </w:tcPr>
          <w:p w14:paraId="739BAF0B" w14:textId="77777777" w:rsidR="00DD69BB" w:rsidRDefault="00DD69BB" w:rsidP="00DD69BB">
            <w:pPr>
              <w:jc w:val="center"/>
              <w:rPr>
                <w:lang w:val="fr-FR"/>
              </w:rPr>
            </w:pPr>
            <w:r>
              <w:rPr>
                <w:lang w:val="fr-FR"/>
              </w:rPr>
              <w:t>39,657</w:t>
            </w:r>
          </w:p>
        </w:tc>
        <w:tc>
          <w:tcPr>
            <w:tcW w:w="1276" w:type="dxa"/>
          </w:tcPr>
          <w:p w14:paraId="3697324E" w14:textId="77777777" w:rsidR="00DD69BB" w:rsidRDefault="00DD69BB" w:rsidP="00DD69BB">
            <w:pPr>
              <w:jc w:val="center"/>
              <w:rPr>
                <w:lang w:val="fr-FR"/>
              </w:rPr>
            </w:pPr>
            <w:r>
              <w:rPr>
                <w:lang w:val="fr-FR"/>
              </w:rPr>
              <w:t>52,367</w:t>
            </w:r>
          </w:p>
        </w:tc>
        <w:tc>
          <w:tcPr>
            <w:tcW w:w="1276" w:type="dxa"/>
          </w:tcPr>
          <w:p w14:paraId="6171B72C" w14:textId="77777777" w:rsidR="00DD69BB" w:rsidRDefault="00DD69BB" w:rsidP="00DD69BB">
            <w:pPr>
              <w:jc w:val="center"/>
              <w:rPr>
                <w:lang w:val="fr-FR"/>
              </w:rPr>
            </w:pPr>
            <w:r>
              <w:rPr>
                <w:lang w:val="fr-FR"/>
              </w:rPr>
              <w:t>54,650</w:t>
            </w:r>
          </w:p>
        </w:tc>
        <w:tc>
          <w:tcPr>
            <w:tcW w:w="1276" w:type="dxa"/>
          </w:tcPr>
          <w:p w14:paraId="628CEED8" w14:textId="77777777" w:rsidR="00DD69BB" w:rsidRDefault="00DD69BB" w:rsidP="00DD69BB">
            <w:pPr>
              <w:jc w:val="center"/>
              <w:rPr>
                <w:lang w:val="fr-FR"/>
              </w:rPr>
            </w:pPr>
            <w:r>
              <w:rPr>
                <w:lang w:val="fr-FR"/>
              </w:rPr>
              <w:t>56,830</w:t>
            </w:r>
          </w:p>
        </w:tc>
        <w:tc>
          <w:tcPr>
            <w:tcW w:w="1417" w:type="dxa"/>
          </w:tcPr>
          <w:p w14:paraId="53B3C8D5" w14:textId="77777777" w:rsidR="00DD69BB" w:rsidRDefault="00DD69BB" w:rsidP="00DD69BB">
            <w:pPr>
              <w:jc w:val="center"/>
              <w:rPr>
                <w:lang w:val="fr-FR"/>
              </w:rPr>
            </w:pPr>
            <w:r>
              <w:rPr>
                <w:lang w:val="fr-FR"/>
              </w:rPr>
              <w:t>38,910</w:t>
            </w:r>
          </w:p>
        </w:tc>
      </w:tr>
    </w:tbl>
    <w:p w14:paraId="4AE82932" w14:textId="77777777" w:rsidR="00DD69BB" w:rsidRDefault="00DD69BB" w:rsidP="00DD69BB">
      <w:pPr>
        <w:rPr>
          <w:lang w:val="fr-FR"/>
        </w:rPr>
      </w:pPr>
    </w:p>
    <w:p w14:paraId="478142EC" w14:textId="77777777" w:rsidR="00DD69BB" w:rsidRDefault="00DD69BB" w:rsidP="00DD69BB">
      <w:pPr>
        <w:rPr>
          <w:lang w:val="fr-FR"/>
        </w:rPr>
      </w:pPr>
      <w:r>
        <w:rPr>
          <w:lang w:val="fr-FR"/>
        </w:rPr>
        <w:t xml:space="preserve">a) </w:t>
      </w:r>
      <w:r w:rsidRPr="00DD69BB">
        <w:rPr>
          <w:lang w:val="fr-FR"/>
        </w:rPr>
        <w:t>Ước tính tỷ lệ tăng cổ tức bình quân của công ty trong giai đoạn từ năm Y1 đến năm Y5.</w:t>
      </w:r>
    </w:p>
    <w:p w14:paraId="44F136D2" w14:textId="77777777" w:rsidR="00F65352" w:rsidRDefault="00F65352" w:rsidP="00DD69BB">
      <w:pPr>
        <w:rPr>
          <w:lang w:val="fr-FR"/>
        </w:rPr>
      </w:pPr>
      <w:r>
        <w:rPr>
          <w:lang w:val="fr-FR"/>
        </w:rPr>
        <w:t xml:space="preserve">b) </w:t>
      </w:r>
      <w:r w:rsidRPr="00DD69BB">
        <w:rPr>
          <w:lang w:val="fr-FR"/>
        </w:rPr>
        <w:t>Ước tính tỷ lệ tăng trưởng bền vững của công ty ABC</w:t>
      </w:r>
    </w:p>
    <w:p w14:paraId="74D0DD05" w14:textId="77777777" w:rsidR="00F65352" w:rsidRDefault="00F65352" w:rsidP="00F65352">
      <w:pPr>
        <w:jc w:val="both"/>
        <w:rPr>
          <w:lang w:val="fr-FR"/>
        </w:rPr>
      </w:pPr>
      <w:r>
        <w:rPr>
          <w:lang w:val="fr-FR"/>
        </w:rPr>
        <w:t xml:space="preserve">c) </w:t>
      </w:r>
      <w:r w:rsidRPr="00DD69BB">
        <w:rPr>
          <w:lang w:val="fr-FR"/>
        </w:rPr>
        <w:t>Biết mức sinh lời yêu cầu là 19%. Ước tính giá trị nội tại của cổ phiếu công ty ABC với giả định tốc độ tăng cổ tức hiện tại tiếp tục được duy trì trong tương lai. Cổ phiếu công ty ABC đang được đánh giá như thế nào trên thị trường? Giả định trên về tăng trưởng cổ tức đóng góp thế nào vào giá trị nội tại ước tính được?</w:t>
      </w:r>
    </w:p>
    <w:p w14:paraId="0BBBF4A4" w14:textId="77777777" w:rsidR="00F65352" w:rsidRPr="00F65352" w:rsidRDefault="00F65352" w:rsidP="00DD69BB">
      <w:pPr>
        <w:rPr>
          <w:b/>
          <w:lang w:val="fr-FR"/>
        </w:rPr>
      </w:pPr>
      <w:r w:rsidRPr="00F65352">
        <w:rPr>
          <w:b/>
          <w:lang w:val="fr-FR"/>
        </w:rPr>
        <w:t>Bài làm:</w:t>
      </w:r>
    </w:p>
    <w:p w14:paraId="44A4F9BD" w14:textId="77777777" w:rsidR="00F65352" w:rsidRDefault="00F65352" w:rsidP="00DD69BB">
      <w:pPr>
        <w:rPr>
          <w:lang w:val="fr-FR"/>
        </w:rPr>
      </w:pPr>
      <w:r>
        <w:rPr>
          <w:lang w:val="fr-FR"/>
        </w:rPr>
        <w:t xml:space="preserve">a) </w:t>
      </w:r>
      <w:r w:rsidRPr="00DD69BB">
        <w:rPr>
          <w:lang w:val="fr-FR"/>
        </w:rPr>
        <w:t>Ước tính tỷ lệ tăng cổ tức bình quân của công ty trong giai đoạn từ năm Y1 đến năm Y5.</w:t>
      </w:r>
    </w:p>
    <w:p w14:paraId="080DB06A" w14:textId="77777777" w:rsidR="00DD69BB" w:rsidRDefault="00DD69BB" w:rsidP="00DD69BB">
      <w:pPr>
        <w:rPr>
          <w:lang w:val="fr-FR"/>
        </w:rPr>
      </w:pPr>
      <w:r>
        <w:rPr>
          <w:lang w:val="fr-FR"/>
        </w:rPr>
        <w:t>Tỷ lệ tăng cổ tức bình quân được tính theo công thức:</w:t>
      </w:r>
    </w:p>
    <w:p w14:paraId="10358370" w14:textId="77777777" w:rsidR="00DD69BB" w:rsidRPr="00DD69BB" w:rsidRDefault="00DD69BB" w:rsidP="00DD69BB">
      <w:pPr>
        <w:jc w:val="center"/>
        <w:rPr>
          <w:lang w:val="fr-FR"/>
        </w:rPr>
      </w:pPr>
      <w:r w:rsidRPr="00DD69BB">
        <w:rPr>
          <w:position w:val="-60"/>
          <w:lang w:val="fr-FR"/>
        </w:rPr>
        <w:object w:dxaOrig="2160" w:dyaOrig="1820" w14:anchorId="6F78DD3E">
          <v:shape id="_x0000_i1058" type="#_x0000_t75" style="width:108.2pt;height:90.75pt" o:ole="">
            <v:imagedata r:id="rId55" o:title=""/>
          </v:shape>
          <o:OLEObject Type="Embed" ProgID="Equation.DSMT4" ShapeID="_x0000_i1058" DrawAspect="Content" ObjectID="_1796645461" r:id="rId56"/>
        </w:object>
      </w:r>
    </w:p>
    <w:p w14:paraId="70002A9D" w14:textId="77777777" w:rsidR="00DD69BB" w:rsidRDefault="00DD69BB" w:rsidP="00DD69BB">
      <w:pPr>
        <w:rPr>
          <w:lang w:val="fr-FR"/>
        </w:rPr>
      </w:pPr>
      <w:r w:rsidRPr="00DD69BB">
        <w:rPr>
          <w:b/>
          <w:lang w:val="fr-FR"/>
        </w:rPr>
        <w:t>Giải thích</w:t>
      </w:r>
      <w:r>
        <w:rPr>
          <w:lang w:val="fr-FR"/>
        </w:rPr>
        <w:t>:</w:t>
      </w:r>
    </w:p>
    <w:p w14:paraId="516FBB73" w14:textId="77777777" w:rsidR="00DD69BB" w:rsidRDefault="00DD69BB" w:rsidP="00DD69BB">
      <w:pPr>
        <w:rPr>
          <w:lang w:val="fr-FR"/>
        </w:rPr>
      </w:pPr>
      <w:r>
        <w:rPr>
          <w:lang w:val="fr-FR"/>
        </w:rPr>
        <w:t>Đầu bài hỏi tỷ lệ tăng cổ tức bình quân nghĩa là % tăng trưởng bình quân qua các năm. Ở đây ta có tỷ lệ DPS trong 5 năm nghĩa là có bảng tỷ lệ tăng</w:t>
      </w:r>
      <w:r w:rsidR="00461307">
        <w:rPr>
          <w:lang w:val="fr-FR"/>
        </w:rPr>
        <w:t xml:space="preserve"> cổ tức như sau:</w:t>
      </w:r>
    </w:p>
    <w:tbl>
      <w:tblPr>
        <w:tblStyle w:val="TableGrid"/>
        <w:tblW w:w="0" w:type="auto"/>
        <w:jc w:val="center"/>
        <w:tblLook w:val="04A0" w:firstRow="1" w:lastRow="0" w:firstColumn="1" w:lastColumn="0" w:noHBand="0" w:noVBand="1"/>
      </w:tblPr>
      <w:tblGrid>
        <w:gridCol w:w="1736"/>
        <w:gridCol w:w="2711"/>
        <w:gridCol w:w="1276"/>
        <w:gridCol w:w="1276"/>
        <w:gridCol w:w="1276"/>
      </w:tblGrid>
      <w:tr w:rsidR="00461307" w:rsidRPr="00DD69BB" w14:paraId="6D6C65B0" w14:textId="77777777" w:rsidTr="00461307">
        <w:trPr>
          <w:jc w:val="center"/>
        </w:trPr>
        <w:tc>
          <w:tcPr>
            <w:tcW w:w="1736" w:type="dxa"/>
          </w:tcPr>
          <w:p w14:paraId="467712B4" w14:textId="77777777" w:rsidR="00461307" w:rsidRPr="00DD69BB" w:rsidRDefault="00461307" w:rsidP="00933AFE">
            <w:pPr>
              <w:rPr>
                <w:b/>
                <w:lang w:val="fr-FR"/>
              </w:rPr>
            </w:pPr>
            <w:r>
              <w:rPr>
                <w:b/>
                <w:lang w:val="fr-FR"/>
              </w:rPr>
              <w:t>Các kỳ</w:t>
            </w:r>
          </w:p>
        </w:tc>
        <w:tc>
          <w:tcPr>
            <w:tcW w:w="2711" w:type="dxa"/>
          </w:tcPr>
          <w:p w14:paraId="61155AC1" w14:textId="77777777" w:rsidR="00461307" w:rsidRPr="00DD69BB" w:rsidRDefault="00461307" w:rsidP="00461307">
            <w:pPr>
              <w:rPr>
                <w:b/>
                <w:lang w:val="fr-FR"/>
              </w:rPr>
            </w:pPr>
            <w:r w:rsidRPr="00DD69BB">
              <w:rPr>
                <w:b/>
                <w:lang w:val="fr-FR"/>
              </w:rPr>
              <w:t>Y</w:t>
            </w:r>
            <w:r>
              <w:rPr>
                <w:b/>
                <w:lang w:val="fr-FR"/>
              </w:rPr>
              <w:t>2-Y1</w:t>
            </w:r>
          </w:p>
        </w:tc>
        <w:tc>
          <w:tcPr>
            <w:tcW w:w="1276" w:type="dxa"/>
          </w:tcPr>
          <w:p w14:paraId="0B479660" w14:textId="77777777" w:rsidR="00461307" w:rsidRPr="00DD69BB" w:rsidRDefault="00461307" w:rsidP="00461307">
            <w:pPr>
              <w:rPr>
                <w:b/>
                <w:lang w:val="fr-FR"/>
              </w:rPr>
            </w:pPr>
            <w:r w:rsidRPr="00DD69BB">
              <w:rPr>
                <w:b/>
                <w:lang w:val="fr-FR"/>
              </w:rPr>
              <w:t>Y</w:t>
            </w:r>
            <w:r>
              <w:rPr>
                <w:b/>
                <w:lang w:val="fr-FR"/>
              </w:rPr>
              <w:t>3-Y2</w:t>
            </w:r>
          </w:p>
        </w:tc>
        <w:tc>
          <w:tcPr>
            <w:tcW w:w="1276" w:type="dxa"/>
          </w:tcPr>
          <w:p w14:paraId="5460A8CE" w14:textId="77777777" w:rsidR="00461307" w:rsidRPr="00DD69BB" w:rsidRDefault="00461307" w:rsidP="00461307">
            <w:pPr>
              <w:rPr>
                <w:b/>
                <w:lang w:val="fr-FR"/>
              </w:rPr>
            </w:pPr>
            <w:r w:rsidRPr="00DD69BB">
              <w:rPr>
                <w:b/>
                <w:lang w:val="fr-FR"/>
              </w:rPr>
              <w:t>Y</w:t>
            </w:r>
            <w:r>
              <w:rPr>
                <w:b/>
                <w:lang w:val="fr-FR"/>
              </w:rPr>
              <w:t>4-Y3</w:t>
            </w:r>
          </w:p>
        </w:tc>
        <w:tc>
          <w:tcPr>
            <w:tcW w:w="1276" w:type="dxa"/>
          </w:tcPr>
          <w:p w14:paraId="1B38CF10" w14:textId="77777777" w:rsidR="00461307" w:rsidRPr="00DD69BB" w:rsidRDefault="00461307" w:rsidP="00461307">
            <w:pPr>
              <w:rPr>
                <w:b/>
                <w:lang w:val="fr-FR"/>
              </w:rPr>
            </w:pPr>
            <w:r w:rsidRPr="00DD69BB">
              <w:rPr>
                <w:b/>
                <w:lang w:val="fr-FR"/>
              </w:rPr>
              <w:t>Y</w:t>
            </w:r>
            <w:r>
              <w:rPr>
                <w:b/>
                <w:lang w:val="fr-FR"/>
              </w:rPr>
              <w:t>5-Y4</w:t>
            </w:r>
          </w:p>
        </w:tc>
      </w:tr>
      <w:tr w:rsidR="00461307" w:rsidRPr="00461307" w14:paraId="7A3C3767" w14:textId="77777777" w:rsidTr="00461307">
        <w:trPr>
          <w:jc w:val="center"/>
        </w:trPr>
        <w:tc>
          <w:tcPr>
            <w:tcW w:w="1736" w:type="dxa"/>
          </w:tcPr>
          <w:p w14:paraId="7285F8B6" w14:textId="77777777" w:rsidR="00461307" w:rsidRPr="00461307" w:rsidRDefault="00461307" w:rsidP="00933AFE">
            <w:pPr>
              <w:rPr>
                <w:lang w:val="fr-FR"/>
              </w:rPr>
            </w:pPr>
            <w:r>
              <w:rPr>
                <w:lang w:val="fr-FR"/>
              </w:rPr>
              <w:t>% tăng qua các năm</w:t>
            </w:r>
          </w:p>
        </w:tc>
        <w:tc>
          <w:tcPr>
            <w:tcW w:w="2711" w:type="dxa"/>
          </w:tcPr>
          <w:p w14:paraId="18A34DFD" w14:textId="77777777" w:rsidR="00461307" w:rsidRPr="00461307" w:rsidRDefault="00461307" w:rsidP="00461307">
            <w:pPr>
              <w:rPr>
                <w:lang w:val="fr-FR"/>
              </w:rPr>
            </w:pPr>
            <w:r w:rsidRPr="00461307">
              <w:rPr>
                <w:position w:val="-30"/>
                <w:sz w:val="24"/>
                <w:lang w:val="fr-FR"/>
              </w:rPr>
              <w:object w:dxaOrig="2500" w:dyaOrig="680" w14:anchorId="0ACC7E3A">
                <v:shape id="_x0000_i1059" type="#_x0000_t75" style="width:124.45pt;height:33.7pt" o:ole="">
                  <v:imagedata r:id="rId57" o:title=""/>
                </v:shape>
                <o:OLEObject Type="Embed" ProgID="Equation.DSMT4" ShapeID="_x0000_i1059" DrawAspect="Content" ObjectID="_1796645462" r:id="rId58"/>
              </w:object>
            </w:r>
          </w:p>
        </w:tc>
        <w:tc>
          <w:tcPr>
            <w:tcW w:w="1276" w:type="dxa"/>
          </w:tcPr>
          <w:p w14:paraId="4BF39DBA" w14:textId="77777777" w:rsidR="00461307" w:rsidRPr="00461307" w:rsidRDefault="00461307" w:rsidP="00461307">
            <w:pPr>
              <w:rPr>
                <w:lang w:val="fr-FR"/>
              </w:rPr>
            </w:pPr>
            <w:r w:rsidRPr="00461307">
              <w:rPr>
                <w:position w:val="-30"/>
                <w:sz w:val="24"/>
                <w:lang w:val="fr-FR"/>
              </w:rPr>
              <w:object w:dxaOrig="940" w:dyaOrig="680" w14:anchorId="62131D5B">
                <v:shape id="_x0000_i1060" type="#_x0000_t75" style="width:47.45pt;height:33.7pt" o:ole="">
                  <v:imagedata r:id="rId59" o:title=""/>
                </v:shape>
                <o:OLEObject Type="Embed" ProgID="Equation.DSMT4" ShapeID="_x0000_i1060" DrawAspect="Content" ObjectID="_1796645463" r:id="rId60"/>
              </w:object>
            </w:r>
          </w:p>
        </w:tc>
        <w:tc>
          <w:tcPr>
            <w:tcW w:w="1276" w:type="dxa"/>
          </w:tcPr>
          <w:p w14:paraId="5BF6D8F6" w14:textId="77777777" w:rsidR="00461307" w:rsidRPr="00461307" w:rsidRDefault="00461307" w:rsidP="00461307">
            <w:pPr>
              <w:rPr>
                <w:lang w:val="fr-FR"/>
              </w:rPr>
            </w:pPr>
            <w:r w:rsidRPr="00461307">
              <w:rPr>
                <w:position w:val="-30"/>
                <w:sz w:val="24"/>
                <w:lang w:val="fr-FR"/>
              </w:rPr>
              <w:object w:dxaOrig="940" w:dyaOrig="680" w14:anchorId="125A254C">
                <v:shape id="_x0000_i1061" type="#_x0000_t75" style="width:47.45pt;height:33.7pt" o:ole="">
                  <v:imagedata r:id="rId61" o:title=""/>
                </v:shape>
                <o:OLEObject Type="Embed" ProgID="Equation.DSMT4" ShapeID="_x0000_i1061" DrawAspect="Content" ObjectID="_1796645464" r:id="rId62"/>
              </w:object>
            </w:r>
          </w:p>
        </w:tc>
        <w:tc>
          <w:tcPr>
            <w:tcW w:w="1276" w:type="dxa"/>
          </w:tcPr>
          <w:p w14:paraId="27EE40E4" w14:textId="77777777" w:rsidR="00461307" w:rsidRPr="00461307" w:rsidRDefault="00461307" w:rsidP="00461307">
            <w:pPr>
              <w:rPr>
                <w:lang w:val="fr-FR"/>
              </w:rPr>
            </w:pPr>
            <w:r w:rsidRPr="00461307">
              <w:rPr>
                <w:position w:val="-30"/>
                <w:sz w:val="24"/>
                <w:lang w:val="fr-FR"/>
              </w:rPr>
              <w:object w:dxaOrig="940" w:dyaOrig="680" w14:anchorId="2755840A">
                <v:shape id="_x0000_i1062" type="#_x0000_t75" style="width:47.45pt;height:33.7pt" o:ole="">
                  <v:imagedata r:id="rId63" o:title=""/>
                </v:shape>
                <o:OLEObject Type="Embed" ProgID="Equation.DSMT4" ShapeID="_x0000_i1062" DrawAspect="Content" ObjectID="_1796645465" r:id="rId64"/>
              </w:object>
            </w:r>
          </w:p>
        </w:tc>
      </w:tr>
    </w:tbl>
    <w:p w14:paraId="73265CAE" w14:textId="77777777" w:rsidR="00461307" w:rsidRPr="00A41291" w:rsidRDefault="00461307" w:rsidP="00DD69BB">
      <w:r w:rsidRPr="00A41291">
        <w:t>Tỷ lệ tăng cổ tức bình quân được tính theo trung bình nhân với công thức:</w:t>
      </w:r>
    </w:p>
    <w:p w14:paraId="21BE7F91" w14:textId="77777777" w:rsidR="00461307" w:rsidRDefault="00A41291" w:rsidP="00461307">
      <w:pPr>
        <w:jc w:val="center"/>
        <w:rPr>
          <w:lang w:val="fr-FR"/>
        </w:rPr>
      </w:pPr>
      <w:r w:rsidRPr="00A41291">
        <w:rPr>
          <w:position w:val="-186"/>
          <w:lang w:val="fr-FR"/>
        </w:rPr>
        <w:object w:dxaOrig="6740" w:dyaOrig="3860" w14:anchorId="16B74CA7">
          <v:shape id="_x0000_i1063" type="#_x0000_t75" style="width:335.85pt;height:192.7pt" o:ole="">
            <v:imagedata r:id="rId65" o:title=""/>
          </v:shape>
          <o:OLEObject Type="Embed" ProgID="Equation.DSMT4" ShapeID="_x0000_i1063" DrawAspect="Content" ObjectID="_1796645466" r:id="rId66"/>
        </w:object>
      </w:r>
    </w:p>
    <w:p w14:paraId="243096FF" w14:textId="77777777" w:rsidR="00DD69BB" w:rsidRDefault="00DD69BB" w:rsidP="00DD69BB">
      <w:pPr>
        <w:rPr>
          <w:lang w:val="fr-FR"/>
        </w:rPr>
      </w:pPr>
      <w:r>
        <w:rPr>
          <w:lang w:val="fr-FR"/>
        </w:rPr>
        <w:t xml:space="preserve">b) </w:t>
      </w:r>
      <w:r w:rsidRPr="00DD69BB">
        <w:rPr>
          <w:lang w:val="fr-FR"/>
        </w:rPr>
        <w:t>Ước tính tỷ lệ tăng trưởng bền vững của công ty ABC</w:t>
      </w:r>
    </w:p>
    <w:p w14:paraId="771D8CC0" w14:textId="77777777" w:rsidR="00A41291" w:rsidRDefault="0043154C" w:rsidP="00DD69BB">
      <w:pPr>
        <w:rPr>
          <w:lang w:val="fr-FR"/>
        </w:rPr>
      </w:pPr>
      <w:r>
        <w:rPr>
          <w:lang w:val="fr-FR"/>
        </w:rPr>
        <w:t>Tỷ lệ tăng trưởng bên vững được tính theo công thức</w:t>
      </w:r>
    </w:p>
    <w:p w14:paraId="43AD92F7" w14:textId="77777777" w:rsidR="0043154C" w:rsidRDefault="0043154C" w:rsidP="0043154C">
      <w:pPr>
        <w:jc w:val="center"/>
        <w:rPr>
          <w:lang w:val="fr-FR"/>
        </w:rPr>
      </w:pPr>
      <w:r w:rsidRPr="0043154C">
        <w:rPr>
          <w:position w:val="-10"/>
          <w:lang w:val="fr-FR"/>
        </w:rPr>
        <w:object w:dxaOrig="1040" w:dyaOrig="320" w14:anchorId="11044E0E">
          <v:shape id="_x0000_i1064" type="#_x0000_t75" style="width:52pt;height:15.8pt" o:ole="">
            <v:imagedata r:id="rId67" o:title=""/>
          </v:shape>
          <o:OLEObject Type="Embed" ProgID="Equation.DSMT4" ShapeID="_x0000_i1064" DrawAspect="Content" ObjectID="_1796645467" r:id="rId68"/>
        </w:object>
      </w:r>
    </w:p>
    <w:p w14:paraId="74EBF940" w14:textId="77777777" w:rsidR="0043154C" w:rsidRDefault="0043154C" w:rsidP="0043154C">
      <w:pPr>
        <w:rPr>
          <w:lang w:val="fr-FR"/>
        </w:rPr>
      </w:pPr>
      <w:r>
        <w:rPr>
          <w:lang w:val="fr-FR"/>
        </w:rPr>
        <w:t>Trong đó:</w:t>
      </w:r>
    </w:p>
    <w:p w14:paraId="1BC5FF31" w14:textId="77777777" w:rsidR="0043154C" w:rsidRDefault="0043154C" w:rsidP="0043154C">
      <w:pPr>
        <w:rPr>
          <w:lang w:val="fr-FR"/>
        </w:rPr>
      </w:pPr>
      <w:r>
        <w:rPr>
          <w:lang w:val="fr-FR"/>
        </w:rPr>
        <w:t>- b: là % lợi nhuận bình quân được để lại để tái đầu tư được tính bằng 1- tỷ lệ trả cổ tức</w:t>
      </w:r>
    </w:p>
    <w:p w14:paraId="15DBC6DB" w14:textId="77777777" w:rsidR="0043154C" w:rsidRDefault="0043154C" w:rsidP="0043154C">
      <w:pPr>
        <w:rPr>
          <w:lang w:val="fr-FR"/>
        </w:rPr>
      </w:pPr>
      <w:r>
        <w:rPr>
          <w:lang w:val="fr-FR"/>
        </w:rPr>
        <w:t>- ROE: ROE bình quân qua các năm</w:t>
      </w:r>
    </w:p>
    <w:tbl>
      <w:tblPr>
        <w:tblStyle w:val="TableGrid"/>
        <w:tblW w:w="0" w:type="auto"/>
        <w:jc w:val="center"/>
        <w:tblLook w:val="04A0" w:firstRow="1" w:lastRow="0" w:firstColumn="1" w:lastColumn="0" w:noHBand="0" w:noVBand="1"/>
      </w:tblPr>
      <w:tblGrid>
        <w:gridCol w:w="1736"/>
        <w:gridCol w:w="951"/>
        <w:gridCol w:w="992"/>
        <w:gridCol w:w="1134"/>
        <w:gridCol w:w="992"/>
        <w:gridCol w:w="1276"/>
        <w:gridCol w:w="1276"/>
      </w:tblGrid>
      <w:tr w:rsidR="0043154C" w:rsidRPr="00DD69BB" w14:paraId="4B81888C" w14:textId="77777777" w:rsidTr="00760022">
        <w:trPr>
          <w:jc w:val="center"/>
        </w:trPr>
        <w:tc>
          <w:tcPr>
            <w:tcW w:w="1736" w:type="dxa"/>
          </w:tcPr>
          <w:p w14:paraId="2B68810C" w14:textId="77777777" w:rsidR="0043154C" w:rsidRPr="00DD69BB" w:rsidRDefault="0043154C" w:rsidP="00760022">
            <w:pPr>
              <w:rPr>
                <w:b/>
                <w:lang w:val="fr-FR"/>
              </w:rPr>
            </w:pPr>
            <w:r w:rsidRPr="00DD69BB">
              <w:rPr>
                <w:b/>
                <w:lang w:val="fr-FR"/>
              </w:rPr>
              <w:t>Năm</w:t>
            </w:r>
          </w:p>
        </w:tc>
        <w:tc>
          <w:tcPr>
            <w:tcW w:w="951" w:type="dxa"/>
          </w:tcPr>
          <w:p w14:paraId="632B79C1" w14:textId="77777777" w:rsidR="0043154C" w:rsidRPr="00DD69BB" w:rsidRDefault="0043154C" w:rsidP="00760022">
            <w:pPr>
              <w:rPr>
                <w:b/>
                <w:lang w:val="fr-FR"/>
              </w:rPr>
            </w:pPr>
            <w:r w:rsidRPr="00DD69BB">
              <w:rPr>
                <w:b/>
                <w:lang w:val="fr-FR"/>
              </w:rPr>
              <w:t>Y1</w:t>
            </w:r>
          </w:p>
        </w:tc>
        <w:tc>
          <w:tcPr>
            <w:tcW w:w="992" w:type="dxa"/>
          </w:tcPr>
          <w:p w14:paraId="15EADD7F" w14:textId="77777777" w:rsidR="0043154C" w:rsidRPr="00DD69BB" w:rsidRDefault="0043154C" w:rsidP="00760022">
            <w:pPr>
              <w:rPr>
                <w:b/>
                <w:lang w:val="fr-FR"/>
              </w:rPr>
            </w:pPr>
            <w:r w:rsidRPr="00DD69BB">
              <w:rPr>
                <w:b/>
                <w:lang w:val="fr-FR"/>
              </w:rPr>
              <w:t>Y2</w:t>
            </w:r>
          </w:p>
        </w:tc>
        <w:tc>
          <w:tcPr>
            <w:tcW w:w="1134" w:type="dxa"/>
          </w:tcPr>
          <w:p w14:paraId="6E4018B1" w14:textId="77777777" w:rsidR="0043154C" w:rsidRPr="00DD69BB" w:rsidRDefault="0043154C" w:rsidP="00760022">
            <w:pPr>
              <w:rPr>
                <w:b/>
                <w:lang w:val="fr-FR"/>
              </w:rPr>
            </w:pPr>
            <w:r w:rsidRPr="00DD69BB">
              <w:rPr>
                <w:b/>
                <w:lang w:val="fr-FR"/>
              </w:rPr>
              <w:t>Y3</w:t>
            </w:r>
          </w:p>
        </w:tc>
        <w:tc>
          <w:tcPr>
            <w:tcW w:w="992" w:type="dxa"/>
          </w:tcPr>
          <w:p w14:paraId="2C002A0D" w14:textId="77777777" w:rsidR="0043154C" w:rsidRPr="00DD69BB" w:rsidRDefault="0043154C" w:rsidP="00760022">
            <w:pPr>
              <w:rPr>
                <w:b/>
                <w:lang w:val="fr-FR"/>
              </w:rPr>
            </w:pPr>
            <w:r w:rsidRPr="00DD69BB">
              <w:rPr>
                <w:b/>
                <w:lang w:val="fr-FR"/>
              </w:rPr>
              <w:t>Y4</w:t>
            </w:r>
          </w:p>
        </w:tc>
        <w:tc>
          <w:tcPr>
            <w:tcW w:w="1276" w:type="dxa"/>
          </w:tcPr>
          <w:p w14:paraId="1D59EFFE" w14:textId="77777777" w:rsidR="0043154C" w:rsidRPr="00DD69BB" w:rsidRDefault="0043154C" w:rsidP="00760022">
            <w:pPr>
              <w:rPr>
                <w:b/>
                <w:lang w:val="fr-FR"/>
              </w:rPr>
            </w:pPr>
            <w:r w:rsidRPr="00DD69BB">
              <w:rPr>
                <w:b/>
                <w:lang w:val="fr-FR"/>
              </w:rPr>
              <w:t>Y5</w:t>
            </w:r>
          </w:p>
        </w:tc>
        <w:tc>
          <w:tcPr>
            <w:tcW w:w="1276" w:type="dxa"/>
          </w:tcPr>
          <w:p w14:paraId="1E58B0C0" w14:textId="77777777" w:rsidR="0043154C" w:rsidRPr="00DD69BB" w:rsidRDefault="0043154C" w:rsidP="00760022">
            <w:pPr>
              <w:rPr>
                <w:b/>
                <w:lang w:val="fr-FR"/>
              </w:rPr>
            </w:pPr>
            <w:r>
              <w:rPr>
                <w:b/>
                <w:lang w:val="fr-FR"/>
              </w:rPr>
              <w:t>Bình quân giản đơn</w:t>
            </w:r>
          </w:p>
        </w:tc>
      </w:tr>
      <w:tr w:rsidR="0043154C" w14:paraId="7E101964" w14:textId="77777777" w:rsidTr="00760022">
        <w:trPr>
          <w:jc w:val="center"/>
        </w:trPr>
        <w:tc>
          <w:tcPr>
            <w:tcW w:w="1736" w:type="dxa"/>
          </w:tcPr>
          <w:p w14:paraId="436031AF" w14:textId="77777777" w:rsidR="0043154C" w:rsidRPr="00A41291" w:rsidRDefault="0043154C" w:rsidP="00760022">
            <w:r w:rsidRPr="00A41291">
              <w:t>Tỷ lệ trả cổ tức</w:t>
            </w:r>
          </w:p>
        </w:tc>
        <w:tc>
          <w:tcPr>
            <w:tcW w:w="951" w:type="dxa"/>
          </w:tcPr>
          <w:p w14:paraId="5C5EE3B5" w14:textId="77777777" w:rsidR="0043154C" w:rsidRDefault="0043154C" w:rsidP="00760022">
            <w:pPr>
              <w:jc w:val="center"/>
              <w:rPr>
                <w:lang w:val="fr-FR"/>
              </w:rPr>
            </w:pPr>
            <w:r>
              <w:rPr>
                <w:lang w:val="fr-FR"/>
              </w:rPr>
              <w:t>36%</w:t>
            </w:r>
          </w:p>
        </w:tc>
        <w:tc>
          <w:tcPr>
            <w:tcW w:w="992" w:type="dxa"/>
          </w:tcPr>
          <w:p w14:paraId="3F528E7D" w14:textId="77777777" w:rsidR="0043154C" w:rsidRDefault="0043154C" w:rsidP="00760022">
            <w:pPr>
              <w:jc w:val="center"/>
              <w:rPr>
                <w:lang w:val="fr-FR"/>
              </w:rPr>
            </w:pPr>
            <w:r>
              <w:rPr>
                <w:lang w:val="fr-FR"/>
              </w:rPr>
              <w:t>32%</w:t>
            </w:r>
          </w:p>
        </w:tc>
        <w:tc>
          <w:tcPr>
            <w:tcW w:w="1134" w:type="dxa"/>
          </w:tcPr>
          <w:p w14:paraId="5D31354A" w14:textId="77777777" w:rsidR="0043154C" w:rsidRDefault="0043154C" w:rsidP="00760022">
            <w:pPr>
              <w:jc w:val="center"/>
              <w:rPr>
                <w:lang w:val="fr-FR"/>
              </w:rPr>
            </w:pPr>
            <w:r>
              <w:rPr>
                <w:lang w:val="fr-FR"/>
              </w:rPr>
              <w:t>34%</w:t>
            </w:r>
          </w:p>
        </w:tc>
        <w:tc>
          <w:tcPr>
            <w:tcW w:w="992" w:type="dxa"/>
          </w:tcPr>
          <w:p w14:paraId="43D63698" w14:textId="77777777" w:rsidR="0043154C" w:rsidRDefault="0043154C" w:rsidP="00760022">
            <w:pPr>
              <w:jc w:val="center"/>
              <w:rPr>
                <w:lang w:val="fr-FR"/>
              </w:rPr>
            </w:pPr>
            <w:r>
              <w:rPr>
                <w:lang w:val="fr-FR"/>
              </w:rPr>
              <w:t>39%</w:t>
            </w:r>
          </w:p>
        </w:tc>
        <w:tc>
          <w:tcPr>
            <w:tcW w:w="1276" w:type="dxa"/>
          </w:tcPr>
          <w:p w14:paraId="0BF92F7A" w14:textId="77777777" w:rsidR="0043154C" w:rsidRDefault="0043154C" w:rsidP="00760022">
            <w:pPr>
              <w:jc w:val="center"/>
              <w:rPr>
                <w:lang w:val="fr-FR"/>
              </w:rPr>
            </w:pPr>
            <w:r>
              <w:rPr>
                <w:lang w:val="fr-FR"/>
              </w:rPr>
              <w:t>37%</w:t>
            </w:r>
          </w:p>
        </w:tc>
        <w:tc>
          <w:tcPr>
            <w:tcW w:w="1276" w:type="dxa"/>
          </w:tcPr>
          <w:p w14:paraId="719F0F05" w14:textId="77777777" w:rsidR="0043154C" w:rsidRDefault="0043154C" w:rsidP="00760022">
            <w:pPr>
              <w:jc w:val="center"/>
              <w:rPr>
                <w:lang w:val="fr-FR"/>
              </w:rPr>
            </w:pPr>
          </w:p>
        </w:tc>
      </w:tr>
      <w:tr w:rsidR="0043154C" w14:paraId="767FF915" w14:textId="77777777" w:rsidTr="00760022">
        <w:trPr>
          <w:jc w:val="center"/>
        </w:trPr>
        <w:tc>
          <w:tcPr>
            <w:tcW w:w="1736" w:type="dxa"/>
          </w:tcPr>
          <w:p w14:paraId="4AAB04CB" w14:textId="77777777" w:rsidR="0043154C" w:rsidRDefault="0043154C" w:rsidP="00760022">
            <w:pPr>
              <w:rPr>
                <w:lang w:val="fr-FR"/>
              </w:rPr>
            </w:pPr>
            <w:r>
              <w:rPr>
                <w:lang w:val="fr-FR"/>
              </w:rPr>
              <w:t>B</w:t>
            </w:r>
          </w:p>
        </w:tc>
        <w:tc>
          <w:tcPr>
            <w:tcW w:w="951" w:type="dxa"/>
          </w:tcPr>
          <w:p w14:paraId="1DE3B624" w14:textId="77777777" w:rsidR="0043154C" w:rsidRDefault="0043154C" w:rsidP="00760022">
            <w:pPr>
              <w:jc w:val="center"/>
              <w:rPr>
                <w:lang w:val="fr-FR"/>
              </w:rPr>
            </w:pPr>
            <w:r>
              <w:rPr>
                <w:lang w:val="fr-FR"/>
              </w:rPr>
              <w:t>64%</w:t>
            </w:r>
          </w:p>
        </w:tc>
        <w:tc>
          <w:tcPr>
            <w:tcW w:w="992" w:type="dxa"/>
          </w:tcPr>
          <w:p w14:paraId="43CF471D" w14:textId="77777777" w:rsidR="0043154C" w:rsidRDefault="0043154C" w:rsidP="00760022">
            <w:pPr>
              <w:jc w:val="center"/>
              <w:rPr>
                <w:lang w:val="fr-FR"/>
              </w:rPr>
            </w:pPr>
            <w:r>
              <w:rPr>
                <w:lang w:val="fr-FR"/>
              </w:rPr>
              <w:t>68%</w:t>
            </w:r>
          </w:p>
        </w:tc>
        <w:tc>
          <w:tcPr>
            <w:tcW w:w="1134" w:type="dxa"/>
          </w:tcPr>
          <w:p w14:paraId="01E7FAAE" w14:textId="77777777" w:rsidR="0043154C" w:rsidRDefault="0043154C" w:rsidP="00760022">
            <w:pPr>
              <w:jc w:val="center"/>
              <w:rPr>
                <w:lang w:val="fr-FR"/>
              </w:rPr>
            </w:pPr>
            <w:r>
              <w:rPr>
                <w:lang w:val="fr-FR"/>
              </w:rPr>
              <w:t>66%</w:t>
            </w:r>
          </w:p>
        </w:tc>
        <w:tc>
          <w:tcPr>
            <w:tcW w:w="992" w:type="dxa"/>
          </w:tcPr>
          <w:p w14:paraId="3B88A234" w14:textId="77777777" w:rsidR="0043154C" w:rsidRDefault="0043154C" w:rsidP="00760022">
            <w:pPr>
              <w:jc w:val="center"/>
              <w:rPr>
                <w:lang w:val="fr-FR"/>
              </w:rPr>
            </w:pPr>
            <w:r>
              <w:rPr>
                <w:lang w:val="fr-FR"/>
              </w:rPr>
              <w:t>61%</w:t>
            </w:r>
          </w:p>
        </w:tc>
        <w:tc>
          <w:tcPr>
            <w:tcW w:w="1276" w:type="dxa"/>
          </w:tcPr>
          <w:p w14:paraId="03C37931" w14:textId="77777777" w:rsidR="0043154C" w:rsidRDefault="0043154C" w:rsidP="00760022">
            <w:pPr>
              <w:jc w:val="center"/>
              <w:rPr>
                <w:lang w:val="fr-FR"/>
              </w:rPr>
            </w:pPr>
            <w:r>
              <w:rPr>
                <w:lang w:val="fr-FR"/>
              </w:rPr>
              <w:t>63%</w:t>
            </w:r>
          </w:p>
        </w:tc>
        <w:tc>
          <w:tcPr>
            <w:tcW w:w="1276" w:type="dxa"/>
          </w:tcPr>
          <w:p w14:paraId="7D0CFE2D" w14:textId="77777777" w:rsidR="0043154C" w:rsidRDefault="0043154C" w:rsidP="00760022">
            <w:pPr>
              <w:jc w:val="center"/>
              <w:rPr>
                <w:lang w:val="fr-FR"/>
              </w:rPr>
            </w:pPr>
            <w:r>
              <w:rPr>
                <w:lang w:val="fr-FR"/>
              </w:rPr>
              <w:t>64,4%</w:t>
            </w:r>
          </w:p>
        </w:tc>
      </w:tr>
      <w:tr w:rsidR="0043154C" w14:paraId="22185C0A" w14:textId="77777777" w:rsidTr="00760022">
        <w:trPr>
          <w:jc w:val="center"/>
        </w:trPr>
        <w:tc>
          <w:tcPr>
            <w:tcW w:w="1736" w:type="dxa"/>
          </w:tcPr>
          <w:p w14:paraId="26839AD5" w14:textId="77777777" w:rsidR="0043154C" w:rsidRDefault="0043154C" w:rsidP="00760022">
            <w:pPr>
              <w:rPr>
                <w:lang w:val="fr-FR"/>
              </w:rPr>
            </w:pPr>
            <w:r>
              <w:rPr>
                <w:lang w:val="fr-FR"/>
              </w:rPr>
              <w:t>ROE</w:t>
            </w:r>
          </w:p>
        </w:tc>
        <w:tc>
          <w:tcPr>
            <w:tcW w:w="951" w:type="dxa"/>
          </w:tcPr>
          <w:p w14:paraId="21D7AF21" w14:textId="77777777" w:rsidR="0043154C" w:rsidRDefault="0043154C" w:rsidP="00760022">
            <w:pPr>
              <w:jc w:val="center"/>
              <w:rPr>
                <w:lang w:val="fr-FR"/>
              </w:rPr>
            </w:pPr>
            <w:r>
              <w:rPr>
                <w:lang w:val="fr-FR"/>
              </w:rPr>
              <w:t>33%</w:t>
            </w:r>
          </w:p>
        </w:tc>
        <w:tc>
          <w:tcPr>
            <w:tcW w:w="992" w:type="dxa"/>
          </w:tcPr>
          <w:p w14:paraId="6A663EFB" w14:textId="77777777" w:rsidR="0043154C" w:rsidRDefault="0043154C" w:rsidP="00760022">
            <w:pPr>
              <w:jc w:val="center"/>
              <w:rPr>
                <w:lang w:val="fr-FR"/>
              </w:rPr>
            </w:pPr>
            <w:r>
              <w:rPr>
                <w:lang w:val="fr-FR"/>
              </w:rPr>
              <w:t>35%</w:t>
            </w:r>
          </w:p>
        </w:tc>
        <w:tc>
          <w:tcPr>
            <w:tcW w:w="1134" w:type="dxa"/>
          </w:tcPr>
          <w:p w14:paraId="6F8B13A6" w14:textId="77777777" w:rsidR="0043154C" w:rsidRDefault="0043154C" w:rsidP="00760022">
            <w:pPr>
              <w:jc w:val="center"/>
              <w:rPr>
                <w:lang w:val="fr-FR"/>
              </w:rPr>
            </w:pPr>
            <w:r>
              <w:rPr>
                <w:lang w:val="fr-FR"/>
              </w:rPr>
              <w:t>33%</w:t>
            </w:r>
          </w:p>
        </w:tc>
        <w:tc>
          <w:tcPr>
            <w:tcW w:w="992" w:type="dxa"/>
          </w:tcPr>
          <w:p w14:paraId="457DB9CC" w14:textId="77777777" w:rsidR="0043154C" w:rsidRDefault="0043154C" w:rsidP="00760022">
            <w:pPr>
              <w:jc w:val="center"/>
              <w:rPr>
                <w:lang w:val="fr-FR"/>
              </w:rPr>
            </w:pPr>
            <w:r>
              <w:rPr>
                <w:lang w:val="fr-FR"/>
              </w:rPr>
              <w:t>31%</w:t>
            </w:r>
          </w:p>
        </w:tc>
        <w:tc>
          <w:tcPr>
            <w:tcW w:w="1276" w:type="dxa"/>
          </w:tcPr>
          <w:p w14:paraId="034D8F92" w14:textId="77777777" w:rsidR="0043154C" w:rsidRDefault="0043154C" w:rsidP="00760022">
            <w:pPr>
              <w:jc w:val="center"/>
              <w:rPr>
                <w:lang w:val="fr-FR"/>
              </w:rPr>
            </w:pPr>
            <w:r>
              <w:rPr>
                <w:lang w:val="fr-FR"/>
              </w:rPr>
              <w:t>32%</w:t>
            </w:r>
          </w:p>
        </w:tc>
        <w:tc>
          <w:tcPr>
            <w:tcW w:w="1276" w:type="dxa"/>
          </w:tcPr>
          <w:p w14:paraId="518979F4" w14:textId="77777777" w:rsidR="0043154C" w:rsidRDefault="0043154C" w:rsidP="00760022">
            <w:pPr>
              <w:jc w:val="center"/>
              <w:rPr>
                <w:lang w:val="fr-FR"/>
              </w:rPr>
            </w:pPr>
            <w:r>
              <w:rPr>
                <w:lang w:val="fr-FR"/>
              </w:rPr>
              <w:t>32,8%</w:t>
            </w:r>
          </w:p>
        </w:tc>
      </w:tr>
    </w:tbl>
    <w:p w14:paraId="1B8FA04F" w14:textId="77777777" w:rsidR="0043154C" w:rsidRPr="00DD69BB" w:rsidRDefault="0043154C" w:rsidP="0043154C">
      <w:pPr>
        <w:jc w:val="center"/>
        <w:rPr>
          <w:lang w:val="fr-FR"/>
        </w:rPr>
      </w:pPr>
      <w:r>
        <w:rPr>
          <w:lang w:val="fr-FR"/>
        </w:rPr>
        <w:t>Vậy ta có</w:t>
      </w:r>
      <w:r w:rsidRPr="0043154C">
        <w:rPr>
          <w:position w:val="-10"/>
          <w:lang w:val="fr-FR"/>
        </w:rPr>
        <w:object w:dxaOrig="4360" w:dyaOrig="320" w14:anchorId="6D332914">
          <v:shape id="_x0000_i1065" type="#_x0000_t75" style="width:218.1pt;height:15.8pt" o:ole="">
            <v:imagedata r:id="rId69" o:title=""/>
          </v:shape>
          <o:OLEObject Type="Embed" ProgID="Equation.DSMT4" ShapeID="_x0000_i1065" DrawAspect="Content" ObjectID="_1796645468" r:id="rId70"/>
        </w:object>
      </w:r>
    </w:p>
    <w:p w14:paraId="7005C4C6" w14:textId="77777777" w:rsidR="00DD69BB" w:rsidRDefault="00DD69BB" w:rsidP="0043154C">
      <w:pPr>
        <w:jc w:val="both"/>
        <w:rPr>
          <w:lang w:val="fr-FR"/>
        </w:rPr>
      </w:pPr>
      <w:r>
        <w:rPr>
          <w:lang w:val="fr-FR"/>
        </w:rPr>
        <w:t xml:space="preserve">c) </w:t>
      </w:r>
      <w:r w:rsidRPr="00DD69BB">
        <w:rPr>
          <w:lang w:val="fr-FR"/>
        </w:rPr>
        <w:t>Biết mức sinh lời yêu cầu là 19%. Ước tính giá trị nội tại của cổ phiếu công ty ABC với giả định tốc độ tăng cổ tức hiện tại tiếp tục được duy trì trong tương lai. Cổ phiếu công ty ABC đang được đánh giá như thế nào trên thị trường? Giả định trên về tăng trưởng cổ tức đóng góp thế nào vào giá trị nội tại ước tính được?</w:t>
      </w:r>
    </w:p>
    <w:p w14:paraId="285AC41C" w14:textId="77777777" w:rsidR="00760022" w:rsidRDefault="00760022" w:rsidP="0043154C">
      <w:pPr>
        <w:jc w:val="both"/>
        <w:rPr>
          <w:lang w:val="fr-FR"/>
        </w:rPr>
      </w:pPr>
      <w:r>
        <w:rPr>
          <w:lang w:val="fr-FR"/>
        </w:rPr>
        <w:t xml:space="preserve">- </w:t>
      </w:r>
      <w:r w:rsidRPr="00DD69BB">
        <w:rPr>
          <w:lang w:val="fr-FR"/>
        </w:rPr>
        <w:t>Ước tính giá trị nội tại của cổ phiếu công ty ABC với giả định tốc độ tăng cổ tức hiện tại tiếp tục được duy trì trong tương lai</w:t>
      </w:r>
      <w:r>
        <w:rPr>
          <w:lang w:val="fr-FR"/>
        </w:rPr>
        <w:t xml:space="preserve"> nghĩa là định giá cổ phiếu khi tỷ lệ cổ tức tăng trưởng đều đặn. Áp dụng mô hình Gordon trang 261 ta có</w:t>
      </w:r>
    </w:p>
    <w:p w14:paraId="3D223A77" w14:textId="77777777" w:rsidR="00760022" w:rsidRPr="00DD69BB" w:rsidRDefault="000824AF" w:rsidP="00760022">
      <w:pPr>
        <w:jc w:val="center"/>
        <w:rPr>
          <w:lang w:val="fr-FR"/>
        </w:rPr>
      </w:pPr>
      <w:r w:rsidRPr="00760022">
        <w:rPr>
          <w:position w:val="-28"/>
          <w:lang w:val="fr-FR"/>
        </w:rPr>
        <w:object w:dxaOrig="980" w:dyaOrig="660" w14:anchorId="5EBBD4BB">
          <v:shape id="_x0000_i1066" type="#_x0000_t75" style="width:48.7pt;height:33.3pt" o:ole="">
            <v:imagedata r:id="rId71" o:title=""/>
          </v:shape>
          <o:OLEObject Type="Embed" ProgID="Equation.DSMT4" ShapeID="_x0000_i1066" DrawAspect="Content" ObjectID="_1796645469" r:id="rId72"/>
        </w:object>
      </w:r>
    </w:p>
    <w:p w14:paraId="6529CE54" w14:textId="77777777" w:rsidR="00DD69BB" w:rsidRDefault="00760022" w:rsidP="009524EC">
      <w:pPr>
        <w:rPr>
          <w:lang w:val="fr-FR"/>
        </w:rPr>
      </w:pPr>
      <w:r>
        <w:rPr>
          <w:lang w:val="fr-FR"/>
        </w:rPr>
        <w:t>Trong đó:</w:t>
      </w:r>
    </w:p>
    <w:p w14:paraId="0FDD6A53" w14:textId="77777777" w:rsidR="000824AF" w:rsidRDefault="000824AF" w:rsidP="009524EC">
      <w:pPr>
        <w:rPr>
          <w:lang w:val="fr-FR"/>
        </w:rPr>
      </w:pPr>
      <w:r>
        <w:rPr>
          <w:lang w:val="fr-FR"/>
        </w:rPr>
        <w:t>- P0 là giá ở Y5</w:t>
      </w:r>
    </w:p>
    <w:p w14:paraId="3C44A4A8" w14:textId="77777777" w:rsidR="00760022" w:rsidRDefault="00760022" w:rsidP="009524EC">
      <w:pPr>
        <w:rPr>
          <w:lang w:val="fr-FR"/>
        </w:rPr>
      </w:pPr>
      <w:r>
        <w:rPr>
          <w:lang w:val="fr-FR"/>
        </w:rPr>
        <w:lastRenderedPageBreak/>
        <w:t>- DIV1 ở đây phải hiểu là tiền cổ tức chia ở năm thứ 6 như hình vẽ dưới. Dữ liệu đầu bài cho là dữ liệu quá khứ.</w:t>
      </w:r>
    </w:p>
    <w:p w14:paraId="306D84D8" w14:textId="77777777" w:rsidR="00760022" w:rsidRDefault="00000000" w:rsidP="009524EC">
      <w:pPr>
        <w:rPr>
          <w:lang w:val="fr-FR"/>
        </w:rPr>
      </w:pPr>
      <w:r>
        <w:pict w14:anchorId="46CF89ED">
          <v:group id="_x0000_s1242" editas="canvas" style="width:510.25pt;height:101.3pt;mso-position-horizontal-relative:char;mso-position-vertical-relative:line" coordorigin="1134,1908" coordsize="10205,2026">
            <o:lock v:ext="edit" aspectratio="t"/>
            <v:shape id="_x0000_s1243" type="#_x0000_t75" style="position:absolute;left:1134;top:1908;width:10205;height:2026" o:preferrelative="f">
              <v:fill o:detectmouseclick="t"/>
              <v:path o:extrusionok="t" o:connecttype="none"/>
              <o:lock v:ext="edit" text="t"/>
            </v:shape>
            <v:shape id="_x0000_s1244" type="#_x0000_t32" style="position:absolute;left:3508;top:2776;width:3242;height:1" o:connectortype="straight"/>
            <v:shape id="_x0000_s1246" type="#_x0000_t32" style="position:absolute;left:3508;top:2565;width:1;height:407" o:connectortype="straight"/>
            <v:shape id="_x0000_s1247" type="#_x0000_t32" style="position:absolute;left:4197;top:2563;width:1;height:407" o:connectortype="straight"/>
            <v:shape id="_x0000_s1248" type="#_x0000_t32" style="position:absolute;left:4902;top:2566;width:2;height:406" o:connectortype="straight"/>
            <v:shape id="_x0000_s1249" type="#_x0000_t32" style="position:absolute;left:5562;top:2563;width:1;height:405" o:connectortype="straight"/>
            <v:shape id="_x0000_s1250" type="#_x0000_t202" style="position:absolute;left:3924;top:1908;width:570;height:737" stroked="f">
              <v:fill opacity="0"/>
              <v:textbox style="mso-next-textbox:#_x0000_s1250">
                <w:txbxContent>
                  <w:p w14:paraId="6C2E141A" w14:textId="77777777" w:rsidR="00760022" w:rsidRPr="00F931CC" w:rsidRDefault="00760022" w:rsidP="00760022">
                    <w:pPr>
                      <w:jc w:val="center"/>
                      <w:rPr>
                        <w:lang w:val="en-US"/>
                      </w:rPr>
                    </w:pPr>
                    <w:r>
                      <w:rPr>
                        <w:lang w:val="en-US"/>
                      </w:rPr>
                      <w:t>2</w:t>
                    </w:r>
                  </w:p>
                </w:txbxContent>
              </v:textbox>
            </v:shape>
            <v:shape id="_x0000_s1251" type="#_x0000_t202" style="position:absolute;left:3234;top:1910;width:570;height:735" stroked="f">
              <v:fill opacity="0"/>
              <v:textbox style="mso-next-textbox:#_x0000_s1251">
                <w:txbxContent>
                  <w:p w14:paraId="53441689" w14:textId="77777777" w:rsidR="00760022" w:rsidRPr="00F931CC" w:rsidRDefault="00760022" w:rsidP="00760022">
                    <w:pPr>
                      <w:jc w:val="center"/>
                      <w:rPr>
                        <w:lang w:val="en-US"/>
                      </w:rPr>
                    </w:pPr>
                    <w:r>
                      <w:rPr>
                        <w:lang w:val="en-US"/>
                      </w:rPr>
                      <w:t>1</w:t>
                    </w:r>
                  </w:p>
                </w:txbxContent>
              </v:textbox>
            </v:shape>
            <v:shape id="_x0000_s1253" type="#_x0000_t202" style="position:absolute;left:4629;top:1911;width:570;height:734" stroked="f">
              <v:fill opacity="0"/>
              <v:textbox style="mso-next-textbox:#_x0000_s1253">
                <w:txbxContent>
                  <w:p w14:paraId="77DF668A" w14:textId="77777777" w:rsidR="00760022" w:rsidRPr="00F931CC" w:rsidRDefault="00760022" w:rsidP="00760022">
                    <w:pPr>
                      <w:jc w:val="center"/>
                      <w:rPr>
                        <w:lang w:val="en-US"/>
                      </w:rPr>
                    </w:pPr>
                    <w:r>
                      <w:rPr>
                        <w:lang w:val="en-US"/>
                      </w:rPr>
                      <w:t>3</w:t>
                    </w:r>
                  </w:p>
                </w:txbxContent>
              </v:textbox>
            </v:shape>
            <v:shape id="_x0000_s1254" type="#_x0000_t202" style="position:absolute;left:5289;top:1911;width:570;height:734" stroked="f">
              <v:fill opacity="0"/>
              <v:textbox style="mso-next-textbox:#_x0000_s1254">
                <w:txbxContent>
                  <w:p w14:paraId="1E772EA1" w14:textId="77777777" w:rsidR="00760022" w:rsidRPr="00F931CC" w:rsidRDefault="00760022" w:rsidP="00760022">
                    <w:pPr>
                      <w:jc w:val="center"/>
                      <w:rPr>
                        <w:lang w:val="en-US"/>
                      </w:rPr>
                    </w:pPr>
                    <w:r>
                      <w:rPr>
                        <w:lang w:val="en-US"/>
                      </w:rPr>
                      <w:t>4</w:t>
                    </w:r>
                  </w:p>
                </w:txbxContent>
              </v:textbox>
            </v:shape>
            <v:shape id="_x0000_s1259" type="#_x0000_t32" style="position:absolute;left:6209;top:2563;width:1;height:405" o:connectortype="straight"/>
            <v:shape id="_x0000_s1260" type="#_x0000_t32" style="position:absolute;left:6750;top:2567;width:1;height:405" o:connectortype="straight"/>
            <v:shape id="_x0000_s1261" type="#_x0000_t202" style="position:absolute;left:5964;top:1908;width:570;height:734" stroked="f">
              <v:fill opacity="0"/>
              <v:textbox style="mso-next-textbox:#_x0000_s1261">
                <w:txbxContent>
                  <w:p w14:paraId="28F1FFF7" w14:textId="77777777" w:rsidR="00760022" w:rsidRPr="00F931CC" w:rsidRDefault="00760022" w:rsidP="00760022">
                    <w:pPr>
                      <w:jc w:val="center"/>
                      <w:rPr>
                        <w:lang w:val="en-US"/>
                      </w:rPr>
                    </w:pPr>
                    <w:r>
                      <w:rPr>
                        <w:lang w:val="en-US"/>
                      </w:rPr>
                      <w:t>5</w:t>
                    </w:r>
                  </w:p>
                </w:txbxContent>
              </v:textbox>
            </v:shape>
            <v:shape id="_x0000_s1262" type="#_x0000_t202" style="position:absolute;left:6534;top:1911;width:570;height:734" stroked="f">
              <v:fill opacity="0"/>
              <v:textbox style="mso-next-textbox:#_x0000_s1262">
                <w:txbxContent>
                  <w:p w14:paraId="71106CB4" w14:textId="77777777" w:rsidR="00760022" w:rsidRPr="00F931CC" w:rsidRDefault="00760022" w:rsidP="00760022">
                    <w:pPr>
                      <w:jc w:val="center"/>
                      <w:rPr>
                        <w:lang w:val="en-US"/>
                      </w:rPr>
                    </w:pPr>
                    <w:r>
                      <w:rPr>
                        <w:lang w:val="en-US"/>
                      </w:rPr>
                      <w:t>6</w:t>
                    </w:r>
                  </w:p>
                </w:txbxContent>
              </v:textbox>
            </v:shape>
            <v:shape id="_x0000_s1263" type="#_x0000_t202" style="position:absolute;left:3234;top:2885;width:3155;height:734" stroked="f">
              <v:fill opacity="0"/>
              <v:textbox style="mso-next-textbox:#_x0000_s1263">
                <w:txbxContent>
                  <w:p w14:paraId="5ED5D5B2" w14:textId="77777777" w:rsidR="00760022" w:rsidRPr="00F931CC" w:rsidRDefault="00760022" w:rsidP="00760022">
                    <w:pPr>
                      <w:jc w:val="center"/>
                      <w:rPr>
                        <w:lang w:val="en-US"/>
                      </w:rPr>
                    </w:pPr>
                    <w:r>
                      <w:rPr>
                        <w:lang w:val="en-US"/>
                      </w:rPr>
                      <w:t>-----------quá khứ-------------</w:t>
                    </w:r>
                  </w:p>
                </w:txbxContent>
              </v:textbox>
            </v:shape>
            <v:shape id="_x0000_s1264" type="#_x0000_t202" style="position:absolute;left:5755;top:3092;width:996;height:842" stroked="f">
              <v:fill opacity="0"/>
              <v:textbox style="mso-next-textbox:#_x0000_s1264">
                <w:txbxContent>
                  <w:p w14:paraId="1600ABFA" w14:textId="77777777" w:rsidR="00760022" w:rsidRPr="00F931CC" w:rsidRDefault="00760022" w:rsidP="00760022">
                    <w:pPr>
                      <w:jc w:val="center"/>
                      <w:rPr>
                        <w:lang w:val="en-US"/>
                      </w:rPr>
                    </w:pPr>
                    <w:r>
                      <w:rPr>
                        <w:lang w:val="en-US"/>
                      </w:rPr>
                      <w:t>DIV0</w:t>
                    </w:r>
                  </w:p>
                </w:txbxContent>
              </v:textbox>
            </v:shape>
            <v:shape id="_x0000_s1265" type="#_x0000_t202" style="position:absolute;left:6639;top:3092;width:996;height:842" stroked="f">
              <v:fill opacity="0"/>
              <v:textbox style="mso-next-textbox:#_x0000_s1265">
                <w:txbxContent>
                  <w:p w14:paraId="4A7201D7" w14:textId="77777777" w:rsidR="00760022" w:rsidRPr="00F931CC" w:rsidRDefault="00760022" w:rsidP="00760022">
                    <w:pPr>
                      <w:jc w:val="center"/>
                      <w:rPr>
                        <w:lang w:val="en-US"/>
                      </w:rPr>
                    </w:pPr>
                    <w:r>
                      <w:rPr>
                        <w:lang w:val="en-US"/>
                      </w:rPr>
                      <w:t>DIV1</w:t>
                    </w:r>
                  </w:p>
                </w:txbxContent>
              </v:textbox>
            </v:shape>
            <w10:anchorlock/>
          </v:group>
        </w:pict>
      </w:r>
    </w:p>
    <w:p w14:paraId="748E14B4" w14:textId="77777777" w:rsidR="00760022" w:rsidRDefault="00760022" w:rsidP="009524EC">
      <w:pPr>
        <w:rPr>
          <w:lang w:val="fr-FR"/>
        </w:rPr>
      </w:pPr>
      <w:r>
        <w:rPr>
          <w:lang w:val="fr-FR"/>
        </w:rPr>
        <w:t>- r: mức sinh lời yêu cầu</w:t>
      </w:r>
    </w:p>
    <w:p w14:paraId="09BD2D1D" w14:textId="77777777" w:rsidR="00760022" w:rsidRDefault="00760022" w:rsidP="009524EC">
      <w:pPr>
        <w:rPr>
          <w:lang w:val="fr-FR"/>
        </w:rPr>
      </w:pPr>
      <w:r>
        <w:rPr>
          <w:lang w:val="fr-FR"/>
        </w:rPr>
        <w:t>- g tỷ lệ tăng cổ tức bình quân tính ở câu a</w:t>
      </w:r>
    </w:p>
    <w:p w14:paraId="39785E6B" w14:textId="77777777" w:rsidR="00760022" w:rsidRDefault="00760022" w:rsidP="009524EC">
      <w:pPr>
        <w:rPr>
          <w:lang w:val="fr-FR"/>
        </w:rPr>
      </w:pPr>
      <w:r>
        <w:rPr>
          <w:lang w:val="fr-FR"/>
        </w:rPr>
        <w:t xml:space="preserve">Vậy ta có </w:t>
      </w:r>
      <w:r w:rsidR="000824AF" w:rsidRPr="00760022">
        <w:rPr>
          <w:position w:val="-28"/>
          <w:lang w:val="fr-FR"/>
        </w:rPr>
        <w:object w:dxaOrig="2620" w:dyaOrig="660" w14:anchorId="22EB1141">
          <v:shape id="_x0000_i1068" type="#_x0000_t75" style="width:131.1pt;height:33.3pt" o:ole="">
            <v:imagedata r:id="rId73" o:title=""/>
          </v:shape>
          <o:OLEObject Type="Embed" ProgID="Equation.DSMT4" ShapeID="_x0000_i1068" DrawAspect="Content" ObjectID="_1796645470" r:id="rId74"/>
        </w:object>
      </w:r>
    </w:p>
    <w:p w14:paraId="59CB0124" w14:textId="77777777" w:rsidR="00D16E2B" w:rsidRDefault="00D16E2B" w:rsidP="009524EC">
      <w:pPr>
        <w:rPr>
          <w:lang w:val="fr-FR"/>
        </w:rPr>
      </w:pPr>
      <w:r>
        <w:rPr>
          <w:lang w:val="fr-FR"/>
        </w:rPr>
        <w:t>DIV0 là cổ tức ở Y5 trong bảng. Thay số vào ta có</w:t>
      </w:r>
    </w:p>
    <w:p w14:paraId="5BF7ACD9" w14:textId="77777777" w:rsidR="00D16E2B" w:rsidRDefault="00D16E2B" w:rsidP="00D16E2B">
      <w:pPr>
        <w:jc w:val="center"/>
        <w:rPr>
          <w:lang w:val="fr-FR"/>
        </w:rPr>
      </w:pPr>
      <w:r w:rsidRPr="00760022">
        <w:rPr>
          <w:position w:val="-28"/>
          <w:lang w:val="fr-FR"/>
        </w:rPr>
        <w:object w:dxaOrig="2920" w:dyaOrig="660" w14:anchorId="2F01C162">
          <v:shape id="_x0000_i1069" type="#_x0000_t75" style="width:146.1pt;height:33.3pt" o:ole="">
            <v:imagedata r:id="rId75" o:title=""/>
          </v:shape>
          <o:OLEObject Type="Embed" ProgID="Equation.DSMT4" ShapeID="_x0000_i1069" DrawAspect="Content" ObjectID="_1796645471" r:id="rId76"/>
        </w:object>
      </w:r>
    </w:p>
    <w:p w14:paraId="47AEFAD1" w14:textId="77777777" w:rsidR="00D01B98" w:rsidRDefault="00D01B98" w:rsidP="00D01B98">
      <w:pPr>
        <w:rPr>
          <w:lang w:val="fr-FR"/>
        </w:rPr>
      </w:pPr>
      <w:r>
        <w:rPr>
          <w:lang w:val="fr-FR"/>
        </w:rPr>
        <w:t xml:space="preserve">- </w:t>
      </w:r>
      <w:r w:rsidRPr="00DD69BB">
        <w:rPr>
          <w:lang w:val="fr-FR"/>
        </w:rPr>
        <w:t>Cổ phiếu công ty ABC đang được đánh giá như thế nào trên thị trường?</w:t>
      </w:r>
    </w:p>
    <w:p w14:paraId="1ED8F2AE" w14:textId="77777777" w:rsidR="00D01B98" w:rsidRDefault="00FC35D1" w:rsidP="00FC35D1">
      <w:pPr>
        <w:jc w:val="both"/>
        <w:rPr>
          <w:lang w:val="fr-FR"/>
        </w:rPr>
      </w:pPr>
      <w:r>
        <w:rPr>
          <w:lang w:val="fr-FR"/>
        </w:rPr>
        <w:t>Giá cổ phiếu tại Y5 là 38,910 &lt; 51,984 do đó có thể kết luận cổ phiếu ABC đ</w:t>
      </w:r>
      <w:r w:rsidR="00D01B98">
        <w:rPr>
          <w:lang w:val="fr-FR"/>
        </w:rPr>
        <w:t>ang được thị trường đánh giá thấp hơn giá trị thực</w:t>
      </w:r>
      <w:r>
        <w:rPr>
          <w:lang w:val="fr-FR"/>
        </w:rPr>
        <w:t xml:space="preserve">. </w:t>
      </w:r>
    </w:p>
    <w:p w14:paraId="03E2AD05" w14:textId="77777777" w:rsidR="00D01B98" w:rsidRPr="00E91C8B" w:rsidRDefault="00D01B98" w:rsidP="00D01B98">
      <w:pPr>
        <w:jc w:val="both"/>
        <w:rPr>
          <w:lang w:val="fr-FR"/>
        </w:rPr>
      </w:pPr>
      <w:r w:rsidRPr="00E91C8B">
        <w:rPr>
          <w:lang w:val="fr-FR"/>
        </w:rPr>
        <w:t>- Giả định trên về tăng trưởng cổ tức đóng góp thế nào vào giá trị nội tại ước tính được?</w:t>
      </w:r>
    </w:p>
    <w:p w14:paraId="2A1447F3" w14:textId="77777777" w:rsidR="00FC35D1" w:rsidRDefault="00C85D9E" w:rsidP="00D01B98">
      <w:pPr>
        <w:jc w:val="both"/>
        <w:rPr>
          <w:lang w:val="fr-FR"/>
        </w:rPr>
      </w:pPr>
      <w:r>
        <w:rPr>
          <w:lang w:val="fr-FR"/>
        </w:rPr>
        <w:t>Trong trường hợp cổ tức không tăng trưởng, giá cổ phiếu</w:t>
      </w:r>
      <w:r w:rsidR="000824AF">
        <w:rPr>
          <w:lang w:val="fr-FR"/>
        </w:rPr>
        <w:t xml:space="preserve"> tại Y5</w:t>
      </w:r>
      <w:r>
        <w:rPr>
          <w:lang w:val="fr-FR"/>
        </w:rPr>
        <w:t xml:space="preserve"> sẽ là: </w:t>
      </w:r>
      <w:r w:rsidR="00E91C8B" w:rsidRPr="00D67966">
        <w:rPr>
          <w:position w:val="-24"/>
          <w:lang w:val="fr-FR"/>
        </w:rPr>
        <w:object w:dxaOrig="2260" w:dyaOrig="620" w14:anchorId="71648D1D">
          <v:shape id="_x0000_i1070" type="#_x0000_t75" style="width:113.2pt;height:30.8pt" o:ole="">
            <v:imagedata r:id="rId77" o:title=""/>
          </v:shape>
          <o:OLEObject Type="Embed" ProgID="Equation.DSMT4" ShapeID="_x0000_i1070" DrawAspect="Content" ObjectID="_1796645472" r:id="rId78"/>
        </w:object>
      </w:r>
    </w:p>
    <w:p w14:paraId="6718F26B" w14:textId="77777777" w:rsidR="00D00721" w:rsidRDefault="00D00721" w:rsidP="00D01B98">
      <w:pPr>
        <w:jc w:val="both"/>
        <w:rPr>
          <w:lang w:val="fr-FR"/>
        </w:rPr>
      </w:pPr>
      <w:r>
        <w:rPr>
          <w:lang w:val="fr-FR"/>
        </w:rPr>
        <w:t xml:space="preserve">Vậy đóng góp của giả định rằng cổ tức sẽ tăng trưởng vào giá trị nội tại là: 51,984 – </w:t>
      </w:r>
      <w:r w:rsidR="00E91C8B">
        <w:rPr>
          <w:lang w:val="fr-FR"/>
        </w:rPr>
        <w:t>12</w:t>
      </w:r>
      <w:r>
        <w:rPr>
          <w:lang w:val="fr-FR"/>
        </w:rPr>
        <w:t xml:space="preserve"> = $</w:t>
      </w:r>
      <w:r w:rsidR="00E91C8B">
        <w:rPr>
          <w:lang w:val="fr-FR"/>
        </w:rPr>
        <w:t>39</w:t>
      </w:r>
      <w:r>
        <w:rPr>
          <w:lang w:val="fr-FR"/>
        </w:rPr>
        <w:t>,9</w:t>
      </w:r>
      <w:r w:rsidR="00D67966">
        <w:rPr>
          <w:lang w:val="fr-FR"/>
        </w:rPr>
        <w:t>8</w:t>
      </w:r>
      <w:r w:rsidR="00E91C8B">
        <w:rPr>
          <w:lang w:val="fr-FR"/>
        </w:rPr>
        <w:t>4</w:t>
      </w:r>
    </w:p>
    <w:p w14:paraId="4318D51A" w14:textId="77777777" w:rsidR="00BD585C" w:rsidRPr="00BD585C" w:rsidRDefault="00BD585C" w:rsidP="00BD585C">
      <w:pPr>
        <w:jc w:val="both"/>
        <w:rPr>
          <w:lang w:val="fr-FR"/>
        </w:rPr>
      </w:pPr>
      <w:r w:rsidRPr="00BD585C">
        <w:rPr>
          <w:b/>
          <w:lang w:val="fr-FR"/>
        </w:rPr>
        <w:t>Bài 2</w:t>
      </w:r>
      <w:r>
        <w:rPr>
          <w:lang w:val="fr-FR"/>
        </w:rPr>
        <w:t xml:space="preserve">: </w:t>
      </w:r>
      <w:r w:rsidRPr="00BD585C">
        <w:rPr>
          <w:lang w:val="fr-FR"/>
        </w:rPr>
        <w:t>Công ty XYZ hiện không trả cổ tức. Tuy nhiên, công ty được kỳ vọng sẽ trả cổ tức sau 5 năm nữa (t = 5). Theo đó, cổ đông sẽ nhận được khoản cổ tức đầu tiên $4 sau 5 năm tính từ thời điểm hiện tại. Cổ tức được cho là sẽ tăng với tỷ lệ không đổi 6% kể từ khi đó. Mức sinh lời yêu cầu đối với công ty là 10%.</w:t>
      </w:r>
    </w:p>
    <w:p w14:paraId="2AB4254E" w14:textId="77777777" w:rsidR="00BD585C" w:rsidRDefault="00BD585C" w:rsidP="00BD585C">
      <w:pPr>
        <w:jc w:val="both"/>
        <w:rPr>
          <w:lang w:val="fr-FR"/>
        </w:rPr>
      </w:pPr>
      <w:r w:rsidRPr="00BD585C">
        <w:rPr>
          <w:lang w:val="fr-FR"/>
        </w:rPr>
        <w:t>Ước tính giá trị nội tại hiện thời của cổ phiếu công ty XYZ?</w:t>
      </w:r>
    </w:p>
    <w:p w14:paraId="5C07F986" w14:textId="77777777" w:rsidR="00BD585C" w:rsidRDefault="00BD585C" w:rsidP="00BD585C">
      <w:pPr>
        <w:jc w:val="both"/>
        <w:rPr>
          <w:lang w:val="fr-FR"/>
        </w:rPr>
      </w:pPr>
      <w:r w:rsidRPr="00BD585C">
        <w:rPr>
          <w:b/>
          <w:lang w:val="fr-FR"/>
        </w:rPr>
        <w:t>Bài làm</w:t>
      </w:r>
      <w:r>
        <w:rPr>
          <w:lang w:val="fr-FR"/>
        </w:rPr>
        <w:t>:</w:t>
      </w:r>
    </w:p>
    <w:p w14:paraId="38FC81DE" w14:textId="77777777" w:rsidR="00BD585C" w:rsidRPr="00BD585C" w:rsidRDefault="00000000" w:rsidP="00BD585C">
      <w:pPr>
        <w:jc w:val="both"/>
        <w:rPr>
          <w:lang w:val="fr-FR"/>
        </w:rPr>
      </w:pPr>
      <w:r>
        <w:pict w14:anchorId="7713D98D">
          <v:group id="_x0000_s1266" editas="canvas" style="width:510.25pt;height:109.3pt;mso-position-horizontal-relative:char;mso-position-vertical-relative:line" coordorigin="1134,1908" coordsize="10205,2186">
            <o:lock v:ext="edit" aspectratio="t"/>
            <v:shape id="_x0000_s1267" type="#_x0000_t75" style="position:absolute;left:1134;top:1908;width:10205;height:2186" o:preferrelative="f">
              <v:fill o:detectmouseclick="t"/>
              <v:path o:extrusionok="t" o:connecttype="none"/>
              <o:lock v:ext="edit" text="t"/>
            </v:shape>
            <v:shape id="_x0000_s1268" type="#_x0000_t32" style="position:absolute;left:2895;top:2778;width:3855;height:1" o:connectortype="straight"/>
            <v:shape id="_x0000_s1269" type="#_x0000_t32" style="position:absolute;left:3508;top:2565;width:1;height:407" o:connectortype="straight"/>
            <v:shape id="_x0000_s1270" type="#_x0000_t32" style="position:absolute;left:4197;top:2563;width:1;height:407" o:connectortype="straight"/>
            <v:shape id="_x0000_s1271" type="#_x0000_t32" style="position:absolute;left:4902;top:2566;width:2;height:406" o:connectortype="straight"/>
            <v:shape id="_x0000_s1272" type="#_x0000_t32" style="position:absolute;left:5562;top:2563;width:1;height:405" o:connectortype="straight"/>
            <v:shape id="_x0000_s1273" type="#_x0000_t202" style="position:absolute;left:3924;top:1908;width:570;height:737" stroked="f">
              <v:fill opacity="0"/>
              <v:textbox style="mso-next-textbox:#_x0000_s1273">
                <w:txbxContent>
                  <w:p w14:paraId="06874069" w14:textId="77777777" w:rsidR="00BD585C" w:rsidRPr="00F931CC" w:rsidRDefault="00BD585C" w:rsidP="00361D3C">
                    <w:pPr>
                      <w:jc w:val="center"/>
                      <w:rPr>
                        <w:lang w:val="en-US"/>
                      </w:rPr>
                    </w:pPr>
                    <w:r>
                      <w:rPr>
                        <w:lang w:val="en-US"/>
                      </w:rPr>
                      <w:t>2</w:t>
                    </w:r>
                  </w:p>
                </w:txbxContent>
              </v:textbox>
            </v:shape>
            <v:shape id="_x0000_s1274" type="#_x0000_t202" style="position:absolute;left:3234;top:1910;width:570;height:735" stroked="f">
              <v:fill opacity="0"/>
              <v:textbox style="mso-next-textbox:#_x0000_s1274">
                <w:txbxContent>
                  <w:p w14:paraId="690505AE" w14:textId="77777777" w:rsidR="00BD585C" w:rsidRPr="00F931CC" w:rsidRDefault="00BD585C" w:rsidP="00361D3C">
                    <w:pPr>
                      <w:jc w:val="center"/>
                      <w:rPr>
                        <w:lang w:val="en-US"/>
                      </w:rPr>
                    </w:pPr>
                    <w:r>
                      <w:rPr>
                        <w:lang w:val="en-US"/>
                      </w:rPr>
                      <w:t>1</w:t>
                    </w:r>
                  </w:p>
                </w:txbxContent>
              </v:textbox>
            </v:shape>
            <v:shape id="_x0000_s1275" type="#_x0000_t202" style="position:absolute;left:4629;top:1911;width:570;height:734" stroked="f">
              <v:fill opacity="0"/>
              <v:textbox style="mso-next-textbox:#_x0000_s1275">
                <w:txbxContent>
                  <w:p w14:paraId="26614F1C" w14:textId="77777777" w:rsidR="00BD585C" w:rsidRPr="00F931CC" w:rsidRDefault="00BD585C" w:rsidP="00361D3C">
                    <w:pPr>
                      <w:jc w:val="center"/>
                      <w:rPr>
                        <w:lang w:val="en-US"/>
                      </w:rPr>
                    </w:pPr>
                    <w:r>
                      <w:rPr>
                        <w:lang w:val="en-US"/>
                      </w:rPr>
                      <w:t>3</w:t>
                    </w:r>
                  </w:p>
                </w:txbxContent>
              </v:textbox>
            </v:shape>
            <v:shape id="_x0000_s1276" type="#_x0000_t202" style="position:absolute;left:5289;top:1911;width:570;height:734" stroked="f">
              <v:fill opacity="0"/>
              <v:textbox style="mso-next-textbox:#_x0000_s1276">
                <w:txbxContent>
                  <w:p w14:paraId="5EDB4023" w14:textId="77777777" w:rsidR="00BD585C" w:rsidRPr="00F931CC" w:rsidRDefault="00BD585C" w:rsidP="00361D3C">
                    <w:pPr>
                      <w:jc w:val="center"/>
                      <w:rPr>
                        <w:lang w:val="en-US"/>
                      </w:rPr>
                    </w:pPr>
                    <w:r>
                      <w:rPr>
                        <w:lang w:val="en-US"/>
                      </w:rPr>
                      <w:t>4</w:t>
                    </w:r>
                  </w:p>
                </w:txbxContent>
              </v:textbox>
            </v:shape>
            <v:shape id="_x0000_s1277" type="#_x0000_t32" style="position:absolute;left:6209;top:2563;width:1;height:405" o:connectortype="straight"/>
            <v:shape id="_x0000_s1278" type="#_x0000_t32" style="position:absolute;left:6750;top:2567;width:1;height:405" o:connectortype="straight"/>
            <v:shape id="_x0000_s1279" type="#_x0000_t202" style="position:absolute;left:5964;top:1908;width:570;height:734" stroked="f">
              <v:fill opacity="0"/>
              <v:textbox style="mso-next-textbox:#_x0000_s1279">
                <w:txbxContent>
                  <w:p w14:paraId="3C646652" w14:textId="77777777" w:rsidR="00BD585C" w:rsidRPr="00F931CC" w:rsidRDefault="00BD585C" w:rsidP="00361D3C">
                    <w:pPr>
                      <w:jc w:val="center"/>
                      <w:rPr>
                        <w:lang w:val="en-US"/>
                      </w:rPr>
                    </w:pPr>
                    <w:r>
                      <w:rPr>
                        <w:lang w:val="en-US"/>
                      </w:rPr>
                      <w:t>5</w:t>
                    </w:r>
                  </w:p>
                </w:txbxContent>
              </v:textbox>
            </v:shape>
            <v:shape id="_x0000_s1280" type="#_x0000_t202" style="position:absolute;left:6534;top:1911;width:570;height:734" stroked="f">
              <v:fill opacity="0"/>
              <v:textbox style="mso-next-textbox:#_x0000_s1280">
                <w:txbxContent>
                  <w:p w14:paraId="5477E9B1" w14:textId="77777777" w:rsidR="00BD585C" w:rsidRPr="00F931CC" w:rsidRDefault="00BD585C" w:rsidP="00361D3C">
                    <w:pPr>
                      <w:jc w:val="center"/>
                      <w:rPr>
                        <w:lang w:val="en-US"/>
                      </w:rPr>
                    </w:pPr>
                    <w:r>
                      <w:rPr>
                        <w:lang w:val="en-US"/>
                      </w:rPr>
                      <w:t>6</w:t>
                    </w:r>
                  </w:p>
                </w:txbxContent>
              </v:textbox>
            </v:shape>
            <v:shape id="_x0000_s1282" type="#_x0000_t202" style="position:absolute;left:2238;top:2972;width:996;height:842" stroked="f">
              <v:fill opacity="0"/>
              <v:textbox style="mso-next-textbox:#_x0000_s1282">
                <w:txbxContent>
                  <w:p w14:paraId="01B0FD68" w14:textId="77777777" w:rsidR="00BD585C" w:rsidRPr="00F931CC" w:rsidRDefault="00BD585C" w:rsidP="00361D3C">
                    <w:pPr>
                      <w:jc w:val="center"/>
                      <w:rPr>
                        <w:lang w:val="en-US"/>
                      </w:rPr>
                    </w:pPr>
                    <w:r>
                      <w:rPr>
                        <w:lang w:val="en-US"/>
                      </w:rPr>
                      <w:t>DIV</w:t>
                    </w:r>
                  </w:p>
                </w:txbxContent>
              </v:textbox>
            </v:shape>
            <v:shape id="_x0000_s1283" type="#_x0000_t202" style="position:absolute;left:3153;top:2972;width:651;height:583" stroked="f">
              <v:fill opacity="0"/>
              <v:textbox style="mso-next-textbox:#_x0000_s1283">
                <w:txbxContent>
                  <w:p w14:paraId="6B378586" w14:textId="77777777" w:rsidR="00BD585C" w:rsidRPr="00F931CC" w:rsidRDefault="00BD585C" w:rsidP="00361D3C">
                    <w:pPr>
                      <w:jc w:val="center"/>
                      <w:rPr>
                        <w:lang w:val="en-US"/>
                      </w:rPr>
                    </w:pPr>
                    <w:r>
                      <w:rPr>
                        <w:lang w:val="en-US"/>
                      </w:rPr>
                      <w:t>$0</w:t>
                    </w:r>
                  </w:p>
                </w:txbxContent>
              </v:textbox>
            </v:shape>
            <v:shape id="_x0000_s1284" type="#_x0000_t32" style="position:absolute;left:2894;top:2567;width:1;height:407" o:connectortype="straight"/>
            <v:shape id="_x0000_s1285" type="#_x0000_t202" style="position:absolute;left:3843;top:2972;width:651;height:583" stroked="f">
              <v:fill opacity="0"/>
              <v:textbox style="mso-next-textbox:#_x0000_s1285">
                <w:txbxContent>
                  <w:p w14:paraId="45526817" w14:textId="77777777" w:rsidR="00BD585C" w:rsidRPr="00F931CC" w:rsidRDefault="00BD585C" w:rsidP="00361D3C">
                    <w:pPr>
                      <w:jc w:val="center"/>
                      <w:rPr>
                        <w:lang w:val="en-US"/>
                      </w:rPr>
                    </w:pPr>
                    <w:r>
                      <w:rPr>
                        <w:lang w:val="en-US"/>
                      </w:rPr>
                      <w:t>$0</w:t>
                    </w:r>
                  </w:p>
                </w:txbxContent>
              </v:textbox>
            </v:shape>
            <v:shape id="_x0000_s1286" type="#_x0000_t202" style="position:absolute;left:4548;top:2970;width:651;height:583" stroked="f">
              <v:fill opacity="0"/>
              <v:textbox style="mso-next-textbox:#_x0000_s1286">
                <w:txbxContent>
                  <w:p w14:paraId="38D4A78D" w14:textId="77777777" w:rsidR="00BD585C" w:rsidRPr="00F931CC" w:rsidRDefault="00BD585C" w:rsidP="00361D3C">
                    <w:pPr>
                      <w:jc w:val="center"/>
                      <w:rPr>
                        <w:lang w:val="en-US"/>
                      </w:rPr>
                    </w:pPr>
                    <w:r>
                      <w:rPr>
                        <w:lang w:val="en-US"/>
                      </w:rPr>
                      <w:t>$0</w:t>
                    </w:r>
                  </w:p>
                </w:txbxContent>
              </v:textbox>
            </v:shape>
            <v:shape id="_x0000_s1287" type="#_x0000_t202" style="position:absolute;left:5199;top:2955;width:651;height:583" stroked="f">
              <v:fill opacity="0"/>
              <v:textbox style="mso-next-textbox:#_x0000_s1287">
                <w:txbxContent>
                  <w:p w14:paraId="37AC73D7" w14:textId="77777777" w:rsidR="00BD585C" w:rsidRPr="00F931CC" w:rsidRDefault="00BD585C" w:rsidP="00361D3C">
                    <w:pPr>
                      <w:jc w:val="center"/>
                      <w:rPr>
                        <w:lang w:val="en-US"/>
                      </w:rPr>
                    </w:pPr>
                    <w:r>
                      <w:rPr>
                        <w:lang w:val="en-US"/>
                      </w:rPr>
                      <w:t>$0</w:t>
                    </w:r>
                  </w:p>
                </w:txbxContent>
              </v:textbox>
            </v:shape>
            <v:shape id="_x0000_s1288" type="#_x0000_t202" style="position:absolute;left:5850;top:2955;width:651;height:583" stroked="f">
              <v:fill opacity="0"/>
              <v:textbox style="mso-next-textbox:#_x0000_s1288">
                <w:txbxContent>
                  <w:p w14:paraId="7EE23367" w14:textId="77777777" w:rsidR="00BD585C" w:rsidRPr="00F931CC" w:rsidRDefault="00BD585C" w:rsidP="00361D3C">
                    <w:pPr>
                      <w:jc w:val="center"/>
                      <w:rPr>
                        <w:lang w:val="en-US"/>
                      </w:rPr>
                    </w:pPr>
                    <w:r>
                      <w:rPr>
                        <w:lang w:val="en-US"/>
                      </w:rPr>
                      <w:t>$4</w:t>
                    </w:r>
                  </w:p>
                </w:txbxContent>
              </v:textbox>
            </v:shape>
            <v:shape id="_x0000_s1289" type="#_x0000_t202" style="position:absolute;left:2664;top:1911;width:570;height:735" stroked="f">
              <v:fill opacity="0"/>
              <v:textbox style="mso-next-textbox:#_x0000_s1289">
                <w:txbxContent>
                  <w:p w14:paraId="58314F26" w14:textId="77777777" w:rsidR="00BD585C" w:rsidRPr="00F931CC" w:rsidRDefault="00BD585C" w:rsidP="00361D3C">
                    <w:pPr>
                      <w:jc w:val="center"/>
                      <w:rPr>
                        <w:lang w:val="en-US"/>
                      </w:rPr>
                    </w:pPr>
                    <w:r>
                      <w:rPr>
                        <w:lang w:val="en-US"/>
                      </w:rPr>
                      <w:t>0</w:t>
                    </w:r>
                  </w:p>
                </w:txbxContent>
              </v:textbox>
            </v:shape>
            <v:shape id="_x0000_s1290" type="#_x0000_t202" style="position:absolute;left:2238;top:3555;width:996;height:539" stroked="f">
              <v:fill opacity="0"/>
              <v:textbox style="mso-next-textbox:#_x0000_s1290">
                <w:txbxContent>
                  <w:p w14:paraId="479F7C59" w14:textId="77777777" w:rsidR="00BD585C" w:rsidRPr="00F931CC" w:rsidRDefault="00BD585C" w:rsidP="00361D3C">
                    <w:pPr>
                      <w:jc w:val="center"/>
                      <w:rPr>
                        <w:lang w:val="en-US"/>
                      </w:rPr>
                    </w:pPr>
                    <w:r>
                      <w:rPr>
                        <w:lang w:val="en-US"/>
                      </w:rPr>
                      <w:t>P0=?</w:t>
                    </w:r>
                  </w:p>
                </w:txbxContent>
              </v:textbox>
            </v:shape>
            <v:shape id="_x0000_s1291" type="#_x0000_t202" style="position:absolute;left:5073;top:3554;width:996;height:540" stroked="f">
              <v:fill opacity="0"/>
              <v:textbox style="mso-next-textbox:#_x0000_s1291">
                <w:txbxContent>
                  <w:p w14:paraId="54F13BDD" w14:textId="77777777" w:rsidR="00BD585C" w:rsidRPr="00F931CC" w:rsidRDefault="00BD585C" w:rsidP="00361D3C">
                    <w:pPr>
                      <w:jc w:val="center"/>
                      <w:rPr>
                        <w:lang w:val="en-US"/>
                      </w:rPr>
                    </w:pPr>
                    <w:r>
                      <w:rPr>
                        <w:lang w:val="en-US"/>
                      </w:rPr>
                      <w:t>P</w:t>
                    </w:r>
                    <w:r w:rsidR="00361D3C">
                      <w:rPr>
                        <w:lang w:val="en-US"/>
                      </w:rPr>
                      <w:t>4</w:t>
                    </w:r>
                  </w:p>
                </w:txbxContent>
              </v:textbox>
            </v:shape>
            <v:shape id="_x0000_s1292" type="#_x0000_t202" style="position:absolute;left:7500;top:2394;width:3270;height:1520" stroked="f">
              <v:fill opacity="0"/>
              <v:textbox style="mso-next-textbox:#_x0000_s1292">
                <w:txbxContent>
                  <w:p w14:paraId="1D5FBEBB" w14:textId="77777777" w:rsidR="00361D3C" w:rsidRDefault="00361D3C" w:rsidP="00361D3C">
                    <w:pPr>
                      <w:rPr>
                        <w:lang w:val="en-US"/>
                      </w:rPr>
                    </w:pPr>
                    <w:r>
                      <w:rPr>
                        <w:lang w:val="en-US"/>
                      </w:rPr>
                      <w:t>Từ năm thứ 5</w:t>
                    </w:r>
                  </w:p>
                  <w:p w14:paraId="7D24C0E8" w14:textId="77777777" w:rsidR="00361D3C" w:rsidRPr="00F931CC" w:rsidRDefault="00361D3C" w:rsidP="00361D3C">
                    <w:pPr>
                      <w:rPr>
                        <w:lang w:val="en-US"/>
                      </w:rPr>
                    </w:pPr>
                    <w:r>
                      <w:rPr>
                        <w:lang w:val="en-US"/>
                      </w:rPr>
                      <w:t>- g = 0,06 (tỷ lệ tăng cổ tức)</w:t>
                    </w:r>
                    <w:r>
                      <w:rPr>
                        <w:lang w:val="en-US"/>
                      </w:rPr>
                      <w:br/>
                      <w:t>- r = 10% (mức sinh lời yêu cầu)</w:t>
                    </w:r>
                  </w:p>
                </w:txbxContent>
              </v:textbox>
            </v:shape>
            <w10:anchorlock/>
          </v:group>
        </w:pict>
      </w:r>
    </w:p>
    <w:p w14:paraId="4A0EE29C" w14:textId="77777777" w:rsidR="00BD585C" w:rsidRPr="00BD585C" w:rsidRDefault="00BD585C" w:rsidP="00D01B98">
      <w:pPr>
        <w:jc w:val="both"/>
      </w:pPr>
    </w:p>
    <w:p w14:paraId="47B9F155" w14:textId="77777777" w:rsidR="00D64FD6" w:rsidRDefault="00361D3C" w:rsidP="00D64FD6">
      <w:pPr>
        <w:rPr>
          <w:lang w:val="en-US"/>
        </w:rPr>
      </w:pPr>
      <w:r w:rsidRPr="00361D3C">
        <w:t>Để tính P0 ta thực hiện theo bước như sau:</w:t>
      </w:r>
      <w:r w:rsidR="006F480E">
        <w:rPr>
          <w:lang w:val="en-US"/>
        </w:rPr>
        <w:t xml:space="preserve"> </w:t>
      </w:r>
    </w:p>
    <w:p w14:paraId="1B34F752" w14:textId="11BA131A" w:rsidR="00361D3C" w:rsidRPr="00361D3C" w:rsidRDefault="00361D3C" w:rsidP="00D64FD6">
      <w:pPr>
        <w:pStyle w:val="ListParagraph"/>
        <w:numPr>
          <w:ilvl w:val="0"/>
          <w:numId w:val="8"/>
        </w:numPr>
      </w:pPr>
      <w:bookmarkStart w:id="12" w:name="_Hlk186030682"/>
      <w:r w:rsidRPr="00D64FD6">
        <w:rPr>
          <w:lang w:val="en-US"/>
        </w:rPr>
        <w:t>Tính P</w:t>
      </w:r>
      <w:r w:rsidR="00AD039D">
        <w:rPr>
          <w:lang w:val="en-US"/>
        </w:rPr>
        <w:t>4</w:t>
      </w:r>
      <w:r w:rsidRPr="00D64FD6">
        <w:rPr>
          <w:lang w:val="en-US"/>
        </w:rPr>
        <w:t xml:space="preserve"> theo mô hình Gordon </w:t>
      </w:r>
      <w:r w:rsidRPr="00760022">
        <w:rPr>
          <w:position w:val="-28"/>
          <w:lang w:val="fr-FR"/>
        </w:rPr>
        <w:object w:dxaOrig="2760" w:dyaOrig="660" w14:anchorId="4F8DDF46">
          <v:shape id="_x0000_i1109" type="#_x0000_t75" style="width:138.15pt;height:33.3pt" o:ole="">
            <v:imagedata r:id="rId79" o:title=""/>
          </v:shape>
          <o:OLEObject Type="Embed" ProgID="Equation.DSMT4" ShapeID="_x0000_i1109" DrawAspect="Content" ObjectID="_1796645473" r:id="rId80"/>
        </w:object>
      </w:r>
    </w:p>
    <w:bookmarkEnd w:id="12"/>
    <w:p w14:paraId="5A00C9B9" w14:textId="77777777" w:rsidR="00361D3C" w:rsidRPr="006F480E" w:rsidRDefault="00361D3C" w:rsidP="00361D3C">
      <w:pPr>
        <w:pStyle w:val="ListParagraph"/>
        <w:numPr>
          <w:ilvl w:val="0"/>
          <w:numId w:val="8"/>
        </w:numPr>
      </w:pPr>
      <w:r w:rsidRPr="00361D3C">
        <w:t>P0 chính là giá trị hiện tại củ</w:t>
      </w:r>
      <w:r>
        <w:t>a P4</w:t>
      </w:r>
      <w:r w:rsidRPr="00361D3C">
        <w:t xml:space="preserve">. </w:t>
      </w:r>
      <w:r w:rsidRPr="00760022">
        <w:rPr>
          <w:position w:val="-28"/>
          <w:lang w:val="fr-FR"/>
        </w:rPr>
        <w:object w:dxaOrig="3480" w:dyaOrig="660" w14:anchorId="10BB4D62">
          <v:shape id="_x0000_i1107" type="#_x0000_t75" style="width:173.95pt;height:33.3pt" o:ole="">
            <v:imagedata r:id="rId81" o:title=""/>
          </v:shape>
          <o:OLEObject Type="Embed" ProgID="Equation.DSMT4" ShapeID="_x0000_i1107" DrawAspect="Content" ObjectID="_1796645474" r:id="rId82"/>
        </w:object>
      </w:r>
    </w:p>
    <w:p w14:paraId="4EBD659A" w14:textId="4B16F6DF" w:rsidR="006F480E" w:rsidRDefault="006F480E" w:rsidP="006F480E">
      <w:pPr>
        <w:rPr>
          <w:lang w:val="en-US"/>
        </w:rPr>
      </w:pPr>
      <w:r>
        <w:rPr>
          <w:lang w:val="en-US"/>
        </w:rPr>
        <w:t xml:space="preserve">Cách 2: </w:t>
      </w:r>
    </w:p>
    <w:p w14:paraId="4A1E495C" w14:textId="77777777" w:rsidR="006F480E" w:rsidRDefault="006F480E" w:rsidP="006F480E">
      <w:pPr>
        <w:rPr>
          <w:lang w:val="en-US"/>
        </w:rPr>
      </w:pPr>
    </w:p>
    <w:p w14:paraId="439122D3" w14:textId="4199A296" w:rsidR="00AD039D" w:rsidRDefault="00AD039D" w:rsidP="006F480E">
      <w:pPr>
        <w:rPr>
          <w:rFonts w:eastAsiaTheme="minorEastAsia"/>
          <w:sz w:val="28"/>
          <w:szCs w:val="24"/>
          <w:lang w:val="fr-FR"/>
        </w:rPr>
      </w:pPr>
      <w:bookmarkStart w:id="13" w:name="_Hlk186030670"/>
      <m:oMath>
        <m:r>
          <m:rPr>
            <m:sty m:val="bi"/>
          </m:rPr>
          <w:rPr>
            <w:rFonts w:ascii="Cambria Math"/>
            <w:color w:val="FF0000"/>
            <w:sz w:val="28"/>
            <w:szCs w:val="24"/>
            <w:lang w:val="fr-FR"/>
          </w:rPr>
          <m:t xml:space="preserve">Po= </m:t>
        </m:r>
        <m:nary>
          <m:naryPr>
            <m:chr m:val="∑"/>
            <m:ctrlPr>
              <w:rPr>
                <w:rFonts w:ascii="Cambria Math"/>
                <w:b/>
                <w:bCs/>
                <w:i/>
                <w:color w:val="FF0000"/>
                <w:sz w:val="28"/>
                <w:szCs w:val="24"/>
                <w:lang w:val="fr-FR"/>
              </w:rPr>
            </m:ctrlPr>
          </m:naryPr>
          <m:sub>
            <m:r>
              <m:rPr>
                <m:sty m:val="bi"/>
              </m:rPr>
              <w:rPr>
                <w:rFonts w:ascii="Cambria Math"/>
                <w:color w:val="FF0000"/>
                <w:sz w:val="28"/>
                <w:szCs w:val="24"/>
                <w:lang w:val="fr-FR"/>
              </w:rPr>
              <m:t>i=1</m:t>
            </m:r>
          </m:sub>
          <m:sup>
            <m:r>
              <m:rPr>
                <m:sty m:val="bi"/>
              </m:rPr>
              <w:rPr>
                <w:rFonts w:ascii="Cambria Math"/>
                <w:color w:val="FF0000"/>
                <w:sz w:val="28"/>
                <w:szCs w:val="24"/>
                <w:lang w:val="fr-FR"/>
              </w:rPr>
              <m:t>n</m:t>
            </m:r>
          </m:sup>
          <m:e>
            <m:f>
              <m:fPr>
                <m:ctrlPr>
                  <w:rPr>
                    <w:rFonts w:ascii="Cambria Math"/>
                    <w:b/>
                    <w:bCs/>
                    <w:i/>
                    <w:color w:val="FF0000"/>
                    <w:sz w:val="28"/>
                    <w:szCs w:val="24"/>
                    <w:lang w:val="fr-FR"/>
                  </w:rPr>
                </m:ctrlPr>
              </m:fPr>
              <m:num>
                <m:r>
                  <m:rPr>
                    <m:sty m:val="bi"/>
                  </m:rPr>
                  <w:rPr>
                    <w:rFonts w:ascii="Cambria Math"/>
                    <w:color w:val="FF0000"/>
                    <w:sz w:val="28"/>
                    <w:szCs w:val="24"/>
                    <w:lang w:val="fr-FR"/>
                  </w:rPr>
                  <m:t>Di</m:t>
                </m:r>
              </m:num>
              <m:den>
                <m:r>
                  <m:rPr>
                    <m:sty m:val="bi"/>
                  </m:rPr>
                  <w:rPr>
                    <w:rFonts w:ascii="Cambria Math"/>
                    <w:color w:val="FF0000"/>
                    <w:sz w:val="28"/>
                    <w:szCs w:val="24"/>
                    <w:lang w:val="fr-FR"/>
                  </w:rPr>
                  <m:t>(1+r</m:t>
                </m:r>
                <m:sSup>
                  <m:sSupPr>
                    <m:ctrlPr>
                      <w:rPr>
                        <w:rFonts w:ascii="Cambria Math"/>
                        <w:b/>
                        <w:bCs/>
                        <w:i/>
                        <w:color w:val="FF0000"/>
                        <w:sz w:val="28"/>
                        <w:szCs w:val="24"/>
                        <w:lang w:val="fr-FR"/>
                      </w:rPr>
                    </m:ctrlPr>
                  </m:sSupPr>
                  <m:e>
                    <m:r>
                      <m:rPr>
                        <m:sty m:val="bi"/>
                      </m:rPr>
                      <w:rPr>
                        <w:rFonts w:ascii="Cambria Math"/>
                        <w:color w:val="FF0000"/>
                        <w:sz w:val="28"/>
                        <w:szCs w:val="24"/>
                        <w:lang w:val="fr-FR"/>
                      </w:rPr>
                      <m:t>)</m:t>
                    </m:r>
                  </m:e>
                  <m:sup>
                    <m:r>
                      <m:rPr>
                        <m:sty m:val="bi"/>
                      </m:rPr>
                      <w:rPr>
                        <w:rFonts w:ascii="Cambria Math"/>
                        <w:color w:val="FF0000"/>
                        <w:sz w:val="28"/>
                        <w:szCs w:val="24"/>
                        <w:lang w:val="fr-FR"/>
                      </w:rPr>
                      <m:t>n</m:t>
                    </m:r>
                  </m:sup>
                </m:sSup>
                <m:ctrlPr>
                  <w:rPr>
                    <w:rFonts w:ascii="Cambria Math" w:hAnsi="Cambria Math"/>
                    <w:b/>
                    <w:bCs/>
                    <w:i/>
                    <w:color w:val="FF0000"/>
                    <w:sz w:val="28"/>
                    <w:szCs w:val="24"/>
                    <w:lang w:val="fr-FR"/>
                  </w:rPr>
                </m:ctrlPr>
              </m:den>
            </m:f>
            <m:ctrlPr>
              <w:rPr>
                <w:rFonts w:ascii="Cambria Math" w:hAnsi="Cambria Math"/>
                <w:b/>
                <w:bCs/>
                <w:i/>
                <w:color w:val="FF0000"/>
                <w:sz w:val="28"/>
                <w:szCs w:val="24"/>
                <w:lang w:val="fr-FR"/>
              </w:rPr>
            </m:ctrlPr>
          </m:e>
        </m:nary>
        <m:r>
          <m:rPr>
            <m:sty m:val="bi"/>
          </m:rPr>
          <w:rPr>
            <w:rFonts w:ascii="Cambria Math"/>
            <w:color w:val="FF0000"/>
            <w:sz w:val="28"/>
            <w:szCs w:val="24"/>
            <w:lang w:val="fr-FR"/>
          </w:rPr>
          <m:t>+</m:t>
        </m:r>
        <m:f>
          <m:fPr>
            <m:ctrlPr>
              <w:rPr>
                <w:rFonts w:ascii="Cambria Math"/>
                <w:b/>
                <w:bCs/>
                <w:i/>
                <w:color w:val="FF0000"/>
                <w:sz w:val="28"/>
                <w:szCs w:val="24"/>
                <w:lang w:val="fr-FR"/>
              </w:rPr>
            </m:ctrlPr>
          </m:fPr>
          <m:num>
            <m:r>
              <m:rPr>
                <m:sty m:val="bi"/>
              </m:rPr>
              <w:rPr>
                <w:rFonts w:ascii="Cambria Math"/>
                <w:color w:val="FF0000"/>
                <w:sz w:val="28"/>
                <w:szCs w:val="24"/>
                <w:lang w:val="fr-FR"/>
              </w:rPr>
              <m:t>Pn</m:t>
            </m:r>
          </m:num>
          <m:den>
            <m:r>
              <m:rPr>
                <m:sty m:val="bi"/>
              </m:rPr>
              <w:rPr>
                <w:rFonts w:ascii="Cambria Math"/>
                <w:color w:val="FF0000"/>
                <w:sz w:val="28"/>
                <w:szCs w:val="24"/>
                <w:lang w:val="fr-FR"/>
              </w:rPr>
              <m:t>(1+r</m:t>
            </m:r>
            <m:sSup>
              <m:sSupPr>
                <m:ctrlPr>
                  <w:rPr>
                    <w:rFonts w:ascii="Cambria Math"/>
                    <w:b/>
                    <w:bCs/>
                    <w:i/>
                    <w:color w:val="FF0000"/>
                    <w:sz w:val="28"/>
                    <w:szCs w:val="24"/>
                    <w:lang w:val="fr-FR"/>
                  </w:rPr>
                </m:ctrlPr>
              </m:sSupPr>
              <m:e>
                <m:r>
                  <m:rPr>
                    <m:sty m:val="bi"/>
                  </m:rPr>
                  <w:rPr>
                    <w:rFonts w:ascii="Cambria Math"/>
                    <w:color w:val="FF0000"/>
                    <w:sz w:val="28"/>
                    <w:szCs w:val="24"/>
                    <w:lang w:val="fr-FR"/>
                  </w:rPr>
                  <m:t>)</m:t>
                </m:r>
              </m:e>
              <m:sup>
                <m:r>
                  <m:rPr>
                    <m:sty m:val="bi"/>
                  </m:rPr>
                  <w:rPr>
                    <w:rFonts w:ascii="Cambria Math"/>
                    <w:color w:val="FF0000"/>
                    <w:sz w:val="28"/>
                    <w:szCs w:val="24"/>
                    <w:lang w:val="fr-FR"/>
                  </w:rPr>
                  <m:t>n</m:t>
                </m:r>
              </m:sup>
            </m:sSup>
            <m:ctrlPr>
              <w:rPr>
                <w:rFonts w:ascii="Cambria Math" w:hAnsi="Cambria Math"/>
                <w:b/>
                <w:bCs/>
                <w:i/>
                <w:color w:val="FF0000"/>
                <w:sz w:val="28"/>
                <w:szCs w:val="24"/>
                <w:lang w:val="fr-FR"/>
              </w:rPr>
            </m:ctrlPr>
          </m:den>
        </m:f>
      </m:oMath>
      <w:r w:rsidR="006F480E" w:rsidRPr="00AD039D">
        <w:rPr>
          <w:rFonts w:eastAsiaTheme="minorEastAsia"/>
          <w:sz w:val="28"/>
          <w:szCs w:val="24"/>
          <w:lang w:val="fr-FR"/>
        </w:rPr>
        <w:t xml:space="preserve"> </w:t>
      </w:r>
      <w:r>
        <w:rPr>
          <w:rFonts w:eastAsiaTheme="minorEastAsia"/>
          <w:sz w:val="28"/>
          <w:szCs w:val="24"/>
          <w:lang w:val="fr-FR"/>
        </w:rPr>
        <w:t xml:space="preserve">   ( Di là giá trị cổ tức tại năm thứ i)</w:t>
      </w:r>
    </w:p>
    <w:bookmarkEnd w:id="13"/>
    <w:p w14:paraId="1D5A2F8D" w14:textId="4A51EA2A" w:rsidR="00D64FD6" w:rsidRDefault="006F480E" w:rsidP="006F480E">
      <w:pPr>
        <w:rPr>
          <w:rFonts w:eastAsiaTheme="minorEastAsia"/>
          <w:lang w:val="fr-FR"/>
        </w:rPr>
      </w:pPr>
      <w:r>
        <w:rPr>
          <w:rFonts w:eastAsiaTheme="minorEastAsia"/>
          <w:lang w:val="fr-FR"/>
        </w:rPr>
        <w:t>= 0 + P</w:t>
      </w:r>
      <w:r w:rsidR="00AD039D">
        <w:rPr>
          <w:rFonts w:eastAsiaTheme="minorEastAsia"/>
          <w:lang w:val="fr-FR"/>
        </w:rPr>
        <w:t>4</w:t>
      </w:r>
      <w:r>
        <w:rPr>
          <w:rFonts w:eastAsiaTheme="minorEastAsia"/>
          <w:lang w:val="fr-FR"/>
        </w:rPr>
        <w:t>/ (1+0.1)^</w:t>
      </w:r>
      <w:r w:rsidR="00AD039D">
        <w:rPr>
          <w:rFonts w:eastAsiaTheme="minorEastAsia"/>
          <w:lang w:val="fr-FR"/>
        </w:rPr>
        <w:t>4</w:t>
      </w:r>
      <w:r>
        <w:rPr>
          <w:rFonts w:eastAsiaTheme="minorEastAsia"/>
          <w:lang w:val="fr-FR"/>
        </w:rPr>
        <w:t xml:space="preserve"> </w:t>
      </w:r>
    </w:p>
    <w:p w14:paraId="6EA4ECDC" w14:textId="5BAC4852" w:rsidR="006F480E" w:rsidRDefault="006F480E" w:rsidP="006F480E">
      <w:pPr>
        <w:rPr>
          <w:rFonts w:eastAsiaTheme="minorEastAsia"/>
          <w:lang w:val="fr-FR"/>
        </w:rPr>
      </w:pPr>
      <w:r>
        <w:rPr>
          <w:rFonts w:eastAsiaTheme="minorEastAsia"/>
          <w:lang w:val="fr-FR"/>
        </w:rPr>
        <w:t>trong đó P</w:t>
      </w:r>
      <w:r w:rsidR="00AD039D">
        <w:rPr>
          <w:rFonts w:eastAsiaTheme="minorEastAsia"/>
          <w:lang w:val="fr-FR"/>
        </w:rPr>
        <w:t>4</w:t>
      </w:r>
      <w:r>
        <w:rPr>
          <w:rFonts w:eastAsiaTheme="minorEastAsia"/>
          <w:lang w:val="fr-FR"/>
        </w:rPr>
        <w:t>= D5</w:t>
      </w:r>
      <w:r w:rsidR="00D64FD6">
        <w:rPr>
          <w:rFonts w:eastAsiaTheme="minorEastAsia"/>
          <w:lang w:val="fr-FR"/>
        </w:rPr>
        <w:t>/(r-g) = 4/(0.1-0.06) =100</w:t>
      </w:r>
    </w:p>
    <w:p w14:paraId="2E62C494" w14:textId="4D170F82" w:rsidR="00D64FD6" w:rsidRPr="006F480E" w:rsidRDefault="00D64FD6" w:rsidP="006F480E">
      <w:pPr>
        <w:rPr>
          <w:lang w:val="en-US"/>
        </w:rPr>
      </w:pPr>
      <w:r>
        <w:rPr>
          <w:rFonts w:eastAsiaTheme="minorEastAsia"/>
          <w:lang w:val="fr-FR"/>
        </w:rPr>
        <w:t>vậy Po = 100/1.1^</w:t>
      </w:r>
      <w:r w:rsidR="00AD039D">
        <w:rPr>
          <w:rFonts w:eastAsiaTheme="minorEastAsia"/>
          <w:lang w:val="fr-FR"/>
        </w:rPr>
        <w:t>4</w:t>
      </w:r>
    </w:p>
    <w:p w14:paraId="6B479C3D" w14:textId="77777777" w:rsidR="00361D3C" w:rsidRPr="00361D3C" w:rsidRDefault="00361D3C" w:rsidP="00A46498">
      <w:pPr>
        <w:pStyle w:val="Heading2"/>
      </w:pPr>
      <w:bookmarkStart w:id="14" w:name="_Toc426038261"/>
      <w:r w:rsidRPr="00361D3C">
        <w:lastRenderedPageBreak/>
        <w:t>2. Mô hình chiết khấu cổ tức 2 giai đoạn</w:t>
      </w:r>
      <w:bookmarkEnd w:id="14"/>
    </w:p>
    <w:p w14:paraId="3541CECA" w14:textId="77777777" w:rsidR="00361D3C" w:rsidRDefault="00361D3C" w:rsidP="00361D3C">
      <w:pPr>
        <w:rPr>
          <w:lang w:val="fr-FR"/>
        </w:rPr>
      </w:pPr>
      <w:r w:rsidRPr="00387E9F">
        <w:rPr>
          <w:b/>
        </w:rPr>
        <w:t>Bài 3</w:t>
      </w:r>
      <w:r w:rsidRPr="00387E9F">
        <w:t xml:space="preserve">: </w:t>
      </w:r>
      <w:r w:rsidR="00387E9F" w:rsidRPr="00E91C8B">
        <w:t xml:space="preserve">Công ty AZY vừa trả cổ tức $5. Cổ tức được cho sẽ tăng với tỷ lệ 10%/năm trong ba năm tới, sau đó giảm xuống 5% và mức tăng này sẽ duy trì ổn định trong tương lai. Mức sinh lời yêu cầu đối với cổ phiếu công ty AZY là 15%. </w:t>
      </w:r>
      <w:r w:rsidR="00387E9F" w:rsidRPr="00387E9F">
        <w:rPr>
          <w:lang w:val="fr-FR"/>
        </w:rPr>
        <w:t>Ước tính giá trị nội tại của cổ phiếu AZY</w:t>
      </w:r>
    </w:p>
    <w:p w14:paraId="38A6F453" w14:textId="77777777" w:rsidR="004B3587" w:rsidRDefault="00000000" w:rsidP="00361D3C">
      <w:pPr>
        <w:rPr>
          <w:lang w:val="en-US"/>
        </w:rPr>
      </w:pPr>
      <w:r>
        <w:pict w14:anchorId="65BF38DB">
          <v:group id="_x0000_s1293" editas="canvas" style="width:510.25pt;height:135.45pt;mso-position-horizontal-relative:char;mso-position-vertical-relative:line" coordorigin="1134,1908" coordsize="10205,2709">
            <o:lock v:ext="edit" aspectratio="t"/>
            <v:shape id="_x0000_s1294" type="#_x0000_t75" style="position:absolute;left:1134;top:1908;width:10205;height:2709" o:preferrelative="f">
              <v:fill o:detectmouseclick="t"/>
              <v:path o:extrusionok="t" o:connecttype="none"/>
              <o:lock v:ext="edit" text="t"/>
            </v:shape>
            <v:shape id="_x0000_s1295" type="#_x0000_t32" style="position:absolute;left:2895;top:2778;width:3855;height:1" o:connectortype="straight"/>
            <v:shape id="_x0000_s1296" type="#_x0000_t32" style="position:absolute;left:3508;top:2565;width:1;height:407" o:connectortype="straight"/>
            <v:shape id="_x0000_s1297" type="#_x0000_t32" style="position:absolute;left:4197;top:2563;width:1;height:407" o:connectortype="straight"/>
            <v:shape id="_x0000_s1298" type="#_x0000_t32" style="position:absolute;left:4902;top:2566;width:2;height:406" o:connectortype="straight"/>
            <v:shape id="_x0000_s1299" type="#_x0000_t32" style="position:absolute;left:5562;top:2563;width:1;height:405" o:connectortype="straight"/>
            <v:shape id="_x0000_s1300" type="#_x0000_t202" style="position:absolute;left:3924;top:1908;width:570;height:737" stroked="f">
              <v:fill opacity="0"/>
              <v:textbox style="mso-next-textbox:#_x0000_s1300">
                <w:txbxContent>
                  <w:p w14:paraId="32D6A148" w14:textId="77777777" w:rsidR="004B3587" w:rsidRPr="00F931CC" w:rsidRDefault="004B3587" w:rsidP="004B3587">
                    <w:pPr>
                      <w:jc w:val="center"/>
                      <w:rPr>
                        <w:lang w:val="en-US"/>
                      </w:rPr>
                    </w:pPr>
                    <w:r>
                      <w:rPr>
                        <w:lang w:val="en-US"/>
                      </w:rPr>
                      <w:t>2</w:t>
                    </w:r>
                  </w:p>
                </w:txbxContent>
              </v:textbox>
            </v:shape>
            <v:shape id="_x0000_s1301" type="#_x0000_t202" style="position:absolute;left:3234;top:1910;width:570;height:735" stroked="f">
              <v:fill opacity="0"/>
              <v:textbox style="mso-next-textbox:#_x0000_s1301">
                <w:txbxContent>
                  <w:p w14:paraId="6F157994" w14:textId="77777777" w:rsidR="004B3587" w:rsidRPr="00F931CC" w:rsidRDefault="004B3587" w:rsidP="004B3587">
                    <w:pPr>
                      <w:jc w:val="center"/>
                      <w:rPr>
                        <w:lang w:val="en-US"/>
                      </w:rPr>
                    </w:pPr>
                    <w:r>
                      <w:rPr>
                        <w:lang w:val="en-US"/>
                      </w:rPr>
                      <w:t>1</w:t>
                    </w:r>
                  </w:p>
                </w:txbxContent>
              </v:textbox>
            </v:shape>
            <v:shape id="_x0000_s1302" type="#_x0000_t202" style="position:absolute;left:4629;top:1911;width:570;height:734" stroked="f">
              <v:fill opacity="0"/>
              <v:textbox style="mso-next-textbox:#_x0000_s1302">
                <w:txbxContent>
                  <w:p w14:paraId="085F9B47" w14:textId="77777777" w:rsidR="004B3587" w:rsidRPr="00F931CC" w:rsidRDefault="004B3587" w:rsidP="004B3587">
                    <w:pPr>
                      <w:jc w:val="center"/>
                      <w:rPr>
                        <w:lang w:val="en-US"/>
                      </w:rPr>
                    </w:pPr>
                    <w:r>
                      <w:rPr>
                        <w:lang w:val="en-US"/>
                      </w:rPr>
                      <w:t>3</w:t>
                    </w:r>
                  </w:p>
                </w:txbxContent>
              </v:textbox>
            </v:shape>
            <v:shape id="_x0000_s1303" type="#_x0000_t202" style="position:absolute;left:5289;top:1911;width:570;height:734" stroked="f">
              <v:fill opacity="0"/>
              <v:textbox style="mso-next-textbox:#_x0000_s1303">
                <w:txbxContent>
                  <w:p w14:paraId="3526EBD2" w14:textId="77777777" w:rsidR="004B3587" w:rsidRPr="00F931CC" w:rsidRDefault="004B3587" w:rsidP="004B3587">
                    <w:pPr>
                      <w:jc w:val="center"/>
                      <w:rPr>
                        <w:lang w:val="en-US"/>
                      </w:rPr>
                    </w:pPr>
                    <w:r>
                      <w:rPr>
                        <w:lang w:val="en-US"/>
                      </w:rPr>
                      <w:t>4</w:t>
                    </w:r>
                  </w:p>
                </w:txbxContent>
              </v:textbox>
            </v:shape>
            <v:shape id="_x0000_s1304" type="#_x0000_t32" style="position:absolute;left:6209;top:2563;width:1;height:405" o:connectortype="straight"/>
            <v:shape id="_x0000_s1305" type="#_x0000_t32" style="position:absolute;left:6750;top:2567;width:1;height:405" o:connectortype="straight"/>
            <v:shape id="_x0000_s1306" type="#_x0000_t202" style="position:absolute;left:5964;top:1908;width:570;height:734" stroked="f">
              <v:fill opacity="0"/>
              <v:textbox style="mso-next-textbox:#_x0000_s1306">
                <w:txbxContent>
                  <w:p w14:paraId="578251E5" w14:textId="77777777" w:rsidR="004B3587" w:rsidRPr="00F931CC" w:rsidRDefault="004B3587" w:rsidP="004B3587">
                    <w:pPr>
                      <w:jc w:val="center"/>
                      <w:rPr>
                        <w:lang w:val="en-US"/>
                      </w:rPr>
                    </w:pPr>
                    <w:r>
                      <w:rPr>
                        <w:lang w:val="en-US"/>
                      </w:rPr>
                      <w:t>5</w:t>
                    </w:r>
                  </w:p>
                </w:txbxContent>
              </v:textbox>
            </v:shape>
            <v:shape id="_x0000_s1307" type="#_x0000_t202" style="position:absolute;left:6534;top:1911;width:570;height:734" stroked="f">
              <v:fill opacity="0"/>
              <v:textbox style="mso-next-textbox:#_x0000_s1307">
                <w:txbxContent>
                  <w:p w14:paraId="591DF522" w14:textId="77777777" w:rsidR="004B3587" w:rsidRPr="00F931CC" w:rsidRDefault="004B3587" w:rsidP="004B3587">
                    <w:pPr>
                      <w:jc w:val="center"/>
                      <w:rPr>
                        <w:lang w:val="en-US"/>
                      </w:rPr>
                    </w:pPr>
                    <w:r>
                      <w:rPr>
                        <w:lang w:val="en-US"/>
                      </w:rPr>
                      <w:t>6</w:t>
                    </w:r>
                  </w:p>
                </w:txbxContent>
              </v:textbox>
            </v:shape>
            <v:shape id="_x0000_s1308" type="#_x0000_t202" style="position:absolute;left:1683;top:2972;width:897;height:678" stroked="f">
              <v:fill opacity="0"/>
              <v:textbox style="mso-next-textbox:#_x0000_s1308">
                <w:txbxContent>
                  <w:p w14:paraId="7D360199" w14:textId="77777777" w:rsidR="004B3587" w:rsidRPr="00F931CC" w:rsidRDefault="004B3587" w:rsidP="004B3587">
                    <w:pPr>
                      <w:jc w:val="center"/>
                      <w:rPr>
                        <w:lang w:val="en-US"/>
                      </w:rPr>
                    </w:pPr>
                    <w:r>
                      <w:rPr>
                        <w:lang w:val="en-US"/>
                      </w:rPr>
                      <w:t>DIV</w:t>
                    </w:r>
                  </w:p>
                </w:txbxContent>
              </v:textbox>
            </v:shape>
            <v:shape id="_x0000_s1309" type="#_x0000_t202" style="position:absolute;left:2988;top:2972;width:771;height:583" stroked="f">
              <v:fill opacity="0"/>
              <v:textbox style="mso-next-textbox:#_x0000_s1309">
                <w:txbxContent>
                  <w:p w14:paraId="37732AD2" w14:textId="77777777" w:rsidR="004B3587" w:rsidRPr="00F931CC" w:rsidRDefault="004B3587" w:rsidP="004B3587">
                    <w:pPr>
                      <w:jc w:val="center"/>
                      <w:rPr>
                        <w:lang w:val="en-US"/>
                      </w:rPr>
                    </w:pPr>
                    <w:r>
                      <w:rPr>
                        <w:lang w:val="en-US"/>
                      </w:rPr>
                      <w:t>$5,5</w:t>
                    </w:r>
                  </w:p>
                </w:txbxContent>
              </v:textbox>
            </v:shape>
            <v:shape id="_x0000_s1310" type="#_x0000_t32" style="position:absolute;left:2894;top:2567;width:1;height:407" o:connectortype="straight"/>
            <v:shape id="_x0000_s1311" type="#_x0000_t202" style="position:absolute;left:3684;top:2972;width:945;height:583" stroked="f">
              <v:fill opacity="0"/>
              <v:textbox style="mso-next-textbox:#_x0000_s1311">
                <w:txbxContent>
                  <w:p w14:paraId="74A2DDB3" w14:textId="77777777" w:rsidR="004B3587" w:rsidRPr="00F931CC" w:rsidRDefault="004B3587" w:rsidP="004B3587">
                    <w:pPr>
                      <w:jc w:val="center"/>
                      <w:rPr>
                        <w:lang w:val="en-US"/>
                      </w:rPr>
                    </w:pPr>
                    <w:r>
                      <w:rPr>
                        <w:lang w:val="en-US"/>
                      </w:rPr>
                      <w:t>$6,05</w:t>
                    </w:r>
                  </w:p>
                </w:txbxContent>
              </v:textbox>
            </v:shape>
            <v:shape id="_x0000_s1312" type="#_x0000_t202" style="position:absolute;left:4449;top:2970;width:1113;height:583" stroked="f">
              <v:fill opacity="0"/>
              <v:textbox style="mso-next-textbox:#_x0000_s1312">
                <w:txbxContent>
                  <w:p w14:paraId="14470803" w14:textId="77777777" w:rsidR="004B3587" w:rsidRPr="00F931CC" w:rsidRDefault="004B3587" w:rsidP="004B3587">
                    <w:pPr>
                      <w:jc w:val="center"/>
                      <w:rPr>
                        <w:lang w:val="en-US"/>
                      </w:rPr>
                    </w:pPr>
                    <w:r>
                      <w:rPr>
                        <w:lang w:val="en-US"/>
                      </w:rPr>
                      <w:t>$6,655</w:t>
                    </w:r>
                  </w:p>
                </w:txbxContent>
              </v:textbox>
            </v:shape>
            <v:shape id="_x0000_s1315" type="#_x0000_t202" style="position:absolute;left:2664;top:1911;width:570;height:735" stroked="f">
              <v:fill opacity="0"/>
              <v:textbox style="mso-next-textbox:#_x0000_s1315">
                <w:txbxContent>
                  <w:p w14:paraId="36D04722" w14:textId="77777777" w:rsidR="004B3587" w:rsidRPr="00F931CC" w:rsidRDefault="004B3587" w:rsidP="004B3587">
                    <w:pPr>
                      <w:jc w:val="center"/>
                      <w:rPr>
                        <w:lang w:val="en-US"/>
                      </w:rPr>
                    </w:pPr>
                    <w:r>
                      <w:rPr>
                        <w:lang w:val="en-US"/>
                      </w:rPr>
                      <w:t>0</w:t>
                    </w:r>
                  </w:p>
                </w:txbxContent>
              </v:textbox>
            </v:shape>
            <v:shape id="_x0000_s1316" type="#_x0000_t202" style="position:absolute;left:2238;top:3555;width:996;height:539" stroked="f">
              <v:fill opacity="0"/>
              <v:textbox style="mso-next-textbox:#_x0000_s1316">
                <w:txbxContent>
                  <w:p w14:paraId="614134EE" w14:textId="77777777" w:rsidR="004B3587" w:rsidRPr="00F931CC" w:rsidRDefault="004B3587" w:rsidP="004B3587">
                    <w:pPr>
                      <w:jc w:val="center"/>
                      <w:rPr>
                        <w:lang w:val="en-US"/>
                      </w:rPr>
                    </w:pPr>
                    <w:r>
                      <w:rPr>
                        <w:lang w:val="en-US"/>
                      </w:rPr>
                      <w:t>P0=?</w:t>
                    </w:r>
                  </w:p>
                </w:txbxContent>
              </v:textbox>
            </v:shape>
            <v:shape id="_x0000_s1317" type="#_x0000_t202" style="position:absolute;left:4368;top:3554;width:996;height:540" stroked="f">
              <v:fill opacity="0"/>
              <v:textbox style="mso-next-textbox:#_x0000_s1317">
                <w:txbxContent>
                  <w:p w14:paraId="7B142192" w14:textId="77777777" w:rsidR="004B3587" w:rsidRPr="00F931CC" w:rsidRDefault="004B3587" w:rsidP="004B3587">
                    <w:pPr>
                      <w:jc w:val="center"/>
                      <w:rPr>
                        <w:lang w:val="en-US"/>
                      </w:rPr>
                    </w:pPr>
                    <w:r>
                      <w:rPr>
                        <w:lang w:val="en-US"/>
                      </w:rPr>
                      <w:t>P3</w:t>
                    </w:r>
                  </w:p>
                </w:txbxContent>
              </v:textbox>
            </v:shape>
            <v:shape id="_x0000_s1318" type="#_x0000_t202" style="position:absolute;left:7500;top:2394;width:3270;height:1430" stroked="f">
              <v:fill opacity="0"/>
              <v:textbox style="mso-next-textbox:#_x0000_s1318">
                <w:txbxContent>
                  <w:p w14:paraId="43DF706C" w14:textId="77777777" w:rsidR="004B3587" w:rsidRDefault="004B3587" w:rsidP="004B3587">
                    <w:pPr>
                      <w:rPr>
                        <w:lang w:val="en-US"/>
                      </w:rPr>
                    </w:pPr>
                    <w:r>
                      <w:rPr>
                        <w:lang w:val="en-US"/>
                      </w:rPr>
                      <w:t>Từ năm thứ 4</w:t>
                    </w:r>
                  </w:p>
                  <w:p w14:paraId="6DE8C655" w14:textId="77777777" w:rsidR="004B3587" w:rsidRPr="00F931CC" w:rsidRDefault="004B3587" w:rsidP="004B3587">
                    <w:pPr>
                      <w:rPr>
                        <w:lang w:val="en-US"/>
                      </w:rPr>
                    </w:pPr>
                    <w:r>
                      <w:rPr>
                        <w:lang w:val="en-US"/>
                      </w:rPr>
                      <w:t>- g = 0,05 (tỷ lệ tăng cổ tức)</w:t>
                    </w:r>
                    <w:r>
                      <w:rPr>
                        <w:lang w:val="en-US"/>
                      </w:rPr>
                      <w:br/>
                      <w:t>- r = 15% (mức sinh lời yêu cầu)</w:t>
                    </w:r>
                  </w:p>
                </w:txbxContent>
              </v:textbox>
            </v:shape>
            <v:shape id="_x0000_s1319" type="#_x0000_t202" style="position:absolute;left:2502;top:2975;width:651;height:583" stroked="f">
              <v:fill opacity="0"/>
              <v:textbox style="mso-next-textbox:#_x0000_s1319">
                <w:txbxContent>
                  <w:p w14:paraId="250D1A84" w14:textId="77777777" w:rsidR="004B3587" w:rsidRPr="00F931CC" w:rsidRDefault="004B3587" w:rsidP="004B3587">
                    <w:pPr>
                      <w:jc w:val="center"/>
                      <w:rPr>
                        <w:lang w:val="en-US"/>
                      </w:rPr>
                    </w:pPr>
                    <w:r>
                      <w:rPr>
                        <w:lang w:val="en-US"/>
                      </w:rPr>
                      <w:t>$5</w:t>
                    </w:r>
                  </w:p>
                </w:txbxContent>
              </v:textbox>
            </v:shape>
            <v:shape id="_x0000_s1320" type="#_x0000_t202" style="position:absolute;left:5289;top:2960;width:1113;height:583" stroked="f">
              <v:fill opacity="0"/>
              <v:textbox style="mso-next-textbox:#_x0000_s1320">
                <w:txbxContent>
                  <w:p w14:paraId="75255E69" w14:textId="77777777" w:rsidR="004B3587" w:rsidRPr="00F931CC" w:rsidRDefault="004B3587" w:rsidP="004B3587">
                    <w:pPr>
                      <w:jc w:val="center"/>
                      <w:rPr>
                        <w:lang w:val="en-US"/>
                      </w:rPr>
                    </w:pPr>
                    <w:r>
                      <w:rPr>
                        <w:lang w:val="en-US"/>
                      </w:rPr>
                      <w:t>$6,988</w:t>
                    </w:r>
                  </w:p>
                </w:txbxContent>
              </v:textbox>
            </v:shape>
            <w10:anchorlock/>
          </v:group>
        </w:pict>
      </w:r>
    </w:p>
    <w:p w14:paraId="77F7DEED" w14:textId="77777777" w:rsidR="004B3587" w:rsidRDefault="004B3587" w:rsidP="004B3587">
      <w:pPr>
        <w:rPr>
          <w:lang w:val="en-US"/>
        </w:rPr>
      </w:pPr>
      <w:r w:rsidRPr="00361D3C">
        <w:t>Để tính P0 ta thực hiện theo bước như sau:</w:t>
      </w:r>
    </w:p>
    <w:p w14:paraId="7B3034F0" w14:textId="77777777" w:rsidR="004B3587" w:rsidRPr="004B3587" w:rsidRDefault="004B3587" w:rsidP="004B3587">
      <w:pPr>
        <w:pStyle w:val="ListParagraph"/>
        <w:numPr>
          <w:ilvl w:val="0"/>
          <w:numId w:val="8"/>
        </w:numPr>
        <w:rPr>
          <w:lang w:val="en-US"/>
        </w:rPr>
      </w:pPr>
      <w:r>
        <w:rPr>
          <w:lang w:val="en-US"/>
        </w:rPr>
        <w:t>Tính cổ tức của các năm 1, 2, 3 và 4 như trên hình vẽ</w:t>
      </w:r>
    </w:p>
    <w:p w14:paraId="036BCB5C" w14:textId="77777777" w:rsidR="004B3587" w:rsidRPr="00361D3C" w:rsidRDefault="004B3587" w:rsidP="004B3587">
      <w:pPr>
        <w:pStyle w:val="ListParagraph"/>
        <w:numPr>
          <w:ilvl w:val="0"/>
          <w:numId w:val="8"/>
        </w:numPr>
      </w:pPr>
      <w:r>
        <w:rPr>
          <w:lang w:val="en-US"/>
        </w:rPr>
        <w:t xml:space="preserve">Tính P3 theo mô hình Gordon </w:t>
      </w:r>
      <w:r w:rsidRPr="00760022">
        <w:rPr>
          <w:position w:val="-28"/>
          <w:lang w:val="fr-FR"/>
        </w:rPr>
        <w:object w:dxaOrig="3120" w:dyaOrig="660" w14:anchorId="73F50425">
          <v:shape id="_x0000_i1075" type="#_x0000_t75" style="width:156.05pt;height:33.3pt" o:ole="">
            <v:imagedata r:id="rId83" o:title=""/>
          </v:shape>
          <o:OLEObject Type="Embed" ProgID="Equation.DSMT4" ShapeID="_x0000_i1075" DrawAspect="Content" ObjectID="_1796645475" r:id="rId84"/>
        </w:object>
      </w:r>
    </w:p>
    <w:p w14:paraId="596538C0" w14:textId="77777777" w:rsidR="002B5129" w:rsidRPr="002B5129" w:rsidRDefault="004B3587" w:rsidP="002B5129">
      <w:pPr>
        <w:pStyle w:val="ListParagraph"/>
        <w:numPr>
          <w:ilvl w:val="0"/>
          <w:numId w:val="8"/>
        </w:numPr>
      </w:pPr>
      <w:r w:rsidRPr="00361D3C">
        <w:t xml:space="preserve">P0 chính là </w:t>
      </w:r>
      <w:r w:rsidR="002B5129" w:rsidRPr="002B5129">
        <w:t xml:space="preserve">tổng </w:t>
      </w:r>
      <w:r w:rsidRPr="00361D3C">
        <w:t>giá trị hiện tại củ</w:t>
      </w:r>
      <w:r>
        <w:t xml:space="preserve">a </w:t>
      </w:r>
      <w:r w:rsidR="002B5129" w:rsidRPr="002B5129">
        <w:t xml:space="preserve">DIV1, DIV2, DIV3 và </w:t>
      </w:r>
      <w:r>
        <w:t>P</w:t>
      </w:r>
      <w:r w:rsidRPr="004B3587">
        <w:t>3</w:t>
      </w:r>
      <w:r w:rsidRPr="00361D3C">
        <w:t xml:space="preserve">. </w:t>
      </w:r>
    </w:p>
    <w:p w14:paraId="1B3EFDA9" w14:textId="77777777" w:rsidR="004B3587" w:rsidRPr="00361D3C" w:rsidRDefault="004B3587" w:rsidP="002B5129">
      <w:pPr>
        <w:pStyle w:val="ListParagraph"/>
        <w:jc w:val="center"/>
      </w:pPr>
      <w:r w:rsidRPr="004B3587">
        <w:rPr>
          <w:position w:val="-116"/>
          <w:lang w:val="fr-FR"/>
        </w:rPr>
        <w:object w:dxaOrig="4060" w:dyaOrig="2439" w14:anchorId="19ACF070">
          <v:shape id="_x0000_i1076" type="#_x0000_t75" style="width:203.1pt;height:121.55pt" o:ole="">
            <v:imagedata r:id="rId85" o:title=""/>
          </v:shape>
          <o:OLEObject Type="Embed" ProgID="Equation.DSMT4" ShapeID="_x0000_i1076" DrawAspect="Content" ObjectID="_1796645476" r:id="rId86"/>
        </w:object>
      </w:r>
    </w:p>
    <w:p w14:paraId="5A96030D" w14:textId="77777777" w:rsidR="004B3587" w:rsidRPr="005D1DAB" w:rsidRDefault="005D1DAB" w:rsidP="00A46498">
      <w:pPr>
        <w:pStyle w:val="Heading2"/>
      </w:pPr>
      <w:bookmarkStart w:id="15" w:name="_Toc426038262"/>
      <w:r w:rsidRPr="005D1DAB">
        <w:t>3. Định giá cổ phiếu P/E</w:t>
      </w:r>
      <w:bookmarkEnd w:id="15"/>
    </w:p>
    <w:p w14:paraId="47FFEE93" w14:textId="77777777" w:rsidR="005D1DAB" w:rsidRPr="00E91C8B" w:rsidRDefault="005E0485" w:rsidP="00361D3C">
      <w:r w:rsidRPr="005E0485">
        <w:t>Một nhà đầu tư thu thập được những thông tin sau đây về công ty A</w:t>
      </w:r>
    </w:p>
    <w:tbl>
      <w:tblPr>
        <w:tblStyle w:val="TableGrid"/>
        <w:tblW w:w="0" w:type="auto"/>
        <w:jc w:val="center"/>
        <w:tblLook w:val="04A0" w:firstRow="1" w:lastRow="0" w:firstColumn="1" w:lastColumn="0" w:noHBand="0" w:noVBand="1"/>
      </w:tblPr>
      <w:tblGrid>
        <w:gridCol w:w="3117"/>
        <w:gridCol w:w="1844"/>
      </w:tblGrid>
      <w:tr w:rsidR="005E0485" w:rsidRPr="005E0485" w14:paraId="5C773B38" w14:textId="77777777" w:rsidTr="005E0485">
        <w:trPr>
          <w:jc w:val="center"/>
        </w:trPr>
        <w:tc>
          <w:tcPr>
            <w:tcW w:w="3117" w:type="dxa"/>
          </w:tcPr>
          <w:p w14:paraId="407069F9" w14:textId="77777777" w:rsidR="005E0485" w:rsidRPr="005E0485" w:rsidRDefault="005E0485" w:rsidP="00361D3C">
            <w:pPr>
              <w:rPr>
                <w:b/>
                <w:lang w:val="en-US"/>
              </w:rPr>
            </w:pPr>
            <w:r w:rsidRPr="005E0485">
              <w:rPr>
                <w:b/>
                <w:lang w:val="en-US"/>
              </w:rPr>
              <w:t>Chỉ tiêu</w:t>
            </w:r>
          </w:p>
        </w:tc>
        <w:tc>
          <w:tcPr>
            <w:tcW w:w="1844" w:type="dxa"/>
          </w:tcPr>
          <w:p w14:paraId="339E56DD" w14:textId="77777777" w:rsidR="005E0485" w:rsidRPr="005E0485" w:rsidRDefault="005E0485" w:rsidP="00361D3C">
            <w:pPr>
              <w:rPr>
                <w:b/>
                <w:lang w:val="en-US"/>
              </w:rPr>
            </w:pPr>
            <w:r w:rsidRPr="005E0485">
              <w:rPr>
                <w:b/>
                <w:lang w:val="en-US"/>
              </w:rPr>
              <w:t>Số liệu</w:t>
            </w:r>
          </w:p>
        </w:tc>
      </w:tr>
      <w:tr w:rsidR="005E0485" w14:paraId="436F9803" w14:textId="77777777" w:rsidTr="005E0485">
        <w:trPr>
          <w:jc w:val="center"/>
        </w:trPr>
        <w:tc>
          <w:tcPr>
            <w:tcW w:w="3117" w:type="dxa"/>
          </w:tcPr>
          <w:p w14:paraId="6527B280" w14:textId="77777777" w:rsidR="005E0485" w:rsidRPr="00E91C8B" w:rsidRDefault="005E0485" w:rsidP="005E0485">
            <w:pPr>
              <w:pStyle w:val="NormalWeb"/>
              <w:spacing w:before="0" w:beforeAutospacing="0" w:after="0" w:afterAutospacing="0"/>
            </w:pPr>
            <w:r w:rsidRPr="00E91C8B">
              <w:rPr>
                <w:rFonts w:eastAsia="+mn-ea" w:cs="+mn-cs"/>
                <w:color w:val="000000"/>
                <w:kern w:val="24"/>
              </w:rPr>
              <w:t>Lợi nhuận ròng kỳ vọng năm tới</w:t>
            </w:r>
            <w:r w:rsidR="00D618BA" w:rsidRPr="00E91C8B">
              <w:rPr>
                <w:rFonts w:eastAsia="+mn-ea" w:cs="+mn-cs"/>
                <w:color w:val="000000"/>
                <w:kern w:val="24"/>
              </w:rPr>
              <w:t xml:space="preserve"> (LN</w:t>
            </w:r>
            <w:r w:rsidR="00D618BA" w:rsidRPr="00E91C8B">
              <w:rPr>
                <w:rFonts w:eastAsia="+mn-ea" w:cs="+mn-cs"/>
                <w:color w:val="000000"/>
                <w:kern w:val="24"/>
                <w:vertAlign w:val="subscript"/>
              </w:rPr>
              <w:t>1</w:t>
            </w:r>
            <w:r w:rsidR="00D618BA" w:rsidRPr="00E91C8B">
              <w:rPr>
                <w:rFonts w:eastAsia="+mn-ea" w:cs="+mn-cs"/>
                <w:color w:val="000000"/>
                <w:kern w:val="24"/>
              </w:rPr>
              <w:t>)</w:t>
            </w:r>
          </w:p>
        </w:tc>
        <w:tc>
          <w:tcPr>
            <w:tcW w:w="1844" w:type="dxa"/>
          </w:tcPr>
          <w:p w14:paraId="3EF7CC90" w14:textId="77777777" w:rsidR="005E0485" w:rsidRDefault="005E0485" w:rsidP="00361D3C">
            <w:pPr>
              <w:rPr>
                <w:lang w:val="en-US"/>
              </w:rPr>
            </w:pPr>
            <w:r>
              <w:rPr>
                <w:lang w:val="en-US"/>
              </w:rPr>
              <w:t>1.000.000</w:t>
            </w:r>
          </w:p>
        </w:tc>
      </w:tr>
      <w:tr w:rsidR="005E0485" w14:paraId="5F945BDF" w14:textId="77777777" w:rsidTr="005E0485">
        <w:trPr>
          <w:jc w:val="center"/>
        </w:trPr>
        <w:tc>
          <w:tcPr>
            <w:tcW w:w="3117" w:type="dxa"/>
          </w:tcPr>
          <w:p w14:paraId="2B2793EB" w14:textId="77777777" w:rsidR="005E0485" w:rsidRPr="00E91C8B" w:rsidRDefault="005E0485" w:rsidP="005E0485">
            <w:pPr>
              <w:pStyle w:val="NormalWeb"/>
              <w:spacing w:before="0" w:beforeAutospacing="0" w:after="0" w:afterAutospacing="0"/>
            </w:pPr>
            <w:r w:rsidRPr="00E91C8B">
              <w:rPr>
                <w:rFonts w:eastAsia="+mn-ea" w:cs="+mn-cs"/>
                <w:color w:val="000000"/>
                <w:kern w:val="24"/>
              </w:rPr>
              <w:t>Số lượng cổ phiếu đang lưu hành</w:t>
            </w:r>
            <w:r w:rsidR="00D618BA" w:rsidRPr="00E91C8B">
              <w:rPr>
                <w:rFonts w:eastAsia="+mn-ea" w:cs="+mn-cs"/>
                <w:color w:val="000000"/>
                <w:kern w:val="24"/>
              </w:rPr>
              <w:t xml:space="preserve"> (N</w:t>
            </w:r>
            <w:r w:rsidR="00D618BA" w:rsidRPr="00E91C8B">
              <w:rPr>
                <w:rFonts w:eastAsia="+mn-ea" w:cs="+mn-cs"/>
                <w:color w:val="000000"/>
                <w:kern w:val="24"/>
                <w:vertAlign w:val="subscript"/>
              </w:rPr>
              <w:t>0</w:t>
            </w:r>
            <w:r w:rsidR="00D618BA" w:rsidRPr="00E91C8B">
              <w:rPr>
                <w:rFonts w:eastAsia="+mn-ea" w:cs="+mn-cs"/>
                <w:color w:val="000000"/>
                <w:kern w:val="24"/>
              </w:rPr>
              <w:t>)</w:t>
            </w:r>
            <w:r>
              <w:rPr>
                <w:rFonts w:eastAsia="+mn-ea" w:cs="+mn-cs"/>
                <w:color w:val="000000"/>
                <w:kern w:val="24"/>
              </w:rPr>
              <w:t xml:space="preserve"> </w:t>
            </w:r>
          </w:p>
        </w:tc>
        <w:tc>
          <w:tcPr>
            <w:tcW w:w="1844" w:type="dxa"/>
          </w:tcPr>
          <w:p w14:paraId="28625645" w14:textId="77777777" w:rsidR="005E0485" w:rsidRDefault="005E0485" w:rsidP="00361D3C">
            <w:pPr>
              <w:rPr>
                <w:lang w:val="en-US"/>
              </w:rPr>
            </w:pPr>
            <w:r>
              <w:rPr>
                <w:lang w:val="en-US"/>
              </w:rPr>
              <w:t>500.000</w:t>
            </w:r>
          </w:p>
        </w:tc>
      </w:tr>
      <w:tr w:rsidR="005E0485" w14:paraId="2E3912A1" w14:textId="77777777" w:rsidTr="005E0485">
        <w:trPr>
          <w:jc w:val="center"/>
        </w:trPr>
        <w:tc>
          <w:tcPr>
            <w:tcW w:w="3117" w:type="dxa"/>
          </w:tcPr>
          <w:p w14:paraId="59956CCD" w14:textId="77777777" w:rsidR="005E0485" w:rsidRPr="00E91C8B" w:rsidRDefault="005E0485" w:rsidP="005E0485">
            <w:pPr>
              <w:pStyle w:val="NormalWeb"/>
              <w:spacing w:before="0" w:beforeAutospacing="0" w:after="0" w:afterAutospacing="0"/>
            </w:pPr>
            <w:r w:rsidRPr="00E91C8B">
              <w:rPr>
                <w:rFonts w:eastAsia="+mn-ea" w:cs="+mn-cs"/>
                <w:color w:val="000000"/>
                <w:kern w:val="24"/>
              </w:rPr>
              <w:t>Tỷ lệ trả cổ tức</w:t>
            </w:r>
            <w:r>
              <w:rPr>
                <w:rFonts w:eastAsia="+mn-ea" w:cs="+mn-cs"/>
                <w:color w:val="000000"/>
                <w:kern w:val="24"/>
              </w:rPr>
              <w:t xml:space="preserve"> </w:t>
            </w:r>
            <w:r w:rsidR="00D618BA" w:rsidRPr="00E91C8B">
              <w:rPr>
                <w:rFonts w:eastAsia="+mn-ea" w:cs="+mn-cs"/>
                <w:color w:val="000000"/>
                <w:kern w:val="24"/>
              </w:rPr>
              <w:t>(D)</w:t>
            </w:r>
          </w:p>
        </w:tc>
        <w:tc>
          <w:tcPr>
            <w:tcW w:w="1844" w:type="dxa"/>
          </w:tcPr>
          <w:p w14:paraId="547BD8CD" w14:textId="77777777" w:rsidR="005E0485" w:rsidRDefault="005E0485" w:rsidP="00361D3C">
            <w:pPr>
              <w:rPr>
                <w:lang w:val="en-US"/>
              </w:rPr>
            </w:pPr>
            <w:r>
              <w:rPr>
                <w:lang w:val="en-US"/>
              </w:rPr>
              <w:t>30%</w:t>
            </w:r>
          </w:p>
        </w:tc>
      </w:tr>
      <w:tr w:rsidR="005E0485" w14:paraId="7B5FB5AB" w14:textId="77777777" w:rsidTr="005E0485">
        <w:trPr>
          <w:jc w:val="center"/>
        </w:trPr>
        <w:tc>
          <w:tcPr>
            <w:tcW w:w="3117" w:type="dxa"/>
          </w:tcPr>
          <w:p w14:paraId="5E8C8261" w14:textId="77777777" w:rsidR="005E0485" w:rsidRPr="00E91C8B" w:rsidRDefault="005E0485" w:rsidP="005E0485">
            <w:pPr>
              <w:pStyle w:val="NormalWeb"/>
              <w:spacing w:before="0" w:beforeAutospacing="0" w:after="0" w:afterAutospacing="0"/>
            </w:pPr>
            <w:r w:rsidRPr="00E91C8B">
              <w:rPr>
                <w:rFonts w:eastAsia="+mn-ea" w:cs="+mn-cs"/>
                <w:color w:val="000000"/>
                <w:kern w:val="24"/>
              </w:rPr>
              <w:t>Tỷ lệ tăng cổ tức</w:t>
            </w:r>
            <w:r>
              <w:rPr>
                <w:rFonts w:eastAsia="+mn-ea" w:cs="+mn-cs"/>
                <w:color w:val="000000"/>
                <w:kern w:val="24"/>
              </w:rPr>
              <w:t xml:space="preserve"> </w:t>
            </w:r>
            <w:r w:rsidR="004E417F" w:rsidRPr="00E91C8B">
              <w:rPr>
                <w:rFonts w:eastAsia="+mn-ea" w:cs="+mn-cs"/>
                <w:color w:val="000000"/>
                <w:kern w:val="24"/>
              </w:rPr>
              <w:t>(g)</w:t>
            </w:r>
          </w:p>
        </w:tc>
        <w:tc>
          <w:tcPr>
            <w:tcW w:w="1844" w:type="dxa"/>
          </w:tcPr>
          <w:p w14:paraId="4F729F8D" w14:textId="77777777" w:rsidR="005E0485" w:rsidRDefault="005E0485" w:rsidP="00361D3C">
            <w:pPr>
              <w:rPr>
                <w:lang w:val="en-US"/>
              </w:rPr>
            </w:pPr>
            <w:r>
              <w:rPr>
                <w:lang w:val="en-US"/>
              </w:rPr>
              <w:t>10%</w:t>
            </w:r>
          </w:p>
        </w:tc>
      </w:tr>
      <w:tr w:rsidR="005E0485" w:rsidRPr="005E0485" w14:paraId="015B1AF3" w14:textId="77777777" w:rsidTr="005E0485">
        <w:trPr>
          <w:jc w:val="center"/>
        </w:trPr>
        <w:tc>
          <w:tcPr>
            <w:tcW w:w="3117" w:type="dxa"/>
          </w:tcPr>
          <w:p w14:paraId="21C94BF9" w14:textId="77777777" w:rsidR="005E0485" w:rsidRPr="00E91C8B" w:rsidRDefault="005E0485" w:rsidP="005E0485">
            <w:pPr>
              <w:pStyle w:val="NormalWeb"/>
              <w:spacing w:before="0" w:beforeAutospacing="0" w:after="0" w:afterAutospacing="0"/>
            </w:pPr>
            <w:r w:rsidRPr="00E91C8B">
              <w:rPr>
                <w:rFonts w:eastAsia="+mn-ea" w:cs="+mn-cs"/>
                <w:color w:val="000000"/>
                <w:kern w:val="24"/>
              </w:rPr>
              <w:t>Lãi suất phi rủi ro</w:t>
            </w:r>
            <w:r>
              <w:rPr>
                <w:rFonts w:eastAsia="+mn-ea" w:cs="+mn-cs"/>
                <w:color w:val="000000"/>
                <w:kern w:val="24"/>
              </w:rPr>
              <w:t xml:space="preserve"> </w:t>
            </w:r>
            <w:r w:rsidR="004E417F" w:rsidRPr="00E91C8B">
              <w:rPr>
                <w:rFonts w:eastAsia="+mn-ea" w:cs="+mn-cs"/>
                <w:color w:val="000000"/>
                <w:kern w:val="24"/>
              </w:rPr>
              <w:t>(r</w:t>
            </w:r>
            <w:r w:rsidR="007D5FB8" w:rsidRPr="00E91C8B">
              <w:rPr>
                <w:rFonts w:eastAsia="+mn-ea" w:cs="+mn-cs"/>
                <w:color w:val="000000"/>
                <w:kern w:val="24"/>
                <w:vertAlign w:val="subscript"/>
              </w:rPr>
              <w:t>f</w:t>
            </w:r>
            <w:r w:rsidR="004E417F" w:rsidRPr="00E91C8B">
              <w:rPr>
                <w:rFonts w:eastAsia="+mn-ea" w:cs="+mn-cs"/>
                <w:color w:val="000000"/>
                <w:kern w:val="24"/>
              </w:rPr>
              <w:t>)</w:t>
            </w:r>
          </w:p>
        </w:tc>
        <w:tc>
          <w:tcPr>
            <w:tcW w:w="1844" w:type="dxa"/>
          </w:tcPr>
          <w:p w14:paraId="427443D5" w14:textId="77777777" w:rsidR="005E0485" w:rsidRPr="005E0485" w:rsidRDefault="005E0485" w:rsidP="00361D3C">
            <w:pPr>
              <w:rPr>
                <w:lang w:val="fr-FR"/>
              </w:rPr>
            </w:pPr>
            <w:r>
              <w:rPr>
                <w:lang w:val="fr-FR"/>
              </w:rPr>
              <w:t>5%</w:t>
            </w:r>
          </w:p>
        </w:tc>
      </w:tr>
      <w:tr w:rsidR="005E0485" w14:paraId="351740C0" w14:textId="77777777" w:rsidTr="005E0485">
        <w:trPr>
          <w:jc w:val="center"/>
        </w:trPr>
        <w:tc>
          <w:tcPr>
            <w:tcW w:w="3117" w:type="dxa"/>
          </w:tcPr>
          <w:p w14:paraId="1F258437" w14:textId="77777777" w:rsidR="005E0485" w:rsidRPr="00E91C8B" w:rsidRDefault="005E0485" w:rsidP="004E417F">
            <w:pPr>
              <w:pStyle w:val="NormalWeb"/>
              <w:spacing w:before="0" w:beforeAutospacing="0" w:after="0" w:afterAutospacing="0"/>
            </w:pPr>
            <w:r w:rsidRPr="00E91C8B">
              <w:rPr>
                <w:rFonts w:eastAsia="+mn-ea" w:cs="+mn-cs"/>
                <w:color w:val="000000"/>
                <w:kern w:val="24"/>
              </w:rPr>
              <w:t>Mức bù rủi ro thị trường</w:t>
            </w:r>
            <w:r>
              <w:rPr>
                <w:rFonts w:eastAsia="+mn-ea" w:cs="+mn-cs"/>
                <w:color w:val="000000"/>
                <w:kern w:val="24"/>
              </w:rPr>
              <w:t xml:space="preserve"> </w:t>
            </w:r>
            <w:r w:rsidR="00F243B8" w:rsidRPr="00E91C8B">
              <w:rPr>
                <w:rFonts w:eastAsia="+mn-ea" w:cs="+mn-cs"/>
                <w:color w:val="000000"/>
                <w:kern w:val="24"/>
              </w:rPr>
              <w:t>(r</w:t>
            </w:r>
            <w:r w:rsidR="00F243B8" w:rsidRPr="00E91C8B">
              <w:rPr>
                <w:rFonts w:eastAsia="+mn-ea" w:cs="+mn-cs"/>
                <w:color w:val="000000"/>
                <w:kern w:val="24"/>
                <w:vertAlign w:val="subscript"/>
              </w:rPr>
              <w:t>m</w:t>
            </w:r>
            <w:r w:rsidR="00F243B8" w:rsidRPr="00E91C8B">
              <w:rPr>
                <w:rFonts w:eastAsia="+mn-ea" w:cs="+mn-cs"/>
                <w:color w:val="000000"/>
                <w:kern w:val="24"/>
              </w:rPr>
              <w:t>-r</w:t>
            </w:r>
            <w:r w:rsidR="00F243B8" w:rsidRPr="00E91C8B">
              <w:rPr>
                <w:rFonts w:eastAsia="+mn-ea" w:cs="+mn-cs"/>
                <w:color w:val="000000"/>
                <w:kern w:val="24"/>
                <w:vertAlign w:val="subscript"/>
              </w:rPr>
              <w:t>f</w:t>
            </w:r>
            <w:r w:rsidR="00F243B8" w:rsidRPr="00E91C8B">
              <w:rPr>
                <w:rFonts w:eastAsia="+mn-ea" w:cs="+mn-cs"/>
                <w:color w:val="000000"/>
                <w:kern w:val="24"/>
              </w:rPr>
              <w:t>)</w:t>
            </w:r>
          </w:p>
        </w:tc>
        <w:tc>
          <w:tcPr>
            <w:tcW w:w="1844" w:type="dxa"/>
          </w:tcPr>
          <w:p w14:paraId="7D4E04B3" w14:textId="77777777" w:rsidR="005E0485" w:rsidRDefault="005E0485" w:rsidP="00361D3C">
            <w:pPr>
              <w:rPr>
                <w:lang w:val="en-US"/>
              </w:rPr>
            </w:pPr>
            <w:r>
              <w:rPr>
                <w:lang w:val="en-US"/>
              </w:rPr>
              <w:t>6%</w:t>
            </w:r>
          </w:p>
        </w:tc>
      </w:tr>
      <w:tr w:rsidR="005E0485" w14:paraId="51093D0C" w14:textId="77777777" w:rsidTr="005E0485">
        <w:trPr>
          <w:jc w:val="center"/>
        </w:trPr>
        <w:tc>
          <w:tcPr>
            <w:tcW w:w="3117" w:type="dxa"/>
          </w:tcPr>
          <w:p w14:paraId="581BCF67" w14:textId="77777777" w:rsidR="005E0485" w:rsidRPr="005E0485" w:rsidRDefault="005E0485" w:rsidP="005E0485">
            <w:pPr>
              <w:pStyle w:val="NormalWeb"/>
              <w:spacing w:before="0" w:beforeAutospacing="0" w:after="0" w:afterAutospacing="0"/>
              <w:rPr>
                <w:lang w:val="en-US"/>
              </w:rPr>
            </w:pPr>
            <w:r>
              <w:rPr>
                <w:rFonts w:eastAsia="+mn-ea" w:cs="+mn-cs"/>
                <w:color w:val="000000"/>
                <w:kern w:val="24"/>
                <w:lang w:val="en-US"/>
              </w:rPr>
              <w:t>Hệ số beta</w:t>
            </w:r>
            <w:r>
              <w:rPr>
                <w:rFonts w:eastAsia="+mn-ea" w:cs="+mn-cs"/>
                <w:color w:val="000000"/>
                <w:kern w:val="24"/>
              </w:rPr>
              <w:t xml:space="preserve"> </w:t>
            </w:r>
          </w:p>
        </w:tc>
        <w:tc>
          <w:tcPr>
            <w:tcW w:w="1844" w:type="dxa"/>
          </w:tcPr>
          <w:p w14:paraId="3DF09176" w14:textId="77777777" w:rsidR="005E0485" w:rsidRDefault="005E0485" w:rsidP="005E0485">
            <w:pPr>
              <w:rPr>
                <w:lang w:val="en-US"/>
              </w:rPr>
            </w:pPr>
            <w:r>
              <w:rPr>
                <w:lang w:val="en-US"/>
              </w:rPr>
              <w:t>1,2</w:t>
            </w:r>
          </w:p>
        </w:tc>
      </w:tr>
      <w:tr w:rsidR="005E0485" w14:paraId="20B66402" w14:textId="77777777" w:rsidTr="005E0485">
        <w:trPr>
          <w:jc w:val="center"/>
        </w:trPr>
        <w:tc>
          <w:tcPr>
            <w:tcW w:w="3117" w:type="dxa"/>
          </w:tcPr>
          <w:p w14:paraId="6A77E5C0" w14:textId="77777777" w:rsidR="005E0485" w:rsidRPr="00E91C8B" w:rsidRDefault="005E0485" w:rsidP="005E0485">
            <w:pPr>
              <w:pStyle w:val="NormalWeb"/>
              <w:spacing w:before="0" w:beforeAutospacing="0" w:after="0" w:afterAutospacing="0"/>
            </w:pPr>
            <w:r w:rsidRPr="00E91C8B">
              <w:rPr>
                <w:rFonts w:eastAsia="+mn-ea" w:cs="+mn-cs"/>
                <w:color w:val="000000"/>
                <w:kern w:val="24"/>
              </w:rPr>
              <w:t>Giá cổ phiếu hiện thời</w:t>
            </w:r>
            <w:r>
              <w:rPr>
                <w:rFonts w:eastAsia="+mn-ea" w:cs="+mn-cs"/>
                <w:color w:val="000000"/>
                <w:kern w:val="24"/>
              </w:rPr>
              <w:t xml:space="preserve"> </w:t>
            </w:r>
            <w:r w:rsidR="004E417F" w:rsidRPr="00E91C8B">
              <w:rPr>
                <w:rFonts w:eastAsia="+mn-ea" w:cs="+mn-cs"/>
                <w:color w:val="000000"/>
                <w:kern w:val="24"/>
              </w:rPr>
              <w:t>(P</w:t>
            </w:r>
            <w:r w:rsidR="004E417F" w:rsidRPr="00E91C8B">
              <w:rPr>
                <w:rFonts w:eastAsia="+mn-ea" w:cs="+mn-cs"/>
                <w:color w:val="000000"/>
                <w:kern w:val="24"/>
                <w:vertAlign w:val="subscript"/>
              </w:rPr>
              <w:t>tt</w:t>
            </w:r>
            <w:r w:rsidR="004E417F" w:rsidRPr="00E91C8B">
              <w:rPr>
                <w:rFonts w:eastAsia="+mn-ea" w:cs="+mn-cs"/>
                <w:color w:val="000000"/>
                <w:kern w:val="24"/>
              </w:rPr>
              <w:t>)</w:t>
            </w:r>
          </w:p>
        </w:tc>
        <w:tc>
          <w:tcPr>
            <w:tcW w:w="1844" w:type="dxa"/>
          </w:tcPr>
          <w:p w14:paraId="14B5E246" w14:textId="77777777" w:rsidR="005E0485" w:rsidRDefault="005E0485" w:rsidP="00361D3C">
            <w:pPr>
              <w:rPr>
                <w:lang w:val="en-US"/>
              </w:rPr>
            </w:pPr>
            <w:r>
              <w:rPr>
                <w:lang w:val="en-US"/>
              </w:rPr>
              <w:t>$25</w:t>
            </w:r>
          </w:p>
        </w:tc>
      </w:tr>
    </w:tbl>
    <w:p w14:paraId="10276CA2" w14:textId="77777777" w:rsidR="005E0485" w:rsidRPr="005E0485" w:rsidRDefault="005E0485" w:rsidP="005E0485">
      <w:r w:rsidRPr="00E91C8B">
        <w:t xml:space="preserve">a) </w:t>
      </w:r>
      <w:r w:rsidRPr="005E0485">
        <w:t xml:space="preserve">Ước tính cổ tức trên mỗi cổ phiếu cho hai năm tới </w:t>
      </w:r>
    </w:p>
    <w:p w14:paraId="537F3667" w14:textId="77777777" w:rsidR="005E0485" w:rsidRPr="005E0485" w:rsidRDefault="005E0485" w:rsidP="005E0485">
      <w:r w:rsidRPr="005E0485">
        <w:t>b) Ước tính giá trị cổ phiếu A bằng mô hình chiết khấu cổ tức? Nhà đầu tư có nên mua cổ phiếu theo giá hiện hành hay không? Vì sao?</w:t>
      </w:r>
    </w:p>
    <w:p w14:paraId="5256E60F" w14:textId="77777777" w:rsidR="005E0485" w:rsidRPr="005E0485" w:rsidRDefault="005E0485" w:rsidP="005E0485">
      <w:r w:rsidRPr="005E0485">
        <w:t xml:space="preserve">c) Giả sử hệ số P/E giữ nguyên không đổi theo thời gian, tính mức sinh lời cho kỳ đầu tư 1 năm. Mức sinh lời này được biểu diễn như thế nào qua tỷ lệ tăng trưởng và lợi suất cổ tức? </w:t>
      </w:r>
    </w:p>
    <w:p w14:paraId="6AC4A2B7" w14:textId="77777777" w:rsidR="005E0485" w:rsidRPr="00C1776C" w:rsidRDefault="005E0485" w:rsidP="00361D3C">
      <w:pPr>
        <w:rPr>
          <w:b/>
        </w:rPr>
      </w:pPr>
      <w:r w:rsidRPr="00C1776C">
        <w:rPr>
          <w:b/>
        </w:rPr>
        <w:t>Bài làm</w:t>
      </w:r>
    </w:p>
    <w:p w14:paraId="14A33B72" w14:textId="77777777" w:rsidR="005E0485" w:rsidRPr="004E417F" w:rsidRDefault="00C1776C" w:rsidP="00361D3C">
      <w:r w:rsidRPr="00C1776C">
        <w:t xml:space="preserve">a) </w:t>
      </w:r>
      <w:r w:rsidR="005E0485" w:rsidRPr="005E0485">
        <w:t xml:space="preserve">Ước tính cổ tức trên mỗi cổ phiếu cho hai năm tới </w:t>
      </w:r>
    </w:p>
    <w:p w14:paraId="552C4CB8" w14:textId="77777777" w:rsidR="004E417F" w:rsidRPr="004E417F" w:rsidRDefault="004E417F" w:rsidP="004E417F">
      <w:pPr>
        <w:pStyle w:val="ListParagraph"/>
        <w:numPr>
          <w:ilvl w:val="0"/>
          <w:numId w:val="8"/>
        </w:numPr>
        <w:rPr>
          <w:lang w:val="en-US"/>
        </w:rPr>
      </w:pPr>
      <w:r>
        <w:rPr>
          <w:lang w:val="en-US"/>
        </w:rPr>
        <w:lastRenderedPageBreak/>
        <w:t xml:space="preserve">Tính EPS theo công thức </w:t>
      </w:r>
      <w:r w:rsidRPr="004E417F">
        <w:rPr>
          <w:position w:val="-24"/>
          <w:lang w:val="fr-FR"/>
        </w:rPr>
        <w:object w:dxaOrig="1020" w:dyaOrig="620" w14:anchorId="1A90A8DE">
          <v:shape id="_x0000_i1077" type="#_x0000_t75" style="width:51.2pt;height:30.8pt" o:ole="">
            <v:imagedata r:id="rId87" o:title=""/>
          </v:shape>
          <o:OLEObject Type="Embed" ProgID="Equation.DSMT4" ShapeID="_x0000_i1077" DrawAspect="Content" ObjectID="_1796645477" r:id="rId88"/>
        </w:object>
      </w:r>
      <w:r w:rsidRPr="004E417F">
        <w:rPr>
          <w:lang w:val="en-US"/>
        </w:rPr>
        <w:t xml:space="preserve">=&gt; </w:t>
      </w:r>
      <w:r w:rsidRPr="004E417F">
        <w:rPr>
          <w:position w:val="-30"/>
          <w:lang w:val="fr-FR"/>
        </w:rPr>
        <w:object w:dxaOrig="2860" w:dyaOrig="680" w14:anchorId="3AAB1E9F">
          <v:shape id="_x0000_i1078" type="#_x0000_t75" style="width:143.15pt;height:33.7pt" o:ole="">
            <v:imagedata r:id="rId89" o:title=""/>
          </v:shape>
          <o:OLEObject Type="Embed" ProgID="Equation.DSMT4" ShapeID="_x0000_i1078" DrawAspect="Content" ObjectID="_1796645478" r:id="rId90"/>
        </w:object>
      </w:r>
    </w:p>
    <w:p w14:paraId="1F88138D" w14:textId="77777777" w:rsidR="004E417F" w:rsidRPr="004E417F" w:rsidRDefault="004E417F" w:rsidP="00361D3C">
      <w:pPr>
        <w:pStyle w:val="ListParagraph"/>
        <w:numPr>
          <w:ilvl w:val="0"/>
          <w:numId w:val="8"/>
        </w:numPr>
        <w:rPr>
          <w:lang w:val="en-US"/>
        </w:rPr>
      </w:pPr>
      <w:r>
        <w:rPr>
          <w:lang w:val="en-US"/>
        </w:rPr>
        <w:t xml:space="preserve">Với tỷ lệ trả cổ tức D=30% tính cổ tức năm tới </w:t>
      </w:r>
      <w:r w:rsidRPr="004E417F">
        <w:rPr>
          <w:position w:val="-12"/>
          <w:lang w:val="fr-FR"/>
        </w:rPr>
        <w:object w:dxaOrig="2220" w:dyaOrig="360" w14:anchorId="51C288A9">
          <v:shape id="_x0000_i1079" type="#_x0000_t75" style="width:111.1pt;height:17.9pt" o:ole="">
            <v:imagedata r:id="rId91" o:title=""/>
          </v:shape>
          <o:OLEObject Type="Embed" ProgID="Equation.DSMT4" ShapeID="_x0000_i1079" DrawAspect="Content" ObjectID="_1796645479" r:id="rId92"/>
        </w:object>
      </w:r>
    </w:p>
    <w:p w14:paraId="4262C07E" w14:textId="77777777" w:rsidR="004E417F" w:rsidRPr="004E417F" w:rsidRDefault="004E417F" w:rsidP="00361D3C">
      <w:pPr>
        <w:pStyle w:val="ListParagraph"/>
        <w:numPr>
          <w:ilvl w:val="0"/>
          <w:numId w:val="8"/>
        </w:numPr>
        <w:rPr>
          <w:lang w:val="en-US"/>
        </w:rPr>
      </w:pPr>
      <w:r w:rsidRPr="004E417F">
        <w:rPr>
          <w:lang w:val="en-US"/>
        </w:rPr>
        <w:t xml:space="preserve">Với tỷ lệ tăng cổ tức 10% tính cổ tức năm thứ 2 </w:t>
      </w:r>
      <w:r w:rsidRPr="004E417F">
        <w:rPr>
          <w:position w:val="-12"/>
          <w:lang w:val="fr-FR"/>
        </w:rPr>
        <w:object w:dxaOrig="2580" w:dyaOrig="360" w14:anchorId="2F019F80">
          <v:shape id="_x0000_i1080" type="#_x0000_t75" style="width:129.45pt;height:17.9pt" o:ole="">
            <v:imagedata r:id="rId93" o:title=""/>
          </v:shape>
          <o:OLEObject Type="Embed" ProgID="Equation.DSMT4" ShapeID="_x0000_i1080" DrawAspect="Content" ObjectID="_1796645480" r:id="rId94"/>
        </w:object>
      </w:r>
    </w:p>
    <w:p w14:paraId="617F8B6C" w14:textId="77777777" w:rsidR="00F243B8" w:rsidRPr="00F243B8" w:rsidRDefault="004E417F" w:rsidP="004E417F">
      <w:r w:rsidRPr="005E0485">
        <w:t xml:space="preserve">b) </w:t>
      </w:r>
      <w:r w:rsidR="005E0485" w:rsidRPr="005E0485">
        <w:t>Ước tính giá trị cổ phiếu A bằng mô hình chiết khấu cổ tức? Nhà đầu tư có nên mua cổ phiếu theo giá hiện hành hay không? Vì sao?</w:t>
      </w:r>
    </w:p>
    <w:p w14:paraId="75148C6B" w14:textId="77777777" w:rsidR="00F243B8" w:rsidRPr="00F243B8" w:rsidRDefault="00F243B8" w:rsidP="004E417F">
      <w:r w:rsidRPr="00F243B8">
        <w:t>Ta đã biết cổ tức năm 1 tính được ở câu a. Giá P</w:t>
      </w:r>
      <w:r w:rsidRPr="00F243B8">
        <w:rPr>
          <w:vertAlign w:val="subscript"/>
        </w:rPr>
        <w:t>0</w:t>
      </w:r>
      <w:r w:rsidRPr="00F243B8">
        <w:t xml:space="preserve"> theo phương pháp chiết khấ</w:t>
      </w:r>
      <w:r>
        <w:t xml:space="preserve">u </w:t>
      </w:r>
      <w:r w:rsidRPr="00F243B8">
        <w:t>được tính theo công thức</w:t>
      </w:r>
    </w:p>
    <w:p w14:paraId="305BCB13" w14:textId="77777777" w:rsidR="00F243B8" w:rsidRPr="00F243B8" w:rsidRDefault="00F243B8" w:rsidP="00F243B8">
      <w:pPr>
        <w:jc w:val="center"/>
      </w:pPr>
      <w:r w:rsidRPr="00760022">
        <w:rPr>
          <w:position w:val="-28"/>
          <w:lang w:val="fr-FR"/>
        </w:rPr>
        <w:object w:dxaOrig="980" w:dyaOrig="660" w14:anchorId="6C50BEC0">
          <v:shape id="_x0000_i1081" type="#_x0000_t75" style="width:48.7pt;height:33.3pt" o:ole="">
            <v:imagedata r:id="rId95" o:title=""/>
          </v:shape>
          <o:OLEObject Type="Embed" ProgID="Equation.DSMT4" ShapeID="_x0000_i1081" DrawAspect="Content" ObjectID="_1796645481" r:id="rId96"/>
        </w:object>
      </w:r>
    </w:p>
    <w:p w14:paraId="4C8A6873" w14:textId="77777777" w:rsidR="004E417F" w:rsidRPr="00F243B8" w:rsidRDefault="00F243B8" w:rsidP="004E417F">
      <w:r w:rsidRPr="00F243B8">
        <w:t>Trong đó</w:t>
      </w:r>
    </w:p>
    <w:p w14:paraId="74D5E7BB" w14:textId="77777777" w:rsidR="00F243B8" w:rsidRPr="00F243B8" w:rsidRDefault="00F243B8" w:rsidP="00F243B8">
      <w:r w:rsidRPr="00F243B8">
        <w:t>- Tỷ suất sinh lợi đầu tư r (</w:t>
      </w:r>
      <w:r w:rsidRPr="00F243B8">
        <w:rPr>
          <w:b/>
        </w:rPr>
        <w:t>chưa biết</w:t>
      </w:r>
      <w:r w:rsidRPr="00F243B8">
        <w:t>) =&gt; phải tính</w:t>
      </w:r>
    </w:p>
    <w:p w14:paraId="4D27D69C" w14:textId="77777777" w:rsidR="00F243B8" w:rsidRPr="00F243B8" w:rsidRDefault="00F243B8" w:rsidP="00F243B8">
      <w:r w:rsidRPr="00F243B8">
        <w:t>- g: Tỷ lệ tăng cổ tức (10%)</w:t>
      </w:r>
    </w:p>
    <w:p w14:paraId="0C610B3F" w14:textId="4E6F0BF3" w:rsidR="00F243B8" w:rsidRPr="00F243B8" w:rsidRDefault="00F243B8" w:rsidP="00F243B8">
      <w:pPr>
        <w:pStyle w:val="ListParagraph"/>
        <w:numPr>
          <w:ilvl w:val="0"/>
          <w:numId w:val="8"/>
        </w:numPr>
      </w:pPr>
      <w:r>
        <w:rPr>
          <w:lang w:val="en-US"/>
        </w:rPr>
        <w:t xml:space="preserve">Tính r theo công thưc </w:t>
      </w:r>
      <w:r w:rsidRPr="00F243B8">
        <w:rPr>
          <w:position w:val="-14"/>
          <w:lang w:val="fr-FR"/>
        </w:rPr>
        <w:object w:dxaOrig="4140" w:dyaOrig="380" w14:anchorId="70B2B000">
          <v:shape id="_x0000_i1082" type="#_x0000_t75" style="width:207.25pt;height:18.75pt" o:ole="">
            <v:imagedata r:id="rId97" o:title=""/>
          </v:shape>
          <o:OLEObject Type="Embed" ProgID="Equation.DSMT4" ShapeID="_x0000_i1082" DrawAspect="Content" ObjectID="_1796645482" r:id="rId98"/>
        </w:object>
      </w:r>
      <w:r w:rsidR="005915C7">
        <w:rPr>
          <w:lang w:val="fr-FR"/>
        </w:rPr>
        <w:t xml:space="preserve"> ( trang 10 tờ công thức)</w:t>
      </w:r>
    </w:p>
    <w:p w14:paraId="01F92AEF" w14:textId="77777777" w:rsidR="00F243B8" w:rsidRPr="00F243B8" w:rsidRDefault="00F243B8" w:rsidP="00F243B8">
      <w:pPr>
        <w:pStyle w:val="ListParagraph"/>
        <w:numPr>
          <w:ilvl w:val="0"/>
          <w:numId w:val="8"/>
        </w:numPr>
      </w:pPr>
      <w:r>
        <w:rPr>
          <w:lang w:val="fr-FR"/>
        </w:rPr>
        <w:t>Tính P</w:t>
      </w:r>
      <w:r>
        <w:rPr>
          <w:vertAlign w:val="subscript"/>
          <w:lang w:val="fr-FR"/>
        </w:rPr>
        <w:t>0</w:t>
      </w:r>
      <w:r>
        <w:rPr>
          <w:lang w:val="fr-FR"/>
        </w:rPr>
        <w:t xml:space="preserve">: </w:t>
      </w:r>
      <w:r w:rsidRPr="00760022">
        <w:rPr>
          <w:position w:val="-28"/>
          <w:lang w:val="fr-FR"/>
        </w:rPr>
        <w:object w:dxaOrig="3200" w:dyaOrig="660" w14:anchorId="1216F1B4">
          <v:shape id="_x0000_i1083" type="#_x0000_t75" style="width:159.4pt;height:33.3pt" o:ole="">
            <v:imagedata r:id="rId99" o:title=""/>
          </v:shape>
          <o:OLEObject Type="Embed" ProgID="Equation.DSMT4" ShapeID="_x0000_i1083" DrawAspect="Content" ObjectID="_1796645483" r:id="rId100"/>
        </w:object>
      </w:r>
    </w:p>
    <w:p w14:paraId="4EF0CB65" w14:textId="77777777" w:rsidR="00F243B8" w:rsidRPr="00F243B8" w:rsidRDefault="00F243B8" w:rsidP="00F243B8">
      <w:pPr>
        <w:pStyle w:val="ListParagraph"/>
        <w:numPr>
          <w:ilvl w:val="0"/>
          <w:numId w:val="8"/>
        </w:numPr>
      </w:pPr>
      <w:r w:rsidRPr="00F243B8">
        <w:t>So sánh giá tính được với giá hiện thời P</w:t>
      </w:r>
      <w:r w:rsidRPr="00F243B8">
        <w:rPr>
          <w:vertAlign w:val="subscript"/>
        </w:rPr>
        <w:t>tt</w:t>
      </w:r>
      <w:r w:rsidRPr="00F243B8">
        <w:t xml:space="preserve">=$25 nhận thấy thị trường đang đánh giá thấp cổ phiếu </w:t>
      </w:r>
      <w:r w:rsidRPr="00F243B8">
        <w:rPr>
          <w:lang w:val="en-US"/>
        </w:rPr>
        <w:sym w:font="Wingdings" w:char="F0E8"/>
      </w:r>
      <w:r w:rsidRPr="00F243B8">
        <w:t xml:space="preserve"> MÚC NGAY</w:t>
      </w:r>
    </w:p>
    <w:p w14:paraId="06B7C0DB" w14:textId="77777777" w:rsidR="005E0485" w:rsidRPr="00E91C8B" w:rsidRDefault="00F243B8" w:rsidP="00C873E1">
      <w:pPr>
        <w:jc w:val="both"/>
      </w:pPr>
      <w:r w:rsidRPr="005E0485">
        <w:t xml:space="preserve">c) </w:t>
      </w:r>
      <w:r w:rsidR="005E0485" w:rsidRPr="005E0485">
        <w:t xml:space="preserve">Giả sử hệ số P/E giữ nguyên không đổi theo thời gian, tính mức sinh lời cho kỳ đầu tư 1 năm. Mức sinh lời này được biểu diễn như thế nào qua tỷ lệ tăng trưởng và lợi suất cổ tức? </w:t>
      </w:r>
    </w:p>
    <w:p w14:paraId="526E4FE6" w14:textId="77777777" w:rsidR="005E0485" w:rsidRPr="00E91C8B" w:rsidRDefault="005B7EA2" w:rsidP="00F243B8">
      <w:r w:rsidRPr="00E91C8B">
        <w:t>Mức sinh lời cho kỳ đâu tư 1 năm được tính bằng công thức</w:t>
      </w:r>
    </w:p>
    <w:p w14:paraId="6CFC0930" w14:textId="77777777" w:rsidR="005E0485" w:rsidRDefault="005B7EA2" w:rsidP="005B7EA2">
      <w:pPr>
        <w:jc w:val="center"/>
        <w:rPr>
          <w:lang w:val="fr-FR"/>
        </w:rPr>
      </w:pPr>
      <w:r w:rsidRPr="005B7EA2">
        <w:rPr>
          <w:position w:val="-30"/>
          <w:lang w:val="fr-FR"/>
        </w:rPr>
        <w:object w:dxaOrig="1400" w:dyaOrig="680" w14:anchorId="15434A0E">
          <v:shape id="_x0000_i1084" type="#_x0000_t75" style="width:69.9pt;height:33.7pt" o:ole="">
            <v:imagedata r:id="rId101" o:title=""/>
          </v:shape>
          <o:OLEObject Type="Embed" ProgID="Equation.DSMT4" ShapeID="_x0000_i1084" DrawAspect="Content" ObjectID="_1796645484" r:id="rId102"/>
        </w:object>
      </w:r>
    </w:p>
    <w:p w14:paraId="5746B471" w14:textId="3EAF5966" w:rsidR="005915C7" w:rsidRPr="005915C7" w:rsidRDefault="005915C7" w:rsidP="005915C7">
      <w:pPr>
        <w:rPr>
          <w:b/>
          <w:bCs/>
          <w:i/>
          <w:iCs/>
          <w:lang w:val="fr-FR"/>
        </w:rPr>
      </w:pPr>
      <w:r w:rsidRPr="005915C7">
        <w:rPr>
          <w:b/>
          <w:bCs/>
          <w:i/>
          <w:iCs/>
          <w:lang w:val="fr-FR"/>
        </w:rPr>
        <w:t>Lưu ý trong đó Po là giá hiện tại  = Ptt = 25$</w:t>
      </w:r>
    </w:p>
    <w:p w14:paraId="1BF96017" w14:textId="77777777" w:rsidR="005E0485" w:rsidRPr="005E0485" w:rsidRDefault="005B7EA2" w:rsidP="005B7EA2">
      <w:pPr>
        <w:rPr>
          <w:lang w:val="fr-FR"/>
        </w:rPr>
      </w:pPr>
      <w:r w:rsidRPr="00D63660">
        <w:rPr>
          <w:lang w:val="fr-FR"/>
        </w:rPr>
        <w:t>Trong công thức trên chỉ còn giá P</w:t>
      </w:r>
      <w:r w:rsidRPr="00D63660">
        <w:rPr>
          <w:vertAlign w:val="subscript"/>
          <w:lang w:val="fr-FR"/>
        </w:rPr>
        <w:t xml:space="preserve">1 </w:t>
      </w:r>
      <w:r w:rsidRPr="00D63660">
        <w:rPr>
          <w:lang w:val="fr-FR"/>
        </w:rPr>
        <w:t>là chưa biết=&gt; Tính P</w:t>
      </w:r>
      <w:r w:rsidRPr="00D63660">
        <w:rPr>
          <w:vertAlign w:val="subscript"/>
          <w:lang w:val="fr-FR"/>
        </w:rPr>
        <w:t>1</w:t>
      </w:r>
      <w:r w:rsidRPr="00D63660">
        <w:rPr>
          <w:lang w:val="fr-FR"/>
        </w:rPr>
        <w:t xml:space="preserve"> dựa trên giả thiêt P/E không đổi.</w:t>
      </w:r>
      <w:r w:rsidR="00D63660" w:rsidRPr="00D63660">
        <w:rPr>
          <w:lang w:val="fr-FR"/>
        </w:rPr>
        <w:t xml:space="preserve"> P/E tính theo cách forward có công thức:</w:t>
      </w:r>
    </w:p>
    <w:p w14:paraId="48E80A54" w14:textId="77777777" w:rsidR="00C1776C" w:rsidRDefault="00A46498" w:rsidP="00D63660">
      <w:pPr>
        <w:jc w:val="center"/>
        <w:rPr>
          <w:lang w:val="fr-FR"/>
        </w:rPr>
      </w:pPr>
      <w:r w:rsidRPr="00A46498">
        <w:rPr>
          <w:position w:val="-30"/>
          <w:lang w:val="fr-FR"/>
        </w:rPr>
        <w:object w:dxaOrig="1380" w:dyaOrig="680" w14:anchorId="517CAF63">
          <v:shape id="_x0000_i1085" type="#_x0000_t75" style="width:69.1pt;height:33.7pt" o:ole="">
            <v:imagedata r:id="rId103" o:title=""/>
          </v:shape>
          <o:OLEObject Type="Embed" ProgID="Equation.DSMT4" ShapeID="_x0000_i1085" DrawAspect="Content" ObjectID="_1796645485" r:id="rId104"/>
        </w:object>
      </w:r>
    </w:p>
    <w:p w14:paraId="08E1064B" w14:textId="77777777" w:rsidR="00D63660" w:rsidRDefault="00D63660" w:rsidP="00D63660">
      <w:pPr>
        <w:rPr>
          <w:lang w:val="fr-FR"/>
        </w:rPr>
      </w:pPr>
      <w:r>
        <w:rPr>
          <w:lang w:val="fr-FR"/>
        </w:rPr>
        <w:t xml:space="preserve">Tính EPS2: </w:t>
      </w:r>
      <w:r w:rsidRPr="00D63660">
        <w:rPr>
          <w:position w:val="-12"/>
          <w:lang w:val="fr-FR"/>
        </w:rPr>
        <w:object w:dxaOrig="3280" w:dyaOrig="360" w14:anchorId="37613A90">
          <v:shape id="_x0000_i1086" type="#_x0000_t75" style="width:164.4pt;height:17.9pt" o:ole="">
            <v:imagedata r:id="rId105" o:title=""/>
          </v:shape>
          <o:OLEObject Type="Embed" ProgID="Equation.DSMT4" ShapeID="_x0000_i1086" DrawAspect="Content" ObjectID="_1796645486" r:id="rId106"/>
        </w:object>
      </w:r>
    </w:p>
    <w:p w14:paraId="3BBB338D" w14:textId="77777777" w:rsidR="00D63660" w:rsidRDefault="00D63660" w:rsidP="00D63660">
      <w:pPr>
        <w:rPr>
          <w:lang w:val="fr-FR"/>
        </w:rPr>
      </w:pPr>
      <w:r>
        <w:rPr>
          <w:lang w:val="fr-FR"/>
        </w:rPr>
        <w:t>Vậy P</w:t>
      </w:r>
      <w:r>
        <w:rPr>
          <w:vertAlign w:val="subscript"/>
          <w:lang w:val="fr-FR"/>
        </w:rPr>
        <w:t xml:space="preserve">1: </w:t>
      </w:r>
      <w:r w:rsidRPr="00D63660">
        <w:rPr>
          <w:position w:val="-28"/>
          <w:lang w:val="fr-FR"/>
        </w:rPr>
        <w:object w:dxaOrig="2380" w:dyaOrig="660" w14:anchorId="281078BC">
          <v:shape id="_x0000_i1087" type="#_x0000_t75" style="width:119.45pt;height:33.3pt" o:ole="">
            <v:imagedata r:id="rId107" o:title=""/>
          </v:shape>
          <o:OLEObject Type="Embed" ProgID="Equation.DSMT4" ShapeID="_x0000_i1087" DrawAspect="Content" ObjectID="_1796645487" r:id="rId108"/>
        </w:object>
      </w:r>
    </w:p>
    <w:p w14:paraId="17B58CEE" w14:textId="77777777" w:rsidR="00D63660" w:rsidRDefault="00D63660" w:rsidP="00D63660">
      <w:pPr>
        <w:rPr>
          <w:lang w:val="fr-FR"/>
        </w:rPr>
      </w:pPr>
      <w:r>
        <w:rPr>
          <w:lang w:val="fr-FR"/>
        </w:rPr>
        <w:t xml:space="preserve">Vậy mức sinh lời cho kỳ đầu tư 1 năm: </w:t>
      </w:r>
      <w:r w:rsidRPr="005B7EA2">
        <w:rPr>
          <w:position w:val="-30"/>
          <w:lang w:val="fr-FR"/>
        </w:rPr>
        <w:object w:dxaOrig="3879" w:dyaOrig="680" w14:anchorId="1AF496A5">
          <v:shape id="_x0000_i1088" type="#_x0000_t75" style="width:194.35pt;height:33.7pt" o:ole="">
            <v:imagedata r:id="rId109" o:title=""/>
          </v:shape>
          <o:OLEObject Type="Embed" ProgID="Equation.DSMT4" ShapeID="_x0000_i1088" DrawAspect="Content" ObjectID="_1796645488" r:id="rId110"/>
        </w:object>
      </w:r>
    </w:p>
    <w:p w14:paraId="2AEC3EBC" w14:textId="77777777" w:rsidR="002173D1" w:rsidRDefault="002173D1" w:rsidP="00D63660">
      <w:pPr>
        <w:rPr>
          <w:lang w:val="fr-FR"/>
        </w:rPr>
      </w:pPr>
      <w:r>
        <w:rPr>
          <w:lang w:val="fr-FR"/>
        </w:rPr>
        <w:t xml:space="preserve">- </w:t>
      </w:r>
      <w:r w:rsidR="005E0485" w:rsidRPr="005E0485">
        <w:t>Mức sinh lời này được biểu diễn như thế nào qua tỷ lệ tăng trưởng và lợi suất cổ tức</w:t>
      </w:r>
      <w:r w:rsidRPr="002173D1">
        <w:rPr>
          <w:lang w:val="fr-FR"/>
        </w:rPr>
        <w:t>?</w:t>
      </w:r>
    </w:p>
    <w:p w14:paraId="442F7595" w14:textId="77777777" w:rsidR="002173D1" w:rsidRDefault="002B4601" w:rsidP="002B4601">
      <w:pPr>
        <w:jc w:val="center"/>
        <w:rPr>
          <w:lang w:val="fr-FR"/>
        </w:rPr>
      </w:pPr>
      <w:r w:rsidRPr="005B7EA2">
        <w:rPr>
          <w:position w:val="-30"/>
          <w:lang w:val="fr-FR"/>
        </w:rPr>
        <w:object w:dxaOrig="5100" w:dyaOrig="680" w14:anchorId="34440352">
          <v:shape id="_x0000_i1089" type="#_x0000_t75" style="width:255.1pt;height:33.7pt" o:ole="">
            <v:imagedata r:id="rId111" o:title=""/>
          </v:shape>
          <o:OLEObject Type="Embed" ProgID="Equation.DSMT4" ShapeID="_x0000_i1089" DrawAspect="Content" ObjectID="_1796645489" r:id="rId112"/>
        </w:object>
      </w:r>
    </w:p>
    <w:p w14:paraId="6BBEB350" w14:textId="77777777" w:rsidR="002B4601" w:rsidRPr="002B4601" w:rsidRDefault="002B4601" w:rsidP="002B4601">
      <w:pPr>
        <w:rPr>
          <w:lang w:val="en-US"/>
        </w:rPr>
      </w:pPr>
      <w:r w:rsidRPr="002B4601">
        <w:rPr>
          <w:lang w:val="en-US"/>
        </w:rPr>
        <w:t>Trong đó:</w:t>
      </w:r>
    </w:p>
    <w:p w14:paraId="0DF1EA45" w14:textId="77777777" w:rsidR="002B4601" w:rsidRPr="002B4601" w:rsidRDefault="002B4601" w:rsidP="002B4601">
      <w:pPr>
        <w:rPr>
          <w:lang w:val="en-US"/>
        </w:rPr>
      </w:pPr>
      <w:r w:rsidRPr="002B4601">
        <w:rPr>
          <w:lang w:val="en-US"/>
        </w:rPr>
        <w:t>- 0,1 (10%): chênh lệch giá</w:t>
      </w:r>
      <w:r>
        <w:rPr>
          <w:lang w:val="en-US"/>
        </w:rPr>
        <w:t xml:space="preserve"> mang lại</w:t>
      </w:r>
    </w:p>
    <w:p w14:paraId="14B50341" w14:textId="77777777" w:rsidR="002B4601" w:rsidRDefault="002B4601" w:rsidP="004A4DEC">
      <w:pPr>
        <w:rPr>
          <w:lang w:val="en-US"/>
        </w:rPr>
      </w:pPr>
      <w:r>
        <w:rPr>
          <w:lang w:val="en-US"/>
        </w:rPr>
        <w:t>- 0,24 (2,4%): cổ tức mang lại</w:t>
      </w:r>
    </w:p>
    <w:p w14:paraId="7F4A9233" w14:textId="77777777" w:rsidR="005016DE" w:rsidRDefault="00D67966" w:rsidP="00D67966">
      <w:pPr>
        <w:pStyle w:val="Heading1"/>
        <w:rPr>
          <w:lang w:val="en-US"/>
        </w:rPr>
      </w:pPr>
      <w:r>
        <w:rPr>
          <w:lang w:val="en-US"/>
        </w:rPr>
        <w:t>IV. Hợp đồng tương lai</w:t>
      </w:r>
    </w:p>
    <w:p w14:paraId="6AD7BA91" w14:textId="77777777" w:rsidR="00D67966" w:rsidRDefault="00D67966" w:rsidP="00D67966">
      <w:pPr>
        <w:pStyle w:val="Heading2"/>
        <w:rPr>
          <w:lang w:val="en-US"/>
        </w:rPr>
      </w:pPr>
      <w:r>
        <w:rPr>
          <w:lang w:val="en-US"/>
        </w:rPr>
        <w:t>1. Ký quỹ</w:t>
      </w:r>
    </w:p>
    <w:p w14:paraId="711D393F" w14:textId="77777777" w:rsidR="00D67966" w:rsidRPr="00E91C8B" w:rsidRDefault="00D67966" w:rsidP="00D67966">
      <w:pPr>
        <w:jc w:val="both"/>
        <w:rPr>
          <w:lang w:val="en-US"/>
        </w:rPr>
      </w:pPr>
      <w:r w:rsidRPr="00E91C8B">
        <w:rPr>
          <w:lang w:val="en-US"/>
        </w:rPr>
        <w:t>Quy mô một hợp đồng tương lai vàng là 100 ounce. Yêu cầu ký quỹ ban đầu là $2000 và ký quỹ duy trì là $1500.</w:t>
      </w:r>
    </w:p>
    <w:p w14:paraId="092A075F" w14:textId="77777777" w:rsidR="00D67966" w:rsidRPr="00D67966" w:rsidRDefault="009A7D0A" w:rsidP="00D67966">
      <w:pPr>
        <w:jc w:val="both"/>
        <w:rPr>
          <w:lang w:val="fr-FR"/>
        </w:rPr>
      </w:pPr>
      <w:r>
        <w:rPr>
          <w:lang w:val="fr-FR"/>
        </w:rPr>
        <w:lastRenderedPageBreak/>
        <w:t xml:space="preserve">a) </w:t>
      </w:r>
      <w:r w:rsidR="00D67966" w:rsidRPr="00D67966">
        <w:rPr>
          <w:lang w:val="fr-FR"/>
        </w:rPr>
        <w:t>Ngày 1/4, ông A giữ vị thế mua 1 hợp đồng tương lai vàng đáo hạn tháng 6 với giá $320/ounce. Nếu giá thanh toán hợp đồng tương lai này cho ngày 1/4 là $318,5/ounce, số dư tài khoản ký quỹ sẽ thay đổi như thế nào? Khi nào thì yêu cầu ký quỹ bổ sung sẽ phát sinh?</w:t>
      </w:r>
    </w:p>
    <w:p w14:paraId="2C698721" w14:textId="77777777" w:rsidR="00D67966" w:rsidRPr="00D67966" w:rsidRDefault="009A7D0A" w:rsidP="00D67966">
      <w:pPr>
        <w:jc w:val="both"/>
        <w:rPr>
          <w:lang w:val="fr-FR"/>
        </w:rPr>
      </w:pPr>
      <w:r>
        <w:rPr>
          <w:lang w:val="fr-FR"/>
        </w:rPr>
        <w:t xml:space="preserve">b) </w:t>
      </w:r>
      <w:r w:rsidR="00D67966" w:rsidRPr="00D67966">
        <w:rPr>
          <w:lang w:val="fr-FR"/>
        </w:rPr>
        <w:t xml:space="preserve">Ngày 12/5, ông B giữ vị thế bán 1 hợp đồng tương lai vàng đáo hạn tháng 8 với giá $323/ounce. Nếu giá thanh toán hợp đồng tương lai này cho ngày 12/5 là $321/ounce, số dư tài khoản ký quỹ sẽ thay đổi như thế nào? Ông B có thể nhận được yêu cầu ký quỹ bổ sung trong trường hợp nào? </w:t>
      </w:r>
    </w:p>
    <w:p w14:paraId="6771B8A1" w14:textId="77777777" w:rsidR="00D67966" w:rsidRDefault="00D67966" w:rsidP="00D67966">
      <w:pPr>
        <w:jc w:val="both"/>
        <w:rPr>
          <w:lang w:val="fr-FR"/>
        </w:rPr>
      </w:pPr>
      <w:r w:rsidRPr="00D67966">
        <w:rPr>
          <w:b/>
          <w:lang w:val="fr-FR"/>
        </w:rPr>
        <w:t>Bài làm</w:t>
      </w:r>
      <w:r>
        <w:rPr>
          <w:lang w:val="fr-FR"/>
        </w:rPr>
        <w:t>:</w:t>
      </w:r>
    </w:p>
    <w:p w14:paraId="10C4E8CF" w14:textId="77777777" w:rsidR="00D67966" w:rsidRPr="00D67966" w:rsidRDefault="009A7D0A" w:rsidP="009A7D0A">
      <w:pPr>
        <w:jc w:val="both"/>
        <w:rPr>
          <w:lang w:val="fr-FR"/>
        </w:rPr>
      </w:pPr>
      <w:r>
        <w:rPr>
          <w:lang w:val="fr-FR"/>
        </w:rPr>
        <w:t xml:space="preserve">a) </w:t>
      </w:r>
      <w:r w:rsidR="00D67966" w:rsidRPr="00D67966">
        <w:rPr>
          <w:lang w:val="fr-FR"/>
        </w:rPr>
        <w:t>Ngày 1/4, ông A giữ vị thế mua 1 hợp đồng tương lai vàng đáo hạn tháng 6 với giá $320/ounce. Nếu giá thanh toán hợp đồng tương lai này cho ngày 1/4 là $318,5/ounce, số dư tài khoản ký quỹ sẽ thay đổi như thế nào? Khi nào thì yêu cầu ký quỹ bổ sung sẽ phát sinh?</w:t>
      </w:r>
    </w:p>
    <w:p w14:paraId="6D240B63" w14:textId="77777777" w:rsidR="009A7D0A" w:rsidRPr="008B1456" w:rsidRDefault="008B1456" w:rsidP="00D67966">
      <w:pPr>
        <w:jc w:val="both"/>
        <w:rPr>
          <w:lang w:val="fr-FR"/>
        </w:rPr>
      </w:pPr>
      <w:r w:rsidRPr="008B1456">
        <w:rPr>
          <w:lang w:val="fr-FR"/>
        </w:rPr>
        <w:t>Do vị thế là mua nên ông A sẽ lỗ khi thực hiện hợp đồng tương lai một khoản là:</w:t>
      </w:r>
    </w:p>
    <w:p w14:paraId="1AD5CC07" w14:textId="77777777" w:rsidR="008B1456" w:rsidRDefault="008B1456" w:rsidP="008B1456">
      <w:pPr>
        <w:jc w:val="center"/>
        <w:rPr>
          <w:lang w:val="fr-FR"/>
        </w:rPr>
      </w:pPr>
      <w:r w:rsidRPr="008B1456">
        <w:rPr>
          <w:position w:val="-10"/>
          <w:lang w:val="fr-FR"/>
        </w:rPr>
        <w:object w:dxaOrig="2560" w:dyaOrig="320" w14:anchorId="3040304A">
          <v:shape id="_x0000_i1090" type="#_x0000_t75" style="width:128.2pt;height:15.8pt" o:ole="">
            <v:imagedata r:id="rId113" o:title=""/>
          </v:shape>
          <o:OLEObject Type="Embed" ProgID="Equation.DSMT4" ShapeID="_x0000_i1090" DrawAspect="Content" ObjectID="_1796645490" r:id="rId114"/>
        </w:object>
      </w:r>
    </w:p>
    <w:p w14:paraId="1700F426" w14:textId="77777777" w:rsidR="008B1456" w:rsidRDefault="008B1456" w:rsidP="008B1456">
      <w:pPr>
        <w:rPr>
          <w:lang w:val="fr-FR"/>
        </w:rPr>
      </w:pPr>
      <w:r>
        <w:rPr>
          <w:lang w:val="fr-FR"/>
        </w:rPr>
        <w:t>Vậy số dư tài khoản ký quỹ của ông A sẽ còn: $2000-$150 = $1,850</w:t>
      </w:r>
    </w:p>
    <w:p w14:paraId="1AA313D9" w14:textId="77777777" w:rsidR="008B1456" w:rsidRDefault="008B1456" w:rsidP="008B1456">
      <w:pPr>
        <w:jc w:val="both"/>
        <w:rPr>
          <w:lang w:val="fr-FR"/>
        </w:rPr>
      </w:pPr>
      <w:r>
        <w:rPr>
          <w:lang w:val="fr-FR"/>
        </w:rPr>
        <w:t>Yêu cầu ký quỹ bổ sung sẽ phát hành nếu ông A lỗ nhiều hơn $500 vì khi đó số dư tài khoản sẽ nh</w:t>
      </w:r>
      <w:r w:rsidR="00A663AD">
        <w:rPr>
          <w:lang w:val="fr-FR"/>
        </w:rPr>
        <w:t>ỏ</w:t>
      </w:r>
      <w:r>
        <w:rPr>
          <w:lang w:val="fr-FR"/>
        </w:rPr>
        <w:t xml:space="preserve"> hơn yêu cầu ký quỹ duy trì ($1500). Vậy nếu giá thanh toán hợp đồng tương lai &lt;$315 thì ông A sẽ bị gọi ký quỹ.</w:t>
      </w:r>
    </w:p>
    <w:p w14:paraId="7D3D2E97" w14:textId="77777777" w:rsidR="008B1456" w:rsidRDefault="008B1456" w:rsidP="008B1456">
      <w:pPr>
        <w:jc w:val="both"/>
        <w:rPr>
          <w:lang w:val="fr-FR"/>
        </w:rPr>
      </w:pPr>
      <w:r>
        <w:rPr>
          <w:lang w:val="fr-FR"/>
        </w:rPr>
        <w:t xml:space="preserve">b) </w:t>
      </w:r>
      <w:r w:rsidR="00D67966" w:rsidRPr="00D67966">
        <w:rPr>
          <w:lang w:val="fr-FR"/>
        </w:rPr>
        <w:t xml:space="preserve">Ngày 12/5, ông B giữ vị thế bán 1 hợp đồng tương lai vàng đáo hạn tháng 8 với giá $323/ounce. Nếu giá thanh toán hợp đồng tương lai này cho ngày 12/5 là $321/ounce, số dư tài khoản ký quỹ sẽ thay đổi như thế nào? Ông B có thể nhận được yêu cầu ký quỹ bổ sung trong trường hợp nào? </w:t>
      </w:r>
    </w:p>
    <w:p w14:paraId="2F3150FD" w14:textId="77777777" w:rsidR="008B1456" w:rsidRPr="00EA01EF" w:rsidRDefault="00EA01EF" w:rsidP="008B1456">
      <w:pPr>
        <w:jc w:val="both"/>
        <w:rPr>
          <w:lang w:val="fr-FR"/>
        </w:rPr>
      </w:pPr>
      <w:r w:rsidRPr="00EA01EF">
        <w:rPr>
          <w:lang w:val="fr-FR"/>
        </w:rPr>
        <w:t>Do g</w:t>
      </w:r>
      <w:r w:rsidR="008B1456" w:rsidRPr="00EA01EF">
        <w:rPr>
          <w:lang w:val="fr-FR"/>
        </w:rPr>
        <w:t>iữ vị thế</w:t>
      </w:r>
      <w:r w:rsidRPr="00EA01EF">
        <w:rPr>
          <w:lang w:val="fr-FR"/>
        </w:rPr>
        <w:t xml:space="preserve"> bán nên ông A sẽ lãi khi thực hiện hợp đồng tương lai một khoản lf:</w:t>
      </w:r>
    </w:p>
    <w:p w14:paraId="11FCD6C0" w14:textId="77777777" w:rsidR="00EA01EF" w:rsidRPr="00EA01EF" w:rsidRDefault="00EA01EF" w:rsidP="00EA01EF">
      <w:pPr>
        <w:jc w:val="center"/>
        <w:rPr>
          <w:lang w:val="fr-FR"/>
        </w:rPr>
      </w:pPr>
      <w:r w:rsidRPr="008B1456">
        <w:rPr>
          <w:position w:val="-10"/>
          <w:lang w:val="fr-FR"/>
        </w:rPr>
        <w:object w:dxaOrig="2340" w:dyaOrig="320" w14:anchorId="29895602">
          <v:shape id="_x0000_i1091" type="#_x0000_t75" style="width:117.35pt;height:15.8pt" o:ole="">
            <v:imagedata r:id="rId115" o:title=""/>
          </v:shape>
          <o:OLEObject Type="Embed" ProgID="Equation.DSMT4" ShapeID="_x0000_i1091" DrawAspect="Content" ObjectID="_1796645491" r:id="rId116"/>
        </w:object>
      </w:r>
    </w:p>
    <w:p w14:paraId="2BC73940" w14:textId="77777777" w:rsidR="00A663AD" w:rsidRDefault="00EA01EF" w:rsidP="008B1456">
      <w:pPr>
        <w:jc w:val="both"/>
        <w:rPr>
          <w:lang w:val="fr-FR"/>
        </w:rPr>
      </w:pPr>
      <w:r>
        <w:rPr>
          <w:lang w:val="fr-FR"/>
        </w:rPr>
        <w:t>Vậy số dư tài khoản ký quỹ của ông A là: $2000+$200 = $2200.</w:t>
      </w:r>
    </w:p>
    <w:p w14:paraId="14EC1A41" w14:textId="77777777" w:rsidR="00EA01EF" w:rsidRDefault="00EA01EF" w:rsidP="008B1456">
      <w:pPr>
        <w:jc w:val="both"/>
        <w:rPr>
          <w:lang w:val="fr-FR"/>
        </w:rPr>
      </w:pPr>
      <w:r>
        <w:rPr>
          <w:lang w:val="fr-FR"/>
        </w:rPr>
        <w:t>Yêu cầu ký quỹ bổ sung sẽ phát hành nếu ông A lỗ nhiều hơn $500 vì khi đó số dư tài khoản sẽ nhỏ hơn yêu cầu ký quỹ duy trì ($1500). Vậy nếu giá thanh toán hợp đồng tương lai &gt;$328 thì ông A sẽ bị gọi ký quỹ.</w:t>
      </w:r>
    </w:p>
    <w:p w14:paraId="40B7E676" w14:textId="77777777" w:rsidR="00EA01EF" w:rsidRPr="00EA01EF" w:rsidRDefault="00EA01EF" w:rsidP="00EA01EF">
      <w:pPr>
        <w:pStyle w:val="Heading2"/>
        <w:rPr>
          <w:lang w:val="fr-FR"/>
        </w:rPr>
      </w:pPr>
      <w:r w:rsidRPr="00EA01EF">
        <w:rPr>
          <w:lang w:val="fr-FR"/>
        </w:rPr>
        <w:t>2. Lãi/lỗ vị thế</w:t>
      </w:r>
    </w:p>
    <w:p w14:paraId="6A111535" w14:textId="77777777" w:rsidR="00EA01EF" w:rsidRDefault="00EA01EF" w:rsidP="008B1456">
      <w:pPr>
        <w:jc w:val="both"/>
        <w:rPr>
          <w:lang w:val="fr-FR"/>
        </w:rPr>
      </w:pPr>
      <w:r w:rsidRPr="00EA01EF">
        <w:rPr>
          <w:lang w:val="fr-FR"/>
        </w:rPr>
        <w:t>Hợp đồng tương lai chỉ số VNI đáo hạn tháng 12 đang được giao dịch ở mức 652,75. Biết hệ số nhân hợp đồng là 1 triệu đồng. Chỉ số thị trường hiện tại là 650. Nhà đầu tư A mua 100 hợp đồng tương lai nói trên. Giả sử tại thời điểm đáo hạn hợp đồng, chỉ số VNI đạt mức 654,5. Xác định lãi/lỗ của nhà đầu tư trong thời gian giữ vị thế.</w:t>
      </w:r>
    </w:p>
    <w:p w14:paraId="2C677204" w14:textId="77777777" w:rsidR="00EA01EF" w:rsidRDefault="00EA01EF" w:rsidP="008B1456">
      <w:pPr>
        <w:jc w:val="both"/>
        <w:rPr>
          <w:lang w:val="fr-FR"/>
        </w:rPr>
      </w:pPr>
      <w:r w:rsidRPr="00EA01EF">
        <w:rPr>
          <w:b/>
          <w:lang w:val="fr-FR"/>
        </w:rPr>
        <w:t>Bài làm</w:t>
      </w:r>
      <w:r>
        <w:rPr>
          <w:lang w:val="fr-FR"/>
        </w:rPr>
        <w:t>:</w:t>
      </w:r>
    </w:p>
    <w:p w14:paraId="178DBC2D" w14:textId="77777777" w:rsidR="00EA01EF" w:rsidRDefault="00517604" w:rsidP="008B1456">
      <w:pPr>
        <w:jc w:val="both"/>
        <w:rPr>
          <w:lang w:val="fr-FR"/>
        </w:rPr>
      </w:pPr>
      <w:r>
        <w:rPr>
          <w:lang w:val="fr-FR"/>
        </w:rPr>
        <w:t xml:space="preserve">Nhà đầu tư có lãi: </w:t>
      </w:r>
      <w:r w:rsidRPr="008B1456">
        <w:rPr>
          <w:position w:val="-10"/>
          <w:lang w:val="fr-FR"/>
        </w:rPr>
        <w:object w:dxaOrig="4880" w:dyaOrig="320" w14:anchorId="14B55D60">
          <v:shape id="_x0000_i1092" type="#_x0000_t75" style="width:243.9pt;height:15.8pt" o:ole="">
            <v:imagedata r:id="rId117" o:title=""/>
          </v:shape>
          <o:OLEObject Type="Embed" ProgID="Equation.DSMT4" ShapeID="_x0000_i1092" DrawAspect="Content" ObjectID="_1796645492" r:id="rId118"/>
        </w:object>
      </w:r>
    </w:p>
    <w:p w14:paraId="3378D115" w14:textId="77777777" w:rsidR="00517604" w:rsidRPr="00517604" w:rsidRDefault="00517604" w:rsidP="00517604">
      <w:pPr>
        <w:pStyle w:val="Heading1"/>
        <w:rPr>
          <w:lang w:val="fr-FR"/>
        </w:rPr>
      </w:pPr>
      <w:r w:rsidRPr="00517604">
        <w:rPr>
          <w:lang w:val="fr-FR"/>
        </w:rPr>
        <w:t>V. Hợp đồng quyền chọn</w:t>
      </w:r>
    </w:p>
    <w:p w14:paraId="3CF9D817" w14:textId="77777777" w:rsidR="00517604" w:rsidRDefault="00517604" w:rsidP="00517604">
      <w:pPr>
        <w:jc w:val="both"/>
        <w:rPr>
          <w:lang w:val="fr-FR"/>
        </w:rPr>
      </w:pPr>
      <w:r w:rsidRPr="00517604">
        <w:rPr>
          <w:b/>
          <w:lang w:val="fr-FR"/>
        </w:rPr>
        <w:t>Bài 1</w:t>
      </w:r>
      <w:r w:rsidRPr="00517604">
        <w:rPr>
          <w:lang w:val="fr-FR"/>
        </w:rPr>
        <w:t>: Ngày 25/10, ông A mua 5 hợp đồng quyền chọn mua cổ phiếu XYZ đáo hạn tháng 12, giá thực hiện $50, phí là $3/quyền chọn. Giá thị trường hiện tại của cổ phiếu XYZ là $48. Nếu quyền chọn đáo hạn và giá thị trường của cổ phiếu XYZ là $45, xác định kết quả mang lại từ vị thế trên (biết quy mô hợp đồng là 100)?</w:t>
      </w:r>
    </w:p>
    <w:p w14:paraId="57E3AC71" w14:textId="77777777" w:rsidR="00517604" w:rsidRDefault="00517604" w:rsidP="00517604">
      <w:pPr>
        <w:jc w:val="both"/>
        <w:rPr>
          <w:lang w:val="fr-FR"/>
        </w:rPr>
      </w:pPr>
      <w:r w:rsidRPr="00517604">
        <w:rPr>
          <w:b/>
          <w:lang w:val="fr-FR"/>
        </w:rPr>
        <w:t>Bài làm</w:t>
      </w:r>
      <w:r>
        <w:rPr>
          <w:lang w:val="fr-FR"/>
        </w:rPr>
        <w:t>:</w:t>
      </w:r>
    </w:p>
    <w:p w14:paraId="545B4CD5" w14:textId="77777777" w:rsidR="00517604" w:rsidRPr="00517604" w:rsidRDefault="00FA4FED" w:rsidP="00517604">
      <w:pPr>
        <w:jc w:val="both"/>
        <w:rPr>
          <w:lang w:val="fr-FR"/>
        </w:rPr>
      </w:pPr>
      <w:r>
        <w:rPr>
          <w:lang w:val="fr-FR"/>
        </w:rPr>
        <w:t xml:space="preserve">Nếu quyền chọn đáo hạn và giá cổ phiếu XYZ là $45 tức là nhỏ hơn giá thực hiện trong hợp đồng là $50. Vậy ông A sẽ chọn phương án không thực hiện quyền. Vậy ông A sẽ phải mất phí. Vậy ông A sẽ lỗ một khoản là: </w:t>
      </w:r>
      <w:r w:rsidRPr="00FA4FED">
        <w:rPr>
          <w:position w:val="-10"/>
          <w:lang w:val="fr-FR"/>
        </w:rPr>
        <w:object w:dxaOrig="1980" w:dyaOrig="320" w14:anchorId="0CCBECC4">
          <v:shape id="_x0000_i1093" type="#_x0000_t75" style="width:99.05pt;height:15.8pt" o:ole="">
            <v:imagedata r:id="rId119" o:title=""/>
          </v:shape>
          <o:OLEObject Type="Embed" ProgID="Equation.DSMT4" ShapeID="_x0000_i1093" DrawAspect="Content" ObjectID="_1796645493" r:id="rId120"/>
        </w:object>
      </w:r>
    </w:p>
    <w:p w14:paraId="4D9F62CA" w14:textId="77777777" w:rsidR="00517604" w:rsidRDefault="00FA4FED" w:rsidP="008B1456">
      <w:pPr>
        <w:jc w:val="both"/>
        <w:rPr>
          <w:lang w:val="fr-FR"/>
        </w:rPr>
      </w:pPr>
      <w:r w:rsidRPr="00FA4FED">
        <w:rPr>
          <w:b/>
          <w:lang w:val="fr-FR"/>
        </w:rPr>
        <w:t>Bài 2</w:t>
      </w:r>
      <w:r w:rsidRPr="00FA4FED">
        <w:rPr>
          <w:lang w:val="fr-FR"/>
        </w:rPr>
        <w:t>: Quyền chọn bán cổ phiếu ABC với giá thực hiện $43 đang được giao dịch ở mức 4,5. Giả sử giá cổ phiếu ABC hiện là $40. Xác định giá trị nội tại và giá trị thời gian của quyền chọn bán này</w:t>
      </w:r>
      <w:r>
        <w:rPr>
          <w:lang w:val="fr-FR"/>
        </w:rPr>
        <w:t>.</w:t>
      </w:r>
    </w:p>
    <w:p w14:paraId="769DD04C" w14:textId="77777777" w:rsidR="00FA4FED" w:rsidRDefault="00FA4FED" w:rsidP="008B1456">
      <w:pPr>
        <w:jc w:val="both"/>
        <w:rPr>
          <w:lang w:val="fr-FR"/>
        </w:rPr>
      </w:pPr>
      <w:r w:rsidRPr="00FA4FED">
        <w:rPr>
          <w:b/>
          <w:lang w:val="fr-FR"/>
        </w:rPr>
        <w:t>Bài làm</w:t>
      </w:r>
      <w:r>
        <w:rPr>
          <w:lang w:val="fr-FR"/>
        </w:rPr>
        <w:t xml:space="preserve">: </w:t>
      </w:r>
    </w:p>
    <w:p w14:paraId="1F4CE98D" w14:textId="77777777" w:rsidR="009F65AC" w:rsidRDefault="009F65AC" w:rsidP="008B1456">
      <w:pPr>
        <w:jc w:val="both"/>
        <w:rPr>
          <w:lang w:val="fr-FR"/>
        </w:rPr>
      </w:pPr>
      <w:r>
        <w:rPr>
          <w:lang w:val="fr-FR"/>
        </w:rPr>
        <w:t xml:space="preserve">Giá trị nội tại của quyền chọn: </w:t>
      </w:r>
      <w:r w:rsidRPr="009F65AC">
        <w:rPr>
          <w:position w:val="-6"/>
          <w:lang w:val="fr-FR"/>
        </w:rPr>
        <w:object w:dxaOrig="1440" w:dyaOrig="279" w14:anchorId="0646DA39">
          <v:shape id="_x0000_i1094" type="#_x0000_t75" style="width:1in;height:14.15pt" o:ole="">
            <v:imagedata r:id="rId121" o:title=""/>
          </v:shape>
          <o:OLEObject Type="Embed" ProgID="Equation.DSMT4" ShapeID="_x0000_i1094" DrawAspect="Content" ObjectID="_1796645494" r:id="rId122"/>
        </w:object>
      </w:r>
    </w:p>
    <w:p w14:paraId="64A8761A" w14:textId="77777777" w:rsidR="009F65AC" w:rsidRDefault="009F65AC" w:rsidP="008B1456">
      <w:pPr>
        <w:jc w:val="both"/>
        <w:rPr>
          <w:lang w:val="fr-FR"/>
        </w:rPr>
      </w:pPr>
      <w:r>
        <w:rPr>
          <w:lang w:val="fr-FR"/>
        </w:rPr>
        <w:t xml:space="preserve">Giá trị thời gian: </w:t>
      </w:r>
      <w:r w:rsidRPr="009F65AC">
        <w:rPr>
          <w:position w:val="-10"/>
          <w:lang w:val="fr-FR"/>
        </w:rPr>
        <w:object w:dxaOrig="1579" w:dyaOrig="320" w14:anchorId="672E66F7">
          <v:shape id="_x0000_i1095" type="#_x0000_t75" style="width:78.65pt;height:15.8pt" o:ole="">
            <v:imagedata r:id="rId123" o:title=""/>
          </v:shape>
          <o:OLEObject Type="Embed" ProgID="Equation.DSMT4" ShapeID="_x0000_i1095" DrawAspect="Content" ObjectID="_1796645495" r:id="rId124"/>
        </w:object>
      </w:r>
    </w:p>
    <w:p w14:paraId="2DC79FE9" w14:textId="77777777" w:rsidR="00FA4FED" w:rsidRPr="00FA4FED" w:rsidRDefault="00FA4FED" w:rsidP="008B1456">
      <w:pPr>
        <w:jc w:val="both"/>
        <w:rPr>
          <w:lang w:val="fr-FR"/>
        </w:rPr>
      </w:pPr>
    </w:p>
    <w:sectPr w:rsidR="00FA4FED" w:rsidRPr="00FA4FED" w:rsidSect="00B55F23">
      <w:pgSz w:w="11906" w:h="16838" w:code="9"/>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79BD"/>
    <w:multiLevelType w:val="hybridMultilevel"/>
    <w:tmpl w:val="42B8F4FA"/>
    <w:lvl w:ilvl="0" w:tplc="AEE0484C">
      <w:start w:val="1"/>
      <w:numFmt w:val="bullet"/>
      <w:lvlText w:val=""/>
      <w:lvlJc w:val="left"/>
      <w:pPr>
        <w:tabs>
          <w:tab w:val="num" w:pos="720"/>
        </w:tabs>
        <w:ind w:left="720" w:hanging="360"/>
      </w:pPr>
      <w:rPr>
        <w:rFonts w:ascii="Wingdings 2" w:hAnsi="Wingdings 2" w:hint="default"/>
      </w:rPr>
    </w:lvl>
    <w:lvl w:ilvl="1" w:tplc="E6EA41F2">
      <w:start w:val="1"/>
      <w:numFmt w:val="bullet"/>
      <w:lvlText w:val=""/>
      <w:lvlJc w:val="left"/>
      <w:pPr>
        <w:tabs>
          <w:tab w:val="num" w:pos="1440"/>
        </w:tabs>
        <w:ind w:left="1440" w:hanging="360"/>
      </w:pPr>
      <w:rPr>
        <w:rFonts w:ascii="Wingdings 2" w:hAnsi="Wingdings 2" w:hint="default"/>
      </w:rPr>
    </w:lvl>
    <w:lvl w:ilvl="2" w:tplc="6B621AF8" w:tentative="1">
      <w:start w:val="1"/>
      <w:numFmt w:val="bullet"/>
      <w:lvlText w:val=""/>
      <w:lvlJc w:val="left"/>
      <w:pPr>
        <w:tabs>
          <w:tab w:val="num" w:pos="2160"/>
        </w:tabs>
        <w:ind w:left="2160" w:hanging="360"/>
      </w:pPr>
      <w:rPr>
        <w:rFonts w:ascii="Wingdings 2" w:hAnsi="Wingdings 2" w:hint="default"/>
      </w:rPr>
    </w:lvl>
    <w:lvl w:ilvl="3" w:tplc="F0C8ED66" w:tentative="1">
      <w:start w:val="1"/>
      <w:numFmt w:val="bullet"/>
      <w:lvlText w:val=""/>
      <w:lvlJc w:val="left"/>
      <w:pPr>
        <w:tabs>
          <w:tab w:val="num" w:pos="2880"/>
        </w:tabs>
        <w:ind w:left="2880" w:hanging="360"/>
      </w:pPr>
      <w:rPr>
        <w:rFonts w:ascii="Wingdings 2" w:hAnsi="Wingdings 2" w:hint="default"/>
      </w:rPr>
    </w:lvl>
    <w:lvl w:ilvl="4" w:tplc="1562BC50" w:tentative="1">
      <w:start w:val="1"/>
      <w:numFmt w:val="bullet"/>
      <w:lvlText w:val=""/>
      <w:lvlJc w:val="left"/>
      <w:pPr>
        <w:tabs>
          <w:tab w:val="num" w:pos="3600"/>
        </w:tabs>
        <w:ind w:left="3600" w:hanging="360"/>
      </w:pPr>
      <w:rPr>
        <w:rFonts w:ascii="Wingdings 2" w:hAnsi="Wingdings 2" w:hint="default"/>
      </w:rPr>
    </w:lvl>
    <w:lvl w:ilvl="5" w:tplc="ECB81448" w:tentative="1">
      <w:start w:val="1"/>
      <w:numFmt w:val="bullet"/>
      <w:lvlText w:val=""/>
      <w:lvlJc w:val="left"/>
      <w:pPr>
        <w:tabs>
          <w:tab w:val="num" w:pos="4320"/>
        </w:tabs>
        <w:ind w:left="4320" w:hanging="360"/>
      </w:pPr>
      <w:rPr>
        <w:rFonts w:ascii="Wingdings 2" w:hAnsi="Wingdings 2" w:hint="default"/>
      </w:rPr>
    </w:lvl>
    <w:lvl w:ilvl="6" w:tplc="87D81328" w:tentative="1">
      <w:start w:val="1"/>
      <w:numFmt w:val="bullet"/>
      <w:lvlText w:val=""/>
      <w:lvlJc w:val="left"/>
      <w:pPr>
        <w:tabs>
          <w:tab w:val="num" w:pos="5040"/>
        </w:tabs>
        <w:ind w:left="5040" w:hanging="360"/>
      </w:pPr>
      <w:rPr>
        <w:rFonts w:ascii="Wingdings 2" w:hAnsi="Wingdings 2" w:hint="default"/>
      </w:rPr>
    </w:lvl>
    <w:lvl w:ilvl="7" w:tplc="293AF8C2" w:tentative="1">
      <w:start w:val="1"/>
      <w:numFmt w:val="bullet"/>
      <w:lvlText w:val=""/>
      <w:lvlJc w:val="left"/>
      <w:pPr>
        <w:tabs>
          <w:tab w:val="num" w:pos="5760"/>
        </w:tabs>
        <w:ind w:left="5760" w:hanging="360"/>
      </w:pPr>
      <w:rPr>
        <w:rFonts w:ascii="Wingdings 2" w:hAnsi="Wingdings 2" w:hint="default"/>
      </w:rPr>
    </w:lvl>
    <w:lvl w:ilvl="8" w:tplc="F0A458F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21392D3A"/>
    <w:multiLevelType w:val="hybridMultilevel"/>
    <w:tmpl w:val="7FD0BD74"/>
    <w:lvl w:ilvl="0" w:tplc="7F6A71A2">
      <w:start w:val="1"/>
      <w:numFmt w:val="bullet"/>
      <w:lvlText w:val=""/>
      <w:lvlJc w:val="left"/>
      <w:pPr>
        <w:tabs>
          <w:tab w:val="num" w:pos="720"/>
        </w:tabs>
        <w:ind w:left="720" w:hanging="360"/>
      </w:pPr>
      <w:rPr>
        <w:rFonts w:ascii="Wingdings 2" w:hAnsi="Wingdings 2" w:hint="default"/>
      </w:rPr>
    </w:lvl>
    <w:lvl w:ilvl="1" w:tplc="EDD0F614" w:tentative="1">
      <w:start w:val="1"/>
      <w:numFmt w:val="bullet"/>
      <w:lvlText w:val=""/>
      <w:lvlJc w:val="left"/>
      <w:pPr>
        <w:tabs>
          <w:tab w:val="num" w:pos="1440"/>
        </w:tabs>
        <w:ind w:left="1440" w:hanging="360"/>
      </w:pPr>
      <w:rPr>
        <w:rFonts w:ascii="Wingdings 2" w:hAnsi="Wingdings 2" w:hint="default"/>
      </w:rPr>
    </w:lvl>
    <w:lvl w:ilvl="2" w:tplc="F648B1DE" w:tentative="1">
      <w:start w:val="1"/>
      <w:numFmt w:val="bullet"/>
      <w:lvlText w:val=""/>
      <w:lvlJc w:val="left"/>
      <w:pPr>
        <w:tabs>
          <w:tab w:val="num" w:pos="2160"/>
        </w:tabs>
        <w:ind w:left="2160" w:hanging="360"/>
      </w:pPr>
      <w:rPr>
        <w:rFonts w:ascii="Wingdings 2" w:hAnsi="Wingdings 2" w:hint="default"/>
      </w:rPr>
    </w:lvl>
    <w:lvl w:ilvl="3" w:tplc="46C2D594" w:tentative="1">
      <w:start w:val="1"/>
      <w:numFmt w:val="bullet"/>
      <w:lvlText w:val=""/>
      <w:lvlJc w:val="left"/>
      <w:pPr>
        <w:tabs>
          <w:tab w:val="num" w:pos="2880"/>
        </w:tabs>
        <w:ind w:left="2880" w:hanging="360"/>
      </w:pPr>
      <w:rPr>
        <w:rFonts w:ascii="Wingdings 2" w:hAnsi="Wingdings 2" w:hint="default"/>
      </w:rPr>
    </w:lvl>
    <w:lvl w:ilvl="4" w:tplc="1DD49650" w:tentative="1">
      <w:start w:val="1"/>
      <w:numFmt w:val="bullet"/>
      <w:lvlText w:val=""/>
      <w:lvlJc w:val="left"/>
      <w:pPr>
        <w:tabs>
          <w:tab w:val="num" w:pos="3600"/>
        </w:tabs>
        <w:ind w:left="3600" w:hanging="360"/>
      </w:pPr>
      <w:rPr>
        <w:rFonts w:ascii="Wingdings 2" w:hAnsi="Wingdings 2" w:hint="default"/>
      </w:rPr>
    </w:lvl>
    <w:lvl w:ilvl="5" w:tplc="EE2815DA" w:tentative="1">
      <w:start w:val="1"/>
      <w:numFmt w:val="bullet"/>
      <w:lvlText w:val=""/>
      <w:lvlJc w:val="left"/>
      <w:pPr>
        <w:tabs>
          <w:tab w:val="num" w:pos="4320"/>
        </w:tabs>
        <w:ind w:left="4320" w:hanging="360"/>
      </w:pPr>
      <w:rPr>
        <w:rFonts w:ascii="Wingdings 2" w:hAnsi="Wingdings 2" w:hint="default"/>
      </w:rPr>
    </w:lvl>
    <w:lvl w:ilvl="6" w:tplc="CD827F98" w:tentative="1">
      <w:start w:val="1"/>
      <w:numFmt w:val="bullet"/>
      <w:lvlText w:val=""/>
      <w:lvlJc w:val="left"/>
      <w:pPr>
        <w:tabs>
          <w:tab w:val="num" w:pos="5040"/>
        </w:tabs>
        <w:ind w:left="5040" w:hanging="360"/>
      </w:pPr>
      <w:rPr>
        <w:rFonts w:ascii="Wingdings 2" w:hAnsi="Wingdings 2" w:hint="default"/>
      </w:rPr>
    </w:lvl>
    <w:lvl w:ilvl="7" w:tplc="5CC2E3C8" w:tentative="1">
      <w:start w:val="1"/>
      <w:numFmt w:val="bullet"/>
      <w:lvlText w:val=""/>
      <w:lvlJc w:val="left"/>
      <w:pPr>
        <w:tabs>
          <w:tab w:val="num" w:pos="5760"/>
        </w:tabs>
        <w:ind w:left="5760" w:hanging="360"/>
      </w:pPr>
      <w:rPr>
        <w:rFonts w:ascii="Wingdings 2" w:hAnsi="Wingdings 2" w:hint="default"/>
      </w:rPr>
    </w:lvl>
    <w:lvl w:ilvl="8" w:tplc="05BEAF4C"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23CD3444"/>
    <w:multiLevelType w:val="hybridMultilevel"/>
    <w:tmpl w:val="8DEE4642"/>
    <w:lvl w:ilvl="0" w:tplc="A4527840">
      <w:start w:val="1"/>
      <w:numFmt w:val="bullet"/>
      <w:lvlText w:val=""/>
      <w:lvlJc w:val="left"/>
      <w:pPr>
        <w:tabs>
          <w:tab w:val="num" w:pos="720"/>
        </w:tabs>
        <w:ind w:left="720" w:hanging="360"/>
      </w:pPr>
      <w:rPr>
        <w:rFonts w:ascii="Wingdings 2" w:hAnsi="Wingdings 2" w:hint="default"/>
      </w:rPr>
    </w:lvl>
    <w:lvl w:ilvl="1" w:tplc="C5CA4A70">
      <w:start w:val="1"/>
      <w:numFmt w:val="bullet"/>
      <w:lvlText w:val=""/>
      <w:lvlJc w:val="left"/>
      <w:pPr>
        <w:tabs>
          <w:tab w:val="num" w:pos="1440"/>
        </w:tabs>
        <w:ind w:left="1440" w:hanging="360"/>
      </w:pPr>
      <w:rPr>
        <w:rFonts w:ascii="Wingdings 2" w:hAnsi="Wingdings 2" w:hint="default"/>
      </w:rPr>
    </w:lvl>
    <w:lvl w:ilvl="2" w:tplc="13447AA4" w:tentative="1">
      <w:start w:val="1"/>
      <w:numFmt w:val="bullet"/>
      <w:lvlText w:val=""/>
      <w:lvlJc w:val="left"/>
      <w:pPr>
        <w:tabs>
          <w:tab w:val="num" w:pos="2160"/>
        </w:tabs>
        <w:ind w:left="2160" w:hanging="360"/>
      </w:pPr>
      <w:rPr>
        <w:rFonts w:ascii="Wingdings 2" w:hAnsi="Wingdings 2" w:hint="default"/>
      </w:rPr>
    </w:lvl>
    <w:lvl w:ilvl="3" w:tplc="5ADAC958" w:tentative="1">
      <w:start w:val="1"/>
      <w:numFmt w:val="bullet"/>
      <w:lvlText w:val=""/>
      <w:lvlJc w:val="left"/>
      <w:pPr>
        <w:tabs>
          <w:tab w:val="num" w:pos="2880"/>
        </w:tabs>
        <w:ind w:left="2880" w:hanging="360"/>
      </w:pPr>
      <w:rPr>
        <w:rFonts w:ascii="Wingdings 2" w:hAnsi="Wingdings 2" w:hint="default"/>
      </w:rPr>
    </w:lvl>
    <w:lvl w:ilvl="4" w:tplc="E7A40AFC" w:tentative="1">
      <w:start w:val="1"/>
      <w:numFmt w:val="bullet"/>
      <w:lvlText w:val=""/>
      <w:lvlJc w:val="left"/>
      <w:pPr>
        <w:tabs>
          <w:tab w:val="num" w:pos="3600"/>
        </w:tabs>
        <w:ind w:left="3600" w:hanging="360"/>
      </w:pPr>
      <w:rPr>
        <w:rFonts w:ascii="Wingdings 2" w:hAnsi="Wingdings 2" w:hint="default"/>
      </w:rPr>
    </w:lvl>
    <w:lvl w:ilvl="5" w:tplc="9F90D6A8" w:tentative="1">
      <w:start w:val="1"/>
      <w:numFmt w:val="bullet"/>
      <w:lvlText w:val=""/>
      <w:lvlJc w:val="left"/>
      <w:pPr>
        <w:tabs>
          <w:tab w:val="num" w:pos="4320"/>
        </w:tabs>
        <w:ind w:left="4320" w:hanging="360"/>
      </w:pPr>
      <w:rPr>
        <w:rFonts w:ascii="Wingdings 2" w:hAnsi="Wingdings 2" w:hint="default"/>
      </w:rPr>
    </w:lvl>
    <w:lvl w:ilvl="6" w:tplc="80605D30" w:tentative="1">
      <w:start w:val="1"/>
      <w:numFmt w:val="bullet"/>
      <w:lvlText w:val=""/>
      <w:lvlJc w:val="left"/>
      <w:pPr>
        <w:tabs>
          <w:tab w:val="num" w:pos="5040"/>
        </w:tabs>
        <w:ind w:left="5040" w:hanging="360"/>
      </w:pPr>
      <w:rPr>
        <w:rFonts w:ascii="Wingdings 2" w:hAnsi="Wingdings 2" w:hint="default"/>
      </w:rPr>
    </w:lvl>
    <w:lvl w:ilvl="7" w:tplc="8E1C521C" w:tentative="1">
      <w:start w:val="1"/>
      <w:numFmt w:val="bullet"/>
      <w:lvlText w:val=""/>
      <w:lvlJc w:val="left"/>
      <w:pPr>
        <w:tabs>
          <w:tab w:val="num" w:pos="5760"/>
        </w:tabs>
        <w:ind w:left="5760" w:hanging="360"/>
      </w:pPr>
      <w:rPr>
        <w:rFonts w:ascii="Wingdings 2" w:hAnsi="Wingdings 2" w:hint="default"/>
      </w:rPr>
    </w:lvl>
    <w:lvl w:ilvl="8" w:tplc="4D96C3E0"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27B625FA"/>
    <w:multiLevelType w:val="hybridMultilevel"/>
    <w:tmpl w:val="43240B8A"/>
    <w:lvl w:ilvl="0" w:tplc="22269792">
      <w:start w:val="1"/>
      <w:numFmt w:val="bullet"/>
      <w:lvlText w:val=""/>
      <w:lvlJc w:val="left"/>
      <w:pPr>
        <w:tabs>
          <w:tab w:val="num" w:pos="720"/>
        </w:tabs>
        <w:ind w:left="720" w:hanging="360"/>
      </w:pPr>
      <w:rPr>
        <w:rFonts w:ascii="Wingdings 2" w:hAnsi="Wingdings 2" w:hint="default"/>
      </w:rPr>
    </w:lvl>
    <w:lvl w:ilvl="1" w:tplc="5B460C1E" w:tentative="1">
      <w:start w:val="1"/>
      <w:numFmt w:val="bullet"/>
      <w:lvlText w:val=""/>
      <w:lvlJc w:val="left"/>
      <w:pPr>
        <w:tabs>
          <w:tab w:val="num" w:pos="1440"/>
        </w:tabs>
        <w:ind w:left="1440" w:hanging="360"/>
      </w:pPr>
      <w:rPr>
        <w:rFonts w:ascii="Wingdings 2" w:hAnsi="Wingdings 2" w:hint="default"/>
      </w:rPr>
    </w:lvl>
    <w:lvl w:ilvl="2" w:tplc="19B6A5B2" w:tentative="1">
      <w:start w:val="1"/>
      <w:numFmt w:val="bullet"/>
      <w:lvlText w:val=""/>
      <w:lvlJc w:val="left"/>
      <w:pPr>
        <w:tabs>
          <w:tab w:val="num" w:pos="2160"/>
        </w:tabs>
        <w:ind w:left="2160" w:hanging="360"/>
      </w:pPr>
      <w:rPr>
        <w:rFonts w:ascii="Wingdings 2" w:hAnsi="Wingdings 2" w:hint="default"/>
      </w:rPr>
    </w:lvl>
    <w:lvl w:ilvl="3" w:tplc="36EAFC04" w:tentative="1">
      <w:start w:val="1"/>
      <w:numFmt w:val="bullet"/>
      <w:lvlText w:val=""/>
      <w:lvlJc w:val="left"/>
      <w:pPr>
        <w:tabs>
          <w:tab w:val="num" w:pos="2880"/>
        </w:tabs>
        <w:ind w:left="2880" w:hanging="360"/>
      </w:pPr>
      <w:rPr>
        <w:rFonts w:ascii="Wingdings 2" w:hAnsi="Wingdings 2" w:hint="default"/>
      </w:rPr>
    </w:lvl>
    <w:lvl w:ilvl="4" w:tplc="EAB2468A" w:tentative="1">
      <w:start w:val="1"/>
      <w:numFmt w:val="bullet"/>
      <w:lvlText w:val=""/>
      <w:lvlJc w:val="left"/>
      <w:pPr>
        <w:tabs>
          <w:tab w:val="num" w:pos="3600"/>
        </w:tabs>
        <w:ind w:left="3600" w:hanging="360"/>
      </w:pPr>
      <w:rPr>
        <w:rFonts w:ascii="Wingdings 2" w:hAnsi="Wingdings 2" w:hint="default"/>
      </w:rPr>
    </w:lvl>
    <w:lvl w:ilvl="5" w:tplc="93A6E1EA" w:tentative="1">
      <w:start w:val="1"/>
      <w:numFmt w:val="bullet"/>
      <w:lvlText w:val=""/>
      <w:lvlJc w:val="left"/>
      <w:pPr>
        <w:tabs>
          <w:tab w:val="num" w:pos="4320"/>
        </w:tabs>
        <w:ind w:left="4320" w:hanging="360"/>
      </w:pPr>
      <w:rPr>
        <w:rFonts w:ascii="Wingdings 2" w:hAnsi="Wingdings 2" w:hint="default"/>
      </w:rPr>
    </w:lvl>
    <w:lvl w:ilvl="6" w:tplc="57F6F52E" w:tentative="1">
      <w:start w:val="1"/>
      <w:numFmt w:val="bullet"/>
      <w:lvlText w:val=""/>
      <w:lvlJc w:val="left"/>
      <w:pPr>
        <w:tabs>
          <w:tab w:val="num" w:pos="5040"/>
        </w:tabs>
        <w:ind w:left="5040" w:hanging="360"/>
      </w:pPr>
      <w:rPr>
        <w:rFonts w:ascii="Wingdings 2" w:hAnsi="Wingdings 2" w:hint="default"/>
      </w:rPr>
    </w:lvl>
    <w:lvl w:ilvl="7" w:tplc="75281EB0" w:tentative="1">
      <w:start w:val="1"/>
      <w:numFmt w:val="bullet"/>
      <w:lvlText w:val=""/>
      <w:lvlJc w:val="left"/>
      <w:pPr>
        <w:tabs>
          <w:tab w:val="num" w:pos="5760"/>
        </w:tabs>
        <w:ind w:left="5760" w:hanging="360"/>
      </w:pPr>
      <w:rPr>
        <w:rFonts w:ascii="Wingdings 2" w:hAnsi="Wingdings 2" w:hint="default"/>
      </w:rPr>
    </w:lvl>
    <w:lvl w:ilvl="8" w:tplc="86F0475A"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34527DA1"/>
    <w:multiLevelType w:val="hybridMultilevel"/>
    <w:tmpl w:val="D514F550"/>
    <w:lvl w:ilvl="0" w:tplc="B210A68A">
      <w:start w:val="1"/>
      <w:numFmt w:val="bullet"/>
      <w:lvlText w:val=""/>
      <w:lvlJc w:val="left"/>
      <w:pPr>
        <w:tabs>
          <w:tab w:val="num" w:pos="720"/>
        </w:tabs>
        <w:ind w:left="720" w:hanging="360"/>
      </w:pPr>
      <w:rPr>
        <w:rFonts w:ascii="Wingdings 2" w:hAnsi="Wingdings 2" w:hint="default"/>
      </w:rPr>
    </w:lvl>
    <w:lvl w:ilvl="1" w:tplc="8A78C822">
      <w:start w:val="1572"/>
      <w:numFmt w:val="bullet"/>
      <w:lvlText w:val=""/>
      <w:lvlJc w:val="left"/>
      <w:pPr>
        <w:tabs>
          <w:tab w:val="num" w:pos="1440"/>
        </w:tabs>
        <w:ind w:left="1440" w:hanging="360"/>
      </w:pPr>
      <w:rPr>
        <w:rFonts w:ascii="Wingdings 2" w:hAnsi="Wingdings 2" w:hint="default"/>
      </w:rPr>
    </w:lvl>
    <w:lvl w:ilvl="2" w:tplc="549C684C" w:tentative="1">
      <w:start w:val="1"/>
      <w:numFmt w:val="bullet"/>
      <w:lvlText w:val=""/>
      <w:lvlJc w:val="left"/>
      <w:pPr>
        <w:tabs>
          <w:tab w:val="num" w:pos="2160"/>
        </w:tabs>
        <w:ind w:left="2160" w:hanging="360"/>
      </w:pPr>
      <w:rPr>
        <w:rFonts w:ascii="Wingdings 2" w:hAnsi="Wingdings 2" w:hint="default"/>
      </w:rPr>
    </w:lvl>
    <w:lvl w:ilvl="3" w:tplc="8BC6B692" w:tentative="1">
      <w:start w:val="1"/>
      <w:numFmt w:val="bullet"/>
      <w:lvlText w:val=""/>
      <w:lvlJc w:val="left"/>
      <w:pPr>
        <w:tabs>
          <w:tab w:val="num" w:pos="2880"/>
        </w:tabs>
        <w:ind w:left="2880" w:hanging="360"/>
      </w:pPr>
      <w:rPr>
        <w:rFonts w:ascii="Wingdings 2" w:hAnsi="Wingdings 2" w:hint="default"/>
      </w:rPr>
    </w:lvl>
    <w:lvl w:ilvl="4" w:tplc="860E531A" w:tentative="1">
      <w:start w:val="1"/>
      <w:numFmt w:val="bullet"/>
      <w:lvlText w:val=""/>
      <w:lvlJc w:val="left"/>
      <w:pPr>
        <w:tabs>
          <w:tab w:val="num" w:pos="3600"/>
        </w:tabs>
        <w:ind w:left="3600" w:hanging="360"/>
      </w:pPr>
      <w:rPr>
        <w:rFonts w:ascii="Wingdings 2" w:hAnsi="Wingdings 2" w:hint="default"/>
      </w:rPr>
    </w:lvl>
    <w:lvl w:ilvl="5" w:tplc="62E45072" w:tentative="1">
      <w:start w:val="1"/>
      <w:numFmt w:val="bullet"/>
      <w:lvlText w:val=""/>
      <w:lvlJc w:val="left"/>
      <w:pPr>
        <w:tabs>
          <w:tab w:val="num" w:pos="4320"/>
        </w:tabs>
        <w:ind w:left="4320" w:hanging="360"/>
      </w:pPr>
      <w:rPr>
        <w:rFonts w:ascii="Wingdings 2" w:hAnsi="Wingdings 2" w:hint="default"/>
      </w:rPr>
    </w:lvl>
    <w:lvl w:ilvl="6" w:tplc="90B63944" w:tentative="1">
      <w:start w:val="1"/>
      <w:numFmt w:val="bullet"/>
      <w:lvlText w:val=""/>
      <w:lvlJc w:val="left"/>
      <w:pPr>
        <w:tabs>
          <w:tab w:val="num" w:pos="5040"/>
        </w:tabs>
        <w:ind w:left="5040" w:hanging="360"/>
      </w:pPr>
      <w:rPr>
        <w:rFonts w:ascii="Wingdings 2" w:hAnsi="Wingdings 2" w:hint="default"/>
      </w:rPr>
    </w:lvl>
    <w:lvl w:ilvl="7" w:tplc="2DA8D0BC" w:tentative="1">
      <w:start w:val="1"/>
      <w:numFmt w:val="bullet"/>
      <w:lvlText w:val=""/>
      <w:lvlJc w:val="left"/>
      <w:pPr>
        <w:tabs>
          <w:tab w:val="num" w:pos="5760"/>
        </w:tabs>
        <w:ind w:left="5760" w:hanging="360"/>
      </w:pPr>
      <w:rPr>
        <w:rFonts w:ascii="Wingdings 2" w:hAnsi="Wingdings 2" w:hint="default"/>
      </w:rPr>
    </w:lvl>
    <w:lvl w:ilvl="8" w:tplc="5BE27300"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362B3C68"/>
    <w:multiLevelType w:val="hybridMultilevel"/>
    <w:tmpl w:val="29667768"/>
    <w:lvl w:ilvl="0" w:tplc="33EC614C">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9B80CCB"/>
    <w:multiLevelType w:val="hybridMultilevel"/>
    <w:tmpl w:val="1832876A"/>
    <w:lvl w:ilvl="0" w:tplc="614291F0">
      <w:start w:val="1"/>
      <w:numFmt w:val="bullet"/>
      <w:lvlText w:val=""/>
      <w:lvlJc w:val="left"/>
      <w:pPr>
        <w:tabs>
          <w:tab w:val="num" w:pos="720"/>
        </w:tabs>
        <w:ind w:left="720" w:hanging="360"/>
      </w:pPr>
      <w:rPr>
        <w:rFonts w:ascii="Wingdings 2" w:hAnsi="Wingdings 2" w:hint="default"/>
      </w:rPr>
    </w:lvl>
    <w:lvl w:ilvl="1" w:tplc="23EA1F52" w:tentative="1">
      <w:start w:val="1"/>
      <w:numFmt w:val="bullet"/>
      <w:lvlText w:val=""/>
      <w:lvlJc w:val="left"/>
      <w:pPr>
        <w:tabs>
          <w:tab w:val="num" w:pos="1440"/>
        </w:tabs>
        <w:ind w:left="1440" w:hanging="360"/>
      </w:pPr>
      <w:rPr>
        <w:rFonts w:ascii="Wingdings 2" w:hAnsi="Wingdings 2" w:hint="default"/>
      </w:rPr>
    </w:lvl>
    <w:lvl w:ilvl="2" w:tplc="DCA684FE" w:tentative="1">
      <w:start w:val="1"/>
      <w:numFmt w:val="bullet"/>
      <w:lvlText w:val=""/>
      <w:lvlJc w:val="left"/>
      <w:pPr>
        <w:tabs>
          <w:tab w:val="num" w:pos="2160"/>
        </w:tabs>
        <w:ind w:left="2160" w:hanging="360"/>
      </w:pPr>
      <w:rPr>
        <w:rFonts w:ascii="Wingdings 2" w:hAnsi="Wingdings 2" w:hint="default"/>
      </w:rPr>
    </w:lvl>
    <w:lvl w:ilvl="3" w:tplc="8C5AF8DA" w:tentative="1">
      <w:start w:val="1"/>
      <w:numFmt w:val="bullet"/>
      <w:lvlText w:val=""/>
      <w:lvlJc w:val="left"/>
      <w:pPr>
        <w:tabs>
          <w:tab w:val="num" w:pos="2880"/>
        </w:tabs>
        <w:ind w:left="2880" w:hanging="360"/>
      </w:pPr>
      <w:rPr>
        <w:rFonts w:ascii="Wingdings 2" w:hAnsi="Wingdings 2" w:hint="default"/>
      </w:rPr>
    </w:lvl>
    <w:lvl w:ilvl="4" w:tplc="87D8F762" w:tentative="1">
      <w:start w:val="1"/>
      <w:numFmt w:val="bullet"/>
      <w:lvlText w:val=""/>
      <w:lvlJc w:val="left"/>
      <w:pPr>
        <w:tabs>
          <w:tab w:val="num" w:pos="3600"/>
        </w:tabs>
        <w:ind w:left="3600" w:hanging="360"/>
      </w:pPr>
      <w:rPr>
        <w:rFonts w:ascii="Wingdings 2" w:hAnsi="Wingdings 2" w:hint="default"/>
      </w:rPr>
    </w:lvl>
    <w:lvl w:ilvl="5" w:tplc="0A5A9214" w:tentative="1">
      <w:start w:val="1"/>
      <w:numFmt w:val="bullet"/>
      <w:lvlText w:val=""/>
      <w:lvlJc w:val="left"/>
      <w:pPr>
        <w:tabs>
          <w:tab w:val="num" w:pos="4320"/>
        </w:tabs>
        <w:ind w:left="4320" w:hanging="360"/>
      </w:pPr>
      <w:rPr>
        <w:rFonts w:ascii="Wingdings 2" w:hAnsi="Wingdings 2" w:hint="default"/>
      </w:rPr>
    </w:lvl>
    <w:lvl w:ilvl="6" w:tplc="8A22A7F8" w:tentative="1">
      <w:start w:val="1"/>
      <w:numFmt w:val="bullet"/>
      <w:lvlText w:val=""/>
      <w:lvlJc w:val="left"/>
      <w:pPr>
        <w:tabs>
          <w:tab w:val="num" w:pos="5040"/>
        </w:tabs>
        <w:ind w:left="5040" w:hanging="360"/>
      </w:pPr>
      <w:rPr>
        <w:rFonts w:ascii="Wingdings 2" w:hAnsi="Wingdings 2" w:hint="default"/>
      </w:rPr>
    </w:lvl>
    <w:lvl w:ilvl="7" w:tplc="41F49A14" w:tentative="1">
      <w:start w:val="1"/>
      <w:numFmt w:val="bullet"/>
      <w:lvlText w:val=""/>
      <w:lvlJc w:val="left"/>
      <w:pPr>
        <w:tabs>
          <w:tab w:val="num" w:pos="5760"/>
        </w:tabs>
        <w:ind w:left="5760" w:hanging="360"/>
      </w:pPr>
      <w:rPr>
        <w:rFonts w:ascii="Wingdings 2" w:hAnsi="Wingdings 2" w:hint="default"/>
      </w:rPr>
    </w:lvl>
    <w:lvl w:ilvl="8" w:tplc="62001C8A"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527764E5"/>
    <w:multiLevelType w:val="hybridMultilevel"/>
    <w:tmpl w:val="F0A802E0"/>
    <w:lvl w:ilvl="0" w:tplc="8BB41F6C">
      <w:start w:val="1"/>
      <w:numFmt w:val="bullet"/>
      <w:lvlText w:val=""/>
      <w:lvlJc w:val="left"/>
      <w:pPr>
        <w:tabs>
          <w:tab w:val="num" w:pos="720"/>
        </w:tabs>
        <w:ind w:left="720" w:hanging="360"/>
      </w:pPr>
      <w:rPr>
        <w:rFonts w:ascii="Wingdings 2" w:hAnsi="Wingdings 2" w:hint="default"/>
      </w:rPr>
    </w:lvl>
    <w:lvl w:ilvl="1" w:tplc="BB181214">
      <w:start w:val="1574"/>
      <w:numFmt w:val="bullet"/>
      <w:lvlText w:val=""/>
      <w:lvlJc w:val="left"/>
      <w:pPr>
        <w:tabs>
          <w:tab w:val="num" w:pos="1440"/>
        </w:tabs>
        <w:ind w:left="1440" w:hanging="360"/>
      </w:pPr>
      <w:rPr>
        <w:rFonts w:ascii="Wingdings 2" w:hAnsi="Wingdings 2" w:hint="default"/>
      </w:rPr>
    </w:lvl>
    <w:lvl w:ilvl="2" w:tplc="F72E5BE4" w:tentative="1">
      <w:start w:val="1"/>
      <w:numFmt w:val="bullet"/>
      <w:lvlText w:val=""/>
      <w:lvlJc w:val="left"/>
      <w:pPr>
        <w:tabs>
          <w:tab w:val="num" w:pos="2160"/>
        </w:tabs>
        <w:ind w:left="2160" w:hanging="360"/>
      </w:pPr>
      <w:rPr>
        <w:rFonts w:ascii="Wingdings 2" w:hAnsi="Wingdings 2" w:hint="default"/>
      </w:rPr>
    </w:lvl>
    <w:lvl w:ilvl="3" w:tplc="B9A8054C" w:tentative="1">
      <w:start w:val="1"/>
      <w:numFmt w:val="bullet"/>
      <w:lvlText w:val=""/>
      <w:lvlJc w:val="left"/>
      <w:pPr>
        <w:tabs>
          <w:tab w:val="num" w:pos="2880"/>
        </w:tabs>
        <w:ind w:left="2880" w:hanging="360"/>
      </w:pPr>
      <w:rPr>
        <w:rFonts w:ascii="Wingdings 2" w:hAnsi="Wingdings 2" w:hint="default"/>
      </w:rPr>
    </w:lvl>
    <w:lvl w:ilvl="4" w:tplc="8C6A2640" w:tentative="1">
      <w:start w:val="1"/>
      <w:numFmt w:val="bullet"/>
      <w:lvlText w:val=""/>
      <w:lvlJc w:val="left"/>
      <w:pPr>
        <w:tabs>
          <w:tab w:val="num" w:pos="3600"/>
        </w:tabs>
        <w:ind w:left="3600" w:hanging="360"/>
      </w:pPr>
      <w:rPr>
        <w:rFonts w:ascii="Wingdings 2" w:hAnsi="Wingdings 2" w:hint="default"/>
      </w:rPr>
    </w:lvl>
    <w:lvl w:ilvl="5" w:tplc="D8E6832A" w:tentative="1">
      <w:start w:val="1"/>
      <w:numFmt w:val="bullet"/>
      <w:lvlText w:val=""/>
      <w:lvlJc w:val="left"/>
      <w:pPr>
        <w:tabs>
          <w:tab w:val="num" w:pos="4320"/>
        </w:tabs>
        <w:ind w:left="4320" w:hanging="360"/>
      </w:pPr>
      <w:rPr>
        <w:rFonts w:ascii="Wingdings 2" w:hAnsi="Wingdings 2" w:hint="default"/>
      </w:rPr>
    </w:lvl>
    <w:lvl w:ilvl="6" w:tplc="51603746" w:tentative="1">
      <w:start w:val="1"/>
      <w:numFmt w:val="bullet"/>
      <w:lvlText w:val=""/>
      <w:lvlJc w:val="left"/>
      <w:pPr>
        <w:tabs>
          <w:tab w:val="num" w:pos="5040"/>
        </w:tabs>
        <w:ind w:left="5040" w:hanging="360"/>
      </w:pPr>
      <w:rPr>
        <w:rFonts w:ascii="Wingdings 2" w:hAnsi="Wingdings 2" w:hint="default"/>
      </w:rPr>
    </w:lvl>
    <w:lvl w:ilvl="7" w:tplc="D0481288" w:tentative="1">
      <w:start w:val="1"/>
      <w:numFmt w:val="bullet"/>
      <w:lvlText w:val=""/>
      <w:lvlJc w:val="left"/>
      <w:pPr>
        <w:tabs>
          <w:tab w:val="num" w:pos="5760"/>
        </w:tabs>
        <w:ind w:left="5760" w:hanging="360"/>
      </w:pPr>
      <w:rPr>
        <w:rFonts w:ascii="Wingdings 2" w:hAnsi="Wingdings 2" w:hint="default"/>
      </w:rPr>
    </w:lvl>
    <w:lvl w:ilvl="8" w:tplc="3EDA95C4"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5DE27D7A"/>
    <w:multiLevelType w:val="hybridMultilevel"/>
    <w:tmpl w:val="17B042D6"/>
    <w:lvl w:ilvl="0" w:tplc="7794D71A">
      <w:start w:val="1"/>
      <w:numFmt w:val="bullet"/>
      <w:lvlText w:val=""/>
      <w:lvlJc w:val="left"/>
      <w:pPr>
        <w:tabs>
          <w:tab w:val="num" w:pos="720"/>
        </w:tabs>
        <w:ind w:left="720" w:hanging="360"/>
      </w:pPr>
      <w:rPr>
        <w:rFonts w:ascii="Wingdings 2" w:hAnsi="Wingdings 2" w:hint="default"/>
      </w:rPr>
    </w:lvl>
    <w:lvl w:ilvl="1" w:tplc="892AA952" w:tentative="1">
      <w:start w:val="1"/>
      <w:numFmt w:val="bullet"/>
      <w:lvlText w:val=""/>
      <w:lvlJc w:val="left"/>
      <w:pPr>
        <w:tabs>
          <w:tab w:val="num" w:pos="1440"/>
        </w:tabs>
        <w:ind w:left="1440" w:hanging="360"/>
      </w:pPr>
      <w:rPr>
        <w:rFonts w:ascii="Wingdings 2" w:hAnsi="Wingdings 2" w:hint="default"/>
      </w:rPr>
    </w:lvl>
    <w:lvl w:ilvl="2" w:tplc="26F4DD28" w:tentative="1">
      <w:start w:val="1"/>
      <w:numFmt w:val="bullet"/>
      <w:lvlText w:val=""/>
      <w:lvlJc w:val="left"/>
      <w:pPr>
        <w:tabs>
          <w:tab w:val="num" w:pos="2160"/>
        </w:tabs>
        <w:ind w:left="2160" w:hanging="360"/>
      </w:pPr>
      <w:rPr>
        <w:rFonts w:ascii="Wingdings 2" w:hAnsi="Wingdings 2" w:hint="default"/>
      </w:rPr>
    </w:lvl>
    <w:lvl w:ilvl="3" w:tplc="F7CA9F24" w:tentative="1">
      <w:start w:val="1"/>
      <w:numFmt w:val="bullet"/>
      <w:lvlText w:val=""/>
      <w:lvlJc w:val="left"/>
      <w:pPr>
        <w:tabs>
          <w:tab w:val="num" w:pos="2880"/>
        </w:tabs>
        <w:ind w:left="2880" w:hanging="360"/>
      </w:pPr>
      <w:rPr>
        <w:rFonts w:ascii="Wingdings 2" w:hAnsi="Wingdings 2" w:hint="default"/>
      </w:rPr>
    </w:lvl>
    <w:lvl w:ilvl="4" w:tplc="A8A66B7A" w:tentative="1">
      <w:start w:val="1"/>
      <w:numFmt w:val="bullet"/>
      <w:lvlText w:val=""/>
      <w:lvlJc w:val="left"/>
      <w:pPr>
        <w:tabs>
          <w:tab w:val="num" w:pos="3600"/>
        </w:tabs>
        <w:ind w:left="3600" w:hanging="360"/>
      </w:pPr>
      <w:rPr>
        <w:rFonts w:ascii="Wingdings 2" w:hAnsi="Wingdings 2" w:hint="default"/>
      </w:rPr>
    </w:lvl>
    <w:lvl w:ilvl="5" w:tplc="927C2990" w:tentative="1">
      <w:start w:val="1"/>
      <w:numFmt w:val="bullet"/>
      <w:lvlText w:val=""/>
      <w:lvlJc w:val="left"/>
      <w:pPr>
        <w:tabs>
          <w:tab w:val="num" w:pos="4320"/>
        </w:tabs>
        <w:ind w:left="4320" w:hanging="360"/>
      </w:pPr>
      <w:rPr>
        <w:rFonts w:ascii="Wingdings 2" w:hAnsi="Wingdings 2" w:hint="default"/>
      </w:rPr>
    </w:lvl>
    <w:lvl w:ilvl="6" w:tplc="D60C45E4" w:tentative="1">
      <w:start w:val="1"/>
      <w:numFmt w:val="bullet"/>
      <w:lvlText w:val=""/>
      <w:lvlJc w:val="left"/>
      <w:pPr>
        <w:tabs>
          <w:tab w:val="num" w:pos="5040"/>
        </w:tabs>
        <w:ind w:left="5040" w:hanging="360"/>
      </w:pPr>
      <w:rPr>
        <w:rFonts w:ascii="Wingdings 2" w:hAnsi="Wingdings 2" w:hint="default"/>
      </w:rPr>
    </w:lvl>
    <w:lvl w:ilvl="7" w:tplc="C394B7BA" w:tentative="1">
      <w:start w:val="1"/>
      <w:numFmt w:val="bullet"/>
      <w:lvlText w:val=""/>
      <w:lvlJc w:val="left"/>
      <w:pPr>
        <w:tabs>
          <w:tab w:val="num" w:pos="5760"/>
        </w:tabs>
        <w:ind w:left="5760" w:hanging="360"/>
      </w:pPr>
      <w:rPr>
        <w:rFonts w:ascii="Wingdings 2" w:hAnsi="Wingdings 2" w:hint="default"/>
      </w:rPr>
    </w:lvl>
    <w:lvl w:ilvl="8" w:tplc="FE22279C"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5E6813C0"/>
    <w:multiLevelType w:val="hybridMultilevel"/>
    <w:tmpl w:val="A5F2AB50"/>
    <w:lvl w:ilvl="0" w:tplc="CA967930">
      <w:start w:val="1"/>
      <w:numFmt w:val="bullet"/>
      <w:lvlText w:val=""/>
      <w:lvlJc w:val="left"/>
      <w:pPr>
        <w:tabs>
          <w:tab w:val="num" w:pos="720"/>
        </w:tabs>
        <w:ind w:left="720" w:hanging="360"/>
      </w:pPr>
      <w:rPr>
        <w:rFonts w:ascii="Wingdings 2" w:hAnsi="Wingdings 2" w:hint="default"/>
      </w:rPr>
    </w:lvl>
    <w:lvl w:ilvl="1" w:tplc="C1440654" w:tentative="1">
      <w:start w:val="1"/>
      <w:numFmt w:val="bullet"/>
      <w:lvlText w:val=""/>
      <w:lvlJc w:val="left"/>
      <w:pPr>
        <w:tabs>
          <w:tab w:val="num" w:pos="1440"/>
        </w:tabs>
        <w:ind w:left="1440" w:hanging="360"/>
      </w:pPr>
      <w:rPr>
        <w:rFonts w:ascii="Wingdings 2" w:hAnsi="Wingdings 2" w:hint="default"/>
      </w:rPr>
    </w:lvl>
    <w:lvl w:ilvl="2" w:tplc="2DF0DCF0" w:tentative="1">
      <w:start w:val="1"/>
      <w:numFmt w:val="bullet"/>
      <w:lvlText w:val=""/>
      <w:lvlJc w:val="left"/>
      <w:pPr>
        <w:tabs>
          <w:tab w:val="num" w:pos="2160"/>
        </w:tabs>
        <w:ind w:left="2160" w:hanging="360"/>
      </w:pPr>
      <w:rPr>
        <w:rFonts w:ascii="Wingdings 2" w:hAnsi="Wingdings 2" w:hint="default"/>
      </w:rPr>
    </w:lvl>
    <w:lvl w:ilvl="3" w:tplc="940E8A3E" w:tentative="1">
      <w:start w:val="1"/>
      <w:numFmt w:val="bullet"/>
      <w:lvlText w:val=""/>
      <w:lvlJc w:val="left"/>
      <w:pPr>
        <w:tabs>
          <w:tab w:val="num" w:pos="2880"/>
        </w:tabs>
        <w:ind w:left="2880" w:hanging="360"/>
      </w:pPr>
      <w:rPr>
        <w:rFonts w:ascii="Wingdings 2" w:hAnsi="Wingdings 2" w:hint="default"/>
      </w:rPr>
    </w:lvl>
    <w:lvl w:ilvl="4" w:tplc="F0CED792" w:tentative="1">
      <w:start w:val="1"/>
      <w:numFmt w:val="bullet"/>
      <w:lvlText w:val=""/>
      <w:lvlJc w:val="left"/>
      <w:pPr>
        <w:tabs>
          <w:tab w:val="num" w:pos="3600"/>
        </w:tabs>
        <w:ind w:left="3600" w:hanging="360"/>
      </w:pPr>
      <w:rPr>
        <w:rFonts w:ascii="Wingdings 2" w:hAnsi="Wingdings 2" w:hint="default"/>
      </w:rPr>
    </w:lvl>
    <w:lvl w:ilvl="5" w:tplc="9DDA48F6" w:tentative="1">
      <w:start w:val="1"/>
      <w:numFmt w:val="bullet"/>
      <w:lvlText w:val=""/>
      <w:lvlJc w:val="left"/>
      <w:pPr>
        <w:tabs>
          <w:tab w:val="num" w:pos="4320"/>
        </w:tabs>
        <w:ind w:left="4320" w:hanging="360"/>
      </w:pPr>
      <w:rPr>
        <w:rFonts w:ascii="Wingdings 2" w:hAnsi="Wingdings 2" w:hint="default"/>
      </w:rPr>
    </w:lvl>
    <w:lvl w:ilvl="6" w:tplc="8348FFBE" w:tentative="1">
      <w:start w:val="1"/>
      <w:numFmt w:val="bullet"/>
      <w:lvlText w:val=""/>
      <w:lvlJc w:val="left"/>
      <w:pPr>
        <w:tabs>
          <w:tab w:val="num" w:pos="5040"/>
        </w:tabs>
        <w:ind w:left="5040" w:hanging="360"/>
      </w:pPr>
      <w:rPr>
        <w:rFonts w:ascii="Wingdings 2" w:hAnsi="Wingdings 2" w:hint="default"/>
      </w:rPr>
    </w:lvl>
    <w:lvl w:ilvl="7" w:tplc="DB52609A" w:tentative="1">
      <w:start w:val="1"/>
      <w:numFmt w:val="bullet"/>
      <w:lvlText w:val=""/>
      <w:lvlJc w:val="left"/>
      <w:pPr>
        <w:tabs>
          <w:tab w:val="num" w:pos="5760"/>
        </w:tabs>
        <w:ind w:left="5760" w:hanging="360"/>
      </w:pPr>
      <w:rPr>
        <w:rFonts w:ascii="Wingdings 2" w:hAnsi="Wingdings 2" w:hint="default"/>
      </w:rPr>
    </w:lvl>
    <w:lvl w:ilvl="8" w:tplc="85D6DB10"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60E04B78"/>
    <w:multiLevelType w:val="hybridMultilevel"/>
    <w:tmpl w:val="2194A31A"/>
    <w:lvl w:ilvl="0" w:tplc="AED0E822">
      <w:start w:val="1"/>
      <w:numFmt w:val="bullet"/>
      <w:lvlText w:val=""/>
      <w:lvlJc w:val="left"/>
      <w:pPr>
        <w:tabs>
          <w:tab w:val="num" w:pos="720"/>
        </w:tabs>
        <w:ind w:left="720" w:hanging="360"/>
      </w:pPr>
      <w:rPr>
        <w:rFonts w:ascii="Wingdings 2" w:hAnsi="Wingdings 2" w:hint="default"/>
      </w:rPr>
    </w:lvl>
    <w:lvl w:ilvl="1" w:tplc="DD408AD6">
      <w:start w:val="1"/>
      <w:numFmt w:val="bullet"/>
      <w:lvlText w:val=""/>
      <w:lvlJc w:val="left"/>
      <w:pPr>
        <w:tabs>
          <w:tab w:val="num" w:pos="1440"/>
        </w:tabs>
        <w:ind w:left="1440" w:hanging="360"/>
      </w:pPr>
      <w:rPr>
        <w:rFonts w:ascii="Wingdings 2" w:hAnsi="Wingdings 2" w:hint="default"/>
      </w:rPr>
    </w:lvl>
    <w:lvl w:ilvl="2" w:tplc="AEB86FFC" w:tentative="1">
      <w:start w:val="1"/>
      <w:numFmt w:val="bullet"/>
      <w:lvlText w:val=""/>
      <w:lvlJc w:val="left"/>
      <w:pPr>
        <w:tabs>
          <w:tab w:val="num" w:pos="2160"/>
        </w:tabs>
        <w:ind w:left="2160" w:hanging="360"/>
      </w:pPr>
      <w:rPr>
        <w:rFonts w:ascii="Wingdings 2" w:hAnsi="Wingdings 2" w:hint="default"/>
      </w:rPr>
    </w:lvl>
    <w:lvl w:ilvl="3" w:tplc="A8568128" w:tentative="1">
      <w:start w:val="1"/>
      <w:numFmt w:val="bullet"/>
      <w:lvlText w:val=""/>
      <w:lvlJc w:val="left"/>
      <w:pPr>
        <w:tabs>
          <w:tab w:val="num" w:pos="2880"/>
        </w:tabs>
        <w:ind w:left="2880" w:hanging="360"/>
      </w:pPr>
      <w:rPr>
        <w:rFonts w:ascii="Wingdings 2" w:hAnsi="Wingdings 2" w:hint="default"/>
      </w:rPr>
    </w:lvl>
    <w:lvl w:ilvl="4" w:tplc="7F0EDF1A" w:tentative="1">
      <w:start w:val="1"/>
      <w:numFmt w:val="bullet"/>
      <w:lvlText w:val=""/>
      <w:lvlJc w:val="left"/>
      <w:pPr>
        <w:tabs>
          <w:tab w:val="num" w:pos="3600"/>
        </w:tabs>
        <w:ind w:left="3600" w:hanging="360"/>
      </w:pPr>
      <w:rPr>
        <w:rFonts w:ascii="Wingdings 2" w:hAnsi="Wingdings 2" w:hint="default"/>
      </w:rPr>
    </w:lvl>
    <w:lvl w:ilvl="5" w:tplc="61789F26" w:tentative="1">
      <w:start w:val="1"/>
      <w:numFmt w:val="bullet"/>
      <w:lvlText w:val=""/>
      <w:lvlJc w:val="left"/>
      <w:pPr>
        <w:tabs>
          <w:tab w:val="num" w:pos="4320"/>
        </w:tabs>
        <w:ind w:left="4320" w:hanging="360"/>
      </w:pPr>
      <w:rPr>
        <w:rFonts w:ascii="Wingdings 2" w:hAnsi="Wingdings 2" w:hint="default"/>
      </w:rPr>
    </w:lvl>
    <w:lvl w:ilvl="6" w:tplc="16180C64" w:tentative="1">
      <w:start w:val="1"/>
      <w:numFmt w:val="bullet"/>
      <w:lvlText w:val=""/>
      <w:lvlJc w:val="left"/>
      <w:pPr>
        <w:tabs>
          <w:tab w:val="num" w:pos="5040"/>
        </w:tabs>
        <w:ind w:left="5040" w:hanging="360"/>
      </w:pPr>
      <w:rPr>
        <w:rFonts w:ascii="Wingdings 2" w:hAnsi="Wingdings 2" w:hint="default"/>
      </w:rPr>
    </w:lvl>
    <w:lvl w:ilvl="7" w:tplc="AD44B282" w:tentative="1">
      <w:start w:val="1"/>
      <w:numFmt w:val="bullet"/>
      <w:lvlText w:val=""/>
      <w:lvlJc w:val="left"/>
      <w:pPr>
        <w:tabs>
          <w:tab w:val="num" w:pos="5760"/>
        </w:tabs>
        <w:ind w:left="5760" w:hanging="360"/>
      </w:pPr>
      <w:rPr>
        <w:rFonts w:ascii="Wingdings 2" w:hAnsi="Wingdings 2" w:hint="default"/>
      </w:rPr>
    </w:lvl>
    <w:lvl w:ilvl="8" w:tplc="B3DA4CA8"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703275FE"/>
    <w:multiLevelType w:val="hybridMultilevel"/>
    <w:tmpl w:val="A3E4EB40"/>
    <w:lvl w:ilvl="0" w:tplc="99E42876">
      <w:start w:val="1"/>
      <w:numFmt w:val="bullet"/>
      <w:lvlText w:val=""/>
      <w:lvlJc w:val="left"/>
      <w:pPr>
        <w:tabs>
          <w:tab w:val="num" w:pos="720"/>
        </w:tabs>
        <w:ind w:left="720" w:hanging="360"/>
      </w:pPr>
      <w:rPr>
        <w:rFonts w:ascii="Wingdings 2" w:hAnsi="Wingdings 2" w:hint="default"/>
      </w:rPr>
    </w:lvl>
    <w:lvl w:ilvl="1" w:tplc="7A12672A">
      <w:start w:val="1"/>
      <w:numFmt w:val="bullet"/>
      <w:lvlText w:val=""/>
      <w:lvlJc w:val="left"/>
      <w:pPr>
        <w:tabs>
          <w:tab w:val="num" w:pos="1440"/>
        </w:tabs>
        <w:ind w:left="1440" w:hanging="360"/>
      </w:pPr>
      <w:rPr>
        <w:rFonts w:ascii="Wingdings 2" w:hAnsi="Wingdings 2" w:hint="default"/>
      </w:rPr>
    </w:lvl>
    <w:lvl w:ilvl="2" w:tplc="254AEEAE" w:tentative="1">
      <w:start w:val="1"/>
      <w:numFmt w:val="bullet"/>
      <w:lvlText w:val=""/>
      <w:lvlJc w:val="left"/>
      <w:pPr>
        <w:tabs>
          <w:tab w:val="num" w:pos="2160"/>
        </w:tabs>
        <w:ind w:left="2160" w:hanging="360"/>
      </w:pPr>
      <w:rPr>
        <w:rFonts w:ascii="Wingdings 2" w:hAnsi="Wingdings 2" w:hint="default"/>
      </w:rPr>
    </w:lvl>
    <w:lvl w:ilvl="3" w:tplc="37562A22" w:tentative="1">
      <w:start w:val="1"/>
      <w:numFmt w:val="bullet"/>
      <w:lvlText w:val=""/>
      <w:lvlJc w:val="left"/>
      <w:pPr>
        <w:tabs>
          <w:tab w:val="num" w:pos="2880"/>
        </w:tabs>
        <w:ind w:left="2880" w:hanging="360"/>
      </w:pPr>
      <w:rPr>
        <w:rFonts w:ascii="Wingdings 2" w:hAnsi="Wingdings 2" w:hint="default"/>
      </w:rPr>
    </w:lvl>
    <w:lvl w:ilvl="4" w:tplc="CC742468" w:tentative="1">
      <w:start w:val="1"/>
      <w:numFmt w:val="bullet"/>
      <w:lvlText w:val=""/>
      <w:lvlJc w:val="left"/>
      <w:pPr>
        <w:tabs>
          <w:tab w:val="num" w:pos="3600"/>
        </w:tabs>
        <w:ind w:left="3600" w:hanging="360"/>
      </w:pPr>
      <w:rPr>
        <w:rFonts w:ascii="Wingdings 2" w:hAnsi="Wingdings 2" w:hint="default"/>
      </w:rPr>
    </w:lvl>
    <w:lvl w:ilvl="5" w:tplc="32041846" w:tentative="1">
      <w:start w:val="1"/>
      <w:numFmt w:val="bullet"/>
      <w:lvlText w:val=""/>
      <w:lvlJc w:val="left"/>
      <w:pPr>
        <w:tabs>
          <w:tab w:val="num" w:pos="4320"/>
        </w:tabs>
        <w:ind w:left="4320" w:hanging="360"/>
      </w:pPr>
      <w:rPr>
        <w:rFonts w:ascii="Wingdings 2" w:hAnsi="Wingdings 2" w:hint="default"/>
      </w:rPr>
    </w:lvl>
    <w:lvl w:ilvl="6" w:tplc="B130FC0E" w:tentative="1">
      <w:start w:val="1"/>
      <w:numFmt w:val="bullet"/>
      <w:lvlText w:val=""/>
      <w:lvlJc w:val="left"/>
      <w:pPr>
        <w:tabs>
          <w:tab w:val="num" w:pos="5040"/>
        </w:tabs>
        <w:ind w:left="5040" w:hanging="360"/>
      </w:pPr>
      <w:rPr>
        <w:rFonts w:ascii="Wingdings 2" w:hAnsi="Wingdings 2" w:hint="default"/>
      </w:rPr>
    </w:lvl>
    <w:lvl w:ilvl="7" w:tplc="33C6BE18" w:tentative="1">
      <w:start w:val="1"/>
      <w:numFmt w:val="bullet"/>
      <w:lvlText w:val=""/>
      <w:lvlJc w:val="left"/>
      <w:pPr>
        <w:tabs>
          <w:tab w:val="num" w:pos="5760"/>
        </w:tabs>
        <w:ind w:left="5760" w:hanging="360"/>
      </w:pPr>
      <w:rPr>
        <w:rFonts w:ascii="Wingdings 2" w:hAnsi="Wingdings 2" w:hint="default"/>
      </w:rPr>
    </w:lvl>
    <w:lvl w:ilvl="8" w:tplc="48ECD7C2"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72D94782"/>
    <w:multiLevelType w:val="hybridMultilevel"/>
    <w:tmpl w:val="2A22D218"/>
    <w:lvl w:ilvl="0" w:tplc="5D1EC22E">
      <w:start w:val="1"/>
      <w:numFmt w:val="bullet"/>
      <w:lvlText w:val=""/>
      <w:lvlJc w:val="left"/>
      <w:pPr>
        <w:tabs>
          <w:tab w:val="num" w:pos="720"/>
        </w:tabs>
        <w:ind w:left="720" w:hanging="360"/>
      </w:pPr>
      <w:rPr>
        <w:rFonts w:ascii="Wingdings 2" w:hAnsi="Wingdings 2" w:hint="default"/>
      </w:rPr>
    </w:lvl>
    <w:lvl w:ilvl="1" w:tplc="EF2E4966">
      <w:start w:val="1301"/>
      <w:numFmt w:val="bullet"/>
      <w:lvlText w:val=""/>
      <w:lvlJc w:val="left"/>
      <w:pPr>
        <w:tabs>
          <w:tab w:val="num" w:pos="1440"/>
        </w:tabs>
        <w:ind w:left="1440" w:hanging="360"/>
      </w:pPr>
      <w:rPr>
        <w:rFonts w:ascii="Wingdings 2" w:hAnsi="Wingdings 2" w:hint="default"/>
      </w:rPr>
    </w:lvl>
    <w:lvl w:ilvl="2" w:tplc="27CE93D0" w:tentative="1">
      <w:start w:val="1"/>
      <w:numFmt w:val="bullet"/>
      <w:lvlText w:val=""/>
      <w:lvlJc w:val="left"/>
      <w:pPr>
        <w:tabs>
          <w:tab w:val="num" w:pos="2160"/>
        </w:tabs>
        <w:ind w:left="2160" w:hanging="360"/>
      </w:pPr>
      <w:rPr>
        <w:rFonts w:ascii="Wingdings 2" w:hAnsi="Wingdings 2" w:hint="default"/>
      </w:rPr>
    </w:lvl>
    <w:lvl w:ilvl="3" w:tplc="161A29AA" w:tentative="1">
      <w:start w:val="1"/>
      <w:numFmt w:val="bullet"/>
      <w:lvlText w:val=""/>
      <w:lvlJc w:val="left"/>
      <w:pPr>
        <w:tabs>
          <w:tab w:val="num" w:pos="2880"/>
        </w:tabs>
        <w:ind w:left="2880" w:hanging="360"/>
      </w:pPr>
      <w:rPr>
        <w:rFonts w:ascii="Wingdings 2" w:hAnsi="Wingdings 2" w:hint="default"/>
      </w:rPr>
    </w:lvl>
    <w:lvl w:ilvl="4" w:tplc="DC8EE800" w:tentative="1">
      <w:start w:val="1"/>
      <w:numFmt w:val="bullet"/>
      <w:lvlText w:val=""/>
      <w:lvlJc w:val="left"/>
      <w:pPr>
        <w:tabs>
          <w:tab w:val="num" w:pos="3600"/>
        </w:tabs>
        <w:ind w:left="3600" w:hanging="360"/>
      </w:pPr>
      <w:rPr>
        <w:rFonts w:ascii="Wingdings 2" w:hAnsi="Wingdings 2" w:hint="default"/>
      </w:rPr>
    </w:lvl>
    <w:lvl w:ilvl="5" w:tplc="0922CA92" w:tentative="1">
      <w:start w:val="1"/>
      <w:numFmt w:val="bullet"/>
      <w:lvlText w:val=""/>
      <w:lvlJc w:val="left"/>
      <w:pPr>
        <w:tabs>
          <w:tab w:val="num" w:pos="4320"/>
        </w:tabs>
        <w:ind w:left="4320" w:hanging="360"/>
      </w:pPr>
      <w:rPr>
        <w:rFonts w:ascii="Wingdings 2" w:hAnsi="Wingdings 2" w:hint="default"/>
      </w:rPr>
    </w:lvl>
    <w:lvl w:ilvl="6" w:tplc="F0DA8620" w:tentative="1">
      <w:start w:val="1"/>
      <w:numFmt w:val="bullet"/>
      <w:lvlText w:val=""/>
      <w:lvlJc w:val="left"/>
      <w:pPr>
        <w:tabs>
          <w:tab w:val="num" w:pos="5040"/>
        </w:tabs>
        <w:ind w:left="5040" w:hanging="360"/>
      </w:pPr>
      <w:rPr>
        <w:rFonts w:ascii="Wingdings 2" w:hAnsi="Wingdings 2" w:hint="default"/>
      </w:rPr>
    </w:lvl>
    <w:lvl w:ilvl="7" w:tplc="E42860D4" w:tentative="1">
      <w:start w:val="1"/>
      <w:numFmt w:val="bullet"/>
      <w:lvlText w:val=""/>
      <w:lvlJc w:val="left"/>
      <w:pPr>
        <w:tabs>
          <w:tab w:val="num" w:pos="5760"/>
        </w:tabs>
        <w:ind w:left="5760" w:hanging="360"/>
      </w:pPr>
      <w:rPr>
        <w:rFonts w:ascii="Wingdings 2" w:hAnsi="Wingdings 2" w:hint="default"/>
      </w:rPr>
    </w:lvl>
    <w:lvl w:ilvl="8" w:tplc="39087378" w:tentative="1">
      <w:start w:val="1"/>
      <w:numFmt w:val="bullet"/>
      <w:lvlText w:val=""/>
      <w:lvlJc w:val="left"/>
      <w:pPr>
        <w:tabs>
          <w:tab w:val="num" w:pos="6480"/>
        </w:tabs>
        <w:ind w:left="6480" w:hanging="360"/>
      </w:pPr>
      <w:rPr>
        <w:rFonts w:ascii="Wingdings 2" w:hAnsi="Wingdings 2" w:hint="default"/>
      </w:rPr>
    </w:lvl>
  </w:abstractNum>
  <w:num w:numId="1" w16cid:durableId="1518419495">
    <w:abstractNumId w:val="4"/>
  </w:num>
  <w:num w:numId="2" w16cid:durableId="132407017">
    <w:abstractNumId w:val="8"/>
  </w:num>
  <w:num w:numId="3" w16cid:durableId="1780293427">
    <w:abstractNumId w:val="2"/>
  </w:num>
  <w:num w:numId="4" w16cid:durableId="999621818">
    <w:abstractNumId w:val="10"/>
  </w:num>
  <w:num w:numId="5" w16cid:durableId="21135245">
    <w:abstractNumId w:val="7"/>
  </w:num>
  <w:num w:numId="6" w16cid:durableId="84158076">
    <w:abstractNumId w:val="6"/>
  </w:num>
  <w:num w:numId="7" w16cid:durableId="466093430">
    <w:abstractNumId w:val="11"/>
  </w:num>
  <w:num w:numId="8" w16cid:durableId="511191749">
    <w:abstractNumId w:val="5"/>
  </w:num>
  <w:num w:numId="9" w16cid:durableId="1233856169">
    <w:abstractNumId w:val="0"/>
  </w:num>
  <w:num w:numId="10" w16cid:durableId="2107772516">
    <w:abstractNumId w:val="9"/>
  </w:num>
  <w:num w:numId="11" w16cid:durableId="1091777331">
    <w:abstractNumId w:val="1"/>
  </w:num>
  <w:num w:numId="12" w16cid:durableId="1690255390">
    <w:abstractNumId w:val="12"/>
  </w:num>
  <w:num w:numId="13" w16cid:durableId="1322461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55F23"/>
    <w:rsid w:val="000708D8"/>
    <w:rsid w:val="000824AF"/>
    <w:rsid w:val="0009730A"/>
    <w:rsid w:val="000B4A72"/>
    <w:rsid w:val="0011175B"/>
    <w:rsid w:val="00126E27"/>
    <w:rsid w:val="001638EB"/>
    <w:rsid w:val="001D2DCF"/>
    <w:rsid w:val="001D3688"/>
    <w:rsid w:val="00207FEE"/>
    <w:rsid w:val="002173D1"/>
    <w:rsid w:val="00247F1E"/>
    <w:rsid w:val="002B4601"/>
    <w:rsid w:val="002B5129"/>
    <w:rsid w:val="002D0067"/>
    <w:rsid w:val="002F3D88"/>
    <w:rsid w:val="00305CC5"/>
    <w:rsid w:val="00307576"/>
    <w:rsid w:val="00361D3C"/>
    <w:rsid w:val="00363091"/>
    <w:rsid w:val="003866AE"/>
    <w:rsid w:val="00387E9F"/>
    <w:rsid w:val="003D3094"/>
    <w:rsid w:val="0043154C"/>
    <w:rsid w:val="00461307"/>
    <w:rsid w:val="004A4DEC"/>
    <w:rsid w:val="004B31A8"/>
    <w:rsid w:val="004B3587"/>
    <w:rsid w:val="004E417F"/>
    <w:rsid w:val="005016DE"/>
    <w:rsid w:val="00517604"/>
    <w:rsid w:val="00543CE0"/>
    <w:rsid w:val="00554E4F"/>
    <w:rsid w:val="005915C7"/>
    <w:rsid w:val="005B7EA2"/>
    <w:rsid w:val="005D1DAB"/>
    <w:rsid w:val="005E0485"/>
    <w:rsid w:val="0060169D"/>
    <w:rsid w:val="00694790"/>
    <w:rsid w:val="006F480E"/>
    <w:rsid w:val="007263F4"/>
    <w:rsid w:val="00733F15"/>
    <w:rsid w:val="00760022"/>
    <w:rsid w:val="007A13EA"/>
    <w:rsid w:val="007A5AB3"/>
    <w:rsid w:val="007B5082"/>
    <w:rsid w:val="007D5FB8"/>
    <w:rsid w:val="007D7E04"/>
    <w:rsid w:val="00830C3E"/>
    <w:rsid w:val="008314B5"/>
    <w:rsid w:val="00855B2A"/>
    <w:rsid w:val="008701B3"/>
    <w:rsid w:val="008A164A"/>
    <w:rsid w:val="008B1456"/>
    <w:rsid w:val="008C1D5A"/>
    <w:rsid w:val="008F1266"/>
    <w:rsid w:val="00913600"/>
    <w:rsid w:val="00926C7A"/>
    <w:rsid w:val="00933AFE"/>
    <w:rsid w:val="009524EC"/>
    <w:rsid w:val="00997E1E"/>
    <w:rsid w:val="009A7D0A"/>
    <w:rsid w:val="009C6A39"/>
    <w:rsid w:val="009D7C36"/>
    <w:rsid w:val="009E23DF"/>
    <w:rsid w:val="009F65AC"/>
    <w:rsid w:val="00A41291"/>
    <w:rsid w:val="00A46498"/>
    <w:rsid w:val="00A663AD"/>
    <w:rsid w:val="00A812AF"/>
    <w:rsid w:val="00AB4A91"/>
    <w:rsid w:val="00AD039D"/>
    <w:rsid w:val="00AE5B46"/>
    <w:rsid w:val="00B55F23"/>
    <w:rsid w:val="00B846EF"/>
    <w:rsid w:val="00BD585C"/>
    <w:rsid w:val="00BE580C"/>
    <w:rsid w:val="00C065DB"/>
    <w:rsid w:val="00C1776C"/>
    <w:rsid w:val="00C40E85"/>
    <w:rsid w:val="00C733D8"/>
    <w:rsid w:val="00C83022"/>
    <w:rsid w:val="00C85D9E"/>
    <w:rsid w:val="00C873E1"/>
    <w:rsid w:val="00CA26DE"/>
    <w:rsid w:val="00CB29B5"/>
    <w:rsid w:val="00CB4E5D"/>
    <w:rsid w:val="00D00721"/>
    <w:rsid w:val="00D00A64"/>
    <w:rsid w:val="00D01B98"/>
    <w:rsid w:val="00D0469E"/>
    <w:rsid w:val="00D16E2B"/>
    <w:rsid w:val="00D350D1"/>
    <w:rsid w:val="00D618BA"/>
    <w:rsid w:val="00D63660"/>
    <w:rsid w:val="00D64FD6"/>
    <w:rsid w:val="00D67966"/>
    <w:rsid w:val="00DA01CF"/>
    <w:rsid w:val="00DA44D7"/>
    <w:rsid w:val="00DD0A60"/>
    <w:rsid w:val="00DD69BB"/>
    <w:rsid w:val="00DF76EA"/>
    <w:rsid w:val="00E20E5E"/>
    <w:rsid w:val="00E60852"/>
    <w:rsid w:val="00E9170E"/>
    <w:rsid w:val="00E91C8B"/>
    <w:rsid w:val="00E97ACA"/>
    <w:rsid w:val="00EA01EF"/>
    <w:rsid w:val="00F13041"/>
    <w:rsid w:val="00F243B8"/>
    <w:rsid w:val="00F65352"/>
    <w:rsid w:val="00F7788E"/>
    <w:rsid w:val="00F931CC"/>
    <w:rsid w:val="00FA4FED"/>
    <w:rsid w:val="00FA680C"/>
    <w:rsid w:val="00FC1A22"/>
    <w:rsid w:val="00FC35D1"/>
    <w:rsid w:val="00FD6B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321"/>
    <o:shapelayout v:ext="edit">
      <o:idmap v:ext="edit" data="1"/>
      <o:rules v:ext="edit">
        <o:r id="V:Rule1" type="connector" idref="#_x0000_s1153"/>
        <o:r id="V:Rule2" type="connector" idref="#_x0000_s1154"/>
        <o:r id="V:Rule3" type="connector" idref="#_x0000_s1114"/>
        <o:r id="V:Rule4" type="connector" idref="#_x0000_s1284"/>
        <o:r id="V:Rule5" type="connector" idref="#_x0000_s1140"/>
        <o:r id="V:Rule6" type="connector" idref="#_x0000_s1029"/>
        <o:r id="V:Rule7" type="connector" idref="#_x0000_s1135"/>
        <o:r id="V:Rule8" type="connector" idref="#_x0000_s1247"/>
        <o:r id="V:Rule9" type="connector" idref="#_x0000_s1079"/>
        <o:r id="V:Rule10" type="connector" idref="#_x0000_s1139"/>
        <o:r id="V:Rule11" type="connector" idref="#_x0000_s1299"/>
        <o:r id="V:Rule12" type="connector" idref="#_x0000_s1136"/>
        <o:r id="V:Rule13" type="connector" idref="#_x0000_s1298"/>
        <o:r id="V:Rule14" type="connector" idref="#_x0000_s1138"/>
        <o:r id="V:Rule15" type="connector" idref="#_x0000_s1244"/>
        <o:r id="V:Rule16" type="connector" idref="#_x0000_s1033"/>
        <o:r id="V:Rule17" type="connector" idref="#_x0000_s1155"/>
        <o:r id="V:Rule18" type="connector" idref="#_x0000_s1035"/>
        <o:r id="V:Rule19" type="connector" idref="#_x0000_s1075"/>
        <o:r id="V:Rule20" type="connector" idref="#_x0000_s1116"/>
        <o:r id="V:Rule21" type="connector" idref="#_x0000_s1073"/>
        <o:r id="V:Rule22" type="connector" idref="#_x0000_s1034"/>
        <o:r id="V:Rule23" type="connector" idref="#_x0000_s1182"/>
        <o:r id="V:Rule24" type="connector" idref="#_x0000_s1186"/>
        <o:r id="V:Rule25" type="connector" idref="#_x0000_s1158"/>
        <o:r id="V:Rule26" type="connector" idref="#_x0000_s1269"/>
        <o:r id="V:Rule27" type="connector" idref="#_x0000_s1137"/>
        <o:r id="V:Rule28" type="connector" idref="#_x0000_s1157"/>
        <o:r id="V:Rule29" type="connector" idref="#_x0000_s1181"/>
        <o:r id="V:Rule30" type="connector" idref="#_x0000_s1111"/>
        <o:r id="V:Rule31" type="connector" idref="#_x0000_s1074"/>
        <o:r id="V:Rule32" type="connector" idref="#_x0000_s1246"/>
        <o:r id="V:Rule33" type="connector" idref="#_x0000_s1277"/>
        <o:r id="V:Rule34" type="connector" idref="#_x0000_s1249"/>
        <o:r id="V:Rule35" type="connector" idref="#_x0000_s1080"/>
        <o:r id="V:Rule36" type="connector" idref="#_x0000_s1305"/>
        <o:r id="V:Rule37" type="connector" idref="#_x0000_s1076"/>
        <o:r id="V:Rule38" type="connector" idref="#_x0000_s1278"/>
        <o:r id="V:Rule39" type="connector" idref="#_x0000_s1077"/>
        <o:r id="V:Rule40" type="connector" idref="#_x0000_s1092"/>
        <o:r id="V:Rule41" type="connector" idref="#_x0000_s1184"/>
        <o:r id="V:Rule42" type="connector" idref="#_x0000_s1296"/>
        <o:r id="V:Rule43" type="connector" idref="#_x0000_s1112"/>
        <o:r id="V:Rule44" type="connector" idref="#_x0000_s1091"/>
        <o:r id="V:Rule45" type="connector" idref="#_x0000_s1268"/>
        <o:r id="V:Rule46" type="connector" idref="#_x0000_s1028"/>
        <o:r id="V:Rule47" type="connector" idref="#_x0000_s1271"/>
        <o:r id="V:Rule48" type="connector" idref="#_x0000_s1072"/>
        <o:r id="V:Rule49" type="connector" idref="#_x0000_s1173"/>
        <o:r id="V:Rule50" type="connector" idref="#_x0000_s1113"/>
        <o:r id="V:Rule51" type="connector" idref="#_x0000_s1161"/>
        <o:r id="V:Rule52" type="connector" idref="#_x0000_s1156"/>
        <o:r id="V:Rule53" type="connector" idref="#_x0000_s1032"/>
        <o:r id="V:Rule54" type="connector" idref="#_x0000_s1259"/>
        <o:r id="V:Rule55" type="connector" idref="#_x0000_s1031"/>
        <o:r id="V:Rule56" type="connector" idref="#_x0000_s1036"/>
        <o:r id="V:Rule57" type="connector" idref="#_x0000_s1295"/>
        <o:r id="V:Rule58" type="connector" idref="#_x0000_s1160"/>
        <o:r id="V:Rule59" type="connector" idref="#_x0000_s1297"/>
        <o:r id="V:Rule60" type="connector" idref="#_x0000_s1272"/>
        <o:r id="V:Rule61" type="connector" idref="#_x0000_s1260"/>
        <o:r id="V:Rule62" type="connector" idref="#_x0000_s1270"/>
        <o:r id="V:Rule63" type="connector" idref="#_x0000_s1174"/>
        <o:r id="V:Rule64" type="connector" idref="#_x0000_s1078"/>
        <o:r id="V:Rule65" type="connector" idref="#_x0000_s1093"/>
        <o:r id="V:Rule66" type="connector" idref="#_x0000_s1030"/>
        <o:r id="V:Rule67" type="connector" idref="#_x0000_s1310"/>
        <o:r id="V:Rule68" type="connector" idref="#_x0000_s1115"/>
        <o:r id="V:Rule69" type="connector" idref="#_x0000_s1172"/>
        <o:r id="V:Rule70" type="connector" idref="#_x0000_s1304"/>
        <o:r id="V:Rule71" type="connector" idref="#_x0000_s1159"/>
        <o:r id="V:Rule72" type="connector" idref="#_x0000_s1248"/>
      </o:rules>
    </o:shapelayout>
  </w:shapeDefaults>
  <w:decimalSymbol w:val="."/>
  <w:listSeparator w:val=","/>
  <w14:docId w14:val="0E313A12"/>
  <w15:docId w15:val="{FC5A6D66-A54E-4DC0-ADD5-811FC5DE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C7A"/>
    <w:pPr>
      <w:spacing w:before="120" w:after="120"/>
      <w:contextualSpacing/>
    </w:pPr>
    <w:rPr>
      <w:rFonts w:asciiTheme="majorHAnsi" w:hAnsiTheme="majorHAnsi"/>
      <w:sz w:val="24"/>
    </w:rPr>
  </w:style>
  <w:style w:type="paragraph" w:styleId="Heading1">
    <w:name w:val="heading 1"/>
    <w:basedOn w:val="Normal"/>
    <w:next w:val="Normal"/>
    <w:link w:val="Heading1Char"/>
    <w:uiPriority w:val="9"/>
    <w:qFormat/>
    <w:rsid w:val="00B55F23"/>
    <w:pPr>
      <w:keepNext/>
      <w:keepLines/>
      <w:spacing w:before="24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B5082"/>
    <w:pPr>
      <w:keepNext/>
      <w:keepLines/>
      <w:spacing w:before="0" w:after="0"/>
      <w:outlineLvl w:val="1"/>
    </w:pPr>
    <w:rPr>
      <w:rFonts w:eastAsiaTheme="majorEastAsia"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55F23"/>
    <w:pPr>
      <w:pBdr>
        <w:bottom w:val="single" w:sz="8" w:space="4" w:color="4F81BD" w:themeColor="accent1"/>
      </w:pBdr>
      <w:spacing w:after="300" w:line="240" w:lineRule="auto"/>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B55F23"/>
    <w:rPr>
      <w:rFonts w:asciiTheme="majorHAnsi" w:eastAsiaTheme="majorEastAsia" w:hAnsiTheme="majorHAnsi" w:cstheme="majorBidi"/>
      <w:spacing w:val="5"/>
      <w:kern w:val="28"/>
      <w:sz w:val="52"/>
      <w:szCs w:val="52"/>
    </w:rPr>
  </w:style>
  <w:style w:type="paragraph" w:styleId="ListParagraph">
    <w:name w:val="List Paragraph"/>
    <w:basedOn w:val="Normal"/>
    <w:uiPriority w:val="34"/>
    <w:qFormat/>
    <w:rsid w:val="00B55F23"/>
    <w:pPr>
      <w:ind w:left="720"/>
    </w:pPr>
  </w:style>
  <w:style w:type="character" w:customStyle="1" w:styleId="Heading1Char">
    <w:name w:val="Heading 1 Char"/>
    <w:basedOn w:val="DefaultParagraphFont"/>
    <w:link w:val="Heading1"/>
    <w:uiPriority w:val="9"/>
    <w:rsid w:val="00B55F23"/>
    <w:rPr>
      <w:rFonts w:asciiTheme="majorHAnsi" w:eastAsiaTheme="majorEastAsia" w:hAnsiTheme="majorHAnsi" w:cstheme="majorBidi"/>
      <w:b/>
      <w:bCs/>
      <w:sz w:val="32"/>
      <w:szCs w:val="28"/>
    </w:rPr>
  </w:style>
  <w:style w:type="paragraph" w:styleId="TOCHeading">
    <w:name w:val="TOC Heading"/>
    <w:basedOn w:val="Heading1"/>
    <w:next w:val="Normal"/>
    <w:uiPriority w:val="39"/>
    <w:unhideWhenUsed/>
    <w:qFormat/>
    <w:rsid w:val="00C733D8"/>
    <w:pPr>
      <w:spacing w:before="480"/>
      <w:outlineLvl w:val="9"/>
    </w:pPr>
    <w:rPr>
      <w:color w:val="365F91" w:themeColor="accent1" w:themeShade="BF"/>
      <w:sz w:val="28"/>
      <w:lang w:val="en-US"/>
    </w:rPr>
  </w:style>
  <w:style w:type="paragraph" w:styleId="TOC1">
    <w:name w:val="toc 1"/>
    <w:basedOn w:val="Normal"/>
    <w:next w:val="Normal"/>
    <w:autoRedefine/>
    <w:uiPriority w:val="39"/>
    <w:unhideWhenUsed/>
    <w:rsid w:val="00C733D8"/>
    <w:pPr>
      <w:spacing w:after="100"/>
    </w:pPr>
  </w:style>
  <w:style w:type="character" w:styleId="Hyperlink">
    <w:name w:val="Hyperlink"/>
    <w:basedOn w:val="DefaultParagraphFont"/>
    <w:uiPriority w:val="99"/>
    <w:unhideWhenUsed/>
    <w:rsid w:val="00C733D8"/>
    <w:rPr>
      <w:color w:val="0000FF" w:themeColor="hyperlink"/>
      <w:u w:val="single"/>
    </w:rPr>
  </w:style>
  <w:style w:type="paragraph" w:styleId="BalloonText">
    <w:name w:val="Balloon Text"/>
    <w:basedOn w:val="Normal"/>
    <w:link w:val="BalloonTextChar"/>
    <w:uiPriority w:val="99"/>
    <w:semiHidden/>
    <w:unhideWhenUsed/>
    <w:rsid w:val="00C733D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3D8"/>
    <w:rPr>
      <w:rFonts w:ascii="Tahoma" w:hAnsi="Tahoma" w:cs="Tahoma"/>
      <w:sz w:val="16"/>
      <w:szCs w:val="16"/>
    </w:rPr>
  </w:style>
  <w:style w:type="character" w:styleId="PlaceholderText">
    <w:name w:val="Placeholder Text"/>
    <w:basedOn w:val="DefaultParagraphFont"/>
    <w:uiPriority w:val="99"/>
    <w:semiHidden/>
    <w:rsid w:val="00DA44D7"/>
    <w:rPr>
      <w:color w:val="808080"/>
    </w:rPr>
  </w:style>
  <w:style w:type="table" w:styleId="TableGrid">
    <w:name w:val="Table Grid"/>
    <w:basedOn w:val="TableNormal"/>
    <w:uiPriority w:val="59"/>
    <w:rsid w:val="003D3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B5082"/>
    <w:rPr>
      <w:rFonts w:asciiTheme="majorHAnsi" w:eastAsiaTheme="majorEastAsia" w:hAnsiTheme="majorHAnsi" w:cstheme="majorBidi"/>
      <w:b/>
      <w:bCs/>
      <w:sz w:val="28"/>
      <w:szCs w:val="26"/>
    </w:rPr>
  </w:style>
  <w:style w:type="paragraph" w:styleId="TOC2">
    <w:name w:val="toc 2"/>
    <w:basedOn w:val="Normal"/>
    <w:next w:val="Normal"/>
    <w:autoRedefine/>
    <w:uiPriority w:val="39"/>
    <w:unhideWhenUsed/>
    <w:rsid w:val="00DA01CF"/>
    <w:pPr>
      <w:spacing w:after="100"/>
      <w:ind w:left="240"/>
    </w:pPr>
  </w:style>
  <w:style w:type="paragraph" w:styleId="NormalWeb">
    <w:name w:val="Normal (Web)"/>
    <w:basedOn w:val="Normal"/>
    <w:uiPriority w:val="99"/>
    <w:unhideWhenUsed/>
    <w:rsid w:val="00BD585C"/>
    <w:pPr>
      <w:spacing w:before="100" w:beforeAutospacing="1" w:after="100" w:afterAutospacing="1" w:line="240" w:lineRule="auto"/>
      <w:contextualSpacing w:val="0"/>
    </w:pPr>
    <w:rPr>
      <w:rFonts w:ascii="Times New Roman" w:eastAsia="Times New Roman" w:hAnsi="Times New Roman" w:cs="Times New Roman"/>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6609">
      <w:bodyDiv w:val="1"/>
      <w:marLeft w:val="0"/>
      <w:marRight w:val="0"/>
      <w:marTop w:val="0"/>
      <w:marBottom w:val="0"/>
      <w:divBdr>
        <w:top w:val="none" w:sz="0" w:space="0" w:color="auto"/>
        <w:left w:val="none" w:sz="0" w:space="0" w:color="auto"/>
        <w:bottom w:val="none" w:sz="0" w:space="0" w:color="auto"/>
        <w:right w:val="none" w:sz="0" w:space="0" w:color="auto"/>
      </w:divBdr>
      <w:divsChild>
        <w:div w:id="730464356">
          <w:marLeft w:val="432"/>
          <w:marRight w:val="0"/>
          <w:marTop w:val="115"/>
          <w:marBottom w:val="0"/>
          <w:divBdr>
            <w:top w:val="none" w:sz="0" w:space="0" w:color="auto"/>
            <w:left w:val="none" w:sz="0" w:space="0" w:color="auto"/>
            <w:bottom w:val="none" w:sz="0" w:space="0" w:color="auto"/>
            <w:right w:val="none" w:sz="0" w:space="0" w:color="auto"/>
          </w:divBdr>
        </w:div>
      </w:divsChild>
    </w:div>
    <w:div w:id="281693696">
      <w:bodyDiv w:val="1"/>
      <w:marLeft w:val="0"/>
      <w:marRight w:val="0"/>
      <w:marTop w:val="0"/>
      <w:marBottom w:val="0"/>
      <w:divBdr>
        <w:top w:val="none" w:sz="0" w:space="0" w:color="auto"/>
        <w:left w:val="none" w:sz="0" w:space="0" w:color="auto"/>
        <w:bottom w:val="none" w:sz="0" w:space="0" w:color="auto"/>
        <w:right w:val="none" w:sz="0" w:space="0" w:color="auto"/>
      </w:divBdr>
      <w:divsChild>
        <w:div w:id="1192259602">
          <w:marLeft w:val="864"/>
          <w:marRight w:val="0"/>
          <w:marTop w:val="74"/>
          <w:marBottom w:val="0"/>
          <w:divBdr>
            <w:top w:val="none" w:sz="0" w:space="0" w:color="auto"/>
            <w:left w:val="none" w:sz="0" w:space="0" w:color="auto"/>
            <w:bottom w:val="none" w:sz="0" w:space="0" w:color="auto"/>
            <w:right w:val="none" w:sz="0" w:space="0" w:color="auto"/>
          </w:divBdr>
        </w:div>
        <w:div w:id="25713602">
          <w:marLeft w:val="864"/>
          <w:marRight w:val="0"/>
          <w:marTop w:val="74"/>
          <w:marBottom w:val="0"/>
          <w:divBdr>
            <w:top w:val="none" w:sz="0" w:space="0" w:color="auto"/>
            <w:left w:val="none" w:sz="0" w:space="0" w:color="auto"/>
            <w:bottom w:val="none" w:sz="0" w:space="0" w:color="auto"/>
            <w:right w:val="none" w:sz="0" w:space="0" w:color="auto"/>
          </w:divBdr>
        </w:div>
        <w:div w:id="1002850950">
          <w:marLeft w:val="864"/>
          <w:marRight w:val="0"/>
          <w:marTop w:val="74"/>
          <w:marBottom w:val="0"/>
          <w:divBdr>
            <w:top w:val="none" w:sz="0" w:space="0" w:color="auto"/>
            <w:left w:val="none" w:sz="0" w:space="0" w:color="auto"/>
            <w:bottom w:val="none" w:sz="0" w:space="0" w:color="auto"/>
            <w:right w:val="none" w:sz="0" w:space="0" w:color="auto"/>
          </w:divBdr>
        </w:div>
      </w:divsChild>
    </w:div>
    <w:div w:id="307247223">
      <w:bodyDiv w:val="1"/>
      <w:marLeft w:val="0"/>
      <w:marRight w:val="0"/>
      <w:marTop w:val="0"/>
      <w:marBottom w:val="0"/>
      <w:divBdr>
        <w:top w:val="none" w:sz="0" w:space="0" w:color="auto"/>
        <w:left w:val="none" w:sz="0" w:space="0" w:color="auto"/>
        <w:bottom w:val="none" w:sz="0" w:space="0" w:color="auto"/>
        <w:right w:val="none" w:sz="0" w:space="0" w:color="auto"/>
      </w:divBdr>
    </w:div>
    <w:div w:id="377895877">
      <w:bodyDiv w:val="1"/>
      <w:marLeft w:val="0"/>
      <w:marRight w:val="0"/>
      <w:marTop w:val="0"/>
      <w:marBottom w:val="0"/>
      <w:divBdr>
        <w:top w:val="none" w:sz="0" w:space="0" w:color="auto"/>
        <w:left w:val="none" w:sz="0" w:space="0" w:color="auto"/>
        <w:bottom w:val="none" w:sz="0" w:space="0" w:color="auto"/>
        <w:right w:val="none" w:sz="0" w:space="0" w:color="auto"/>
      </w:divBdr>
    </w:div>
    <w:div w:id="699866254">
      <w:bodyDiv w:val="1"/>
      <w:marLeft w:val="0"/>
      <w:marRight w:val="0"/>
      <w:marTop w:val="0"/>
      <w:marBottom w:val="0"/>
      <w:divBdr>
        <w:top w:val="none" w:sz="0" w:space="0" w:color="auto"/>
        <w:left w:val="none" w:sz="0" w:space="0" w:color="auto"/>
        <w:bottom w:val="none" w:sz="0" w:space="0" w:color="auto"/>
        <w:right w:val="none" w:sz="0" w:space="0" w:color="auto"/>
      </w:divBdr>
      <w:divsChild>
        <w:div w:id="333647558">
          <w:marLeft w:val="432"/>
          <w:marRight w:val="0"/>
          <w:marTop w:val="115"/>
          <w:marBottom w:val="0"/>
          <w:divBdr>
            <w:top w:val="none" w:sz="0" w:space="0" w:color="auto"/>
            <w:left w:val="none" w:sz="0" w:space="0" w:color="auto"/>
            <w:bottom w:val="none" w:sz="0" w:space="0" w:color="auto"/>
            <w:right w:val="none" w:sz="0" w:space="0" w:color="auto"/>
          </w:divBdr>
        </w:div>
        <w:div w:id="1164395401">
          <w:marLeft w:val="864"/>
          <w:marRight w:val="0"/>
          <w:marTop w:val="75"/>
          <w:marBottom w:val="0"/>
          <w:divBdr>
            <w:top w:val="none" w:sz="0" w:space="0" w:color="auto"/>
            <w:left w:val="none" w:sz="0" w:space="0" w:color="auto"/>
            <w:bottom w:val="none" w:sz="0" w:space="0" w:color="auto"/>
            <w:right w:val="none" w:sz="0" w:space="0" w:color="auto"/>
          </w:divBdr>
        </w:div>
        <w:div w:id="4407005">
          <w:marLeft w:val="864"/>
          <w:marRight w:val="0"/>
          <w:marTop w:val="75"/>
          <w:marBottom w:val="0"/>
          <w:divBdr>
            <w:top w:val="none" w:sz="0" w:space="0" w:color="auto"/>
            <w:left w:val="none" w:sz="0" w:space="0" w:color="auto"/>
            <w:bottom w:val="none" w:sz="0" w:space="0" w:color="auto"/>
            <w:right w:val="none" w:sz="0" w:space="0" w:color="auto"/>
          </w:divBdr>
        </w:div>
        <w:div w:id="1255943849">
          <w:marLeft w:val="864"/>
          <w:marRight w:val="0"/>
          <w:marTop w:val="75"/>
          <w:marBottom w:val="0"/>
          <w:divBdr>
            <w:top w:val="none" w:sz="0" w:space="0" w:color="auto"/>
            <w:left w:val="none" w:sz="0" w:space="0" w:color="auto"/>
            <w:bottom w:val="none" w:sz="0" w:space="0" w:color="auto"/>
            <w:right w:val="none" w:sz="0" w:space="0" w:color="auto"/>
          </w:divBdr>
        </w:div>
      </w:divsChild>
    </w:div>
    <w:div w:id="854348202">
      <w:bodyDiv w:val="1"/>
      <w:marLeft w:val="0"/>
      <w:marRight w:val="0"/>
      <w:marTop w:val="0"/>
      <w:marBottom w:val="0"/>
      <w:divBdr>
        <w:top w:val="none" w:sz="0" w:space="0" w:color="auto"/>
        <w:left w:val="none" w:sz="0" w:space="0" w:color="auto"/>
        <w:bottom w:val="none" w:sz="0" w:space="0" w:color="auto"/>
        <w:right w:val="none" w:sz="0" w:space="0" w:color="auto"/>
      </w:divBdr>
      <w:divsChild>
        <w:div w:id="1860653497">
          <w:marLeft w:val="864"/>
          <w:marRight w:val="0"/>
          <w:marTop w:val="74"/>
          <w:marBottom w:val="0"/>
          <w:divBdr>
            <w:top w:val="none" w:sz="0" w:space="0" w:color="auto"/>
            <w:left w:val="none" w:sz="0" w:space="0" w:color="auto"/>
            <w:bottom w:val="none" w:sz="0" w:space="0" w:color="auto"/>
            <w:right w:val="none" w:sz="0" w:space="0" w:color="auto"/>
          </w:divBdr>
        </w:div>
        <w:div w:id="1241217105">
          <w:marLeft w:val="864"/>
          <w:marRight w:val="0"/>
          <w:marTop w:val="74"/>
          <w:marBottom w:val="0"/>
          <w:divBdr>
            <w:top w:val="none" w:sz="0" w:space="0" w:color="auto"/>
            <w:left w:val="none" w:sz="0" w:space="0" w:color="auto"/>
            <w:bottom w:val="none" w:sz="0" w:space="0" w:color="auto"/>
            <w:right w:val="none" w:sz="0" w:space="0" w:color="auto"/>
          </w:divBdr>
        </w:div>
        <w:div w:id="1970236185">
          <w:marLeft w:val="864"/>
          <w:marRight w:val="0"/>
          <w:marTop w:val="74"/>
          <w:marBottom w:val="0"/>
          <w:divBdr>
            <w:top w:val="none" w:sz="0" w:space="0" w:color="auto"/>
            <w:left w:val="none" w:sz="0" w:space="0" w:color="auto"/>
            <w:bottom w:val="none" w:sz="0" w:space="0" w:color="auto"/>
            <w:right w:val="none" w:sz="0" w:space="0" w:color="auto"/>
          </w:divBdr>
        </w:div>
      </w:divsChild>
    </w:div>
    <w:div w:id="936788442">
      <w:bodyDiv w:val="1"/>
      <w:marLeft w:val="0"/>
      <w:marRight w:val="0"/>
      <w:marTop w:val="0"/>
      <w:marBottom w:val="0"/>
      <w:divBdr>
        <w:top w:val="none" w:sz="0" w:space="0" w:color="auto"/>
        <w:left w:val="none" w:sz="0" w:space="0" w:color="auto"/>
        <w:bottom w:val="none" w:sz="0" w:space="0" w:color="auto"/>
        <w:right w:val="none" w:sz="0" w:space="0" w:color="auto"/>
      </w:divBdr>
      <w:divsChild>
        <w:div w:id="190339523">
          <w:marLeft w:val="864"/>
          <w:marRight w:val="0"/>
          <w:marTop w:val="75"/>
          <w:marBottom w:val="0"/>
          <w:divBdr>
            <w:top w:val="none" w:sz="0" w:space="0" w:color="auto"/>
            <w:left w:val="none" w:sz="0" w:space="0" w:color="auto"/>
            <w:bottom w:val="none" w:sz="0" w:space="0" w:color="auto"/>
            <w:right w:val="none" w:sz="0" w:space="0" w:color="auto"/>
          </w:divBdr>
        </w:div>
      </w:divsChild>
    </w:div>
    <w:div w:id="979185255">
      <w:bodyDiv w:val="1"/>
      <w:marLeft w:val="0"/>
      <w:marRight w:val="0"/>
      <w:marTop w:val="0"/>
      <w:marBottom w:val="0"/>
      <w:divBdr>
        <w:top w:val="none" w:sz="0" w:space="0" w:color="auto"/>
        <w:left w:val="none" w:sz="0" w:space="0" w:color="auto"/>
        <w:bottom w:val="none" w:sz="0" w:space="0" w:color="auto"/>
        <w:right w:val="none" w:sz="0" w:space="0" w:color="auto"/>
      </w:divBdr>
    </w:div>
    <w:div w:id="1158110491">
      <w:bodyDiv w:val="1"/>
      <w:marLeft w:val="0"/>
      <w:marRight w:val="0"/>
      <w:marTop w:val="0"/>
      <w:marBottom w:val="0"/>
      <w:divBdr>
        <w:top w:val="none" w:sz="0" w:space="0" w:color="auto"/>
        <w:left w:val="none" w:sz="0" w:space="0" w:color="auto"/>
        <w:bottom w:val="none" w:sz="0" w:space="0" w:color="auto"/>
        <w:right w:val="none" w:sz="0" w:space="0" w:color="auto"/>
      </w:divBdr>
      <w:divsChild>
        <w:div w:id="840661328">
          <w:marLeft w:val="432"/>
          <w:marRight w:val="0"/>
          <w:marTop w:val="115"/>
          <w:marBottom w:val="0"/>
          <w:divBdr>
            <w:top w:val="none" w:sz="0" w:space="0" w:color="auto"/>
            <w:left w:val="none" w:sz="0" w:space="0" w:color="auto"/>
            <w:bottom w:val="none" w:sz="0" w:space="0" w:color="auto"/>
            <w:right w:val="none" w:sz="0" w:space="0" w:color="auto"/>
          </w:divBdr>
        </w:div>
        <w:div w:id="404686123">
          <w:marLeft w:val="432"/>
          <w:marRight w:val="0"/>
          <w:marTop w:val="115"/>
          <w:marBottom w:val="0"/>
          <w:divBdr>
            <w:top w:val="none" w:sz="0" w:space="0" w:color="auto"/>
            <w:left w:val="none" w:sz="0" w:space="0" w:color="auto"/>
            <w:bottom w:val="none" w:sz="0" w:space="0" w:color="auto"/>
            <w:right w:val="none" w:sz="0" w:space="0" w:color="auto"/>
          </w:divBdr>
        </w:div>
        <w:div w:id="1526475961">
          <w:marLeft w:val="432"/>
          <w:marRight w:val="0"/>
          <w:marTop w:val="115"/>
          <w:marBottom w:val="0"/>
          <w:divBdr>
            <w:top w:val="none" w:sz="0" w:space="0" w:color="auto"/>
            <w:left w:val="none" w:sz="0" w:space="0" w:color="auto"/>
            <w:bottom w:val="none" w:sz="0" w:space="0" w:color="auto"/>
            <w:right w:val="none" w:sz="0" w:space="0" w:color="auto"/>
          </w:divBdr>
        </w:div>
      </w:divsChild>
    </w:div>
    <w:div w:id="1188524570">
      <w:bodyDiv w:val="1"/>
      <w:marLeft w:val="0"/>
      <w:marRight w:val="0"/>
      <w:marTop w:val="0"/>
      <w:marBottom w:val="0"/>
      <w:divBdr>
        <w:top w:val="none" w:sz="0" w:space="0" w:color="auto"/>
        <w:left w:val="none" w:sz="0" w:space="0" w:color="auto"/>
        <w:bottom w:val="none" w:sz="0" w:space="0" w:color="auto"/>
        <w:right w:val="none" w:sz="0" w:space="0" w:color="auto"/>
      </w:divBdr>
    </w:div>
    <w:div w:id="135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6601026">
          <w:marLeft w:val="432"/>
          <w:marRight w:val="0"/>
          <w:marTop w:val="115"/>
          <w:marBottom w:val="0"/>
          <w:divBdr>
            <w:top w:val="none" w:sz="0" w:space="0" w:color="auto"/>
            <w:left w:val="none" w:sz="0" w:space="0" w:color="auto"/>
            <w:bottom w:val="none" w:sz="0" w:space="0" w:color="auto"/>
            <w:right w:val="none" w:sz="0" w:space="0" w:color="auto"/>
          </w:divBdr>
        </w:div>
      </w:divsChild>
    </w:div>
    <w:div w:id="1437095367">
      <w:bodyDiv w:val="1"/>
      <w:marLeft w:val="0"/>
      <w:marRight w:val="0"/>
      <w:marTop w:val="0"/>
      <w:marBottom w:val="0"/>
      <w:divBdr>
        <w:top w:val="none" w:sz="0" w:space="0" w:color="auto"/>
        <w:left w:val="none" w:sz="0" w:space="0" w:color="auto"/>
        <w:bottom w:val="none" w:sz="0" w:space="0" w:color="auto"/>
        <w:right w:val="none" w:sz="0" w:space="0" w:color="auto"/>
      </w:divBdr>
    </w:div>
    <w:div w:id="1546332341">
      <w:bodyDiv w:val="1"/>
      <w:marLeft w:val="0"/>
      <w:marRight w:val="0"/>
      <w:marTop w:val="0"/>
      <w:marBottom w:val="0"/>
      <w:divBdr>
        <w:top w:val="none" w:sz="0" w:space="0" w:color="auto"/>
        <w:left w:val="none" w:sz="0" w:space="0" w:color="auto"/>
        <w:bottom w:val="none" w:sz="0" w:space="0" w:color="auto"/>
        <w:right w:val="none" w:sz="0" w:space="0" w:color="auto"/>
      </w:divBdr>
    </w:div>
    <w:div w:id="1731804261">
      <w:bodyDiv w:val="1"/>
      <w:marLeft w:val="0"/>
      <w:marRight w:val="0"/>
      <w:marTop w:val="0"/>
      <w:marBottom w:val="0"/>
      <w:divBdr>
        <w:top w:val="none" w:sz="0" w:space="0" w:color="auto"/>
        <w:left w:val="none" w:sz="0" w:space="0" w:color="auto"/>
        <w:bottom w:val="none" w:sz="0" w:space="0" w:color="auto"/>
        <w:right w:val="none" w:sz="0" w:space="0" w:color="auto"/>
      </w:divBdr>
      <w:divsChild>
        <w:div w:id="814837213">
          <w:marLeft w:val="432"/>
          <w:marRight w:val="0"/>
          <w:marTop w:val="115"/>
          <w:marBottom w:val="0"/>
          <w:divBdr>
            <w:top w:val="none" w:sz="0" w:space="0" w:color="auto"/>
            <w:left w:val="none" w:sz="0" w:space="0" w:color="auto"/>
            <w:bottom w:val="none" w:sz="0" w:space="0" w:color="auto"/>
            <w:right w:val="none" w:sz="0" w:space="0" w:color="auto"/>
          </w:divBdr>
        </w:div>
        <w:div w:id="1888448191">
          <w:marLeft w:val="864"/>
          <w:marRight w:val="0"/>
          <w:marTop w:val="75"/>
          <w:marBottom w:val="0"/>
          <w:divBdr>
            <w:top w:val="none" w:sz="0" w:space="0" w:color="auto"/>
            <w:left w:val="none" w:sz="0" w:space="0" w:color="auto"/>
            <w:bottom w:val="none" w:sz="0" w:space="0" w:color="auto"/>
            <w:right w:val="none" w:sz="0" w:space="0" w:color="auto"/>
          </w:divBdr>
        </w:div>
        <w:div w:id="1162699838">
          <w:marLeft w:val="864"/>
          <w:marRight w:val="0"/>
          <w:marTop w:val="75"/>
          <w:marBottom w:val="0"/>
          <w:divBdr>
            <w:top w:val="none" w:sz="0" w:space="0" w:color="auto"/>
            <w:left w:val="none" w:sz="0" w:space="0" w:color="auto"/>
            <w:bottom w:val="none" w:sz="0" w:space="0" w:color="auto"/>
            <w:right w:val="none" w:sz="0" w:space="0" w:color="auto"/>
          </w:divBdr>
        </w:div>
        <w:div w:id="961231198">
          <w:marLeft w:val="432"/>
          <w:marRight w:val="0"/>
          <w:marTop w:val="115"/>
          <w:marBottom w:val="0"/>
          <w:divBdr>
            <w:top w:val="none" w:sz="0" w:space="0" w:color="auto"/>
            <w:left w:val="none" w:sz="0" w:space="0" w:color="auto"/>
            <w:bottom w:val="none" w:sz="0" w:space="0" w:color="auto"/>
            <w:right w:val="none" w:sz="0" w:space="0" w:color="auto"/>
          </w:divBdr>
        </w:div>
      </w:divsChild>
    </w:div>
    <w:div w:id="1786995717">
      <w:bodyDiv w:val="1"/>
      <w:marLeft w:val="0"/>
      <w:marRight w:val="0"/>
      <w:marTop w:val="0"/>
      <w:marBottom w:val="0"/>
      <w:divBdr>
        <w:top w:val="none" w:sz="0" w:space="0" w:color="auto"/>
        <w:left w:val="none" w:sz="0" w:space="0" w:color="auto"/>
        <w:bottom w:val="none" w:sz="0" w:space="0" w:color="auto"/>
        <w:right w:val="none" w:sz="0" w:space="0" w:color="auto"/>
      </w:divBdr>
      <w:divsChild>
        <w:div w:id="299917134">
          <w:marLeft w:val="864"/>
          <w:marRight w:val="0"/>
          <w:marTop w:val="75"/>
          <w:marBottom w:val="0"/>
          <w:divBdr>
            <w:top w:val="none" w:sz="0" w:space="0" w:color="auto"/>
            <w:left w:val="none" w:sz="0" w:space="0" w:color="auto"/>
            <w:bottom w:val="none" w:sz="0" w:space="0" w:color="auto"/>
            <w:right w:val="none" w:sz="0" w:space="0" w:color="auto"/>
          </w:divBdr>
        </w:div>
      </w:divsChild>
    </w:div>
    <w:div w:id="1829588577">
      <w:bodyDiv w:val="1"/>
      <w:marLeft w:val="0"/>
      <w:marRight w:val="0"/>
      <w:marTop w:val="0"/>
      <w:marBottom w:val="0"/>
      <w:divBdr>
        <w:top w:val="none" w:sz="0" w:space="0" w:color="auto"/>
        <w:left w:val="none" w:sz="0" w:space="0" w:color="auto"/>
        <w:bottom w:val="none" w:sz="0" w:space="0" w:color="auto"/>
        <w:right w:val="none" w:sz="0" w:space="0" w:color="auto"/>
      </w:divBdr>
      <w:divsChild>
        <w:div w:id="1404985297">
          <w:marLeft w:val="432"/>
          <w:marRight w:val="0"/>
          <w:marTop w:val="115"/>
          <w:marBottom w:val="0"/>
          <w:divBdr>
            <w:top w:val="none" w:sz="0" w:space="0" w:color="auto"/>
            <w:left w:val="none" w:sz="0" w:space="0" w:color="auto"/>
            <w:bottom w:val="none" w:sz="0" w:space="0" w:color="auto"/>
            <w:right w:val="none" w:sz="0" w:space="0" w:color="auto"/>
          </w:divBdr>
        </w:div>
      </w:divsChild>
    </w:div>
    <w:div w:id="1840198565">
      <w:bodyDiv w:val="1"/>
      <w:marLeft w:val="0"/>
      <w:marRight w:val="0"/>
      <w:marTop w:val="0"/>
      <w:marBottom w:val="0"/>
      <w:divBdr>
        <w:top w:val="none" w:sz="0" w:space="0" w:color="auto"/>
        <w:left w:val="none" w:sz="0" w:space="0" w:color="auto"/>
        <w:bottom w:val="none" w:sz="0" w:space="0" w:color="auto"/>
        <w:right w:val="none" w:sz="0" w:space="0" w:color="auto"/>
      </w:divBdr>
      <w:divsChild>
        <w:div w:id="582682712">
          <w:marLeft w:val="432"/>
          <w:marRight w:val="0"/>
          <w:marTop w:val="116"/>
          <w:marBottom w:val="0"/>
          <w:divBdr>
            <w:top w:val="none" w:sz="0" w:space="0" w:color="auto"/>
            <w:left w:val="none" w:sz="0" w:space="0" w:color="auto"/>
            <w:bottom w:val="none" w:sz="0" w:space="0" w:color="auto"/>
            <w:right w:val="none" w:sz="0" w:space="0" w:color="auto"/>
          </w:divBdr>
        </w:div>
        <w:div w:id="618999556">
          <w:marLeft w:val="864"/>
          <w:marRight w:val="0"/>
          <w:marTop w:val="74"/>
          <w:marBottom w:val="0"/>
          <w:divBdr>
            <w:top w:val="none" w:sz="0" w:space="0" w:color="auto"/>
            <w:left w:val="none" w:sz="0" w:space="0" w:color="auto"/>
            <w:bottom w:val="none" w:sz="0" w:space="0" w:color="auto"/>
            <w:right w:val="none" w:sz="0" w:space="0" w:color="auto"/>
          </w:divBdr>
        </w:div>
        <w:div w:id="1011446131">
          <w:marLeft w:val="864"/>
          <w:marRight w:val="0"/>
          <w:marTop w:val="74"/>
          <w:marBottom w:val="0"/>
          <w:divBdr>
            <w:top w:val="none" w:sz="0" w:space="0" w:color="auto"/>
            <w:left w:val="none" w:sz="0" w:space="0" w:color="auto"/>
            <w:bottom w:val="none" w:sz="0" w:space="0" w:color="auto"/>
            <w:right w:val="none" w:sz="0" w:space="0" w:color="auto"/>
          </w:divBdr>
        </w:div>
      </w:divsChild>
    </w:div>
    <w:div w:id="1909224710">
      <w:bodyDiv w:val="1"/>
      <w:marLeft w:val="0"/>
      <w:marRight w:val="0"/>
      <w:marTop w:val="0"/>
      <w:marBottom w:val="0"/>
      <w:divBdr>
        <w:top w:val="none" w:sz="0" w:space="0" w:color="auto"/>
        <w:left w:val="none" w:sz="0" w:space="0" w:color="auto"/>
        <w:bottom w:val="none" w:sz="0" w:space="0" w:color="auto"/>
        <w:right w:val="none" w:sz="0" w:space="0" w:color="auto"/>
      </w:divBdr>
    </w:div>
    <w:div w:id="2009283950">
      <w:bodyDiv w:val="1"/>
      <w:marLeft w:val="0"/>
      <w:marRight w:val="0"/>
      <w:marTop w:val="0"/>
      <w:marBottom w:val="0"/>
      <w:divBdr>
        <w:top w:val="none" w:sz="0" w:space="0" w:color="auto"/>
        <w:left w:val="none" w:sz="0" w:space="0" w:color="auto"/>
        <w:bottom w:val="none" w:sz="0" w:space="0" w:color="auto"/>
        <w:right w:val="none" w:sz="0" w:space="0" w:color="auto"/>
      </w:divBdr>
      <w:divsChild>
        <w:div w:id="1263611523">
          <w:marLeft w:val="432"/>
          <w:marRight w:val="0"/>
          <w:marTop w:val="115"/>
          <w:marBottom w:val="0"/>
          <w:divBdr>
            <w:top w:val="none" w:sz="0" w:space="0" w:color="auto"/>
            <w:left w:val="none" w:sz="0" w:space="0" w:color="auto"/>
            <w:bottom w:val="none" w:sz="0" w:space="0" w:color="auto"/>
            <w:right w:val="none" w:sz="0" w:space="0" w:color="auto"/>
          </w:divBdr>
        </w:div>
      </w:divsChild>
    </w:div>
    <w:div w:id="2026976079">
      <w:bodyDiv w:val="1"/>
      <w:marLeft w:val="0"/>
      <w:marRight w:val="0"/>
      <w:marTop w:val="0"/>
      <w:marBottom w:val="0"/>
      <w:divBdr>
        <w:top w:val="none" w:sz="0" w:space="0" w:color="auto"/>
        <w:left w:val="none" w:sz="0" w:space="0" w:color="auto"/>
        <w:bottom w:val="none" w:sz="0" w:space="0" w:color="auto"/>
        <w:right w:val="none" w:sz="0" w:space="0" w:color="auto"/>
      </w:divBdr>
    </w:div>
    <w:div w:id="211971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19.wmf"/><Relationship Id="rId47" Type="http://schemas.openxmlformats.org/officeDocument/2006/relationships/oleObject" Target="embeddings/oleObject21.bin"/><Relationship Id="rId63" Type="http://schemas.openxmlformats.org/officeDocument/2006/relationships/image" Target="media/image29.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2.wmf"/><Relationship Id="rId112" Type="http://schemas.openxmlformats.org/officeDocument/2006/relationships/oleObject" Target="embeddings/oleObject54.bin"/><Relationship Id="rId16" Type="http://schemas.openxmlformats.org/officeDocument/2006/relationships/image" Target="media/image6.wmf"/><Relationship Id="rId107" Type="http://schemas.openxmlformats.org/officeDocument/2006/relationships/image" Target="media/image51.wmf"/><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image" Target="media/image24.wmf"/><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image" Target="media/image37.wmf"/><Relationship Id="rId102" Type="http://schemas.openxmlformats.org/officeDocument/2006/relationships/oleObject" Target="embeddings/oleObject49.bin"/><Relationship Id="rId123" Type="http://schemas.openxmlformats.org/officeDocument/2006/relationships/image" Target="media/image59.wmf"/><Relationship Id="rId5" Type="http://schemas.openxmlformats.org/officeDocument/2006/relationships/webSettings" Target="webSettings.xml"/><Relationship Id="rId90" Type="http://schemas.openxmlformats.org/officeDocument/2006/relationships/oleObject" Target="embeddings/oleObject43.bin"/><Relationship Id="rId95" Type="http://schemas.openxmlformats.org/officeDocument/2006/relationships/image" Target="media/image45.wmf"/><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oleObject" Target="embeddings/oleObject30.bin"/><Relationship Id="rId69" Type="http://schemas.openxmlformats.org/officeDocument/2006/relationships/image" Target="media/image32.wmf"/><Relationship Id="rId113" Type="http://schemas.openxmlformats.org/officeDocument/2006/relationships/image" Target="media/image54.wmf"/><Relationship Id="rId118" Type="http://schemas.openxmlformats.org/officeDocument/2006/relationships/oleObject" Target="embeddings/oleObject57.bin"/><Relationship Id="rId80" Type="http://schemas.openxmlformats.org/officeDocument/2006/relationships/oleObject" Target="embeddings/oleObject38.bin"/><Relationship Id="rId85" Type="http://schemas.openxmlformats.org/officeDocument/2006/relationships/image" Target="media/image40.wmf"/><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2.bin"/><Relationship Id="rId124" Type="http://schemas.openxmlformats.org/officeDocument/2006/relationships/oleObject" Target="embeddings/oleObject60.bin"/><Relationship Id="rId54" Type="http://schemas.openxmlformats.org/officeDocument/2006/relationships/oleObject" Target="embeddings/oleObject25.bin"/><Relationship Id="rId70" Type="http://schemas.openxmlformats.org/officeDocument/2006/relationships/oleObject" Target="embeddings/oleObject33.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5.bin"/><Relationship Id="rId119" Type="http://schemas.openxmlformats.org/officeDocument/2006/relationships/image" Target="media/image57.wmf"/><Relationship Id="rId44" Type="http://schemas.openxmlformats.org/officeDocument/2006/relationships/image" Target="media/image20.wmf"/><Relationship Id="rId60" Type="http://schemas.openxmlformats.org/officeDocument/2006/relationships/oleObject" Target="embeddings/oleObject28.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41.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image" Target="media/image52.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image" Target="media/image25.wmf"/><Relationship Id="rId76" Type="http://schemas.openxmlformats.org/officeDocument/2006/relationships/oleObject" Target="embeddings/oleObject36.bin"/><Relationship Id="rId97" Type="http://schemas.openxmlformats.org/officeDocument/2006/relationships/image" Target="media/image46.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fontTable" Target="fontTable.xml"/><Relationship Id="rId7" Type="http://schemas.openxmlformats.org/officeDocument/2006/relationships/oleObject" Target="embeddings/oleObject1.bin"/><Relationship Id="rId71" Type="http://schemas.openxmlformats.org/officeDocument/2006/relationships/image" Target="media/image33.wmf"/><Relationship Id="rId92"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image" Target="media/image41.wmf"/><Relationship Id="rId110" Type="http://schemas.openxmlformats.org/officeDocument/2006/relationships/oleObject" Target="embeddings/oleObject53.bin"/><Relationship Id="rId115" Type="http://schemas.openxmlformats.org/officeDocument/2006/relationships/image" Target="media/image55.wmf"/><Relationship Id="rId61" Type="http://schemas.openxmlformats.org/officeDocument/2006/relationships/image" Target="media/image28.wmf"/><Relationship Id="rId82" Type="http://schemas.openxmlformats.org/officeDocument/2006/relationships/oleObject" Target="embeddings/oleObject39.bin"/><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oleObject" Target="embeddings/oleObject26.bin"/><Relationship Id="rId77" Type="http://schemas.openxmlformats.org/officeDocument/2006/relationships/image" Target="media/image36.wmf"/><Relationship Id="rId100" Type="http://schemas.openxmlformats.org/officeDocument/2006/relationships/oleObject" Target="embeddings/oleObject48.bin"/><Relationship Id="rId105" Type="http://schemas.openxmlformats.org/officeDocument/2006/relationships/image" Target="media/image50.wmf"/><Relationship Id="rId126"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image" Target="media/image44.wmf"/><Relationship Id="rId98" Type="http://schemas.openxmlformats.org/officeDocument/2006/relationships/oleObject" Target="embeddings/oleObject47.bin"/><Relationship Id="rId121" Type="http://schemas.openxmlformats.org/officeDocument/2006/relationships/image" Target="media/image58.wmf"/><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image" Target="media/image31.wmf"/><Relationship Id="rId116" Type="http://schemas.openxmlformats.org/officeDocument/2006/relationships/oleObject" Target="embeddings/oleObject56.bin"/><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image" Target="media/image39.wmf"/><Relationship Id="rId88" Type="http://schemas.openxmlformats.org/officeDocument/2006/relationships/oleObject" Target="embeddings/oleObject42.bin"/><Relationship Id="rId111" Type="http://schemas.openxmlformats.org/officeDocument/2006/relationships/image" Target="media/image53.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6.wmf"/><Relationship Id="rId106" Type="http://schemas.openxmlformats.org/officeDocument/2006/relationships/oleObject" Target="embeddings/oleObject51.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image" Target="media/image34.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21CA30-E613-4E6F-B396-39F393DEB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13</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minhphan</dc:creator>
  <cp:lastModifiedBy>Hoan Hoang Minh</cp:lastModifiedBy>
  <cp:revision>85</cp:revision>
  <dcterms:created xsi:type="dcterms:W3CDTF">2015-07-29T16:49:00Z</dcterms:created>
  <dcterms:modified xsi:type="dcterms:W3CDTF">2024-12-25T08:23:00Z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WinEqns">
    <vt:bool>true</vt:bool>
  </property>
</Properties>
</file>