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E28D4" w:rsidRDefault="00093874" w:rsidP="006937D7">
      <w:pPr>
        <w:jc w:val="center"/>
        <w:rPr>
          <w:rFonts w:ascii="Times New Roman" w:hAnsi="Times New Roman" w:cs="Times New Roman"/>
          <w:b/>
          <w:sz w:val="26"/>
          <w:szCs w:val="26"/>
        </w:rPr>
      </w:pPr>
      <w:r w:rsidRPr="006937D7">
        <w:rPr>
          <w:rFonts w:ascii="Times New Roman" w:hAnsi="Times New Roman" w:cs="Times New Roman"/>
          <w:b/>
          <w:sz w:val="26"/>
          <w:szCs w:val="26"/>
        </w:rPr>
        <w:t>CÂU HỎI ÔN TẬP LỚP MÔI GIỚI VÀ TƯ VẤN ĐẦU TƯ CHỨNG KHOÁN</w:t>
      </w:r>
    </w:p>
    <w:p w:rsidR="006937D7" w:rsidRDefault="006937D7" w:rsidP="006937D7">
      <w:pPr>
        <w:rPr>
          <w:rFonts w:ascii="Times New Roman" w:hAnsi="Times New Roman" w:cs="Times New Roman"/>
          <w:sz w:val="26"/>
          <w:szCs w:val="26"/>
        </w:rPr>
      </w:pPr>
      <w:r w:rsidRPr="006937D7">
        <w:rPr>
          <w:rFonts w:ascii="Times New Roman" w:hAnsi="Times New Roman" w:cs="Times New Roman"/>
          <w:b/>
          <w:sz w:val="26"/>
          <w:szCs w:val="26"/>
        </w:rPr>
        <w:t>Bài tập</w:t>
      </w:r>
      <w:r>
        <w:rPr>
          <w:rFonts w:ascii="Times New Roman" w:hAnsi="Times New Roman" w:cs="Times New Roman"/>
          <w:sz w:val="26"/>
          <w:szCs w:val="26"/>
        </w:rPr>
        <w:t xml:space="preserve">: </w:t>
      </w:r>
      <w:r>
        <w:rPr>
          <w:rFonts w:ascii="Times New Roman" w:hAnsi="Times New Roman" w:cs="Times New Roman"/>
          <w:sz w:val="26"/>
          <w:szCs w:val="26"/>
        </w:rPr>
        <w:t xml:space="preserve">Tỷ lệ dự trữ tối thiểu bắt buộc là 40%. </w:t>
      </w:r>
      <w:proofErr w:type="gramStart"/>
      <w:r>
        <w:rPr>
          <w:rFonts w:ascii="Times New Roman" w:hAnsi="Times New Roman" w:cs="Times New Roman"/>
          <w:sz w:val="26"/>
          <w:szCs w:val="26"/>
        </w:rPr>
        <w:t>Tỷ lệ ký quỹ là 50%.</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Nhà đầu tư ký quỹ 5.000 USD mua 1.000 cổ phiếu ABC giá 10 USD.</w:t>
      </w:r>
      <w:proofErr w:type="gramEnd"/>
      <w:r>
        <w:rPr>
          <w:rFonts w:ascii="Times New Roman" w:hAnsi="Times New Roman" w:cs="Times New Roman"/>
          <w:sz w:val="26"/>
          <w:szCs w:val="26"/>
        </w:rPr>
        <w:t xml:space="preserve"> </w:t>
      </w:r>
      <w:proofErr w:type="gramStart"/>
      <w:r>
        <w:rPr>
          <w:rFonts w:ascii="Times New Roman" w:hAnsi="Times New Roman" w:cs="Times New Roman"/>
          <w:sz w:val="26"/>
          <w:szCs w:val="26"/>
        </w:rPr>
        <w:t>Giá cổ phiếu xuống tới bao nhiêu thì chạm giá trị ký quỹ tối thiểu?</w:t>
      </w:r>
      <w:proofErr w:type="gramEnd"/>
    </w:p>
    <w:p w:rsidR="006937D7" w:rsidRDefault="006937D7" w:rsidP="006937D7">
      <w:pPr>
        <w:rPr>
          <w:rFonts w:ascii="Times New Roman" w:hAnsi="Times New Roman" w:cs="Times New Roman"/>
          <w:sz w:val="26"/>
          <w:szCs w:val="26"/>
        </w:rPr>
      </w:pPr>
      <w:r>
        <w:rPr>
          <w:rFonts w:ascii="Times New Roman" w:hAnsi="Times New Roman" w:cs="Times New Roman"/>
          <w:sz w:val="26"/>
          <w:szCs w:val="26"/>
        </w:rPr>
        <w:t xml:space="preserve">Giả sử trong phiên tiếp </w:t>
      </w:r>
      <w:proofErr w:type="gramStart"/>
      <w:r>
        <w:rPr>
          <w:rFonts w:ascii="Times New Roman" w:hAnsi="Times New Roman" w:cs="Times New Roman"/>
          <w:sz w:val="26"/>
          <w:szCs w:val="26"/>
        </w:rPr>
        <w:t>theo</w:t>
      </w:r>
      <w:proofErr w:type="gramEnd"/>
      <w:r>
        <w:rPr>
          <w:rFonts w:ascii="Times New Roman" w:hAnsi="Times New Roman" w:cs="Times New Roman"/>
          <w:sz w:val="26"/>
          <w:szCs w:val="26"/>
        </w:rPr>
        <w:t>, giá cổ phiếu chỉ còn 7 USD thì xử lý như thế nào?</w:t>
      </w:r>
    </w:p>
    <w:p w:rsidR="006937D7" w:rsidRPr="006937D7" w:rsidRDefault="006937D7" w:rsidP="006937D7">
      <w:pPr>
        <w:jc w:val="center"/>
        <w:rPr>
          <w:rFonts w:ascii="Times New Roman" w:hAnsi="Times New Roman" w:cs="Times New Roman"/>
          <w:b/>
          <w:sz w:val="26"/>
          <w:szCs w:val="26"/>
        </w:rPr>
      </w:pPr>
      <w:r>
        <w:rPr>
          <w:rFonts w:ascii="Times New Roman" w:hAnsi="Times New Roman" w:cs="Times New Roman"/>
          <w:b/>
          <w:sz w:val="26"/>
          <w:szCs w:val="26"/>
        </w:rPr>
        <w:t>TRẮC NGHIỆM</w:t>
      </w:r>
    </w:p>
    <w:p w:rsidR="00093874" w:rsidRPr="006937D7" w:rsidRDefault="00093874" w:rsidP="00093874">
      <w:p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b/>
          <w:color w:val="000000" w:themeColor="text1"/>
          <w:sz w:val="26"/>
          <w:szCs w:val="26"/>
        </w:rPr>
        <w:t xml:space="preserve">Câu </w:t>
      </w:r>
      <w:r w:rsidR="006937D7">
        <w:rPr>
          <w:rFonts w:ascii="Times New Roman" w:eastAsia="Calibri" w:hAnsi="Times New Roman" w:cs="Times New Roman"/>
          <w:b/>
          <w:color w:val="000000" w:themeColor="text1"/>
          <w:sz w:val="26"/>
          <w:szCs w:val="26"/>
        </w:rPr>
        <w:t>01</w:t>
      </w:r>
      <w:r w:rsidRPr="006937D7">
        <w:rPr>
          <w:rFonts w:ascii="Times New Roman" w:eastAsia="Calibri" w:hAnsi="Times New Roman" w:cs="Times New Roman"/>
          <w:color w:val="000000" w:themeColor="text1"/>
          <w:sz w:val="26"/>
          <w:szCs w:val="26"/>
        </w:rPr>
        <w:t>: Hoạt động môi giới chứng khoán có những chức năng sau, ngoại trừ:</w:t>
      </w:r>
    </w:p>
    <w:p w:rsidR="00093874" w:rsidRPr="006937D7" w:rsidRDefault="00093874" w:rsidP="00093874">
      <w:pPr>
        <w:numPr>
          <w:ilvl w:val="0"/>
          <w:numId w:val="1"/>
        </w:numPr>
        <w:spacing w:after="0" w:line="240" w:lineRule="auto"/>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Nhận lệnh của nhà đầu tư để nhập vào hệ thống</w:t>
      </w:r>
    </w:p>
    <w:p w:rsidR="00093874" w:rsidRPr="006937D7" w:rsidRDefault="00093874" w:rsidP="00093874">
      <w:pPr>
        <w:numPr>
          <w:ilvl w:val="0"/>
          <w:numId w:val="1"/>
        </w:numPr>
        <w:spacing w:after="0" w:line="240" w:lineRule="auto"/>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Cung cấp các báo cáo nghiên cứu</w:t>
      </w:r>
    </w:p>
    <w:p w:rsidR="00093874" w:rsidRPr="006937D7" w:rsidRDefault="00093874" w:rsidP="00093874">
      <w:pPr>
        <w:numPr>
          <w:ilvl w:val="0"/>
          <w:numId w:val="1"/>
        </w:numPr>
        <w:spacing w:after="0" w:line="240" w:lineRule="auto"/>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Mua bán ủy thác hộ khách hàng</w:t>
      </w:r>
    </w:p>
    <w:p w:rsidR="00093874" w:rsidRPr="006937D7" w:rsidRDefault="00093874" w:rsidP="00093874">
      <w:pPr>
        <w:numPr>
          <w:ilvl w:val="0"/>
          <w:numId w:val="1"/>
        </w:numPr>
        <w:spacing w:after="0" w:line="240" w:lineRule="auto"/>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color w:val="000000" w:themeColor="text1"/>
          <w:sz w:val="26"/>
          <w:szCs w:val="26"/>
        </w:rPr>
        <w:t>Tư vấn đầu tư</w:t>
      </w:r>
    </w:p>
    <w:p w:rsidR="00093874" w:rsidRPr="006937D7" w:rsidRDefault="00093874" w:rsidP="00093874">
      <w:pPr>
        <w:jc w:val="both"/>
        <w:rPr>
          <w:rFonts w:ascii="Times New Roman" w:eastAsia="Calibri" w:hAnsi="Times New Roman" w:cs="Times New Roman"/>
          <w:color w:val="000000" w:themeColor="text1"/>
          <w:sz w:val="26"/>
          <w:szCs w:val="26"/>
          <w:lang w:val="pt-BR"/>
        </w:rPr>
      </w:pPr>
      <w:r w:rsidRPr="006937D7">
        <w:rPr>
          <w:rFonts w:ascii="Times New Roman" w:eastAsia="Calibri" w:hAnsi="Times New Roman" w:cs="Times New Roman"/>
          <w:b/>
          <w:color w:val="000000" w:themeColor="text1"/>
          <w:sz w:val="26"/>
          <w:szCs w:val="26"/>
          <w:lang w:val="pt-BR"/>
        </w:rPr>
        <w:t xml:space="preserve">Câu </w:t>
      </w:r>
      <w:r w:rsidR="006937D7">
        <w:rPr>
          <w:rFonts w:ascii="Times New Roman" w:eastAsia="Calibri" w:hAnsi="Times New Roman" w:cs="Times New Roman"/>
          <w:b/>
          <w:color w:val="000000" w:themeColor="text1"/>
          <w:sz w:val="26"/>
          <w:szCs w:val="26"/>
          <w:lang w:val="pt-BR"/>
        </w:rPr>
        <w:t>02</w:t>
      </w:r>
      <w:r w:rsidRPr="006937D7">
        <w:rPr>
          <w:rFonts w:ascii="Times New Roman" w:eastAsia="Calibri" w:hAnsi="Times New Roman" w:cs="Times New Roman"/>
          <w:color w:val="000000" w:themeColor="text1"/>
          <w:sz w:val="26"/>
          <w:szCs w:val="26"/>
          <w:lang w:val="pt-BR"/>
        </w:rPr>
        <w:t>: Câu nào sau đây phản ánh không đúng loại hình tài khoản tư vấn:</w:t>
      </w:r>
    </w:p>
    <w:p w:rsidR="00093874" w:rsidRPr="006937D7" w:rsidRDefault="00093874" w:rsidP="00093874">
      <w:pPr>
        <w:numPr>
          <w:ilvl w:val="1"/>
          <w:numId w:val="2"/>
        </w:numPr>
        <w:tabs>
          <w:tab w:val="clear" w:pos="1440"/>
        </w:tabs>
        <w:spacing w:after="0" w:line="240" w:lineRule="auto"/>
        <w:ind w:left="720"/>
        <w:jc w:val="both"/>
        <w:rPr>
          <w:rFonts w:ascii="Times New Roman" w:eastAsia="Calibri" w:hAnsi="Times New Roman" w:cs="Times New Roman"/>
          <w:color w:val="000000" w:themeColor="text1"/>
          <w:sz w:val="26"/>
          <w:szCs w:val="26"/>
          <w:lang w:val="pt-BR"/>
        </w:rPr>
      </w:pPr>
      <w:r w:rsidRPr="006937D7">
        <w:rPr>
          <w:rFonts w:ascii="Times New Roman" w:eastAsia="Calibri" w:hAnsi="Times New Roman" w:cs="Times New Roman"/>
          <w:color w:val="000000" w:themeColor="text1"/>
          <w:sz w:val="26"/>
          <w:szCs w:val="26"/>
          <w:lang w:val="pt-BR"/>
        </w:rPr>
        <w:t>Dành cho nhà đầu tư ít kinh nghiệm, kiến thức và thời gian</w:t>
      </w:r>
    </w:p>
    <w:p w:rsidR="00093874" w:rsidRPr="006937D7" w:rsidRDefault="00093874" w:rsidP="00093874">
      <w:pPr>
        <w:numPr>
          <w:ilvl w:val="1"/>
          <w:numId w:val="2"/>
        </w:numPr>
        <w:tabs>
          <w:tab w:val="clear" w:pos="1440"/>
        </w:tabs>
        <w:spacing w:after="0" w:line="240" w:lineRule="auto"/>
        <w:ind w:left="720"/>
        <w:jc w:val="both"/>
        <w:rPr>
          <w:rFonts w:ascii="Times New Roman" w:eastAsia="Calibri" w:hAnsi="Times New Roman" w:cs="Times New Roman"/>
          <w:color w:val="000000" w:themeColor="text1"/>
          <w:sz w:val="26"/>
          <w:szCs w:val="26"/>
          <w:lang w:val="pt-BR"/>
        </w:rPr>
      </w:pPr>
      <w:r w:rsidRPr="006937D7">
        <w:rPr>
          <w:rFonts w:ascii="Times New Roman" w:eastAsia="Calibri" w:hAnsi="Times New Roman" w:cs="Times New Roman"/>
          <w:color w:val="000000" w:themeColor="text1"/>
          <w:sz w:val="26"/>
          <w:szCs w:val="26"/>
          <w:lang w:val="pt-BR"/>
        </w:rPr>
        <w:t>Nhà đầu tư sử dụng dịch vụ tư vấn của công ty chứng khoán</w:t>
      </w:r>
    </w:p>
    <w:p w:rsidR="00093874" w:rsidRPr="006937D7" w:rsidRDefault="00093874" w:rsidP="00093874">
      <w:pPr>
        <w:numPr>
          <w:ilvl w:val="1"/>
          <w:numId w:val="2"/>
        </w:numPr>
        <w:tabs>
          <w:tab w:val="clear" w:pos="1440"/>
        </w:tabs>
        <w:spacing w:after="0" w:line="240" w:lineRule="auto"/>
        <w:ind w:left="720"/>
        <w:jc w:val="both"/>
        <w:rPr>
          <w:rFonts w:ascii="Times New Roman" w:eastAsia="Calibri" w:hAnsi="Times New Roman" w:cs="Times New Roman"/>
          <w:color w:val="000000" w:themeColor="text1"/>
          <w:sz w:val="26"/>
          <w:szCs w:val="26"/>
          <w:lang w:val="pt-BR"/>
        </w:rPr>
      </w:pPr>
      <w:r w:rsidRPr="006937D7">
        <w:rPr>
          <w:rFonts w:ascii="Times New Roman" w:eastAsia="Calibri" w:hAnsi="Times New Roman" w:cs="Times New Roman"/>
          <w:color w:val="000000" w:themeColor="text1"/>
          <w:sz w:val="26"/>
          <w:szCs w:val="26"/>
          <w:lang w:val="pt-BR"/>
        </w:rPr>
        <w:t>Nhà đầu tư uỷ quyền cho công ty thực hiện các giao dịch thay cho mình theo các điều kiện trong hợp đồng tư vấn</w:t>
      </w:r>
    </w:p>
    <w:p w:rsidR="00093874" w:rsidRPr="006937D7" w:rsidRDefault="00093874" w:rsidP="00093874">
      <w:pPr>
        <w:numPr>
          <w:ilvl w:val="1"/>
          <w:numId w:val="2"/>
        </w:numPr>
        <w:tabs>
          <w:tab w:val="clear" w:pos="1440"/>
        </w:tabs>
        <w:spacing w:after="0" w:line="240" w:lineRule="auto"/>
        <w:ind w:left="720"/>
        <w:jc w:val="both"/>
        <w:rPr>
          <w:rFonts w:ascii="Times New Roman" w:eastAsia="Calibri" w:hAnsi="Times New Roman" w:cs="Times New Roman"/>
          <w:b/>
          <w:color w:val="000000" w:themeColor="text1"/>
          <w:sz w:val="26"/>
          <w:szCs w:val="26"/>
          <w:lang w:val="pt-BR"/>
        </w:rPr>
      </w:pPr>
      <w:r w:rsidRPr="006937D7">
        <w:rPr>
          <w:rFonts w:ascii="Times New Roman" w:eastAsia="Calibri" w:hAnsi="Times New Roman" w:cs="Times New Roman"/>
          <w:b/>
          <w:color w:val="000000" w:themeColor="text1"/>
          <w:sz w:val="26"/>
          <w:szCs w:val="26"/>
          <w:lang w:val="pt-BR"/>
        </w:rPr>
        <w:t>Nhà đầu tư và công ty cùng chia sẻ những phí tổn liên quan đến các giao dịch</w:t>
      </w:r>
    </w:p>
    <w:p w:rsidR="00093874" w:rsidRPr="006937D7" w:rsidRDefault="00093874" w:rsidP="00093874">
      <w:pPr>
        <w:jc w:val="both"/>
        <w:rPr>
          <w:rFonts w:ascii="Times New Roman" w:eastAsia="Calibri" w:hAnsi="Times New Roman" w:cs="Times New Roman"/>
          <w:color w:val="000000" w:themeColor="text1"/>
          <w:sz w:val="26"/>
          <w:szCs w:val="26"/>
          <w:lang w:val="pt-BR"/>
        </w:rPr>
      </w:pPr>
      <w:r w:rsidRPr="006937D7">
        <w:rPr>
          <w:rFonts w:ascii="Times New Roman" w:eastAsia="Calibri" w:hAnsi="Times New Roman" w:cs="Times New Roman"/>
          <w:b/>
          <w:color w:val="000000" w:themeColor="text1"/>
          <w:sz w:val="26"/>
          <w:szCs w:val="26"/>
          <w:lang w:val="pt-BR"/>
        </w:rPr>
        <w:t xml:space="preserve">Câu </w:t>
      </w:r>
      <w:r w:rsidR="006937D7">
        <w:rPr>
          <w:rFonts w:ascii="Times New Roman" w:eastAsia="Calibri" w:hAnsi="Times New Roman" w:cs="Times New Roman"/>
          <w:b/>
          <w:color w:val="000000" w:themeColor="text1"/>
          <w:sz w:val="26"/>
          <w:szCs w:val="26"/>
          <w:lang w:val="pt-BR"/>
        </w:rPr>
        <w:t>03</w:t>
      </w:r>
      <w:r w:rsidRPr="006937D7">
        <w:rPr>
          <w:rFonts w:ascii="Times New Roman" w:eastAsia="Calibri" w:hAnsi="Times New Roman" w:cs="Times New Roman"/>
          <w:color w:val="000000" w:themeColor="text1"/>
          <w:sz w:val="26"/>
          <w:szCs w:val="26"/>
          <w:lang w:val="pt-BR"/>
        </w:rPr>
        <w:t>: Những ưu điểm của loại hình giao dịch ký quỹ:</w:t>
      </w:r>
    </w:p>
    <w:p w:rsidR="00093874" w:rsidRPr="006937D7" w:rsidRDefault="00093874" w:rsidP="00093874">
      <w:pPr>
        <w:numPr>
          <w:ilvl w:val="0"/>
          <w:numId w:val="3"/>
        </w:numPr>
        <w:spacing w:after="0" w:line="240" w:lineRule="auto"/>
        <w:jc w:val="both"/>
        <w:rPr>
          <w:rFonts w:ascii="Times New Roman" w:eastAsia="Calibri" w:hAnsi="Times New Roman" w:cs="Times New Roman"/>
          <w:color w:val="000000" w:themeColor="text1"/>
          <w:sz w:val="26"/>
          <w:szCs w:val="26"/>
          <w:lang w:val="pt-BR"/>
        </w:rPr>
      </w:pPr>
      <w:r w:rsidRPr="006937D7">
        <w:rPr>
          <w:rFonts w:ascii="Times New Roman" w:eastAsia="Calibri" w:hAnsi="Times New Roman" w:cs="Times New Roman"/>
          <w:color w:val="000000" w:themeColor="text1"/>
          <w:sz w:val="26"/>
          <w:szCs w:val="26"/>
          <w:lang w:val="pt-BR"/>
        </w:rPr>
        <w:t>Nhà đầu tư có thể gia tăng lợi nhuận đầu tư của mình</w:t>
      </w:r>
    </w:p>
    <w:p w:rsidR="00093874" w:rsidRPr="006937D7" w:rsidRDefault="00093874" w:rsidP="00093874">
      <w:pPr>
        <w:numPr>
          <w:ilvl w:val="0"/>
          <w:numId w:val="3"/>
        </w:numPr>
        <w:spacing w:after="0" w:line="240" w:lineRule="auto"/>
        <w:jc w:val="both"/>
        <w:rPr>
          <w:rFonts w:ascii="Times New Roman" w:eastAsia="Calibri" w:hAnsi="Times New Roman" w:cs="Times New Roman"/>
          <w:color w:val="000000" w:themeColor="text1"/>
          <w:sz w:val="26"/>
          <w:szCs w:val="26"/>
          <w:lang w:val="pt-BR"/>
        </w:rPr>
      </w:pPr>
      <w:r w:rsidRPr="006937D7">
        <w:rPr>
          <w:rFonts w:ascii="Times New Roman" w:eastAsia="Calibri" w:hAnsi="Times New Roman" w:cs="Times New Roman"/>
          <w:color w:val="000000" w:themeColor="text1"/>
          <w:sz w:val="26"/>
          <w:szCs w:val="26"/>
          <w:lang w:val="pt-BR"/>
        </w:rPr>
        <w:t>Ổn định giá chứng khoán</w:t>
      </w:r>
    </w:p>
    <w:p w:rsidR="00093874" w:rsidRPr="006937D7" w:rsidRDefault="00093874" w:rsidP="00093874">
      <w:pPr>
        <w:numPr>
          <w:ilvl w:val="0"/>
          <w:numId w:val="3"/>
        </w:numPr>
        <w:spacing w:after="0" w:line="240" w:lineRule="auto"/>
        <w:jc w:val="both"/>
        <w:rPr>
          <w:rFonts w:ascii="Times New Roman" w:eastAsia="Calibri" w:hAnsi="Times New Roman" w:cs="Times New Roman"/>
          <w:color w:val="000000" w:themeColor="text1"/>
          <w:sz w:val="26"/>
          <w:szCs w:val="26"/>
          <w:lang w:val="pt-BR"/>
        </w:rPr>
      </w:pPr>
      <w:r w:rsidRPr="006937D7">
        <w:rPr>
          <w:rFonts w:ascii="Times New Roman" w:eastAsia="Calibri" w:hAnsi="Times New Roman" w:cs="Times New Roman"/>
          <w:color w:val="000000" w:themeColor="text1"/>
          <w:sz w:val="26"/>
          <w:szCs w:val="26"/>
          <w:lang w:val="pt-BR"/>
        </w:rPr>
        <w:t>Tăng tính thanh khoản cho thị trường</w:t>
      </w:r>
    </w:p>
    <w:p w:rsidR="00093874" w:rsidRPr="006937D7" w:rsidRDefault="00093874" w:rsidP="00093874">
      <w:pPr>
        <w:numPr>
          <w:ilvl w:val="0"/>
          <w:numId w:val="3"/>
        </w:numPr>
        <w:spacing w:after="0" w:line="240" w:lineRule="auto"/>
        <w:jc w:val="both"/>
        <w:rPr>
          <w:rFonts w:ascii="Times New Roman" w:eastAsia="Calibri" w:hAnsi="Times New Roman" w:cs="Times New Roman"/>
          <w:color w:val="000000" w:themeColor="text1"/>
          <w:sz w:val="26"/>
          <w:szCs w:val="26"/>
          <w:lang w:val="pt-BR"/>
        </w:rPr>
      </w:pPr>
      <w:r w:rsidRPr="006937D7">
        <w:rPr>
          <w:rFonts w:ascii="Times New Roman" w:eastAsia="Calibri" w:hAnsi="Times New Roman" w:cs="Times New Roman"/>
          <w:color w:val="000000" w:themeColor="text1"/>
          <w:sz w:val="26"/>
          <w:szCs w:val="26"/>
          <w:lang w:val="pt-BR"/>
        </w:rPr>
        <w:t>Làm tăng tốc độ phát triển của thị trường</w:t>
      </w:r>
    </w:p>
    <w:p w:rsidR="00093874" w:rsidRPr="006937D7" w:rsidRDefault="00093874" w:rsidP="00093874">
      <w:pPr>
        <w:numPr>
          <w:ilvl w:val="0"/>
          <w:numId w:val="3"/>
        </w:numPr>
        <w:spacing w:after="0" w:line="240" w:lineRule="auto"/>
        <w:jc w:val="both"/>
        <w:rPr>
          <w:rFonts w:ascii="Times New Roman" w:eastAsia="Calibri" w:hAnsi="Times New Roman" w:cs="Times New Roman"/>
          <w:color w:val="000000" w:themeColor="text1"/>
          <w:sz w:val="26"/>
          <w:szCs w:val="26"/>
          <w:lang w:val="pt-BR"/>
        </w:rPr>
      </w:pPr>
      <w:r w:rsidRPr="006937D7">
        <w:rPr>
          <w:rFonts w:ascii="Times New Roman" w:eastAsia="Calibri" w:hAnsi="Times New Roman" w:cs="Times New Roman"/>
          <w:color w:val="000000" w:themeColor="text1"/>
          <w:sz w:val="26"/>
          <w:szCs w:val="26"/>
          <w:lang w:val="pt-BR"/>
        </w:rPr>
        <w:t>Câu a, b, c</w:t>
      </w:r>
    </w:p>
    <w:p w:rsidR="00093874" w:rsidRPr="006937D7" w:rsidRDefault="00093874" w:rsidP="00093874">
      <w:pPr>
        <w:numPr>
          <w:ilvl w:val="0"/>
          <w:numId w:val="3"/>
        </w:numPr>
        <w:spacing w:after="0" w:line="240" w:lineRule="auto"/>
        <w:jc w:val="both"/>
        <w:rPr>
          <w:rFonts w:ascii="Times New Roman" w:eastAsia="Calibri" w:hAnsi="Times New Roman" w:cs="Times New Roman"/>
          <w:b/>
          <w:color w:val="000000" w:themeColor="text1"/>
          <w:sz w:val="26"/>
          <w:szCs w:val="26"/>
          <w:lang w:val="pt-BR"/>
        </w:rPr>
      </w:pPr>
      <w:r w:rsidRPr="006937D7">
        <w:rPr>
          <w:rFonts w:ascii="Times New Roman" w:eastAsia="Calibri" w:hAnsi="Times New Roman" w:cs="Times New Roman"/>
          <w:b/>
          <w:color w:val="000000" w:themeColor="text1"/>
          <w:sz w:val="26"/>
          <w:szCs w:val="26"/>
          <w:lang w:val="pt-BR"/>
        </w:rPr>
        <w:t>Câu a, b, c, d</w:t>
      </w:r>
    </w:p>
    <w:p w:rsidR="00093874" w:rsidRPr="006937D7" w:rsidRDefault="006937D7" w:rsidP="00093874">
      <w:p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b/>
          <w:color w:val="000000" w:themeColor="text1"/>
          <w:sz w:val="26"/>
          <w:szCs w:val="26"/>
        </w:rPr>
        <w:t>Câu 04</w:t>
      </w:r>
      <w:r>
        <w:rPr>
          <w:rFonts w:ascii="Times New Roman" w:eastAsia="Calibri" w:hAnsi="Times New Roman" w:cs="Times New Roman"/>
          <w:color w:val="000000" w:themeColor="text1"/>
          <w:sz w:val="26"/>
          <w:szCs w:val="26"/>
        </w:rPr>
        <w:t xml:space="preserve">: </w:t>
      </w:r>
      <w:r w:rsidR="00093874" w:rsidRPr="006937D7">
        <w:rPr>
          <w:rFonts w:ascii="Times New Roman" w:eastAsia="Calibri" w:hAnsi="Times New Roman" w:cs="Times New Roman"/>
          <w:color w:val="000000" w:themeColor="text1"/>
          <w:sz w:val="26"/>
          <w:szCs w:val="26"/>
        </w:rPr>
        <w:t>Trong giao dịch bảo chứng, tỷ lệ ký quỹ thực tế là:</w:t>
      </w:r>
    </w:p>
    <w:p w:rsidR="00093874" w:rsidRPr="006937D7" w:rsidRDefault="00093874" w:rsidP="00093874">
      <w:pPr>
        <w:numPr>
          <w:ilvl w:val="0"/>
          <w:numId w:val="4"/>
        </w:numPr>
        <w:spacing w:after="0" w:line="240" w:lineRule="auto"/>
        <w:ind w:firstLine="720"/>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Tỷ lệ phần trăm thay đổi của tổng giá trị ký quỹ hiện tại so với tổng giá trị đầu tư tại thời điểm hiện tại</w:t>
      </w:r>
    </w:p>
    <w:p w:rsidR="00093874" w:rsidRPr="006937D7" w:rsidRDefault="00093874" w:rsidP="00093874">
      <w:pPr>
        <w:numPr>
          <w:ilvl w:val="0"/>
          <w:numId w:val="4"/>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Tỷ lệ phần trăm của tổng giá trị ký quỹ ban đầu so với tổng giá trị đầu tư tại thời điểm hiện tại</w:t>
      </w:r>
    </w:p>
    <w:p w:rsidR="00093874" w:rsidRPr="006937D7" w:rsidRDefault="00093874" w:rsidP="00093874">
      <w:pPr>
        <w:numPr>
          <w:ilvl w:val="0"/>
          <w:numId w:val="4"/>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Tỷ lệ phần trăm của tổng giá trị ký quỹ hiện tại so với tổng giá trị đầu tư ban đầu</w:t>
      </w:r>
    </w:p>
    <w:p w:rsidR="00093874" w:rsidRPr="006937D7" w:rsidRDefault="00093874" w:rsidP="00093874">
      <w:pPr>
        <w:numPr>
          <w:ilvl w:val="0"/>
          <w:numId w:val="4"/>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Tất cả sai</w:t>
      </w:r>
    </w:p>
    <w:p w:rsidR="00093874" w:rsidRPr="006937D7" w:rsidRDefault="00093874" w:rsidP="00093874">
      <w:p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b/>
          <w:color w:val="000000" w:themeColor="text1"/>
          <w:sz w:val="26"/>
          <w:szCs w:val="26"/>
        </w:rPr>
        <w:t xml:space="preserve">Câu </w:t>
      </w:r>
      <w:r w:rsidR="006937D7">
        <w:rPr>
          <w:rFonts w:ascii="Times New Roman" w:eastAsia="Calibri" w:hAnsi="Times New Roman" w:cs="Times New Roman"/>
          <w:b/>
          <w:color w:val="000000" w:themeColor="text1"/>
          <w:sz w:val="26"/>
          <w:szCs w:val="26"/>
        </w:rPr>
        <w:t>05</w:t>
      </w:r>
      <w:r w:rsidRPr="006937D7">
        <w:rPr>
          <w:rFonts w:ascii="Times New Roman" w:eastAsia="Calibri" w:hAnsi="Times New Roman" w:cs="Times New Roman"/>
          <w:color w:val="000000" w:themeColor="text1"/>
          <w:sz w:val="26"/>
          <w:szCs w:val="26"/>
        </w:rPr>
        <w:t>: Khi giá trị tài sản ký quỹ thấp hơn giá trị ký quỹ tối thiểu thì nhà đầu tư phải:</w:t>
      </w:r>
    </w:p>
    <w:p w:rsidR="00093874" w:rsidRPr="006937D7" w:rsidRDefault="00093874" w:rsidP="00093874">
      <w:pPr>
        <w:numPr>
          <w:ilvl w:val="0"/>
          <w:numId w:val="5"/>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Ký quỹ bổ sung tiền mặt</w:t>
      </w:r>
    </w:p>
    <w:p w:rsidR="00093874" w:rsidRPr="006937D7" w:rsidRDefault="00093874" w:rsidP="00093874">
      <w:pPr>
        <w:numPr>
          <w:ilvl w:val="0"/>
          <w:numId w:val="5"/>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Ký quỹ bổ sung bằng chứng khoán</w:t>
      </w:r>
    </w:p>
    <w:p w:rsidR="00093874" w:rsidRPr="006937D7" w:rsidRDefault="00093874" w:rsidP="00093874">
      <w:pPr>
        <w:numPr>
          <w:ilvl w:val="0"/>
          <w:numId w:val="5"/>
        </w:numPr>
        <w:spacing w:after="0" w:line="240" w:lineRule="auto"/>
        <w:ind w:firstLine="720"/>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Câu a và b</w:t>
      </w:r>
    </w:p>
    <w:p w:rsidR="00093874" w:rsidRPr="006937D7" w:rsidRDefault="00093874" w:rsidP="00093874">
      <w:pPr>
        <w:numPr>
          <w:ilvl w:val="0"/>
          <w:numId w:val="5"/>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Chưa cần thiết ký quỹ</w:t>
      </w:r>
    </w:p>
    <w:p w:rsidR="00093874" w:rsidRPr="006937D7" w:rsidRDefault="00093874" w:rsidP="00093874">
      <w:p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b/>
          <w:color w:val="000000" w:themeColor="text1"/>
          <w:sz w:val="26"/>
          <w:szCs w:val="26"/>
        </w:rPr>
        <w:t>Câu 93</w:t>
      </w:r>
      <w:r w:rsidRPr="006937D7">
        <w:rPr>
          <w:rFonts w:ascii="Times New Roman" w:eastAsia="Calibri" w:hAnsi="Times New Roman" w:cs="Times New Roman"/>
          <w:color w:val="000000" w:themeColor="text1"/>
          <w:sz w:val="26"/>
          <w:szCs w:val="26"/>
        </w:rPr>
        <w:t xml:space="preserve">: Khách hàng mua cổ phiếu trên tài khoản bảo chứng với tổng giá trị là 16.000.000 VND bằng cách vay 8.000.000 VND từ công ty môi giới và trả 8.000.000 </w:t>
      </w:r>
      <w:r w:rsidRPr="006937D7">
        <w:rPr>
          <w:rFonts w:ascii="Times New Roman" w:eastAsia="Calibri" w:hAnsi="Times New Roman" w:cs="Times New Roman"/>
          <w:color w:val="000000" w:themeColor="text1"/>
          <w:sz w:val="26"/>
          <w:szCs w:val="26"/>
        </w:rPr>
        <w:lastRenderedPageBreak/>
        <w:t xml:space="preserve">VND còn lại bằng tiền. Nếu giá trị thị trường hiện hành của cổ phiếu giảm xuống còn 12.000.000 VND và mức duy trì ký quỹ bắt buộc </w:t>
      </w:r>
      <w:proofErr w:type="gramStart"/>
      <w:r w:rsidRPr="006937D7">
        <w:rPr>
          <w:rFonts w:ascii="Times New Roman" w:eastAsia="Calibri" w:hAnsi="Times New Roman" w:cs="Times New Roman"/>
          <w:color w:val="000000" w:themeColor="text1"/>
          <w:sz w:val="26"/>
          <w:szCs w:val="26"/>
        </w:rPr>
        <w:t>theo</w:t>
      </w:r>
      <w:proofErr w:type="gramEnd"/>
      <w:r w:rsidRPr="006937D7">
        <w:rPr>
          <w:rFonts w:ascii="Times New Roman" w:eastAsia="Calibri" w:hAnsi="Times New Roman" w:cs="Times New Roman"/>
          <w:color w:val="000000" w:themeColor="text1"/>
          <w:sz w:val="26"/>
          <w:szCs w:val="26"/>
        </w:rPr>
        <w:t xml:space="preserve"> quy định là 25%, thì khách hàng cần phải có ít nhất bao nhiêu tiền trong tài khoản để đảm bảo mức ký quỹ duy trì:</w:t>
      </w:r>
    </w:p>
    <w:p w:rsidR="00093874" w:rsidRPr="006937D7" w:rsidRDefault="00093874" w:rsidP="00093874">
      <w:pPr>
        <w:numPr>
          <w:ilvl w:val="0"/>
          <w:numId w:val="6"/>
        </w:numPr>
        <w:spacing w:after="0" w:line="240" w:lineRule="auto"/>
        <w:ind w:firstLine="720"/>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3.000.000 VND</w:t>
      </w:r>
    </w:p>
    <w:p w:rsidR="00093874" w:rsidRPr="006937D7" w:rsidRDefault="00093874" w:rsidP="00093874">
      <w:pPr>
        <w:numPr>
          <w:ilvl w:val="0"/>
          <w:numId w:val="6"/>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4.000.000 VND</w:t>
      </w:r>
    </w:p>
    <w:p w:rsidR="00093874" w:rsidRPr="006937D7" w:rsidRDefault="00093874" w:rsidP="00093874">
      <w:pPr>
        <w:numPr>
          <w:ilvl w:val="0"/>
          <w:numId w:val="6"/>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2.000.000 VND</w:t>
      </w:r>
    </w:p>
    <w:p w:rsidR="00093874" w:rsidRPr="006937D7" w:rsidRDefault="00093874" w:rsidP="006937D7">
      <w:pPr>
        <w:numPr>
          <w:ilvl w:val="0"/>
          <w:numId w:val="6"/>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3.500.000 VND</w:t>
      </w:r>
    </w:p>
    <w:p w:rsidR="00093874" w:rsidRPr="006937D7" w:rsidRDefault="00093874" w:rsidP="00093874">
      <w:p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b/>
          <w:color w:val="000000" w:themeColor="text1"/>
          <w:sz w:val="26"/>
          <w:szCs w:val="26"/>
        </w:rPr>
        <w:t xml:space="preserve">Câu </w:t>
      </w:r>
      <w:r w:rsidR="006937D7">
        <w:rPr>
          <w:rFonts w:ascii="Times New Roman" w:eastAsia="Calibri" w:hAnsi="Times New Roman" w:cs="Times New Roman"/>
          <w:b/>
          <w:color w:val="000000" w:themeColor="text1"/>
          <w:sz w:val="26"/>
          <w:szCs w:val="26"/>
        </w:rPr>
        <w:t>06</w:t>
      </w:r>
      <w:r w:rsidRPr="006937D7">
        <w:rPr>
          <w:rFonts w:ascii="Times New Roman" w:eastAsia="Calibri" w:hAnsi="Times New Roman" w:cs="Times New Roman"/>
          <w:color w:val="000000" w:themeColor="text1"/>
          <w:sz w:val="26"/>
          <w:szCs w:val="26"/>
        </w:rPr>
        <w:t>: Trước khi mở tài khoản giao dịch bảo chứng, khách hàng cần lưu ý:</w:t>
      </w:r>
    </w:p>
    <w:p w:rsidR="00093874" w:rsidRPr="006937D7" w:rsidRDefault="00093874" w:rsidP="00093874">
      <w:pPr>
        <w:numPr>
          <w:ilvl w:val="0"/>
          <w:numId w:val="7"/>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Khách hàng có thế mất nhiều tiền hơn khi thực hiện trên tài khoản bảo chứng so với đầu tư trên tài khoản tiền</w:t>
      </w:r>
    </w:p>
    <w:p w:rsidR="00093874" w:rsidRPr="006937D7" w:rsidRDefault="00093874" w:rsidP="00093874">
      <w:pPr>
        <w:numPr>
          <w:ilvl w:val="0"/>
          <w:numId w:val="7"/>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Khách hàng phải bổ sung thêm tiền hoặc chứng khoán ngay khi môi giới “gọi ký quỹ” để bù lỗ</w:t>
      </w:r>
    </w:p>
    <w:p w:rsidR="00093874" w:rsidRPr="006937D7" w:rsidRDefault="00093874" w:rsidP="00093874">
      <w:pPr>
        <w:numPr>
          <w:ilvl w:val="0"/>
          <w:numId w:val="7"/>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Khách hàng không phải đặt thêm tiền hoặc chứng khoán khi có “gọi ký quỹ”</w:t>
      </w:r>
    </w:p>
    <w:p w:rsidR="00093874" w:rsidRPr="006937D7" w:rsidRDefault="00093874" w:rsidP="00093874">
      <w:pPr>
        <w:numPr>
          <w:ilvl w:val="0"/>
          <w:numId w:val="7"/>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Khách hàng bị ép bán cổ phiếu khi giá cổ phiếu giảm</w:t>
      </w:r>
    </w:p>
    <w:p w:rsidR="00093874" w:rsidRPr="006937D7" w:rsidRDefault="00093874" w:rsidP="00093874">
      <w:pPr>
        <w:numPr>
          <w:ilvl w:val="0"/>
          <w:numId w:val="7"/>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Công ty môi giới quyền bán một phần hoặc tất cả cổ phiếu mà khách hàng có và không phải hỏi ý kiến khách hàng về việc bán cổ phiếu để bù đắp khoản vay</w:t>
      </w:r>
    </w:p>
    <w:p w:rsidR="00093874" w:rsidRPr="006937D7" w:rsidRDefault="00093874" w:rsidP="00093874">
      <w:pPr>
        <w:ind w:left="360"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Đáp án:</w:t>
      </w:r>
    </w:p>
    <w:p w:rsidR="00093874" w:rsidRPr="006937D7" w:rsidRDefault="00093874" w:rsidP="00093874">
      <w:pPr>
        <w:numPr>
          <w:ilvl w:val="0"/>
          <w:numId w:val="8"/>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I, II, III, IV</w:t>
      </w:r>
    </w:p>
    <w:p w:rsidR="00093874" w:rsidRPr="006937D7" w:rsidRDefault="00093874" w:rsidP="00093874">
      <w:pPr>
        <w:numPr>
          <w:ilvl w:val="0"/>
          <w:numId w:val="8"/>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II, III, IV, V</w:t>
      </w:r>
    </w:p>
    <w:p w:rsidR="00093874" w:rsidRPr="006937D7" w:rsidRDefault="00093874" w:rsidP="00093874">
      <w:pPr>
        <w:numPr>
          <w:ilvl w:val="0"/>
          <w:numId w:val="8"/>
        </w:numPr>
        <w:spacing w:after="0" w:line="240" w:lineRule="auto"/>
        <w:ind w:firstLine="720"/>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I, II, IV, V</w:t>
      </w:r>
    </w:p>
    <w:p w:rsidR="00093874" w:rsidRPr="006937D7" w:rsidRDefault="00093874" w:rsidP="00093874">
      <w:pPr>
        <w:numPr>
          <w:ilvl w:val="0"/>
          <w:numId w:val="8"/>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I, III, IV, V</w:t>
      </w:r>
    </w:p>
    <w:p w:rsidR="00093874" w:rsidRPr="006937D7" w:rsidRDefault="00093874" w:rsidP="00093874">
      <w:pPr>
        <w:ind w:left="720" w:firstLine="720"/>
        <w:jc w:val="both"/>
        <w:rPr>
          <w:rFonts w:ascii="Times New Roman" w:eastAsia="Calibri" w:hAnsi="Times New Roman" w:cs="Times New Roman"/>
          <w:color w:val="000000" w:themeColor="text1"/>
          <w:sz w:val="26"/>
          <w:szCs w:val="26"/>
        </w:rPr>
      </w:pPr>
    </w:p>
    <w:p w:rsidR="00093874" w:rsidRPr="006937D7" w:rsidRDefault="00093874" w:rsidP="00093874">
      <w:p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b/>
          <w:color w:val="000000" w:themeColor="text1"/>
          <w:sz w:val="26"/>
          <w:szCs w:val="26"/>
        </w:rPr>
        <w:t xml:space="preserve">Câu </w:t>
      </w:r>
      <w:r w:rsidR="006937D7">
        <w:rPr>
          <w:rFonts w:ascii="Times New Roman" w:eastAsia="Calibri" w:hAnsi="Times New Roman" w:cs="Times New Roman"/>
          <w:b/>
          <w:color w:val="000000" w:themeColor="text1"/>
          <w:sz w:val="26"/>
          <w:szCs w:val="26"/>
        </w:rPr>
        <w:t>07</w:t>
      </w:r>
      <w:r w:rsidRPr="006937D7">
        <w:rPr>
          <w:rFonts w:ascii="Times New Roman" w:eastAsia="Calibri" w:hAnsi="Times New Roman" w:cs="Times New Roman"/>
          <w:color w:val="000000" w:themeColor="text1"/>
          <w:sz w:val="26"/>
          <w:szCs w:val="26"/>
        </w:rPr>
        <w:t>: Giá trị thị trường hiện hành của số cổ phiếu có trên tài khoản giao dịch bảo chứng là:</w:t>
      </w:r>
    </w:p>
    <w:p w:rsidR="00093874" w:rsidRPr="006937D7" w:rsidRDefault="00093874" w:rsidP="00093874">
      <w:pPr>
        <w:numPr>
          <w:ilvl w:val="0"/>
          <w:numId w:val="9"/>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Tổng giá trị cổ phiếu mà khách hàng đã mua vào lần giao dịch đầu tiên</w:t>
      </w:r>
    </w:p>
    <w:p w:rsidR="00093874" w:rsidRPr="006937D7" w:rsidRDefault="00093874" w:rsidP="00093874">
      <w:pPr>
        <w:numPr>
          <w:ilvl w:val="0"/>
          <w:numId w:val="9"/>
        </w:numPr>
        <w:spacing w:after="0" w:line="240" w:lineRule="auto"/>
        <w:ind w:firstLine="720"/>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Tổng giá trị cổ phiếu mà khách hàng đã mua vào lần giao dịch gần nhất</w:t>
      </w:r>
    </w:p>
    <w:p w:rsidR="00093874" w:rsidRPr="006937D7" w:rsidRDefault="00093874" w:rsidP="00093874">
      <w:pPr>
        <w:numPr>
          <w:ilvl w:val="0"/>
          <w:numId w:val="9"/>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Tổng giá trị cổ phiếu tính theo giá gốc</w:t>
      </w:r>
    </w:p>
    <w:p w:rsidR="00093874" w:rsidRPr="006937D7" w:rsidRDefault="00093874" w:rsidP="006937D7">
      <w:pPr>
        <w:numPr>
          <w:ilvl w:val="0"/>
          <w:numId w:val="9"/>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Không có phương án nào đúng</w:t>
      </w:r>
    </w:p>
    <w:p w:rsidR="00093874" w:rsidRPr="006937D7" w:rsidRDefault="00093874" w:rsidP="00093874">
      <w:p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b/>
          <w:color w:val="000000" w:themeColor="text1"/>
          <w:sz w:val="26"/>
          <w:szCs w:val="26"/>
        </w:rPr>
        <w:t xml:space="preserve">Câu </w:t>
      </w:r>
      <w:r w:rsidR="006937D7">
        <w:rPr>
          <w:rFonts w:ascii="Times New Roman" w:eastAsia="Calibri" w:hAnsi="Times New Roman" w:cs="Times New Roman"/>
          <w:b/>
          <w:color w:val="000000" w:themeColor="text1"/>
          <w:sz w:val="26"/>
          <w:szCs w:val="26"/>
        </w:rPr>
        <w:t>08</w:t>
      </w:r>
      <w:r w:rsidRPr="006937D7">
        <w:rPr>
          <w:rFonts w:ascii="Times New Roman" w:eastAsia="Calibri" w:hAnsi="Times New Roman" w:cs="Times New Roman"/>
          <w:color w:val="000000" w:themeColor="text1"/>
          <w:sz w:val="26"/>
          <w:szCs w:val="26"/>
        </w:rPr>
        <w:t xml:space="preserve">: CTMG chứng khoán, tùy thuộc vào chức năng và điều kiện cho phép có thể giúp khách hàng giao dịch chứng khoán </w:t>
      </w:r>
      <w:proofErr w:type="gramStart"/>
      <w:r w:rsidRPr="006937D7">
        <w:rPr>
          <w:rFonts w:ascii="Times New Roman" w:eastAsia="Calibri" w:hAnsi="Times New Roman" w:cs="Times New Roman"/>
          <w:color w:val="000000" w:themeColor="text1"/>
          <w:sz w:val="26"/>
          <w:szCs w:val="26"/>
        </w:rPr>
        <w:t>theo</w:t>
      </w:r>
      <w:proofErr w:type="gramEnd"/>
      <w:r w:rsidRPr="006937D7">
        <w:rPr>
          <w:rFonts w:ascii="Times New Roman" w:eastAsia="Calibri" w:hAnsi="Times New Roman" w:cs="Times New Roman"/>
          <w:color w:val="000000" w:themeColor="text1"/>
          <w:sz w:val="26"/>
          <w:szCs w:val="26"/>
        </w:rPr>
        <w:t xml:space="preserve"> những phương thức</w:t>
      </w:r>
    </w:p>
    <w:p w:rsidR="00093874" w:rsidRPr="006937D7" w:rsidRDefault="00093874" w:rsidP="00093874">
      <w:pPr>
        <w:numPr>
          <w:ilvl w:val="0"/>
          <w:numId w:val="10"/>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Làm trung gian mua, bán chứng khoán với tư cách là đại diện của khách hàng mua, bán chứng khoán cho tài khoản của khách hàng</w:t>
      </w:r>
    </w:p>
    <w:p w:rsidR="00093874" w:rsidRPr="006937D7" w:rsidRDefault="00093874" w:rsidP="00093874">
      <w:pPr>
        <w:numPr>
          <w:ilvl w:val="0"/>
          <w:numId w:val="10"/>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Hoạt động với tư cách là nhà giao dịch chứng khoán bằng cách mua lại chứng khoán của nhà tạo giá, lập thành giá thực bán và bán lại cho khách hàng</w:t>
      </w:r>
    </w:p>
    <w:p w:rsidR="00093874" w:rsidRPr="006937D7" w:rsidRDefault="00093874" w:rsidP="00093874">
      <w:pPr>
        <w:numPr>
          <w:ilvl w:val="0"/>
          <w:numId w:val="10"/>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Bán chứng khoán có trong danh mục của Công ty theo lệnh đặt mua của khách hàng</w:t>
      </w:r>
    </w:p>
    <w:p w:rsidR="00093874" w:rsidRPr="006937D7" w:rsidRDefault="00093874" w:rsidP="00093874">
      <w:pPr>
        <w:ind w:left="360"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Đáp án:</w:t>
      </w:r>
    </w:p>
    <w:p w:rsidR="00093874" w:rsidRPr="006937D7" w:rsidRDefault="00093874" w:rsidP="00093874">
      <w:pPr>
        <w:numPr>
          <w:ilvl w:val="0"/>
          <w:numId w:val="11"/>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lastRenderedPageBreak/>
        <w:t>I, II</w:t>
      </w:r>
    </w:p>
    <w:p w:rsidR="00093874" w:rsidRPr="006937D7" w:rsidRDefault="00093874" w:rsidP="00093874">
      <w:pPr>
        <w:numPr>
          <w:ilvl w:val="0"/>
          <w:numId w:val="11"/>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II, III</w:t>
      </w:r>
    </w:p>
    <w:p w:rsidR="00093874" w:rsidRPr="006937D7" w:rsidRDefault="00093874" w:rsidP="00093874">
      <w:pPr>
        <w:numPr>
          <w:ilvl w:val="0"/>
          <w:numId w:val="11"/>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I, II, III</w:t>
      </w:r>
    </w:p>
    <w:p w:rsidR="00093874" w:rsidRPr="006937D7" w:rsidRDefault="00093874" w:rsidP="006937D7">
      <w:pPr>
        <w:numPr>
          <w:ilvl w:val="0"/>
          <w:numId w:val="11"/>
        </w:numPr>
        <w:spacing w:after="0" w:line="240" w:lineRule="auto"/>
        <w:ind w:firstLine="720"/>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I, hoặc II hoặc III</w:t>
      </w:r>
    </w:p>
    <w:p w:rsidR="00093874" w:rsidRPr="006937D7" w:rsidRDefault="00093874" w:rsidP="00093874">
      <w:p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b/>
          <w:color w:val="000000" w:themeColor="text1"/>
          <w:sz w:val="26"/>
          <w:szCs w:val="26"/>
        </w:rPr>
        <w:t xml:space="preserve">Câu </w:t>
      </w:r>
      <w:r w:rsidR="006937D7">
        <w:rPr>
          <w:rFonts w:ascii="Times New Roman" w:hAnsi="Times New Roman" w:cs="Times New Roman"/>
          <w:b/>
          <w:color w:val="000000" w:themeColor="text1"/>
          <w:sz w:val="26"/>
          <w:szCs w:val="26"/>
        </w:rPr>
        <w:t>09</w:t>
      </w:r>
      <w:r w:rsidRPr="006937D7">
        <w:rPr>
          <w:rFonts w:ascii="Times New Roman" w:eastAsia="Calibri" w:hAnsi="Times New Roman" w:cs="Times New Roman"/>
          <w:color w:val="000000" w:themeColor="text1"/>
          <w:sz w:val="26"/>
          <w:szCs w:val="26"/>
        </w:rPr>
        <w:t>: Dư nợ hình thành trên tài khoản giao dịch bảo chứng là:</w:t>
      </w:r>
    </w:p>
    <w:p w:rsidR="00093874" w:rsidRPr="006937D7" w:rsidRDefault="00093874" w:rsidP="00093874">
      <w:pPr>
        <w:numPr>
          <w:ilvl w:val="0"/>
          <w:numId w:val="12"/>
        </w:numPr>
        <w:spacing w:after="0" w:line="240" w:lineRule="auto"/>
        <w:ind w:firstLine="720"/>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Khoản tiền người môi giới cho khách hàng vay</w:t>
      </w:r>
    </w:p>
    <w:p w:rsidR="00093874" w:rsidRPr="006937D7" w:rsidRDefault="00093874" w:rsidP="00093874">
      <w:pPr>
        <w:numPr>
          <w:ilvl w:val="0"/>
          <w:numId w:val="12"/>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Khoản tiền khách hàng cho người môi giới vay</w:t>
      </w:r>
    </w:p>
    <w:p w:rsidR="00093874" w:rsidRPr="006937D7" w:rsidRDefault="00093874" w:rsidP="00093874">
      <w:pPr>
        <w:numPr>
          <w:ilvl w:val="0"/>
          <w:numId w:val="12"/>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Chênh lệch giữa khoản tiền môi giới cho khách hàng vay với vốn có của khách hàng</w:t>
      </w:r>
    </w:p>
    <w:p w:rsidR="00093874" w:rsidRPr="006937D7" w:rsidRDefault="00093874" w:rsidP="006937D7">
      <w:pPr>
        <w:numPr>
          <w:ilvl w:val="0"/>
          <w:numId w:val="12"/>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Khoản tiền khách hàng nộp vào tài khoản bảo chứng</w:t>
      </w:r>
    </w:p>
    <w:p w:rsidR="00093874" w:rsidRPr="006937D7" w:rsidRDefault="00093874" w:rsidP="00093874">
      <w:p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b/>
          <w:color w:val="000000" w:themeColor="text1"/>
          <w:sz w:val="26"/>
          <w:szCs w:val="26"/>
        </w:rPr>
        <w:t xml:space="preserve">Câu </w:t>
      </w:r>
      <w:r w:rsidR="006937D7">
        <w:rPr>
          <w:rFonts w:ascii="Times New Roman" w:hAnsi="Times New Roman" w:cs="Times New Roman"/>
          <w:b/>
          <w:color w:val="000000" w:themeColor="text1"/>
          <w:sz w:val="26"/>
          <w:szCs w:val="26"/>
        </w:rPr>
        <w:t>10</w:t>
      </w:r>
      <w:r w:rsidRPr="006937D7">
        <w:rPr>
          <w:rFonts w:ascii="Times New Roman" w:eastAsia="Calibri" w:hAnsi="Times New Roman" w:cs="Times New Roman"/>
          <w:color w:val="000000" w:themeColor="text1"/>
          <w:sz w:val="26"/>
          <w:szCs w:val="26"/>
        </w:rPr>
        <w:t>: Giá trị tài sản thực có của khách hàng trong giao dịch bảo chứng là?</w:t>
      </w:r>
    </w:p>
    <w:p w:rsidR="00093874" w:rsidRPr="006937D7" w:rsidRDefault="00093874" w:rsidP="00093874">
      <w:pPr>
        <w:numPr>
          <w:ilvl w:val="0"/>
          <w:numId w:val="13"/>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Giá trị thị trường hiện hành của số cổ phiếu trên tài khoản bảo chứng của khách hàng</w:t>
      </w:r>
    </w:p>
    <w:p w:rsidR="00093874" w:rsidRPr="006937D7" w:rsidRDefault="00093874" w:rsidP="00093874">
      <w:pPr>
        <w:numPr>
          <w:ilvl w:val="0"/>
          <w:numId w:val="13"/>
        </w:numPr>
        <w:spacing w:after="0" w:line="240" w:lineRule="auto"/>
        <w:ind w:firstLine="720"/>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Khoản chênh lệch giữa giá trị thị trường hiện hành của số cổ phiếu trên tài khoản bảo chứng và dư nợ trên tài khoản bảo chứng của khách hàng</w:t>
      </w:r>
    </w:p>
    <w:p w:rsidR="00093874" w:rsidRPr="006937D7" w:rsidRDefault="00093874" w:rsidP="00093874">
      <w:pPr>
        <w:numPr>
          <w:ilvl w:val="0"/>
          <w:numId w:val="13"/>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Tổng giá trị cổ phiếu tính theo giá gốc</w:t>
      </w:r>
    </w:p>
    <w:p w:rsidR="00093874" w:rsidRPr="006937D7" w:rsidRDefault="00093874" w:rsidP="006937D7">
      <w:pPr>
        <w:numPr>
          <w:ilvl w:val="0"/>
          <w:numId w:val="13"/>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Không có phương án nào đúng</w:t>
      </w:r>
    </w:p>
    <w:p w:rsidR="00093874" w:rsidRPr="006937D7" w:rsidRDefault="00093874" w:rsidP="00093874">
      <w:p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b/>
          <w:color w:val="000000" w:themeColor="text1"/>
          <w:sz w:val="26"/>
          <w:szCs w:val="26"/>
        </w:rPr>
        <w:t xml:space="preserve">Câu </w:t>
      </w:r>
      <w:r w:rsidR="006937D7">
        <w:rPr>
          <w:rFonts w:ascii="Times New Roman" w:hAnsi="Times New Roman" w:cs="Times New Roman"/>
          <w:b/>
          <w:color w:val="000000" w:themeColor="text1"/>
          <w:sz w:val="26"/>
          <w:szCs w:val="26"/>
        </w:rPr>
        <w:t>11</w:t>
      </w:r>
      <w:r w:rsidRPr="006937D7">
        <w:rPr>
          <w:rFonts w:ascii="Times New Roman" w:eastAsia="Calibri" w:hAnsi="Times New Roman" w:cs="Times New Roman"/>
          <w:color w:val="000000" w:themeColor="text1"/>
          <w:sz w:val="26"/>
          <w:szCs w:val="26"/>
        </w:rPr>
        <w:t xml:space="preserve">: Vào ngày 15/4/2008, một khách hàng mua 100 cổ phần XYZ trên tài khoản bảo chứng với số tiền là 5.000.000 VND. </w:t>
      </w:r>
      <w:proofErr w:type="gramStart"/>
      <w:r w:rsidRPr="006937D7">
        <w:rPr>
          <w:rFonts w:ascii="Times New Roman" w:eastAsia="Calibri" w:hAnsi="Times New Roman" w:cs="Times New Roman"/>
          <w:color w:val="000000" w:themeColor="text1"/>
          <w:sz w:val="26"/>
          <w:szCs w:val="26"/>
        </w:rPr>
        <w:t>Cùng ngày khách hàng gửi 4.000.000 VND để thanh toán.</w:t>
      </w:r>
      <w:proofErr w:type="gramEnd"/>
      <w:r w:rsidRPr="006937D7">
        <w:rPr>
          <w:rFonts w:ascii="Times New Roman" w:eastAsia="Calibri" w:hAnsi="Times New Roman" w:cs="Times New Roman"/>
          <w:color w:val="000000" w:themeColor="text1"/>
          <w:sz w:val="26"/>
          <w:szCs w:val="26"/>
        </w:rPr>
        <w:t xml:space="preserve"> </w:t>
      </w:r>
      <w:proofErr w:type="gramStart"/>
      <w:r w:rsidRPr="006937D7">
        <w:rPr>
          <w:rFonts w:ascii="Times New Roman" w:eastAsia="Calibri" w:hAnsi="Times New Roman" w:cs="Times New Roman"/>
          <w:color w:val="000000" w:themeColor="text1"/>
          <w:sz w:val="26"/>
          <w:szCs w:val="26"/>
        </w:rPr>
        <w:t>Giá đóng cửa của cổ phiếu XYZ trong ngày 15/4/2008 là 52.000 VND, trong đó ngày 16/4/2008 là 48.000 VND.</w:t>
      </w:r>
      <w:proofErr w:type="gramEnd"/>
    </w:p>
    <w:p w:rsidR="00093874" w:rsidRPr="006937D7" w:rsidRDefault="00093874" w:rsidP="00093874">
      <w:pPr>
        <w:ind w:firstLine="720"/>
        <w:jc w:val="both"/>
        <w:rPr>
          <w:rFonts w:ascii="Times New Roman" w:eastAsia="Calibri" w:hAnsi="Times New Roman" w:cs="Times New Roman"/>
          <w:color w:val="000000" w:themeColor="text1"/>
          <w:sz w:val="26"/>
          <w:szCs w:val="26"/>
        </w:rPr>
      </w:pPr>
      <w:proofErr w:type="gramStart"/>
      <w:r w:rsidRPr="006937D7">
        <w:rPr>
          <w:rFonts w:ascii="Times New Roman" w:eastAsia="Calibri" w:hAnsi="Times New Roman" w:cs="Times New Roman"/>
          <w:color w:val="000000" w:themeColor="text1"/>
          <w:sz w:val="26"/>
          <w:szCs w:val="26"/>
        </w:rPr>
        <w:t>Hỏi giá trị thị trường hiện hành của chứng khoán đó tương ứng trong ngày 15, 16 và 17/4/2008 là bao nhiêu?</w:t>
      </w:r>
      <w:proofErr w:type="gramEnd"/>
    </w:p>
    <w:p w:rsidR="00093874" w:rsidRPr="006937D7" w:rsidRDefault="00093874" w:rsidP="00093874">
      <w:pPr>
        <w:numPr>
          <w:ilvl w:val="0"/>
          <w:numId w:val="14"/>
        </w:numPr>
        <w:spacing w:after="0" w:line="240" w:lineRule="auto"/>
        <w:ind w:firstLine="720"/>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5.000.000 VND; 5.200.000 VND; 4.800.000 VND</w:t>
      </w:r>
    </w:p>
    <w:p w:rsidR="00093874" w:rsidRPr="006937D7" w:rsidRDefault="00093874" w:rsidP="00093874">
      <w:pPr>
        <w:numPr>
          <w:ilvl w:val="0"/>
          <w:numId w:val="14"/>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5.200.000 VND; 5.000.000 VND; 4.800.000 VND</w:t>
      </w:r>
    </w:p>
    <w:p w:rsidR="00093874" w:rsidRPr="006937D7" w:rsidRDefault="00093874" w:rsidP="00093874">
      <w:pPr>
        <w:numPr>
          <w:ilvl w:val="0"/>
          <w:numId w:val="14"/>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4.800.000 VND; 5.200.000 VND; 5.000.000 VND</w:t>
      </w:r>
    </w:p>
    <w:p w:rsidR="00093874" w:rsidRPr="006937D7" w:rsidRDefault="00093874" w:rsidP="00093874">
      <w:pPr>
        <w:numPr>
          <w:ilvl w:val="0"/>
          <w:numId w:val="14"/>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Không có phương án nào đúng</w:t>
      </w:r>
    </w:p>
    <w:p w:rsidR="00093874" w:rsidRPr="006937D7" w:rsidRDefault="00093874" w:rsidP="00093874">
      <w:p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b/>
          <w:color w:val="000000" w:themeColor="text1"/>
          <w:sz w:val="26"/>
          <w:szCs w:val="26"/>
        </w:rPr>
        <w:t xml:space="preserve">Câu </w:t>
      </w:r>
      <w:r w:rsidRPr="006937D7">
        <w:rPr>
          <w:rFonts w:ascii="Times New Roman" w:hAnsi="Times New Roman" w:cs="Times New Roman"/>
          <w:b/>
          <w:color w:val="000000" w:themeColor="text1"/>
          <w:sz w:val="26"/>
          <w:szCs w:val="26"/>
        </w:rPr>
        <w:t>1</w:t>
      </w:r>
      <w:r w:rsidR="006937D7">
        <w:rPr>
          <w:rFonts w:ascii="Times New Roman" w:hAnsi="Times New Roman" w:cs="Times New Roman"/>
          <w:b/>
          <w:color w:val="000000" w:themeColor="text1"/>
          <w:sz w:val="26"/>
          <w:szCs w:val="26"/>
        </w:rPr>
        <w:t>2</w:t>
      </w:r>
      <w:r w:rsidRPr="006937D7">
        <w:rPr>
          <w:rFonts w:ascii="Times New Roman" w:eastAsia="Calibri" w:hAnsi="Times New Roman" w:cs="Times New Roman"/>
          <w:color w:val="000000" w:themeColor="text1"/>
          <w:sz w:val="26"/>
          <w:szCs w:val="26"/>
        </w:rPr>
        <w:t>: CTCP A trả cổ tức cho khách hàng của CTMG X thì sẽ chuyển tiền trực tiếp vào tài khoản nào sau đây của khách hàng?</w:t>
      </w:r>
    </w:p>
    <w:p w:rsidR="00093874" w:rsidRPr="006937D7" w:rsidRDefault="00093874" w:rsidP="00093874">
      <w:pPr>
        <w:numPr>
          <w:ilvl w:val="0"/>
          <w:numId w:val="15"/>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Tài khoản giao dịch chứng khoán của khách hàng mở tại CTMG X</w:t>
      </w:r>
    </w:p>
    <w:p w:rsidR="00093874" w:rsidRPr="006937D7" w:rsidRDefault="00093874" w:rsidP="00093874">
      <w:pPr>
        <w:numPr>
          <w:ilvl w:val="0"/>
          <w:numId w:val="15"/>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Tài khoản tiền gửi theo yêu cầu của khách hàng mở tại ngân hàng</w:t>
      </w:r>
    </w:p>
    <w:p w:rsidR="00093874" w:rsidRPr="006937D7" w:rsidRDefault="00093874" w:rsidP="00093874">
      <w:pPr>
        <w:numPr>
          <w:ilvl w:val="0"/>
          <w:numId w:val="15"/>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Tài khoản giao dịch chứng khoán của khách hàng mở tại Ngân hàng lưu ký</w:t>
      </w:r>
    </w:p>
    <w:p w:rsidR="00093874" w:rsidRPr="006937D7" w:rsidRDefault="00093874" w:rsidP="00093874">
      <w:pPr>
        <w:numPr>
          <w:ilvl w:val="0"/>
          <w:numId w:val="15"/>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Tất cả đúng</w:t>
      </w:r>
    </w:p>
    <w:p w:rsidR="00093874" w:rsidRPr="006937D7" w:rsidRDefault="00093874" w:rsidP="006937D7">
      <w:pPr>
        <w:numPr>
          <w:ilvl w:val="0"/>
          <w:numId w:val="15"/>
        </w:numPr>
        <w:spacing w:after="0" w:line="240" w:lineRule="auto"/>
        <w:ind w:firstLine="720"/>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Tất cả sai</w:t>
      </w:r>
    </w:p>
    <w:p w:rsidR="00093874" w:rsidRPr="006937D7" w:rsidRDefault="00093874" w:rsidP="00093874">
      <w:p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b/>
          <w:color w:val="000000" w:themeColor="text1"/>
          <w:sz w:val="26"/>
          <w:szCs w:val="26"/>
        </w:rPr>
        <w:t xml:space="preserve">Câu </w:t>
      </w:r>
      <w:r w:rsidRPr="006937D7">
        <w:rPr>
          <w:rFonts w:ascii="Times New Roman" w:hAnsi="Times New Roman" w:cs="Times New Roman"/>
          <w:b/>
          <w:color w:val="000000" w:themeColor="text1"/>
          <w:sz w:val="26"/>
          <w:szCs w:val="26"/>
        </w:rPr>
        <w:t>1</w:t>
      </w:r>
      <w:r w:rsidR="006937D7">
        <w:rPr>
          <w:rFonts w:ascii="Times New Roman" w:hAnsi="Times New Roman" w:cs="Times New Roman"/>
          <w:b/>
          <w:color w:val="000000" w:themeColor="text1"/>
          <w:sz w:val="26"/>
          <w:szCs w:val="26"/>
        </w:rPr>
        <w:t>3</w:t>
      </w:r>
      <w:r w:rsidRPr="006937D7">
        <w:rPr>
          <w:rFonts w:ascii="Times New Roman" w:eastAsia="Calibri" w:hAnsi="Times New Roman" w:cs="Times New Roman"/>
          <w:color w:val="000000" w:themeColor="text1"/>
          <w:sz w:val="26"/>
          <w:szCs w:val="26"/>
        </w:rPr>
        <w:t>: Mối quan hệ giữa Thị giá hiện hành của chứng khoán X, giá trị chứng khoán thực có Y và dư có Z trên tài khoản bảo chứng là:</w:t>
      </w:r>
    </w:p>
    <w:p w:rsidR="00093874" w:rsidRPr="006937D7" w:rsidRDefault="00093874" w:rsidP="00093874">
      <w:pPr>
        <w:numPr>
          <w:ilvl w:val="0"/>
          <w:numId w:val="16"/>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Y = X – Z</w:t>
      </w:r>
    </w:p>
    <w:p w:rsidR="00093874" w:rsidRPr="006937D7" w:rsidRDefault="00093874" w:rsidP="00093874">
      <w:pPr>
        <w:numPr>
          <w:ilvl w:val="0"/>
          <w:numId w:val="16"/>
        </w:numPr>
        <w:spacing w:after="0" w:line="240" w:lineRule="auto"/>
        <w:ind w:firstLine="720"/>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X, Y, Z không có mối liên hệ nào</w:t>
      </w:r>
    </w:p>
    <w:p w:rsidR="00093874" w:rsidRPr="006937D7" w:rsidRDefault="00093874" w:rsidP="00093874">
      <w:pPr>
        <w:numPr>
          <w:ilvl w:val="0"/>
          <w:numId w:val="16"/>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X = Z – Y</w:t>
      </w:r>
    </w:p>
    <w:p w:rsidR="00093874" w:rsidRPr="006937D7" w:rsidRDefault="00093874" w:rsidP="00093874">
      <w:pPr>
        <w:numPr>
          <w:ilvl w:val="0"/>
          <w:numId w:val="16"/>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lastRenderedPageBreak/>
        <w:t>Z = Y – X</w:t>
      </w:r>
    </w:p>
    <w:p w:rsidR="00093874" w:rsidRPr="006937D7" w:rsidRDefault="00093874" w:rsidP="00093874">
      <w:p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b/>
          <w:color w:val="000000" w:themeColor="text1"/>
          <w:sz w:val="26"/>
          <w:szCs w:val="26"/>
        </w:rPr>
        <w:t xml:space="preserve">Câu </w:t>
      </w:r>
      <w:r w:rsidRPr="006937D7">
        <w:rPr>
          <w:rFonts w:ascii="Times New Roman" w:hAnsi="Times New Roman" w:cs="Times New Roman"/>
          <w:b/>
          <w:color w:val="000000" w:themeColor="text1"/>
          <w:sz w:val="26"/>
          <w:szCs w:val="26"/>
        </w:rPr>
        <w:t>14</w:t>
      </w:r>
      <w:r w:rsidRPr="006937D7">
        <w:rPr>
          <w:rFonts w:ascii="Times New Roman" w:eastAsia="Calibri" w:hAnsi="Times New Roman" w:cs="Times New Roman"/>
          <w:color w:val="000000" w:themeColor="text1"/>
          <w:sz w:val="26"/>
          <w:szCs w:val="26"/>
        </w:rPr>
        <w:t>: Cơ sở để xác định giao dịch quá mức là:</w:t>
      </w:r>
    </w:p>
    <w:p w:rsidR="00093874" w:rsidRPr="006937D7" w:rsidRDefault="00093874" w:rsidP="00093874">
      <w:pPr>
        <w:numPr>
          <w:ilvl w:val="0"/>
          <w:numId w:val="17"/>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So sánh các khoản hoa hồng của môi giới với số vốn ban đầu của khách hàng dành cho giao dịch chứng khoán để tính chỉ số chi phí vốn</w:t>
      </w:r>
    </w:p>
    <w:p w:rsidR="00093874" w:rsidRPr="006937D7" w:rsidRDefault="00093874" w:rsidP="00093874">
      <w:pPr>
        <w:numPr>
          <w:ilvl w:val="0"/>
          <w:numId w:val="17"/>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So sánh các khoản hoa hồng của môi giới với số vốn bình quân của khách hàng để tính chỉ số chi phí vốn</w:t>
      </w:r>
    </w:p>
    <w:p w:rsidR="00093874" w:rsidRPr="006937D7" w:rsidRDefault="00093874" w:rsidP="00093874">
      <w:pPr>
        <w:numPr>
          <w:ilvl w:val="0"/>
          <w:numId w:val="17"/>
        </w:numPr>
        <w:spacing w:after="0" w:line="240" w:lineRule="auto"/>
        <w:ind w:firstLine="720"/>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Hoặc a hoặc b</w:t>
      </w:r>
    </w:p>
    <w:p w:rsidR="00093874" w:rsidRPr="006937D7" w:rsidRDefault="00093874" w:rsidP="00093874">
      <w:pPr>
        <w:numPr>
          <w:ilvl w:val="0"/>
          <w:numId w:val="17"/>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Cả a và b</w:t>
      </w:r>
    </w:p>
    <w:p w:rsidR="00093874" w:rsidRPr="006937D7" w:rsidRDefault="00093874" w:rsidP="00093874">
      <w:p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b/>
          <w:color w:val="000000" w:themeColor="text1"/>
          <w:sz w:val="26"/>
          <w:szCs w:val="26"/>
        </w:rPr>
        <w:t xml:space="preserve">Câu </w:t>
      </w:r>
      <w:r w:rsidRPr="006937D7">
        <w:rPr>
          <w:rFonts w:ascii="Times New Roman" w:hAnsi="Times New Roman" w:cs="Times New Roman"/>
          <w:b/>
          <w:color w:val="000000" w:themeColor="text1"/>
          <w:sz w:val="26"/>
          <w:szCs w:val="26"/>
        </w:rPr>
        <w:t>1</w:t>
      </w:r>
      <w:r w:rsidR="006937D7">
        <w:rPr>
          <w:rFonts w:ascii="Times New Roman" w:hAnsi="Times New Roman" w:cs="Times New Roman"/>
          <w:b/>
          <w:color w:val="000000" w:themeColor="text1"/>
          <w:sz w:val="26"/>
          <w:szCs w:val="26"/>
        </w:rPr>
        <w:t>5</w:t>
      </w:r>
      <w:r w:rsidRPr="006937D7">
        <w:rPr>
          <w:rFonts w:ascii="Times New Roman" w:eastAsia="Calibri" w:hAnsi="Times New Roman" w:cs="Times New Roman"/>
          <w:color w:val="000000" w:themeColor="text1"/>
          <w:sz w:val="26"/>
          <w:szCs w:val="26"/>
        </w:rPr>
        <w:t xml:space="preserve">: Vào ngày 10/03, một khách hàng mua 1.000 cổ phiếu của công ty XYZ trên tài khoản bảo chứng với tổng số tiền phải trả là 20.000.000 đồng. </w:t>
      </w:r>
      <w:proofErr w:type="gramStart"/>
      <w:r w:rsidRPr="006937D7">
        <w:rPr>
          <w:rFonts w:ascii="Times New Roman" w:eastAsia="Calibri" w:hAnsi="Times New Roman" w:cs="Times New Roman"/>
          <w:color w:val="000000" w:themeColor="text1"/>
          <w:sz w:val="26"/>
          <w:szCs w:val="26"/>
        </w:rPr>
        <w:t>Cùng ngày 10/03, khách hàng đã thanh toán cho môi giới 15.000.000 đồng.</w:t>
      </w:r>
      <w:proofErr w:type="gramEnd"/>
      <w:r w:rsidRPr="006937D7">
        <w:rPr>
          <w:rFonts w:ascii="Times New Roman" w:eastAsia="Calibri" w:hAnsi="Times New Roman" w:cs="Times New Roman"/>
          <w:color w:val="000000" w:themeColor="text1"/>
          <w:sz w:val="26"/>
          <w:szCs w:val="26"/>
        </w:rPr>
        <w:t xml:space="preserve"> </w:t>
      </w:r>
      <w:proofErr w:type="gramStart"/>
      <w:r w:rsidRPr="006937D7">
        <w:rPr>
          <w:rFonts w:ascii="Times New Roman" w:eastAsia="Calibri" w:hAnsi="Times New Roman" w:cs="Times New Roman"/>
          <w:color w:val="000000" w:themeColor="text1"/>
          <w:sz w:val="26"/>
          <w:szCs w:val="26"/>
        </w:rPr>
        <w:t>Như vậy khách hàng còn nợ môi giới là 5.000.000 đồng.</w:t>
      </w:r>
      <w:proofErr w:type="gramEnd"/>
    </w:p>
    <w:p w:rsidR="00093874" w:rsidRPr="006937D7" w:rsidRDefault="00093874" w:rsidP="00093874">
      <w:pPr>
        <w:ind w:firstLine="720"/>
        <w:jc w:val="both"/>
        <w:rPr>
          <w:rFonts w:ascii="Times New Roman" w:eastAsia="Calibri" w:hAnsi="Times New Roman" w:cs="Times New Roman"/>
          <w:color w:val="000000" w:themeColor="text1"/>
          <w:sz w:val="26"/>
          <w:szCs w:val="26"/>
        </w:rPr>
      </w:pPr>
      <w:proofErr w:type="gramStart"/>
      <w:r w:rsidRPr="006937D7">
        <w:rPr>
          <w:rFonts w:ascii="Times New Roman" w:eastAsia="Calibri" w:hAnsi="Times New Roman" w:cs="Times New Roman"/>
          <w:color w:val="000000" w:themeColor="text1"/>
          <w:sz w:val="26"/>
          <w:szCs w:val="26"/>
        </w:rPr>
        <w:t>Giá đóng cửa của cổ phiếu XYZ tương ứng trong các ngày 10/03, 11/03, 12/03, 13/03 là 21.000, 20.000, 19.000, 18.000 đồng/cổ phiếu.</w:t>
      </w:r>
      <w:proofErr w:type="gramEnd"/>
    </w:p>
    <w:p w:rsidR="00093874" w:rsidRPr="006937D7" w:rsidRDefault="00093874" w:rsidP="00093874">
      <w:pPr>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Giá trị chứng khoán thực có trên tài khoản bảo chứng của khách hàng vào các ngày 10</w:t>
      </w:r>
      <w:proofErr w:type="gramStart"/>
      <w:r w:rsidRPr="006937D7">
        <w:rPr>
          <w:rFonts w:ascii="Times New Roman" w:eastAsia="Calibri" w:hAnsi="Times New Roman" w:cs="Times New Roman"/>
          <w:color w:val="000000" w:themeColor="text1"/>
          <w:sz w:val="26"/>
          <w:szCs w:val="26"/>
        </w:rPr>
        <w:t>,11</w:t>
      </w:r>
      <w:proofErr w:type="gramEnd"/>
      <w:r w:rsidRPr="006937D7">
        <w:rPr>
          <w:rFonts w:ascii="Times New Roman" w:eastAsia="Calibri" w:hAnsi="Times New Roman" w:cs="Times New Roman"/>
          <w:color w:val="000000" w:themeColor="text1"/>
          <w:sz w:val="26"/>
          <w:szCs w:val="26"/>
        </w:rPr>
        <w:t xml:space="preserve">, 12, 13 và 14 tháng 03 là bao nhiêu? Hãy chọn một trong các phương </w:t>
      </w:r>
      <w:proofErr w:type="gramStart"/>
      <w:r w:rsidRPr="006937D7">
        <w:rPr>
          <w:rFonts w:ascii="Times New Roman" w:eastAsia="Calibri" w:hAnsi="Times New Roman" w:cs="Times New Roman"/>
          <w:color w:val="000000" w:themeColor="text1"/>
          <w:sz w:val="26"/>
          <w:szCs w:val="26"/>
        </w:rPr>
        <w:t>án</w:t>
      </w:r>
      <w:proofErr w:type="gramEnd"/>
      <w:r w:rsidRPr="006937D7">
        <w:rPr>
          <w:rFonts w:ascii="Times New Roman" w:eastAsia="Calibri" w:hAnsi="Times New Roman" w:cs="Times New Roman"/>
          <w:color w:val="000000" w:themeColor="text1"/>
          <w:sz w:val="26"/>
          <w:szCs w:val="26"/>
        </w:rPr>
        <w:t xml:space="preserve"> sau:</w:t>
      </w:r>
    </w:p>
    <w:p w:rsidR="00093874" w:rsidRPr="006937D7" w:rsidRDefault="00093874" w:rsidP="00093874">
      <w:pPr>
        <w:numPr>
          <w:ilvl w:val="0"/>
          <w:numId w:val="18"/>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15, 16, 14, 13 (triệu đồng)</w:t>
      </w:r>
    </w:p>
    <w:p w:rsidR="00093874" w:rsidRPr="006937D7" w:rsidRDefault="00093874" w:rsidP="00093874">
      <w:pPr>
        <w:numPr>
          <w:ilvl w:val="0"/>
          <w:numId w:val="18"/>
        </w:numPr>
        <w:spacing w:after="0" w:line="240" w:lineRule="auto"/>
        <w:ind w:firstLine="720"/>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15, 16, 15, 14, 13 (triệu đồng)</w:t>
      </w:r>
    </w:p>
    <w:p w:rsidR="00093874" w:rsidRPr="006937D7" w:rsidRDefault="00093874" w:rsidP="00093874">
      <w:pPr>
        <w:numPr>
          <w:ilvl w:val="0"/>
          <w:numId w:val="18"/>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16, 15, 14, 13 (triệu đồng)</w:t>
      </w:r>
    </w:p>
    <w:p w:rsidR="00093874" w:rsidRPr="006937D7" w:rsidRDefault="00093874" w:rsidP="00093874">
      <w:pPr>
        <w:numPr>
          <w:ilvl w:val="0"/>
          <w:numId w:val="18"/>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16, 15, 15, 14, 13 (triệu đồng)</w:t>
      </w:r>
    </w:p>
    <w:p w:rsidR="00093874" w:rsidRPr="006937D7" w:rsidRDefault="00093874" w:rsidP="00093874">
      <w:p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b/>
          <w:color w:val="000000" w:themeColor="text1"/>
          <w:sz w:val="26"/>
          <w:szCs w:val="26"/>
        </w:rPr>
        <w:t xml:space="preserve">Câu </w:t>
      </w:r>
      <w:r w:rsidRPr="006937D7">
        <w:rPr>
          <w:rFonts w:ascii="Times New Roman" w:hAnsi="Times New Roman" w:cs="Times New Roman"/>
          <w:b/>
          <w:color w:val="000000" w:themeColor="text1"/>
          <w:sz w:val="26"/>
          <w:szCs w:val="26"/>
        </w:rPr>
        <w:t>16</w:t>
      </w:r>
      <w:r w:rsidRPr="006937D7">
        <w:rPr>
          <w:rFonts w:ascii="Times New Roman" w:eastAsia="Calibri" w:hAnsi="Times New Roman" w:cs="Times New Roman"/>
          <w:color w:val="000000" w:themeColor="text1"/>
          <w:sz w:val="26"/>
          <w:szCs w:val="26"/>
        </w:rPr>
        <w:t>: Giả sử tỷ lệ ký quỹ khi giao dịch trên tài khoản bảo chứng là 60%. Một khách hàng mua 1.000 cổ phiếu của công ty MNF với giá 50.000 đồng/cổ phiếu, khách hàng trả 30.000.000 đồng (60%) và vay công ty môi giới 20 triệu đồng (40%).</w:t>
      </w:r>
    </w:p>
    <w:p w:rsidR="00093874" w:rsidRPr="006937D7" w:rsidRDefault="00093874" w:rsidP="00093874">
      <w:pPr>
        <w:numPr>
          <w:ilvl w:val="0"/>
          <w:numId w:val="19"/>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Giá trị cổ phiếu MNF hiện hành trên thị trường là:</w:t>
      </w:r>
    </w:p>
    <w:p w:rsidR="00093874" w:rsidRPr="006937D7" w:rsidRDefault="00093874" w:rsidP="00093874">
      <w:pPr>
        <w:numPr>
          <w:ilvl w:val="0"/>
          <w:numId w:val="20"/>
        </w:numPr>
        <w:spacing w:after="0" w:line="240" w:lineRule="auto"/>
        <w:ind w:firstLine="720"/>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50 triệu đồng</w:t>
      </w:r>
    </w:p>
    <w:p w:rsidR="00093874" w:rsidRPr="006937D7" w:rsidRDefault="00093874" w:rsidP="00093874">
      <w:pPr>
        <w:numPr>
          <w:ilvl w:val="0"/>
          <w:numId w:val="20"/>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30 triệu đồng</w:t>
      </w:r>
    </w:p>
    <w:p w:rsidR="00093874" w:rsidRPr="006937D7" w:rsidRDefault="00093874" w:rsidP="00093874">
      <w:pPr>
        <w:numPr>
          <w:ilvl w:val="0"/>
          <w:numId w:val="20"/>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20 triệu đổng</w:t>
      </w:r>
    </w:p>
    <w:p w:rsidR="00093874" w:rsidRPr="006937D7" w:rsidRDefault="00093874" w:rsidP="00093874">
      <w:pPr>
        <w:numPr>
          <w:ilvl w:val="0"/>
          <w:numId w:val="19"/>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Giá cổ phiếu MNF tăng lên mức 100.000 đồng/cổ phiếu.</w:t>
      </w:r>
    </w:p>
    <w:p w:rsidR="00093874" w:rsidRPr="006937D7" w:rsidRDefault="00093874" w:rsidP="00093874">
      <w:pPr>
        <w:ind w:left="360"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Giá trị hiện hành trên thị trường của 1.000 cổ phiếu MNF hiện có vào thời điểm đó trên tài khoản là:</w:t>
      </w:r>
    </w:p>
    <w:p w:rsidR="00093874" w:rsidRPr="006937D7" w:rsidRDefault="00093874" w:rsidP="00093874">
      <w:pPr>
        <w:numPr>
          <w:ilvl w:val="0"/>
          <w:numId w:val="21"/>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50 triệu đồng</w:t>
      </w:r>
    </w:p>
    <w:p w:rsidR="00093874" w:rsidRPr="006937D7" w:rsidRDefault="00093874" w:rsidP="00093874">
      <w:pPr>
        <w:numPr>
          <w:ilvl w:val="0"/>
          <w:numId w:val="21"/>
        </w:numPr>
        <w:spacing w:after="0" w:line="240" w:lineRule="auto"/>
        <w:ind w:firstLine="720"/>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100 triệu đồng</w:t>
      </w:r>
    </w:p>
    <w:p w:rsidR="00093874" w:rsidRPr="006937D7" w:rsidRDefault="00093874" w:rsidP="00093874">
      <w:pPr>
        <w:numPr>
          <w:ilvl w:val="0"/>
          <w:numId w:val="21"/>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60 triệu đồng</w:t>
      </w:r>
    </w:p>
    <w:p w:rsidR="00093874" w:rsidRPr="006937D7" w:rsidRDefault="00093874" w:rsidP="00093874">
      <w:pPr>
        <w:numPr>
          <w:ilvl w:val="0"/>
          <w:numId w:val="19"/>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Giá trị cổ phiếu MNF thực có sau khi cổ phiếu MNF tăng giá là:</w:t>
      </w:r>
    </w:p>
    <w:p w:rsidR="00093874" w:rsidRPr="006937D7" w:rsidRDefault="00093874" w:rsidP="00093874">
      <w:pPr>
        <w:numPr>
          <w:ilvl w:val="0"/>
          <w:numId w:val="22"/>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60 triệu đồng</w:t>
      </w:r>
    </w:p>
    <w:p w:rsidR="00093874" w:rsidRPr="006937D7" w:rsidRDefault="00093874" w:rsidP="00093874">
      <w:pPr>
        <w:numPr>
          <w:ilvl w:val="0"/>
          <w:numId w:val="22"/>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50 triệu đồng</w:t>
      </w:r>
    </w:p>
    <w:p w:rsidR="00093874" w:rsidRPr="006937D7" w:rsidRDefault="00093874" w:rsidP="00093874">
      <w:pPr>
        <w:numPr>
          <w:ilvl w:val="0"/>
          <w:numId w:val="22"/>
        </w:numPr>
        <w:spacing w:after="0" w:line="240" w:lineRule="auto"/>
        <w:ind w:firstLine="720"/>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80 triệu đồng</w:t>
      </w:r>
    </w:p>
    <w:p w:rsidR="00093874" w:rsidRPr="006937D7" w:rsidRDefault="00093874" w:rsidP="00093874">
      <w:pPr>
        <w:numPr>
          <w:ilvl w:val="0"/>
          <w:numId w:val="19"/>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Giả sử khách hàng muốn vay thêm tiền của môi giới để mua chứng khoán. Hỏi khách hàng được vay thêm bao nhiêu tiền để mua chứng khoán trên tài khoản bảo chứng (tính giá trị chứng khoán vượt tỷ lệ ký quỹ). Chọn một trong các phương án sau:</w:t>
      </w:r>
    </w:p>
    <w:p w:rsidR="00093874" w:rsidRPr="006937D7" w:rsidRDefault="00093874" w:rsidP="00093874">
      <w:pPr>
        <w:numPr>
          <w:ilvl w:val="0"/>
          <w:numId w:val="23"/>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lastRenderedPageBreak/>
        <w:t>40 triệu đồng</w:t>
      </w:r>
    </w:p>
    <w:p w:rsidR="00093874" w:rsidRPr="006937D7" w:rsidRDefault="00093874" w:rsidP="00093874">
      <w:pPr>
        <w:numPr>
          <w:ilvl w:val="0"/>
          <w:numId w:val="23"/>
        </w:numPr>
        <w:spacing w:after="0" w:line="240" w:lineRule="auto"/>
        <w:ind w:firstLine="720"/>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20 triệu đồng</w:t>
      </w:r>
    </w:p>
    <w:p w:rsidR="00093874" w:rsidRPr="006937D7" w:rsidRDefault="00093874" w:rsidP="00093874">
      <w:pPr>
        <w:numPr>
          <w:ilvl w:val="0"/>
          <w:numId w:val="23"/>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10 triệu đồng</w:t>
      </w:r>
    </w:p>
    <w:p w:rsidR="00093874" w:rsidRPr="006937D7" w:rsidRDefault="00093874" w:rsidP="00093874">
      <w:pPr>
        <w:numPr>
          <w:ilvl w:val="0"/>
          <w:numId w:val="19"/>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Lượng chứng khoán tối đa mà khách hàng có thể mua trên tài khoản là bao nhiêu, biết sức mua:</w:t>
      </w:r>
    </w:p>
    <w:p w:rsidR="00093874" w:rsidRPr="006937D7" w:rsidRDefault="00093874" w:rsidP="00093874">
      <w:pPr>
        <w:numPr>
          <w:ilvl w:val="0"/>
          <w:numId w:val="24"/>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13.333.333,33 đồng</w:t>
      </w:r>
    </w:p>
    <w:p w:rsidR="00093874" w:rsidRPr="006937D7" w:rsidRDefault="00093874" w:rsidP="00093874">
      <w:pPr>
        <w:numPr>
          <w:ilvl w:val="0"/>
          <w:numId w:val="24"/>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20.000.000 đồng.</w:t>
      </w:r>
    </w:p>
    <w:p w:rsidR="00093874" w:rsidRPr="006937D7" w:rsidRDefault="00093874" w:rsidP="00093874">
      <w:pPr>
        <w:numPr>
          <w:ilvl w:val="0"/>
          <w:numId w:val="24"/>
        </w:numPr>
        <w:spacing w:after="0" w:line="240" w:lineRule="auto"/>
        <w:ind w:firstLine="720"/>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33.333.333,33 đồng</w:t>
      </w:r>
    </w:p>
    <w:p w:rsidR="00093874" w:rsidRPr="006937D7" w:rsidRDefault="00093874" w:rsidP="006937D7">
      <w:p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b/>
          <w:color w:val="000000" w:themeColor="text1"/>
          <w:sz w:val="26"/>
          <w:szCs w:val="26"/>
        </w:rPr>
        <w:t xml:space="preserve">Câu </w:t>
      </w:r>
      <w:r w:rsidRPr="006937D7">
        <w:rPr>
          <w:rFonts w:ascii="Times New Roman" w:hAnsi="Times New Roman" w:cs="Times New Roman"/>
          <w:b/>
          <w:color w:val="000000" w:themeColor="text1"/>
          <w:sz w:val="26"/>
          <w:szCs w:val="26"/>
        </w:rPr>
        <w:t>1</w:t>
      </w:r>
      <w:r w:rsidR="006937D7">
        <w:rPr>
          <w:rFonts w:ascii="Times New Roman" w:hAnsi="Times New Roman" w:cs="Times New Roman"/>
          <w:b/>
          <w:color w:val="000000" w:themeColor="text1"/>
          <w:sz w:val="26"/>
          <w:szCs w:val="26"/>
        </w:rPr>
        <w:t>7</w:t>
      </w:r>
      <w:r w:rsidRPr="006937D7">
        <w:rPr>
          <w:rFonts w:ascii="Times New Roman" w:eastAsia="Calibri" w:hAnsi="Times New Roman" w:cs="Times New Roman"/>
          <w:color w:val="000000" w:themeColor="text1"/>
          <w:sz w:val="26"/>
          <w:szCs w:val="26"/>
        </w:rPr>
        <w:t>: Nghề môi giới chứng khoán là:</w:t>
      </w:r>
    </w:p>
    <w:p w:rsidR="00093874" w:rsidRPr="006937D7" w:rsidRDefault="00093874" w:rsidP="00093874">
      <w:pPr>
        <w:numPr>
          <w:ilvl w:val="0"/>
          <w:numId w:val="25"/>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Công việc chuyên môn của các cá nhân</w:t>
      </w:r>
    </w:p>
    <w:p w:rsidR="00093874" w:rsidRPr="006937D7" w:rsidRDefault="00093874" w:rsidP="00093874">
      <w:pPr>
        <w:numPr>
          <w:ilvl w:val="0"/>
          <w:numId w:val="25"/>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Công việc chuyên môn của các tổ chức</w:t>
      </w:r>
    </w:p>
    <w:p w:rsidR="00093874" w:rsidRPr="006937D7" w:rsidRDefault="00093874" w:rsidP="00093874">
      <w:pPr>
        <w:numPr>
          <w:ilvl w:val="0"/>
          <w:numId w:val="25"/>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Được hình thành theo sự phân công lao động xã hội</w:t>
      </w:r>
    </w:p>
    <w:p w:rsidR="00093874" w:rsidRPr="006937D7" w:rsidRDefault="00093874" w:rsidP="00093874">
      <w:pPr>
        <w:numPr>
          <w:ilvl w:val="0"/>
          <w:numId w:val="25"/>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Làm trung gian giúp cho việc mua, bán chứng khoán được thực hiện</w:t>
      </w:r>
    </w:p>
    <w:p w:rsidR="00093874" w:rsidRPr="006937D7" w:rsidRDefault="00093874" w:rsidP="00093874">
      <w:pPr>
        <w:numPr>
          <w:ilvl w:val="0"/>
          <w:numId w:val="25"/>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Kết nối nhu cầu bên mua với nhu cầu bên bán chứng khoán</w:t>
      </w:r>
    </w:p>
    <w:p w:rsidR="00093874" w:rsidRPr="006937D7" w:rsidRDefault="00093874" w:rsidP="00093874">
      <w:pPr>
        <w:numPr>
          <w:ilvl w:val="0"/>
          <w:numId w:val="26"/>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I và III</w:t>
      </w:r>
    </w:p>
    <w:p w:rsidR="00093874" w:rsidRPr="006937D7" w:rsidRDefault="00093874" w:rsidP="00093874">
      <w:pPr>
        <w:numPr>
          <w:ilvl w:val="0"/>
          <w:numId w:val="26"/>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I, III và IV</w:t>
      </w:r>
    </w:p>
    <w:p w:rsidR="00093874" w:rsidRPr="006937D7" w:rsidRDefault="00093874" w:rsidP="00093874">
      <w:pPr>
        <w:numPr>
          <w:ilvl w:val="0"/>
          <w:numId w:val="26"/>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II, IV và V</w:t>
      </w:r>
    </w:p>
    <w:p w:rsidR="00093874" w:rsidRPr="006937D7" w:rsidRDefault="00093874" w:rsidP="00093874">
      <w:pPr>
        <w:numPr>
          <w:ilvl w:val="0"/>
          <w:numId w:val="26"/>
        </w:numPr>
        <w:spacing w:after="0" w:line="240" w:lineRule="auto"/>
        <w:ind w:firstLine="720"/>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Tất cả các mục trên</w:t>
      </w:r>
    </w:p>
    <w:p w:rsidR="00093874" w:rsidRPr="006937D7" w:rsidRDefault="00093874" w:rsidP="00093874">
      <w:pPr>
        <w:ind w:left="720"/>
        <w:jc w:val="both"/>
        <w:rPr>
          <w:rFonts w:ascii="Times New Roman" w:eastAsia="Calibri" w:hAnsi="Times New Roman" w:cs="Times New Roman"/>
          <w:color w:val="000000" w:themeColor="text1"/>
          <w:sz w:val="26"/>
          <w:szCs w:val="26"/>
        </w:rPr>
      </w:pPr>
    </w:p>
    <w:p w:rsidR="00093874" w:rsidRPr="006937D7" w:rsidRDefault="00093874" w:rsidP="006937D7">
      <w:p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b/>
          <w:color w:val="000000" w:themeColor="text1"/>
          <w:sz w:val="26"/>
          <w:szCs w:val="26"/>
        </w:rPr>
        <w:t xml:space="preserve">Câu </w:t>
      </w:r>
      <w:r w:rsidRPr="006937D7">
        <w:rPr>
          <w:rFonts w:ascii="Times New Roman" w:hAnsi="Times New Roman" w:cs="Times New Roman"/>
          <w:b/>
          <w:color w:val="000000" w:themeColor="text1"/>
          <w:sz w:val="26"/>
          <w:szCs w:val="26"/>
        </w:rPr>
        <w:t>1</w:t>
      </w:r>
      <w:r w:rsidR="006937D7">
        <w:rPr>
          <w:rFonts w:ascii="Times New Roman" w:hAnsi="Times New Roman" w:cs="Times New Roman"/>
          <w:b/>
          <w:color w:val="000000" w:themeColor="text1"/>
          <w:sz w:val="26"/>
          <w:szCs w:val="26"/>
        </w:rPr>
        <w:t>8</w:t>
      </w:r>
      <w:r w:rsidRPr="006937D7">
        <w:rPr>
          <w:rFonts w:ascii="Times New Roman" w:eastAsia="Calibri" w:hAnsi="Times New Roman" w:cs="Times New Roman"/>
          <w:color w:val="000000" w:themeColor="text1"/>
          <w:sz w:val="26"/>
          <w:szCs w:val="26"/>
        </w:rPr>
        <w:t>: Chức năng môi giới chứng khoán bao gồm:</w:t>
      </w:r>
    </w:p>
    <w:p w:rsidR="00093874" w:rsidRPr="006937D7" w:rsidRDefault="00093874" w:rsidP="00093874">
      <w:pPr>
        <w:numPr>
          <w:ilvl w:val="0"/>
          <w:numId w:val="27"/>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Chức năng cung cấp thông tin và tư vấn cho khách hàng về</w:t>
      </w:r>
    </w:p>
    <w:p w:rsidR="00093874" w:rsidRPr="006937D7" w:rsidRDefault="00093874" w:rsidP="00093874">
      <w:pPr>
        <w:numPr>
          <w:ilvl w:val="0"/>
          <w:numId w:val="28"/>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Diễn biến tổng thể của thị trường</w:t>
      </w:r>
    </w:p>
    <w:p w:rsidR="00093874" w:rsidRPr="006937D7" w:rsidRDefault="00093874" w:rsidP="00093874">
      <w:pPr>
        <w:numPr>
          <w:ilvl w:val="0"/>
          <w:numId w:val="28"/>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Động thái của từng ngành</w:t>
      </w:r>
    </w:p>
    <w:p w:rsidR="00093874" w:rsidRPr="006937D7" w:rsidRDefault="00093874" w:rsidP="00093874">
      <w:pPr>
        <w:numPr>
          <w:ilvl w:val="0"/>
          <w:numId w:val="28"/>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Hoạt động của từng công ty trong ngành</w:t>
      </w:r>
    </w:p>
    <w:p w:rsidR="00093874" w:rsidRPr="006937D7" w:rsidRDefault="00093874" w:rsidP="00093874">
      <w:pPr>
        <w:numPr>
          <w:ilvl w:val="0"/>
          <w:numId w:val="27"/>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Chức năng cung cấp các sản phẩm và dịch vụ tài chính giúp khách hàng thực hiện giao dịch</w:t>
      </w:r>
    </w:p>
    <w:p w:rsidR="00093874" w:rsidRPr="006937D7" w:rsidRDefault="00093874" w:rsidP="00093874">
      <w:pPr>
        <w:numPr>
          <w:ilvl w:val="0"/>
          <w:numId w:val="29"/>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Theo yêu cầu của khách hàng</w:t>
      </w:r>
    </w:p>
    <w:p w:rsidR="00093874" w:rsidRPr="006937D7" w:rsidRDefault="00093874" w:rsidP="00093874">
      <w:pPr>
        <w:numPr>
          <w:ilvl w:val="0"/>
          <w:numId w:val="29"/>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Vì lợi ích của khách hàng</w:t>
      </w:r>
    </w:p>
    <w:p w:rsidR="00093874" w:rsidRPr="006937D7" w:rsidRDefault="00093874" w:rsidP="00093874">
      <w:pPr>
        <w:numPr>
          <w:ilvl w:val="0"/>
          <w:numId w:val="30"/>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I(i) và II</w:t>
      </w:r>
    </w:p>
    <w:p w:rsidR="00093874" w:rsidRPr="006937D7" w:rsidRDefault="00093874" w:rsidP="00093874">
      <w:pPr>
        <w:numPr>
          <w:ilvl w:val="0"/>
          <w:numId w:val="30"/>
        </w:numPr>
        <w:spacing w:after="0" w:line="240" w:lineRule="auto"/>
        <w:ind w:firstLine="720"/>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I và II</w:t>
      </w:r>
    </w:p>
    <w:p w:rsidR="00093874" w:rsidRPr="006937D7" w:rsidRDefault="00093874" w:rsidP="00093874">
      <w:pPr>
        <w:numPr>
          <w:ilvl w:val="0"/>
          <w:numId w:val="30"/>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I(i), I(ii) và II(i)</w:t>
      </w:r>
    </w:p>
    <w:p w:rsidR="00093874" w:rsidRPr="006937D7" w:rsidRDefault="00093874" w:rsidP="00093874">
      <w:pPr>
        <w:numPr>
          <w:ilvl w:val="0"/>
          <w:numId w:val="30"/>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I và II(ii)</w:t>
      </w:r>
    </w:p>
    <w:p w:rsidR="00093874" w:rsidRPr="006937D7" w:rsidRDefault="00093874" w:rsidP="00093874">
      <w:pPr>
        <w:numPr>
          <w:ilvl w:val="0"/>
          <w:numId w:val="30"/>
        </w:numPr>
        <w:spacing w:after="0" w:line="240" w:lineRule="auto"/>
        <w:ind w:firstLine="720"/>
        <w:jc w:val="both"/>
        <w:rPr>
          <w:rFonts w:ascii="Times New Roman" w:eastAsia="Calibri" w:hAnsi="Times New Roman" w:cs="Times New Roman"/>
          <w:color w:val="000000" w:themeColor="text1"/>
          <w:sz w:val="26"/>
          <w:szCs w:val="26"/>
        </w:rPr>
      </w:pPr>
    </w:p>
    <w:p w:rsidR="00093874" w:rsidRPr="006937D7" w:rsidRDefault="00093874" w:rsidP="006937D7">
      <w:p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b/>
          <w:color w:val="000000" w:themeColor="text1"/>
          <w:sz w:val="26"/>
          <w:szCs w:val="26"/>
        </w:rPr>
        <w:t xml:space="preserve">Câu </w:t>
      </w:r>
      <w:r w:rsidRPr="006937D7">
        <w:rPr>
          <w:rFonts w:ascii="Times New Roman" w:hAnsi="Times New Roman" w:cs="Times New Roman"/>
          <w:b/>
          <w:color w:val="000000" w:themeColor="text1"/>
          <w:sz w:val="26"/>
          <w:szCs w:val="26"/>
        </w:rPr>
        <w:t>1</w:t>
      </w:r>
      <w:r w:rsidR="006937D7">
        <w:rPr>
          <w:rFonts w:ascii="Times New Roman" w:hAnsi="Times New Roman" w:cs="Times New Roman"/>
          <w:b/>
          <w:color w:val="000000" w:themeColor="text1"/>
          <w:sz w:val="26"/>
          <w:szCs w:val="26"/>
        </w:rPr>
        <w:t>9</w:t>
      </w:r>
      <w:r w:rsidRPr="006937D7">
        <w:rPr>
          <w:rFonts w:ascii="Times New Roman" w:eastAsia="Calibri" w:hAnsi="Times New Roman" w:cs="Times New Roman"/>
          <w:color w:val="000000" w:themeColor="text1"/>
          <w:sz w:val="26"/>
          <w:szCs w:val="26"/>
        </w:rPr>
        <w:t xml:space="preserve">: Hoạt động môi giới chứng khoán, hiểu </w:t>
      </w:r>
      <w:proofErr w:type="gramStart"/>
      <w:r w:rsidRPr="006937D7">
        <w:rPr>
          <w:rFonts w:ascii="Times New Roman" w:eastAsia="Calibri" w:hAnsi="Times New Roman" w:cs="Times New Roman"/>
          <w:color w:val="000000" w:themeColor="text1"/>
          <w:sz w:val="26"/>
          <w:szCs w:val="26"/>
        </w:rPr>
        <w:t>theo</w:t>
      </w:r>
      <w:proofErr w:type="gramEnd"/>
      <w:r w:rsidRPr="006937D7">
        <w:rPr>
          <w:rFonts w:ascii="Times New Roman" w:eastAsia="Calibri" w:hAnsi="Times New Roman" w:cs="Times New Roman"/>
          <w:color w:val="000000" w:themeColor="text1"/>
          <w:sz w:val="26"/>
          <w:szCs w:val="26"/>
        </w:rPr>
        <w:t xml:space="preserve"> nghĩa rộng là:</w:t>
      </w:r>
    </w:p>
    <w:p w:rsidR="00093874" w:rsidRPr="006937D7" w:rsidRDefault="00093874" w:rsidP="00093874">
      <w:pPr>
        <w:numPr>
          <w:ilvl w:val="0"/>
          <w:numId w:val="31"/>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Làm trung gian giúp khách hàng mua, bán chứng khoán</w:t>
      </w:r>
    </w:p>
    <w:p w:rsidR="00093874" w:rsidRPr="006937D7" w:rsidRDefault="00093874" w:rsidP="00093874">
      <w:pPr>
        <w:numPr>
          <w:ilvl w:val="0"/>
          <w:numId w:val="31"/>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Tư vấn đầu tư liên quan đến chứng khoán</w:t>
      </w:r>
    </w:p>
    <w:p w:rsidR="00093874" w:rsidRPr="006937D7" w:rsidRDefault="00093874" w:rsidP="00093874">
      <w:pPr>
        <w:numPr>
          <w:ilvl w:val="0"/>
          <w:numId w:val="31"/>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Làm trung gian giúp cho việc mua bán chứng khoán được thực hiện có hàm lượng tư vấn đầu tư cao</w:t>
      </w:r>
    </w:p>
    <w:p w:rsidR="00093874" w:rsidRPr="006937D7" w:rsidRDefault="00093874" w:rsidP="00093874">
      <w:pPr>
        <w:numPr>
          <w:ilvl w:val="0"/>
          <w:numId w:val="32"/>
        </w:numPr>
        <w:spacing w:after="0" w:line="240" w:lineRule="auto"/>
        <w:ind w:firstLine="720"/>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I và II</w:t>
      </w:r>
    </w:p>
    <w:p w:rsidR="00093874" w:rsidRPr="006937D7" w:rsidRDefault="00093874" w:rsidP="00093874">
      <w:pPr>
        <w:numPr>
          <w:ilvl w:val="0"/>
          <w:numId w:val="32"/>
        </w:numPr>
        <w:spacing w:after="0" w:line="240" w:lineRule="auto"/>
        <w:ind w:firstLine="720"/>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III</w:t>
      </w:r>
    </w:p>
    <w:p w:rsidR="006937D7" w:rsidRPr="006937D7" w:rsidRDefault="006937D7" w:rsidP="006937D7">
      <w:p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rPr>
        <w:t>20</w:t>
      </w:r>
      <w:r w:rsidRPr="006937D7">
        <w:rPr>
          <w:rFonts w:ascii="Times New Roman" w:eastAsia="Calibri" w:hAnsi="Times New Roman" w:cs="Times New Roman"/>
          <w:color w:val="000000" w:themeColor="text1"/>
          <w:sz w:val="26"/>
          <w:szCs w:val="26"/>
        </w:rPr>
        <w:t>: Giao dịch bảo chứng là nghiệp vụ kinh doanh chứng khoán, trong đó công ty môi giới chứng khoán:</w:t>
      </w:r>
    </w:p>
    <w:p w:rsidR="006937D7" w:rsidRPr="006937D7" w:rsidRDefault="006937D7" w:rsidP="006937D7">
      <w:pPr>
        <w:pStyle w:val="ListParagraph"/>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lastRenderedPageBreak/>
        <w:t xml:space="preserve">a. Thực hiện giao dịch cho khách hàng trong phạm </w:t>
      </w:r>
      <w:proofErr w:type="gramStart"/>
      <w:r w:rsidRPr="006937D7">
        <w:rPr>
          <w:rFonts w:ascii="Times New Roman" w:eastAsia="Calibri" w:hAnsi="Times New Roman" w:cs="Times New Roman"/>
          <w:color w:val="000000" w:themeColor="text1"/>
          <w:sz w:val="26"/>
          <w:szCs w:val="26"/>
        </w:rPr>
        <w:t>vi</w:t>
      </w:r>
      <w:proofErr w:type="gramEnd"/>
      <w:r w:rsidRPr="006937D7">
        <w:rPr>
          <w:rFonts w:ascii="Times New Roman" w:eastAsia="Calibri" w:hAnsi="Times New Roman" w:cs="Times New Roman"/>
          <w:color w:val="000000" w:themeColor="text1"/>
          <w:sz w:val="26"/>
          <w:szCs w:val="26"/>
        </w:rPr>
        <w:t xml:space="preserve"> số tiền có trên tài khoản bảo chứng theo nguyên tắc giao dịch chứng khoán như trên tài khoản bằng tiền</w:t>
      </w:r>
    </w:p>
    <w:p w:rsidR="006937D7" w:rsidRPr="006937D7" w:rsidRDefault="006937D7" w:rsidP="006937D7">
      <w:pPr>
        <w:pStyle w:val="ListParagraph"/>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b. Cho người đầu tư vay một phần tiền để mua chứng khoán và dùng chứng khoán của nhà đầu tư để làm vật thế chấp cho khoản vay.</w:t>
      </w:r>
    </w:p>
    <w:p w:rsidR="006937D7" w:rsidRPr="006937D7" w:rsidRDefault="006937D7" w:rsidP="006937D7">
      <w:pPr>
        <w:pStyle w:val="ListParagraph"/>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c. Cho người đầu tư vay tất cả tiền mua chứng khoán và dùng chứng khoán của nhà đầu tư để làm vật thế chấp cho khoản vay.</w:t>
      </w:r>
    </w:p>
    <w:p w:rsidR="006937D7" w:rsidRPr="006937D7" w:rsidRDefault="006937D7" w:rsidP="006937D7">
      <w:pPr>
        <w:pStyle w:val="ListParagraph"/>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d. Cho người đầu tư vay để mua chứng khoán và người đầu tư được toàn quyền sử dụng số chứng khoán có trên tài khoản bảo chứng.</w:t>
      </w:r>
    </w:p>
    <w:p w:rsidR="006937D7" w:rsidRPr="006937D7" w:rsidRDefault="006937D7" w:rsidP="006937D7">
      <w:p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rPr>
        <w:t>21</w:t>
      </w:r>
      <w:r w:rsidRPr="006937D7">
        <w:rPr>
          <w:rFonts w:ascii="Times New Roman" w:eastAsia="Calibri" w:hAnsi="Times New Roman" w:cs="Times New Roman"/>
          <w:color w:val="000000" w:themeColor="text1"/>
          <w:sz w:val="26"/>
          <w:szCs w:val="26"/>
        </w:rPr>
        <w:t>: Các “lệnh gọi bảo chứng” bao gồm:</w:t>
      </w:r>
    </w:p>
    <w:p w:rsidR="006937D7" w:rsidRPr="006937D7" w:rsidRDefault="006937D7" w:rsidP="006937D7">
      <w:pPr>
        <w:pStyle w:val="ListParagraph"/>
        <w:numPr>
          <w:ilvl w:val="0"/>
          <w:numId w:val="32"/>
        </w:num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I. Lệnh gọi ban đầu</w:t>
      </w:r>
    </w:p>
    <w:p w:rsidR="006937D7" w:rsidRPr="006937D7" w:rsidRDefault="006937D7" w:rsidP="006937D7">
      <w:pPr>
        <w:pStyle w:val="ListParagraph"/>
        <w:numPr>
          <w:ilvl w:val="0"/>
          <w:numId w:val="32"/>
        </w:num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II. Lệnh gọi duy trì</w:t>
      </w:r>
    </w:p>
    <w:p w:rsidR="006937D7" w:rsidRPr="006937D7" w:rsidRDefault="006937D7" w:rsidP="006937D7">
      <w:pPr>
        <w:pStyle w:val="ListParagraph"/>
        <w:numPr>
          <w:ilvl w:val="0"/>
          <w:numId w:val="32"/>
        </w:num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Trả lời:</w:t>
      </w:r>
    </w:p>
    <w:p w:rsidR="006937D7" w:rsidRPr="006937D7" w:rsidRDefault="006937D7" w:rsidP="006937D7">
      <w:pPr>
        <w:pStyle w:val="ListParagraph"/>
        <w:numPr>
          <w:ilvl w:val="0"/>
          <w:numId w:val="32"/>
        </w:num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a. I</w:t>
      </w:r>
    </w:p>
    <w:p w:rsidR="006937D7" w:rsidRPr="006937D7" w:rsidRDefault="006937D7" w:rsidP="006937D7">
      <w:pPr>
        <w:pStyle w:val="ListParagraph"/>
        <w:numPr>
          <w:ilvl w:val="0"/>
          <w:numId w:val="32"/>
        </w:num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b. II</w:t>
      </w:r>
    </w:p>
    <w:p w:rsidR="006937D7" w:rsidRPr="006937D7" w:rsidRDefault="006937D7" w:rsidP="006937D7">
      <w:pPr>
        <w:pStyle w:val="ListParagraph"/>
        <w:numPr>
          <w:ilvl w:val="0"/>
          <w:numId w:val="32"/>
        </w:numPr>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c. I và II</w:t>
      </w:r>
    </w:p>
    <w:p w:rsidR="006937D7" w:rsidRPr="006937D7" w:rsidRDefault="006937D7" w:rsidP="006937D7">
      <w:p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rPr>
        <w:t>22</w:t>
      </w:r>
      <w:r w:rsidRPr="006937D7">
        <w:rPr>
          <w:rFonts w:ascii="Times New Roman" w:eastAsia="Calibri" w:hAnsi="Times New Roman" w:cs="Times New Roman"/>
          <w:color w:val="000000" w:themeColor="text1"/>
          <w:sz w:val="26"/>
          <w:szCs w:val="26"/>
        </w:rPr>
        <w:t>: Mục đích duy nhất của việc “gọi ký quỹ” duy trì khi công ty môi giới quản lý tài khoản bảo chứng là:</w:t>
      </w:r>
    </w:p>
    <w:p w:rsidR="006937D7" w:rsidRPr="006937D7" w:rsidRDefault="006937D7" w:rsidP="006937D7">
      <w:pPr>
        <w:pStyle w:val="ListParagraph"/>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a. Chỉ bảo vệ người đầu tư</w:t>
      </w:r>
    </w:p>
    <w:p w:rsidR="006937D7" w:rsidRPr="006937D7" w:rsidRDefault="006937D7" w:rsidP="006937D7">
      <w:pPr>
        <w:pStyle w:val="ListParagraph"/>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b. Chỉ bảo vệ công ty chứng khoán</w:t>
      </w:r>
    </w:p>
    <w:p w:rsidR="006937D7" w:rsidRPr="006937D7" w:rsidRDefault="006937D7" w:rsidP="006937D7">
      <w:pPr>
        <w:pStyle w:val="ListParagraph"/>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c. Bảo vệ người đầu tư và công ty chứng khoán</w:t>
      </w:r>
    </w:p>
    <w:p w:rsidR="006937D7" w:rsidRPr="006937D7" w:rsidRDefault="006937D7" w:rsidP="006937D7">
      <w:p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rPr>
        <w:t>23</w:t>
      </w:r>
      <w:r w:rsidRPr="006937D7">
        <w:rPr>
          <w:rFonts w:ascii="Times New Roman" w:eastAsia="Calibri" w:hAnsi="Times New Roman" w:cs="Times New Roman"/>
          <w:color w:val="000000" w:themeColor="text1"/>
          <w:sz w:val="26"/>
          <w:szCs w:val="26"/>
        </w:rPr>
        <w:t>: Để duy trì vị thế an toàn trên tài khoản bảo chứng, khi công ty môi giới yêu cầu/gửi các lệnh “gọi ký quỹ” duy trì, trong thời gian từ 1 – 3 ngày khách hàng phải bổ sung tài sản để đáp ứng lệnh “gọi ký quỹ”.</w:t>
      </w:r>
    </w:p>
    <w:p w:rsidR="006937D7" w:rsidRPr="006937D7" w:rsidRDefault="006937D7" w:rsidP="006937D7">
      <w:pPr>
        <w:pStyle w:val="ListParagraph"/>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 xml:space="preserve">a. Bằng tiền tùy </w:t>
      </w:r>
      <w:proofErr w:type="gramStart"/>
      <w:r w:rsidRPr="006937D7">
        <w:rPr>
          <w:rFonts w:ascii="Times New Roman" w:eastAsia="Calibri" w:hAnsi="Times New Roman" w:cs="Times New Roman"/>
          <w:color w:val="000000" w:themeColor="text1"/>
          <w:sz w:val="26"/>
          <w:szCs w:val="26"/>
        </w:rPr>
        <w:t>theo</w:t>
      </w:r>
      <w:proofErr w:type="gramEnd"/>
      <w:r w:rsidRPr="006937D7">
        <w:rPr>
          <w:rFonts w:ascii="Times New Roman" w:eastAsia="Calibri" w:hAnsi="Times New Roman" w:cs="Times New Roman"/>
          <w:color w:val="000000" w:themeColor="text1"/>
          <w:sz w:val="26"/>
          <w:szCs w:val="26"/>
        </w:rPr>
        <w:t xml:space="preserve"> khả năng của khách hàng</w:t>
      </w:r>
    </w:p>
    <w:p w:rsidR="006937D7" w:rsidRPr="006937D7" w:rsidRDefault="006937D7" w:rsidP="006937D7">
      <w:pPr>
        <w:pStyle w:val="ListParagraph"/>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b. Bằng chứng khoán khác tùy khách hàng lựa chọn</w:t>
      </w:r>
    </w:p>
    <w:p w:rsidR="006937D7" w:rsidRPr="006937D7" w:rsidRDefault="006937D7" w:rsidP="006937D7">
      <w:pPr>
        <w:pStyle w:val="ListParagraph"/>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c. Bằng tiền hoặc thế chấp bằng chứng khoán khác tùy công ty môi giới quyết định chấp nhận hay không.</w:t>
      </w:r>
    </w:p>
    <w:p w:rsidR="006937D7" w:rsidRPr="006937D7" w:rsidRDefault="006937D7" w:rsidP="006937D7">
      <w:p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b/>
          <w:color w:val="000000" w:themeColor="text1"/>
          <w:sz w:val="26"/>
          <w:szCs w:val="26"/>
        </w:rPr>
        <w:t xml:space="preserve">Câu </w:t>
      </w:r>
      <w:r>
        <w:rPr>
          <w:rFonts w:ascii="Times New Roman" w:hAnsi="Times New Roman" w:cs="Times New Roman"/>
          <w:b/>
          <w:color w:val="000000" w:themeColor="text1"/>
          <w:sz w:val="26"/>
          <w:szCs w:val="26"/>
        </w:rPr>
        <w:t>24</w:t>
      </w:r>
      <w:r w:rsidRPr="006937D7">
        <w:rPr>
          <w:rFonts w:ascii="Times New Roman" w:eastAsia="Calibri" w:hAnsi="Times New Roman" w:cs="Times New Roman"/>
          <w:color w:val="000000" w:themeColor="text1"/>
          <w:sz w:val="26"/>
          <w:szCs w:val="26"/>
        </w:rPr>
        <w:t xml:space="preserve">: Khi công ty môi giới quản lý, </w:t>
      </w:r>
      <w:proofErr w:type="gramStart"/>
      <w:r w:rsidRPr="006937D7">
        <w:rPr>
          <w:rFonts w:ascii="Times New Roman" w:eastAsia="Calibri" w:hAnsi="Times New Roman" w:cs="Times New Roman"/>
          <w:color w:val="000000" w:themeColor="text1"/>
          <w:sz w:val="26"/>
          <w:szCs w:val="26"/>
        </w:rPr>
        <w:t>theo</w:t>
      </w:r>
      <w:proofErr w:type="gramEnd"/>
      <w:r w:rsidRPr="006937D7">
        <w:rPr>
          <w:rFonts w:ascii="Times New Roman" w:eastAsia="Calibri" w:hAnsi="Times New Roman" w:cs="Times New Roman"/>
          <w:color w:val="000000" w:themeColor="text1"/>
          <w:sz w:val="26"/>
          <w:szCs w:val="26"/>
        </w:rPr>
        <w:t xml:space="preserve"> dõi trạng thái của tài khoản bảo chứng, trường hợp khách hàng không thể bổ sung được khoản ký quỹ cần thiết hoặc không muốn ký quỹ thêm khi nhận được lệnh “gọi ký quỹ” duy trì, công ty môi giới được quyền:</w:t>
      </w:r>
    </w:p>
    <w:p w:rsidR="006937D7" w:rsidRPr="006937D7" w:rsidRDefault="006937D7" w:rsidP="006937D7">
      <w:pPr>
        <w:pStyle w:val="ListParagraph"/>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 xml:space="preserve">a. Bán số cổ phiếu có trên tài khoản bảo chứng để đảm bảo đủ số tiền (hoặc mua lại số cổ phiếu đã bán khống) để duy trì trạng thái tài khoản </w:t>
      </w:r>
      <w:proofErr w:type="gramStart"/>
      <w:r w:rsidRPr="006937D7">
        <w:rPr>
          <w:rFonts w:ascii="Times New Roman" w:eastAsia="Calibri" w:hAnsi="Times New Roman" w:cs="Times New Roman"/>
          <w:b/>
          <w:color w:val="000000" w:themeColor="text1"/>
          <w:sz w:val="26"/>
          <w:szCs w:val="26"/>
        </w:rPr>
        <w:t>theo</w:t>
      </w:r>
      <w:proofErr w:type="gramEnd"/>
      <w:r w:rsidRPr="006937D7">
        <w:rPr>
          <w:rFonts w:ascii="Times New Roman" w:eastAsia="Calibri" w:hAnsi="Times New Roman" w:cs="Times New Roman"/>
          <w:b/>
          <w:color w:val="000000" w:themeColor="text1"/>
          <w:sz w:val="26"/>
          <w:szCs w:val="26"/>
        </w:rPr>
        <w:t xml:space="preserve"> đúng quy định.</w:t>
      </w:r>
    </w:p>
    <w:p w:rsidR="006937D7" w:rsidRPr="006937D7" w:rsidRDefault="006937D7" w:rsidP="006937D7">
      <w:pPr>
        <w:pStyle w:val="ListParagraph"/>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 xml:space="preserve">b. Thanh lý toàn bộ số cổ phiếu có trên tài khoản bảo chứng và tất toán tài khoản bảo chứng. </w:t>
      </w:r>
    </w:p>
    <w:p w:rsidR="006937D7" w:rsidRPr="006937D7" w:rsidRDefault="006937D7" w:rsidP="006937D7">
      <w:pPr>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b/>
          <w:color w:val="000000" w:themeColor="text1"/>
          <w:sz w:val="26"/>
          <w:szCs w:val="26"/>
        </w:rPr>
        <w:lastRenderedPageBreak/>
        <w:t xml:space="preserve">Câu </w:t>
      </w:r>
      <w:r>
        <w:rPr>
          <w:rFonts w:ascii="Times New Roman" w:hAnsi="Times New Roman" w:cs="Times New Roman"/>
          <w:b/>
          <w:color w:val="000000" w:themeColor="text1"/>
          <w:sz w:val="26"/>
          <w:szCs w:val="26"/>
        </w:rPr>
        <w:t>25</w:t>
      </w:r>
      <w:r w:rsidRPr="006937D7">
        <w:rPr>
          <w:rFonts w:ascii="Times New Roman" w:eastAsia="Calibri" w:hAnsi="Times New Roman" w:cs="Times New Roman"/>
          <w:color w:val="000000" w:themeColor="text1"/>
          <w:sz w:val="26"/>
          <w:szCs w:val="26"/>
        </w:rPr>
        <w:t>: “Xoay vòng chứng khoán” về cơ bản có thể xảy ra khi người môi giới kiểm soát tài khoản của một người khác tham gia giao dịch và khi giao dịch có các dấu hiệu sau:</w:t>
      </w:r>
    </w:p>
    <w:p w:rsidR="006937D7" w:rsidRPr="006937D7" w:rsidRDefault="006937D7" w:rsidP="006937D7">
      <w:pPr>
        <w:pStyle w:val="ListParagraph"/>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a. Giao dịch với tần số quá lớn</w:t>
      </w:r>
    </w:p>
    <w:p w:rsidR="006937D7" w:rsidRPr="006937D7" w:rsidRDefault="006937D7" w:rsidP="006937D7">
      <w:pPr>
        <w:pStyle w:val="ListParagraph"/>
        <w:jc w:val="both"/>
        <w:rPr>
          <w:rFonts w:ascii="Times New Roman" w:eastAsia="Calibri" w:hAnsi="Times New Roman" w:cs="Times New Roman"/>
          <w:color w:val="000000" w:themeColor="text1"/>
          <w:sz w:val="26"/>
          <w:szCs w:val="26"/>
        </w:rPr>
      </w:pPr>
      <w:r w:rsidRPr="006937D7">
        <w:rPr>
          <w:rFonts w:ascii="Times New Roman" w:eastAsia="Calibri" w:hAnsi="Times New Roman" w:cs="Times New Roman"/>
          <w:color w:val="000000" w:themeColor="text1"/>
          <w:sz w:val="26"/>
          <w:szCs w:val="26"/>
        </w:rPr>
        <w:t>b. Giao dịch với khối lượng quá lớn</w:t>
      </w:r>
    </w:p>
    <w:p w:rsidR="006937D7" w:rsidRPr="006937D7" w:rsidRDefault="006937D7" w:rsidP="006937D7">
      <w:pPr>
        <w:pStyle w:val="ListParagraph"/>
        <w:jc w:val="both"/>
        <w:rPr>
          <w:rFonts w:ascii="Times New Roman" w:eastAsia="Calibri" w:hAnsi="Times New Roman" w:cs="Times New Roman"/>
          <w:color w:val="000000" w:themeColor="text1"/>
          <w:sz w:val="26"/>
          <w:szCs w:val="26"/>
        </w:rPr>
      </w:pPr>
      <w:proofErr w:type="gramStart"/>
      <w:r w:rsidRPr="006937D7">
        <w:rPr>
          <w:rFonts w:ascii="Times New Roman" w:eastAsia="Calibri" w:hAnsi="Times New Roman" w:cs="Times New Roman"/>
          <w:color w:val="000000" w:themeColor="text1"/>
          <w:sz w:val="26"/>
          <w:szCs w:val="26"/>
        </w:rPr>
        <w:t>c</w:t>
      </w:r>
      <w:proofErr w:type="gramEnd"/>
      <w:r w:rsidRPr="006937D7">
        <w:rPr>
          <w:rFonts w:ascii="Times New Roman" w:eastAsia="Calibri" w:hAnsi="Times New Roman" w:cs="Times New Roman"/>
          <w:color w:val="000000" w:themeColor="text1"/>
          <w:sz w:val="26"/>
          <w:szCs w:val="26"/>
        </w:rPr>
        <w:t>. a và b</w:t>
      </w:r>
    </w:p>
    <w:p w:rsidR="00093874" w:rsidRDefault="006937D7" w:rsidP="006937D7">
      <w:pPr>
        <w:pStyle w:val="ListParagraph"/>
        <w:jc w:val="both"/>
        <w:rPr>
          <w:rFonts w:ascii="Times New Roman" w:eastAsia="Calibri" w:hAnsi="Times New Roman" w:cs="Times New Roman"/>
          <w:b/>
          <w:color w:val="000000" w:themeColor="text1"/>
          <w:sz w:val="26"/>
          <w:szCs w:val="26"/>
        </w:rPr>
      </w:pPr>
      <w:r w:rsidRPr="006937D7">
        <w:rPr>
          <w:rFonts w:ascii="Times New Roman" w:eastAsia="Calibri" w:hAnsi="Times New Roman" w:cs="Times New Roman"/>
          <w:b/>
          <w:color w:val="000000" w:themeColor="text1"/>
          <w:sz w:val="26"/>
          <w:szCs w:val="26"/>
        </w:rPr>
        <w:t>d. Hoặc a hoặc b</w:t>
      </w:r>
    </w:p>
    <w:p w:rsidR="006937D7" w:rsidRDefault="006937D7" w:rsidP="006937D7">
      <w:pPr>
        <w:rPr>
          <w:rFonts w:ascii="Times New Roman" w:hAnsi="Times New Roman" w:cs="Times New Roman"/>
          <w:sz w:val="26"/>
          <w:szCs w:val="26"/>
        </w:rPr>
      </w:pPr>
      <w:r>
        <w:rPr>
          <w:rFonts w:ascii="Times New Roman" w:hAnsi="Times New Roman" w:cs="Times New Roman"/>
          <w:b/>
          <w:sz w:val="26"/>
          <w:szCs w:val="26"/>
        </w:rPr>
        <w:t xml:space="preserve">Câu </w:t>
      </w:r>
      <w:r>
        <w:rPr>
          <w:rFonts w:ascii="Times New Roman" w:hAnsi="Times New Roman" w:cs="Times New Roman"/>
          <w:b/>
          <w:sz w:val="26"/>
          <w:szCs w:val="26"/>
        </w:rPr>
        <w:t>26</w:t>
      </w:r>
      <w:r>
        <w:rPr>
          <w:rFonts w:ascii="Times New Roman" w:hAnsi="Times New Roman" w:cs="Times New Roman"/>
          <w:b/>
          <w:sz w:val="26"/>
          <w:szCs w:val="26"/>
        </w:rPr>
        <w:t>:</w:t>
      </w:r>
      <w:r>
        <w:rPr>
          <w:rFonts w:ascii="Times New Roman" w:hAnsi="Times New Roman" w:cs="Times New Roman"/>
          <w:sz w:val="26"/>
          <w:szCs w:val="26"/>
        </w:rPr>
        <w:t xml:space="preserve"> Khách hàng </w:t>
      </w:r>
      <w:proofErr w:type="gramStart"/>
      <w:r>
        <w:rPr>
          <w:rFonts w:ascii="Times New Roman" w:hAnsi="Times New Roman" w:cs="Times New Roman"/>
          <w:sz w:val="26"/>
          <w:szCs w:val="26"/>
        </w:rPr>
        <w:t>A</w:t>
      </w:r>
      <w:proofErr w:type="gramEnd"/>
      <w:r>
        <w:rPr>
          <w:rFonts w:ascii="Times New Roman" w:hAnsi="Times New Roman" w:cs="Times New Roman"/>
          <w:sz w:val="26"/>
          <w:szCs w:val="26"/>
        </w:rPr>
        <w:t xml:space="preserve"> mua 1.000 cổ phiếu F với giá 60.000 đồng/cổ phiếu. Tỷ lệ ký quỹ ban đầu là 50%. Giả sử tỷ lệ ký quỹ duy trì </w:t>
      </w:r>
      <w:proofErr w:type="gramStart"/>
      <w:r>
        <w:rPr>
          <w:rFonts w:ascii="Times New Roman" w:hAnsi="Times New Roman" w:cs="Times New Roman"/>
          <w:sz w:val="26"/>
          <w:szCs w:val="26"/>
        </w:rPr>
        <w:t>theo</w:t>
      </w:r>
      <w:proofErr w:type="gramEnd"/>
      <w:r>
        <w:rPr>
          <w:rFonts w:ascii="Times New Roman" w:hAnsi="Times New Roman" w:cs="Times New Roman"/>
          <w:sz w:val="26"/>
          <w:szCs w:val="26"/>
        </w:rPr>
        <w:t xml:space="preserve"> quy định là 25%. Tài khoản khách hàng vẫn đảm bảo </w:t>
      </w:r>
      <w:proofErr w:type="gramStart"/>
      <w:r>
        <w:rPr>
          <w:rFonts w:ascii="Times New Roman" w:hAnsi="Times New Roman" w:cs="Times New Roman"/>
          <w:sz w:val="26"/>
          <w:szCs w:val="26"/>
        </w:rPr>
        <w:t>theo</w:t>
      </w:r>
      <w:proofErr w:type="gramEnd"/>
      <w:r>
        <w:rPr>
          <w:rFonts w:ascii="Times New Roman" w:hAnsi="Times New Roman" w:cs="Times New Roman"/>
          <w:sz w:val="26"/>
          <w:szCs w:val="26"/>
        </w:rPr>
        <w:t xml:space="preserve"> quy định mức ký quỹ khi cổ phiếu F giảm xuống mức nào?</w:t>
      </w:r>
    </w:p>
    <w:p w:rsidR="006937D7" w:rsidRPr="00244F3E" w:rsidRDefault="006937D7" w:rsidP="006937D7">
      <w:pPr>
        <w:pStyle w:val="ListParagraph"/>
        <w:numPr>
          <w:ilvl w:val="0"/>
          <w:numId w:val="33"/>
        </w:numPr>
        <w:rPr>
          <w:rFonts w:ascii="Times New Roman" w:hAnsi="Times New Roman" w:cs="Times New Roman"/>
          <w:b/>
          <w:sz w:val="26"/>
          <w:szCs w:val="26"/>
        </w:rPr>
      </w:pPr>
      <w:r w:rsidRPr="00244F3E">
        <w:rPr>
          <w:rFonts w:ascii="Times New Roman" w:hAnsi="Times New Roman" w:cs="Times New Roman"/>
          <w:b/>
          <w:sz w:val="26"/>
          <w:szCs w:val="26"/>
        </w:rPr>
        <w:t>40.000 hoặc 50.000</w:t>
      </w:r>
    </w:p>
    <w:p w:rsidR="006937D7" w:rsidRDefault="006937D7" w:rsidP="006937D7">
      <w:pPr>
        <w:pStyle w:val="ListParagraph"/>
        <w:numPr>
          <w:ilvl w:val="0"/>
          <w:numId w:val="33"/>
        </w:numPr>
        <w:rPr>
          <w:rFonts w:ascii="Times New Roman" w:hAnsi="Times New Roman" w:cs="Times New Roman"/>
          <w:sz w:val="26"/>
          <w:szCs w:val="26"/>
        </w:rPr>
      </w:pPr>
      <w:r>
        <w:rPr>
          <w:rFonts w:ascii="Times New Roman" w:hAnsi="Times New Roman" w:cs="Times New Roman"/>
          <w:sz w:val="26"/>
          <w:szCs w:val="26"/>
        </w:rPr>
        <w:t>30.000 hoặc 40.000</w:t>
      </w:r>
    </w:p>
    <w:p w:rsidR="006937D7" w:rsidRDefault="006937D7" w:rsidP="006937D7">
      <w:pPr>
        <w:pStyle w:val="ListParagraph"/>
        <w:numPr>
          <w:ilvl w:val="0"/>
          <w:numId w:val="33"/>
        </w:numPr>
        <w:rPr>
          <w:rFonts w:ascii="Times New Roman" w:hAnsi="Times New Roman" w:cs="Times New Roman"/>
          <w:sz w:val="26"/>
          <w:szCs w:val="26"/>
        </w:rPr>
      </w:pPr>
      <w:r>
        <w:rPr>
          <w:rFonts w:ascii="Times New Roman" w:hAnsi="Times New Roman" w:cs="Times New Roman"/>
          <w:sz w:val="26"/>
          <w:szCs w:val="26"/>
        </w:rPr>
        <w:t>20.000 hoặc 30.000</w:t>
      </w:r>
    </w:p>
    <w:p w:rsidR="006937D7" w:rsidRDefault="006937D7" w:rsidP="006937D7">
      <w:pPr>
        <w:pStyle w:val="ListParagraph"/>
        <w:numPr>
          <w:ilvl w:val="0"/>
          <w:numId w:val="33"/>
        </w:numPr>
        <w:rPr>
          <w:rFonts w:ascii="Times New Roman" w:hAnsi="Times New Roman" w:cs="Times New Roman"/>
          <w:sz w:val="26"/>
          <w:szCs w:val="26"/>
        </w:rPr>
      </w:pPr>
      <w:r>
        <w:rPr>
          <w:rFonts w:ascii="Times New Roman" w:hAnsi="Times New Roman" w:cs="Times New Roman"/>
          <w:sz w:val="26"/>
          <w:szCs w:val="26"/>
        </w:rPr>
        <w:t>Tối thiểu 35.000</w:t>
      </w:r>
    </w:p>
    <w:p w:rsidR="006937D7" w:rsidRDefault="006937D7" w:rsidP="006937D7">
      <w:pPr>
        <w:jc w:val="both"/>
        <w:rPr>
          <w:rFonts w:ascii="Times New Roman" w:eastAsia="Calibri" w:hAnsi="Times New Roman" w:cs="Times New Roman"/>
          <w:color w:val="000000" w:themeColor="text1"/>
          <w:sz w:val="26"/>
          <w:szCs w:val="26"/>
        </w:rPr>
      </w:pPr>
      <w:r w:rsidRPr="00244F3E">
        <w:rPr>
          <w:rFonts w:ascii="Times New Roman" w:eastAsia="Calibri" w:hAnsi="Times New Roman" w:cs="Times New Roman"/>
          <w:b/>
          <w:color w:val="000000" w:themeColor="text1"/>
          <w:sz w:val="26"/>
          <w:szCs w:val="26"/>
        </w:rPr>
        <w:t xml:space="preserve">Câu </w:t>
      </w:r>
      <w:r w:rsidRPr="00244F3E">
        <w:rPr>
          <w:rFonts w:ascii="Times New Roman" w:eastAsia="Calibri" w:hAnsi="Times New Roman" w:cs="Times New Roman"/>
          <w:b/>
          <w:color w:val="000000" w:themeColor="text1"/>
          <w:sz w:val="26"/>
          <w:szCs w:val="26"/>
        </w:rPr>
        <w:t>27</w:t>
      </w:r>
      <w:r>
        <w:rPr>
          <w:rFonts w:ascii="Times New Roman" w:eastAsia="Calibri" w:hAnsi="Times New Roman" w:cs="Times New Roman"/>
          <w:color w:val="000000" w:themeColor="text1"/>
          <w:sz w:val="26"/>
          <w:szCs w:val="26"/>
        </w:rPr>
        <w:t xml:space="preserve">: </w:t>
      </w:r>
      <w:proofErr w:type="gramStart"/>
      <w:r>
        <w:rPr>
          <w:rFonts w:ascii="Times New Roman" w:eastAsia="Calibri" w:hAnsi="Times New Roman" w:cs="Times New Roman"/>
          <w:color w:val="000000" w:themeColor="text1"/>
          <w:sz w:val="26"/>
          <w:szCs w:val="26"/>
        </w:rPr>
        <w:t>Công  ty</w:t>
      </w:r>
      <w:proofErr w:type="gramEnd"/>
      <w:r>
        <w:rPr>
          <w:rFonts w:ascii="Times New Roman" w:eastAsia="Calibri" w:hAnsi="Times New Roman" w:cs="Times New Roman"/>
          <w:color w:val="000000" w:themeColor="text1"/>
          <w:sz w:val="26"/>
          <w:szCs w:val="26"/>
        </w:rPr>
        <w:t xml:space="preserve"> môi giới trả lương cho người môi giới cố định 1 năm là 60.49 triệu đồng. </w:t>
      </w:r>
      <w:proofErr w:type="gramStart"/>
      <w:r>
        <w:rPr>
          <w:rFonts w:ascii="Times New Roman" w:eastAsia="Calibri" w:hAnsi="Times New Roman" w:cs="Times New Roman"/>
          <w:color w:val="000000" w:themeColor="text1"/>
          <w:sz w:val="26"/>
          <w:szCs w:val="26"/>
        </w:rPr>
        <w:t>Biết ngày làm việc trong năm l</w:t>
      </w:r>
      <w:bookmarkStart w:id="0" w:name="_GoBack"/>
      <w:bookmarkEnd w:id="0"/>
      <w:r>
        <w:rPr>
          <w:rFonts w:ascii="Times New Roman" w:eastAsia="Calibri" w:hAnsi="Times New Roman" w:cs="Times New Roman"/>
          <w:color w:val="000000" w:themeColor="text1"/>
          <w:sz w:val="26"/>
          <w:szCs w:val="26"/>
        </w:rPr>
        <w:t>à 263 ngày.</w:t>
      </w:r>
      <w:proofErr w:type="gramEnd"/>
      <w:r>
        <w:rPr>
          <w:rFonts w:ascii="Times New Roman" w:eastAsia="Calibri" w:hAnsi="Times New Roman" w:cs="Times New Roman"/>
          <w:color w:val="000000" w:themeColor="text1"/>
          <w:sz w:val="26"/>
          <w:szCs w:val="26"/>
        </w:rPr>
        <w:t xml:space="preserve"> </w:t>
      </w:r>
      <w:proofErr w:type="gramStart"/>
      <w:r>
        <w:rPr>
          <w:rFonts w:ascii="Times New Roman" w:eastAsia="Calibri" w:hAnsi="Times New Roman" w:cs="Times New Roman"/>
          <w:color w:val="000000" w:themeColor="text1"/>
          <w:sz w:val="26"/>
          <w:szCs w:val="26"/>
        </w:rPr>
        <w:t>Trong một ngày môi giới dự kiến gọi 100 cú điện thoại (không tính cước cuộc gọi).</w:t>
      </w:r>
      <w:proofErr w:type="gramEnd"/>
      <w:r>
        <w:rPr>
          <w:rFonts w:ascii="Times New Roman" w:eastAsia="Calibri" w:hAnsi="Times New Roman" w:cs="Times New Roman"/>
          <w:color w:val="000000" w:themeColor="text1"/>
          <w:sz w:val="26"/>
          <w:szCs w:val="26"/>
        </w:rPr>
        <w:t xml:space="preserve"> </w:t>
      </w:r>
      <w:proofErr w:type="gramStart"/>
      <w:r>
        <w:rPr>
          <w:rFonts w:ascii="Times New Roman" w:eastAsia="Calibri" w:hAnsi="Times New Roman" w:cs="Times New Roman"/>
          <w:color w:val="000000" w:themeColor="text1"/>
          <w:sz w:val="26"/>
          <w:szCs w:val="26"/>
        </w:rPr>
        <w:t>Hãy xác định giá trị của 1 cuộc gọi tìm khách hàng.</w:t>
      </w:r>
      <w:proofErr w:type="gramEnd"/>
    </w:p>
    <w:p w:rsidR="006937D7" w:rsidRDefault="006937D7" w:rsidP="006937D7">
      <w:pPr>
        <w:numPr>
          <w:ilvl w:val="0"/>
          <w:numId w:val="34"/>
        </w:numPr>
        <w:spacing w:after="0" w:line="240" w:lineRule="auto"/>
        <w:ind w:firstLine="720"/>
        <w:jc w:val="both"/>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1.800 đồng</w:t>
      </w:r>
    </w:p>
    <w:p w:rsidR="006937D7" w:rsidRDefault="006937D7" w:rsidP="006937D7">
      <w:pPr>
        <w:numPr>
          <w:ilvl w:val="0"/>
          <w:numId w:val="34"/>
        </w:numPr>
        <w:spacing w:after="0" w:line="240" w:lineRule="auto"/>
        <w:ind w:firstLine="720"/>
        <w:jc w:val="both"/>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2.000 đồng</w:t>
      </w:r>
    </w:p>
    <w:p w:rsidR="006937D7" w:rsidRPr="00832BA5" w:rsidRDefault="006937D7" w:rsidP="006937D7">
      <w:pPr>
        <w:numPr>
          <w:ilvl w:val="0"/>
          <w:numId w:val="34"/>
        </w:numPr>
        <w:spacing w:after="0" w:line="240" w:lineRule="auto"/>
        <w:ind w:firstLine="720"/>
        <w:jc w:val="both"/>
        <w:rPr>
          <w:rFonts w:ascii="Times New Roman" w:eastAsia="Calibri" w:hAnsi="Times New Roman" w:cs="Times New Roman"/>
          <w:b/>
          <w:color w:val="000000" w:themeColor="text1"/>
          <w:sz w:val="26"/>
          <w:szCs w:val="26"/>
        </w:rPr>
      </w:pPr>
      <w:r w:rsidRPr="00832BA5">
        <w:rPr>
          <w:rFonts w:ascii="Times New Roman" w:eastAsia="Calibri" w:hAnsi="Times New Roman" w:cs="Times New Roman"/>
          <w:b/>
          <w:color w:val="000000" w:themeColor="text1"/>
          <w:sz w:val="26"/>
          <w:szCs w:val="26"/>
        </w:rPr>
        <w:t>2.300 đồng</w:t>
      </w:r>
    </w:p>
    <w:p w:rsidR="006937D7" w:rsidRDefault="006937D7" w:rsidP="006937D7">
      <w:pPr>
        <w:numPr>
          <w:ilvl w:val="0"/>
          <w:numId w:val="34"/>
        </w:numPr>
        <w:spacing w:after="0" w:line="240" w:lineRule="auto"/>
        <w:ind w:firstLine="720"/>
        <w:jc w:val="both"/>
        <w:rPr>
          <w:rFonts w:ascii="Times New Roman" w:eastAsia="Calibri" w:hAnsi="Times New Roman" w:cs="Times New Roman"/>
          <w:color w:val="000000" w:themeColor="text1"/>
          <w:sz w:val="26"/>
          <w:szCs w:val="26"/>
        </w:rPr>
      </w:pPr>
      <w:r>
        <w:rPr>
          <w:rFonts w:ascii="Times New Roman" w:eastAsia="Calibri" w:hAnsi="Times New Roman" w:cs="Times New Roman"/>
          <w:color w:val="000000" w:themeColor="text1"/>
          <w:sz w:val="26"/>
          <w:szCs w:val="26"/>
        </w:rPr>
        <w:t>2.500 đồng.</w:t>
      </w:r>
    </w:p>
    <w:p w:rsidR="006937D7" w:rsidRPr="006937D7" w:rsidRDefault="006937D7" w:rsidP="006937D7">
      <w:pPr>
        <w:pStyle w:val="ListParagraph"/>
        <w:jc w:val="both"/>
        <w:rPr>
          <w:rFonts w:ascii="Times New Roman" w:eastAsia="Calibri" w:hAnsi="Times New Roman" w:cs="Times New Roman"/>
          <w:b/>
          <w:color w:val="000000" w:themeColor="text1"/>
          <w:sz w:val="26"/>
          <w:szCs w:val="26"/>
        </w:rPr>
      </w:pPr>
    </w:p>
    <w:sectPr w:rsidR="006937D7" w:rsidRPr="006937D7" w:rsidSect="006937D7">
      <w:pgSz w:w="12240" w:h="15840"/>
      <w:pgMar w:top="993" w:right="1440" w:bottom="56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A66D8D"/>
    <w:multiLevelType w:val="hybridMultilevel"/>
    <w:tmpl w:val="066244AE"/>
    <w:lvl w:ilvl="0" w:tplc="4F14330E">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36A2A69"/>
    <w:multiLevelType w:val="hybridMultilevel"/>
    <w:tmpl w:val="AA6438AC"/>
    <w:lvl w:ilvl="0" w:tplc="71FC54B8">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3864BE5"/>
    <w:multiLevelType w:val="hybridMultilevel"/>
    <w:tmpl w:val="7F5C64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A7A0938"/>
    <w:multiLevelType w:val="hybridMultilevel"/>
    <w:tmpl w:val="1012F7E0"/>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0B7F2794"/>
    <w:multiLevelType w:val="hybridMultilevel"/>
    <w:tmpl w:val="041A93E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nsid w:val="15841EA7"/>
    <w:multiLevelType w:val="hybridMultilevel"/>
    <w:tmpl w:val="1EC033C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E3054B3"/>
    <w:multiLevelType w:val="hybridMultilevel"/>
    <w:tmpl w:val="310ABB4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E6C57B6"/>
    <w:multiLevelType w:val="hybridMultilevel"/>
    <w:tmpl w:val="73D41E62"/>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nsid w:val="24725D91"/>
    <w:multiLevelType w:val="hybridMultilevel"/>
    <w:tmpl w:val="C78AB1B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nsid w:val="26542FFA"/>
    <w:multiLevelType w:val="hybridMultilevel"/>
    <w:tmpl w:val="940C0DC8"/>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nsid w:val="27DC571E"/>
    <w:multiLevelType w:val="hybridMultilevel"/>
    <w:tmpl w:val="CF269F7C"/>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
    <w:nsid w:val="282E1F9C"/>
    <w:multiLevelType w:val="hybridMultilevel"/>
    <w:tmpl w:val="70F6EB8A"/>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nsid w:val="2DD86E94"/>
    <w:multiLevelType w:val="hybridMultilevel"/>
    <w:tmpl w:val="0D2A6DA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nsid w:val="336443B0"/>
    <w:multiLevelType w:val="hybridMultilevel"/>
    <w:tmpl w:val="FC004FDA"/>
    <w:lvl w:ilvl="0" w:tplc="49B89AE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3696F74"/>
    <w:multiLevelType w:val="hybridMultilevel"/>
    <w:tmpl w:val="3AE0248A"/>
    <w:lvl w:ilvl="0" w:tplc="2F9485C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nsid w:val="36AC1235"/>
    <w:multiLevelType w:val="hybridMultilevel"/>
    <w:tmpl w:val="6A8E5630"/>
    <w:lvl w:ilvl="0" w:tplc="2732F494">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6">
    <w:nsid w:val="3A9F29A7"/>
    <w:multiLevelType w:val="hybridMultilevel"/>
    <w:tmpl w:val="3266EC90"/>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3B9F73CE"/>
    <w:multiLevelType w:val="hybridMultilevel"/>
    <w:tmpl w:val="1890A216"/>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nsid w:val="46DB12EF"/>
    <w:multiLevelType w:val="hybridMultilevel"/>
    <w:tmpl w:val="CB8E9F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8150DDC"/>
    <w:multiLevelType w:val="hybridMultilevel"/>
    <w:tmpl w:val="287200FA"/>
    <w:lvl w:ilvl="0" w:tplc="8374931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nsid w:val="514F105A"/>
    <w:multiLevelType w:val="hybridMultilevel"/>
    <w:tmpl w:val="DA2C89A0"/>
    <w:lvl w:ilvl="0" w:tplc="10B0A8A0">
      <w:start w:val="1"/>
      <w:numFmt w:val="lowerLetter"/>
      <w:lvlText w:val="%1."/>
      <w:lvlJc w:val="left"/>
      <w:pPr>
        <w:tabs>
          <w:tab w:val="num" w:pos="720"/>
        </w:tabs>
        <w:ind w:left="720" w:hanging="360"/>
      </w:pPr>
      <w:rPr>
        <w:b w:val="0"/>
      </w:rPr>
    </w:lvl>
    <w:lvl w:ilvl="1" w:tplc="04090019">
      <w:start w:val="1"/>
      <w:numFmt w:val="lowerLetter"/>
      <w:lvlText w:val="%2."/>
      <w:lvlJc w:val="left"/>
      <w:pPr>
        <w:tabs>
          <w:tab w:val="num" w:pos="1440"/>
        </w:tabs>
        <w:ind w:left="1440" w:hanging="360"/>
      </w:pPr>
      <w:rPr>
        <w:b w:val="0"/>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nsid w:val="54451884"/>
    <w:multiLevelType w:val="hybridMultilevel"/>
    <w:tmpl w:val="F8D6F50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2">
    <w:nsid w:val="599321EB"/>
    <w:multiLevelType w:val="hybridMultilevel"/>
    <w:tmpl w:val="5DDE8CF2"/>
    <w:lvl w:ilvl="0" w:tplc="AF9EEF0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AC73EE2"/>
    <w:multiLevelType w:val="hybridMultilevel"/>
    <w:tmpl w:val="E842AE28"/>
    <w:lvl w:ilvl="0" w:tplc="53F8E8E2">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nsid w:val="65B35198"/>
    <w:multiLevelType w:val="hybridMultilevel"/>
    <w:tmpl w:val="C0DEB3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66FB710D"/>
    <w:multiLevelType w:val="hybridMultilevel"/>
    <w:tmpl w:val="7C869972"/>
    <w:lvl w:ilvl="0" w:tplc="2236BEC0">
      <w:start w:val="1"/>
      <w:numFmt w:val="upperRoman"/>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6">
    <w:nsid w:val="6E394E05"/>
    <w:multiLevelType w:val="hybridMultilevel"/>
    <w:tmpl w:val="20D87F7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04F5412"/>
    <w:multiLevelType w:val="hybridMultilevel"/>
    <w:tmpl w:val="0890B9E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3A4228D"/>
    <w:multiLevelType w:val="hybridMultilevel"/>
    <w:tmpl w:val="C7083820"/>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9">
    <w:nsid w:val="78A8249C"/>
    <w:multiLevelType w:val="hybridMultilevel"/>
    <w:tmpl w:val="B6F8D4A0"/>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8C90F45"/>
    <w:multiLevelType w:val="hybridMultilevel"/>
    <w:tmpl w:val="FE14DD6C"/>
    <w:lvl w:ilvl="0" w:tplc="04090019">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nsid w:val="79BB51B7"/>
    <w:multiLevelType w:val="hybridMultilevel"/>
    <w:tmpl w:val="5E3C8324"/>
    <w:lvl w:ilvl="0" w:tplc="8438F2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nsid w:val="7B3E5E1E"/>
    <w:multiLevelType w:val="hybridMultilevel"/>
    <w:tmpl w:val="0DACCD5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D8E1622"/>
    <w:multiLevelType w:val="hybridMultilevel"/>
    <w:tmpl w:val="64E40FA0"/>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0"/>
  </w:num>
  <w:num w:numId="2">
    <w:abstractNumId w:val="20"/>
  </w:num>
  <w:num w:numId="3">
    <w:abstractNumId w:val="30"/>
  </w:num>
  <w:num w:numId="4">
    <w:abstractNumId w:val="33"/>
  </w:num>
  <w:num w:numId="5">
    <w:abstractNumId w:val="8"/>
  </w:num>
  <w:num w:numId="6">
    <w:abstractNumId w:val="4"/>
  </w:num>
  <w:num w:numId="7">
    <w:abstractNumId w:val="0"/>
  </w:num>
  <w:num w:numId="8">
    <w:abstractNumId w:val="5"/>
  </w:num>
  <w:num w:numId="9">
    <w:abstractNumId w:val="17"/>
  </w:num>
  <w:num w:numId="10">
    <w:abstractNumId w:val="25"/>
  </w:num>
  <w:num w:numId="11">
    <w:abstractNumId w:val="9"/>
  </w:num>
  <w:num w:numId="12">
    <w:abstractNumId w:val="29"/>
  </w:num>
  <w:num w:numId="13">
    <w:abstractNumId w:val="16"/>
  </w:num>
  <w:num w:numId="14">
    <w:abstractNumId w:val="28"/>
  </w:num>
  <w:num w:numId="15">
    <w:abstractNumId w:val="11"/>
  </w:num>
  <w:num w:numId="16">
    <w:abstractNumId w:val="12"/>
  </w:num>
  <w:num w:numId="17">
    <w:abstractNumId w:val="3"/>
  </w:num>
  <w:num w:numId="18">
    <w:abstractNumId w:val="32"/>
  </w:num>
  <w:num w:numId="19">
    <w:abstractNumId w:val="2"/>
  </w:num>
  <w:num w:numId="20">
    <w:abstractNumId w:val="14"/>
  </w:num>
  <w:num w:numId="21">
    <w:abstractNumId w:val="24"/>
  </w:num>
  <w:num w:numId="22">
    <w:abstractNumId w:val="18"/>
  </w:num>
  <w:num w:numId="23">
    <w:abstractNumId w:val="31"/>
  </w:num>
  <w:num w:numId="24">
    <w:abstractNumId w:val="19"/>
  </w:num>
  <w:num w:numId="25">
    <w:abstractNumId w:val="22"/>
  </w:num>
  <w:num w:numId="26">
    <w:abstractNumId w:val="6"/>
  </w:num>
  <w:num w:numId="27">
    <w:abstractNumId w:val="1"/>
  </w:num>
  <w:num w:numId="28">
    <w:abstractNumId w:val="15"/>
  </w:num>
  <w:num w:numId="29">
    <w:abstractNumId w:val="23"/>
  </w:num>
  <w:num w:numId="30">
    <w:abstractNumId w:val="26"/>
  </w:num>
  <w:num w:numId="31">
    <w:abstractNumId w:val="13"/>
  </w:num>
  <w:num w:numId="32">
    <w:abstractNumId w:val="27"/>
  </w:num>
  <w:num w:numId="33">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93874"/>
    <w:rsid w:val="00093874"/>
    <w:rsid w:val="00244F3E"/>
    <w:rsid w:val="006937D7"/>
    <w:rsid w:val="00832BA5"/>
    <w:rsid w:val="00A222F6"/>
    <w:rsid w:val="00E419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37D7"/>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937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8773621">
      <w:bodyDiv w:val="1"/>
      <w:marLeft w:val="0"/>
      <w:marRight w:val="0"/>
      <w:marTop w:val="0"/>
      <w:marBottom w:val="0"/>
      <w:divBdr>
        <w:top w:val="none" w:sz="0" w:space="0" w:color="auto"/>
        <w:left w:val="none" w:sz="0" w:space="0" w:color="auto"/>
        <w:bottom w:val="none" w:sz="0" w:space="0" w:color="auto"/>
        <w:right w:val="none" w:sz="0" w:space="0" w:color="auto"/>
      </w:divBdr>
    </w:div>
    <w:div w:id="920172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1</Pages>
  <Words>1670</Words>
  <Characters>9523</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QUY NGUYEN</dc:creator>
  <cp:lastModifiedBy>QUY NGUYEN</cp:lastModifiedBy>
  <cp:revision>3</cp:revision>
  <dcterms:created xsi:type="dcterms:W3CDTF">2019-03-20T03:45:00Z</dcterms:created>
  <dcterms:modified xsi:type="dcterms:W3CDTF">2019-03-20T04:06:00Z</dcterms:modified>
</cp:coreProperties>
</file>