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jc w:val="center"/>
      </w:pPr>
      <w:r>
        <w:rPr>
          <w:rFonts w:ascii="Manrope" w:cs="Manrope" w:eastAsia="Manrope" w:hAnsi="Manrope"/>
          <w:b/>
          <w:bCs/>
          <w:color w:val="F26522"/>
          <w:sz w:val="56"/>
          <w:szCs w:val="56"/>
        </w:rPr>
        <w:t xml:space="preserve">EduCareLink</w:t>
      </w:r>
    </w:p>
    <w:p>
      <w:pPr>
        <w:spacing w:before="100"/>
        <w:jc w:val="center"/>
      </w:pPr>
      <w:r>
        <w:rPr>
          <w:rFonts w:ascii="Plus Jakarta Sans" w:cs="Plus Jakarta Sans" w:eastAsia="Plus Jakarta Sans" w:hAnsi="Plus Jakarta Sans"/>
          <w:color w:val="6B7280"/>
          <w:sz w:val="28"/>
          <w:szCs w:val="28"/>
        </w:rPr>
        <w:t xml:space="preserve">Nền tảng kết nối Phụ huynh &amp; Người chăm sóc</w:t>
      </w:r>
    </w:p>
    <w:p>
      <w:pPr>
        <w:spacing w:before="600"/>
      </w:pPr>
    </w:p>
    <w:p>
      <w:pPr>
        <w:jc w:val="center"/>
      </w:pPr>
      <w:r>
        <w:rPr>
          <w:rFonts w:ascii="Manrope" w:cs="Manrope" w:eastAsia="Manrope" w:hAnsi="Manrope"/>
          <w:b/>
          <w:bCs/>
          <w:color w:val="1A1A2E"/>
          <w:sz w:val="36"/>
          <w:szCs w:val="36"/>
        </w:rPr>
        <w:t xml:space="preserve">Hướng dẫn sử dụng sản phẩm</w:t>
      </w:r>
    </w:p>
    <w:p>
      <w:pPr>
        <w:jc w:val="center"/>
      </w:pPr>
      <w:r>
        <w:rPr>
          <w:rFonts w:ascii="Plus Jakarta Sans" w:cs="Plus Jakarta Sans" w:eastAsia="Plus Jakarta Sans" w:hAnsi="Plus Jakarta Sans"/>
          <w:color w:val="6B7280"/>
          <w:sz w:val="24"/>
          <w:szCs w:val="24"/>
        </w:rPr>
        <w:t xml:space="preserve">Dành cho Ban Giám Khảo</w:t>
      </w:r>
    </w:p>
    <w:p>
      <w:pPr>
        <w:spacing w:before="1200"/>
      </w:pPr>
    </w:p>
    <w:p>
      <w:pPr>
        <w:jc w:val="center"/>
      </w:pPr>
      <w:r>
        <w:rPr>
          <w:rFonts w:ascii="Plus Jakarta Sans" w:cs="Plus Jakarta Sans" w:eastAsia="Plus Jakarta Sans" w:hAnsi="Plus Jakarta Sans"/>
          <w:b/>
          <w:bCs/>
          <w:color w:val="F26522"/>
          <w:sz w:val="22"/>
          <w:szCs w:val="22"/>
        </w:rPr>
        <w:t xml:space="preserve">Website: https://educarelink-backend.onrender.com/</w:t>
      </w:r>
    </w:p>
    <w:p>
      <w:pPr>
        <w:spacing w:before="80"/>
        <w:jc w:val="center"/>
      </w:pPr>
      <w:r>
        <w:rPr>
          <w:rFonts w:ascii="Plus Jakarta Sans" w:cs="Plus Jakarta Sans" w:eastAsia="Plus Jakarta Sans" w:hAnsi="Plus Jakarta Sans"/>
          <w:b/>
          <w:bCs/>
          <w:color w:val="1A1A2E"/>
          <w:sz w:val="22"/>
          <w:szCs w:val="22"/>
        </w:rPr>
        <w:t xml:space="preserve">Mật khẩu chung cho tất cả tài khoản demo: Demo@2026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Manrope" w:cs="Manrope" w:eastAsia="Manrope" w:hAnsi="Manrope"/>
          <w:b/>
          <w:bCs/>
          <w:color w:val="F26522"/>
          <w:sz w:val="32"/>
          <w:szCs w:val="32"/>
        </w:rPr>
        <w:t xml:space="preserve">1. Tổng quan sản phẩm</w:t>
      </w:r>
    </w:p>
    <w:p>
      <w:pPr>
        <w:spacing w:after="120" w:line="312"/>
        <w:ind w:firstLine="420"/>
        <w:jc w:val="both"/>
      </w:pP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EduCareLink là nền tảng kết nối Phụ huynh với Carepartner (Sinh viên/Người chăm sóc), giúp phụ huynh tìm người chăm sóc con cái nhanh chóng và đáng tin cậy. Nền tảng bao gồm giao diện Web (Django Templates + Tailwind CSS) và ứng dụng Mobile (React Native/Expo). Hệ thống sử dụng AI Gemini để hỗ trợ người dùng qua 3 tính năng chatbot khác nhau.</w:t>
      </w:r>
    </w:p>
    <w:p>
      <w:pPr>
        <w:spacing w:after="120" w:line="312"/>
        <w:ind w:firstLine="420"/>
        <w:jc w:val="both"/>
      </w:pP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Công nghệ sử dụng: Django REST Framework (backend), PostgreSQL (database), Google Gemini AI, JWT Authentication, Tailwind CSS, React Native (Expo SDK 54).</w:t>
      </w:r>
    </w:p>
    <w:p>
      <w:pPr>
        <w:pStyle w:val="Heading1"/>
        <w:spacing w:after="160" w:before="400"/>
      </w:pPr>
      <w:r>
        <w:rPr>
          <w:rFonts w:ascii="Manrope" w:cs="Manrope" w:eastAsia="Manrope" w:hAnsi="Manrope"/>
          <w:b/>
          <w:bCs/>
          <w:color w:val="F26522"/>
          <w:sz w:val="32"/>
          <w:szCs w:val="32"/>
        </w:rPr>
        <w:t xml:space="preserve">2. Tài khoản Demo</w:t>
      </w:r>
    </w:p>
    <w:p>
      <w:pPr>
        <w:spacing w:after="120" w:line="312"/>
        <w:jc w:val="both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Tất cả tài khoản dùng chung mật khẩu: Demo@2026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652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shd w:fill="F2652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shd w:fill="F2652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Tên hiển thị</w:t>
            </w:r>
          </w:p>
        </w:tc>
        <w:tc>
          <w:tcPr>
            <w:shd w:fill="F2652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Admin EduCareLink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Quản lý hệ thống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Phụ huynh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phuhuynh_test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Nguyễn Văn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Tài khoản chính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Phụ huynh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phuhuynh_lan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Trần Thị Lan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Phụ huynh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phuhuynh_minh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Lê Hoàng Minh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Carepartner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sinhvien_test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Trần Minh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Đã duyệt, có đánh giá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Carepartner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carepartner_anh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Nguyễn Minh Anh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Đã duyệt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Carepartner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carepartner_linh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Võ Thị Linh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Đã duyệt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Carepartner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carepartner_duc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Hoàng Đức Thắng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Đã duyệt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Carepartner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carepartner_mai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Đỗ Thị Mai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Chờ duyệt — test duyệt tài khoản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Bị khóa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locked_vipham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Lê Vi Phạm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Test mở khóa tài khoản</w:t>
            </w:r>
          </w:p>
        </w:tc>
      </w:tr>
    </w:tbl>
    <w:p>
      <w:pPr>
        <w:pStyle w:val="Heading1"/>
        <w:spacing w:after="160" w:before="400"/>
      </w:pPr>
      <w:r>
        <w:rPr>
          <w:rFonts w:ascii="Manrope" w:cs="Manrope" w:eastAsia="Manrope" w:hAnsi="Manrope"/>
          <w:b/>
          <w:bCs/>
          <w:color w:val="F26522"/>
          <w:sz w:val="32"/>
          <w:szCs w:val="32"/>
        </w:rPr>
        <w:t xml:space="preserve">3. Tính năng theo vai trò</w:t>
      </w:r>
    </w:p>
    <w:p>
      <w:pPr>
        <w:pStyle w:val="Heading2"/>
        <w:spacing w:after="120" w:before="280"/>
      </w:pPr>
      <w:r>
        <w:rPr>
          <w:rFonts w:ascii="Manrope" w:cs="Manrope" w:eastAsia="Manrope" w:hAnsi="Manrope"/>
          <w:b/>
          <w:bCs/>
          <w:color w:val="F26522"/>
          <w:sz w:val="26"/>
          <w:szCs w:val="26"/>
        </w:rPr>
        <w:t xml:space="preserve">3.1 Phụ huynh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Đăng nhập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Vào trang chủ → nhập username + mật khẩu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Hướng dẫn lần đầu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Lần đầu đăng nhập sẽ hiện 6 bước hướng dẫn sử dụng tương tác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Đăng việc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Bấm “Đăng việc” → điền form hoặc dùng AI Chatbot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Xem việc đã đăng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Sidebar → “Việc của tôi”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Duyệt ứng viên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Vào việc → “Xem ứng viên” → Chấp nhận/Từ chối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Đánh giá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Việc hoàn thành → “Đánh giá” → Chọn sao + nhận xét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AI Trợ lý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Sidebar → “AI Trợ lý” — Chat với AI để đăng việc bằng lời nói tự nhiên</w:t>
      </w:r>
    </w:p>
    <w:p>
      <w:pPr>
        <w:spacing w:after="80" w:line="312"/>
        <w:ind w:left="840"/>
      </w:pPr>
      <w:r>
        <w:rPr>
          <w:rFonts w:ascii="Plus Jakarta Sans" w:cs="Plus Jakarta Sans" w:eastAsia="Plus Jakarta Sans" w:hAnsi="Plus Jakarta Sans"/>
          <w:b/>
          <w:bCs/>
          <w:color w:val="2DB84B"/>
          <w:sz w:val="21"/>
          <w:szCs w:val="21"/>
        </w:rPr>
        <w:t xml:space="preserve">→ AI tự động phân tích yêu cầu và tạo việc, không cần điền form thủ công</w:t>
      </w:r>
      <w:r>
        <w:rPr>
          <w:rFonts w:ascii="Plus Jakarta Sans" w:cs="Plus Jakarta Sans" w:eastAsia="Plus Jakarta Sans" w:hAnsi="Plus Jakarta Sans"/>
          <w:b/>
          <w:bCs/>
          <w:color w:val="2DB84B"/>
          <w:sz w:val="21"/>
          <w:szCs w:val="21"/>
        </w:rPr>
        <w:t xml:space="preserve"> [AI]</w:t>
      </w:r>
    </w:p>
    <w:p>
      <w:pPr>
        <w:pStyle w:val="Heading2"/>
        <w:spacing w:after="120" w:before="280"/>
      </w:pPr>
      <w:r>
        <w:rPr>
          <w:rFonts w:ascii="Manrope" w:cs="Manrope" w:eastAsia="Manrope" w:hAnsi="Manrope"/>
          <w:b/>
          <w:bCs/>
          <w:color w:val="F26522"/>
          <w:sz w:val="26"/>
          <w:szCs w:val="26"/>
        </w:rPr>
        <w:t xml:space="preserve">3.2 Carepartner (Người chăm sóc)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Đăng ký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Chọn vai trò Carepartner → Tải ảnh CCCD + chân dung → Chờ Admin duyệt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Tìm việc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Sidebar → “Tìm việc” → Duyệt danh sách → “Ứng tuyển”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Việc của tôi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Xem trạng thái ứng tuyển (chờ/chenhệp/từ chối)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Hồ sơ cá nhân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Xem + chỉnh sửa thông tin cá nhân (Admin duyệt mới áp dụng)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Gửi bằng cấp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Tải ảnh + mô tả bằng cấp → Admin xem xét + đánh giá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Thông báo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Nhận thông báo từ Admin (duyệt hồ sơ, bằng cấp, thông báo chung)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AI Trợ lý Carepartner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Sidebar → “AI Trợ lý” — Tư vấn kỹ năng, hướng dẫn sử dụng nền tảng</w:t>
      </w:r>
    </w:p>
    <w:p>
      <w:pPr>
        <w:spacing w:after="80" w:line="312"/>
        <w:ind w:left="840"/>
      </w:pPr>
      <w:r>
        <w:rPr>
          <w:rFonts w:ascii="Plus Jakarta Sans" w:cs="Plus Jakarta Sans" w:eastAsia="Plus Jakarta Sans" w:hAnsi="Plus Jakarta Sans"/>
          <w:b/>
          <w:bCs/>
          <w:color w:val="2DB84B"/>
          <w:sz w:val="21"/>
          <w:szCs w:val="21"/>
        </w:rPr>
        <w:t xml:space="preserve">→ AI hiểu ngữ cảnh của Carepartner và tư vấn cá nhân hóa</w:t>
      </w:r>
      <w:r>
        <w:rPr>
          <w:rFonts w:ascii="Plus Jakarta Sans" w:cs="Plus Jakarta Sans" w:eastAsia="Plus Jakarta Sans" w:hAnsi="Plus Jakarta Sans"/>
          <w:b/>
          <w:bCs/>
          <w:color w:val="2DB84B"/>
          <w:sz w:val="21"/>
          <w:szCs w:val="21"/>
        </w:rPr>
        <w:t xml:space="preserve"> [AI]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Trung tâm trợ giúp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Sidebar → “Trung tâm trợ giúp” — Hỏi AI về cách sử dụng nền tảng</w:t>
      </w:r>
    </w:p>
    <w:p>
      <w:pPr>
        <w:spacing w:after="80" w:line="312"/>
        <w:ind w:left="840"/>
      </w:pPr>
      <w:r>
        <w:rPr>
          <w:rFonts w:ascii="Plus Jakarta Sans" w:cs="Plus Jakarta Sans" w:eastAsia="Plus Jakarta Sans" w:hAnsi="Plus Jakarta Sans"/>
          <w:b/>
          <w:bCs/>
          <w:color w:val="2DB84B"/>
          <w:sz w:val="21"/>
          <w:szCs w:val="21"/>
        </w:rPr>
        <w:t xml:space="preserve">→ AI giải đáp mọi thắc mắc về EduCareLink, có hướng dẫn từng bước</w:t>
      </w:r>
      <w:r>
        <w:rPr>
          <w:rFonts w:ascii="Plus Jakarta Sans" w:cs="Plus Jakarta Sans" w:eastAsia="Plus Jakarta Sans" w:hAnsi="Plus Jakarta Sans"/>
          <w:b/>
          <w:bCs/>
          <w:color w:val="2DB84B"/>
          <w:sz w:val="21"/>
          <w:szCs w:val="21"/>
        </w:rPr>
        <w:t xml:space="preserve"> [AI]</w:t>
      </w:r>
    </w:p>
    <w:p>
      <w:pPr>
        <w:pStyle w:val="Heading2"/>
        <w:spacing w:after="120" w:before="280"/>
      </w:pPr>
      <w:r>
        <w:rPr>
          <w:rFonts w:ascii="Manrope" w:cs="Manrope" w:eastAsia="Manrope" w:hAnsi="Manrope"/>
          <w:b/>
          <w:bCs/>
          <w:color w:val="F26522"/>
          <w:sz w:val="26"/>
          <w:szCs w:val="26"/>
        </w:rPr>
        <w:t xml:space="preserve">3.3 Admin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Đăng nhập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Dùng tài khoản admin → Tự động vào Admin Dashboard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Duyệt Carepartner mới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Tab “Chờ duyệt” → Xem ảnh CCCD + chân dung → Duyệt/Từ chối + Nhập bằng cấp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Quản lý tài khoản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Tab “Quản lý tài khoản” → Khóa/Mở khóa, Tước quyền Carepartner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Duyệt bằng cấp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Tab “Bằng cấp CP” → Xem ảnh + mô tả → Duyệt/Từ chối + Viết đánh giá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Duyệt thay đổi hồ sơ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Xem yêu cầu thay đổi thông tin từ Carepartner → Duyệt/Từ chối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Gửi thông báo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Tab “Gửi thông báo” → Gửi cho 1 người hoặc gửi chung cho tất cả Carepartner</w:t>
      </w:r>
    </w:p>
    <w:p>
      <w:pPr>
        <w:pStyle w:val="Heading1"/>
        <w:spacing w:after="160" w:before="400"/>
      </w:pPr>
      <w:r>
        <w:rPr>
          <w:rFonts w:ascii="Manrope" w:cs="Manrope" w:eastAsia="Manrope" w:hAnsi="Manrope"/>
          <w:b/>
          <w:bCs/>
          <w:color w:val="F26522"/>
          <w:sz w:val="32"/>
          <w:szCs w:val="32"/>
        </w:rPr>
        <w:t xml:space="preserve">4. Các tính năng AI trên nền tảng</w:t>
      </w:r>
    </w:p>
    <w:p>
      <w:pPr>
        <w:spacing w:after="120" w:line="312"/>
        <w:ind w:firstLine="420"/>
        <w:jc w:val="both"/>
      </w:pP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EduCareLink tích hợp Google Gemini AI vào 3 tính năng chính, mỗi tính năng có system prompt và mục đích riêng: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652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shd w:fill="F2652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Đối tượng</w:t>
            </w:r>
          </w:p>
        </w:tc>
        <w:tc>
          <w:tcPr>
            <w:shd w:fill="F2652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Vị trí truy cập</w:t>
            </w:r>
          </w:p>
        </w:tc>
        <w:tc>
          <w:tcPr>
            <w:shd w:fill="F2652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AI Trợ lý Phụ huynh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Phụ huynh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Sidebar → “AI Trợ lý”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Chat bằng lời nói tự nhiên → AI tự tạo việc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AI Trợ lý Carepartner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Carepartner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Sidebar → “AI Trợ lý”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Tư vấn kỹ năng, hướng dẫn nền tảng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Trung tâm Trợ giúp AI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Cả hai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Sidebar → “Trung tâm trợ giúp”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Giải đáp cách sử dụng nền tảng</w:t>
            </w:r>
          </w:p>
        </w:tc>
      </w:tr>
    </w:tbl>
    <w:p>
      <w:pPr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F26522"/>
          <w:sz w:val="21"/>
          <w:szCs w:val="21"/>
        </w:rPr>
        <w:t xml:space="preserve">Lưu ý: 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Khi gửi tin nhắn cho AI, giao diện sẽ hiển thị dòng chữ </w:t>
      </w:r>
      <w:r>
        <w:rPr>
          <w:rFonts w:ascii="Plus Jakarta Sans" w:cs="Plus Jakarta Sans" w:eastAsia="Plus Jakarta Sans" w:hAnsi="Plus Jakarta Sans"/>
          <w:b/>
          <w:bCs/>
          <w:i/>
          <w:iCs/>
          <w:color w:val="F26522"/>
          <w:sz w:val="21"/>
          <w:szCs w:val="21"/>
        </w:rPr>
        <w:t xml:space="preserve">"AI đang suy nghĩ, vui lòng đợi một chút..."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 kèm 3 dấu chấm động. Đây là trạng thái bình thường vì AI cần thời gian xử lý, không phải lỗi. Vui lòng đợi 3-10 giây để nhận phản hồi.</w:t>
      </w:r>
    </w:p>
    <w:p>
      <w:pPr>
        <w:pStyle w:val="Heading1"/>
        <w:spacing w:after="160" w:before="400"/>
      </w:pPr>
      <w:r>
        <w:rPr>
          <w:rFonts w:ascii="Manrope" w:cs="Manrope" w:eastAsia="Manrope" w:hAnsi="Manrope"/>
          <w:b/>
          <w:bCs/>
          <w:color w:val="F26522"/>
          <w:sz w:val="32"/>
          <w:szCs w:val="32"/>
        </w:rPr>
        <w:t xml:space="preserve">5. Các quy trình chính</w:t>
      </w:r>
    </w:p>
    <w:p>
      <w:pPr>
        <w:pStyle w:val="Heading2"/>
        <w:spacing w:after="120" w:before="280"/>
      </w:pPr>
      <w:r>
        <w:rPr>
          <w:rFonts w:ascii="Manrope" w:cs="Manrope" w:eastAsia="Manrope" w:hAnsi="Manrope"/>
          <w:b/>
          <w:bCs/>
          <w:color w:val="F26522"/>
          <w:sz w:val="26"/>
          <w:szCs w:val="26"/>
        </w:rPr>
        <w:t xml:space="preserve">5.1 Quy trình đăng ký Carepartner</w:t>
      </w:r>
    </w:p>
    <w:p>
      <w:pPr>
        <w:spacing w:after="120" w:line="312"/>
        <w:ind w:firstLine="420"/>
        <w:jc w:val="both"/>
      </w:pP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Điền thông tin → Tải ảnh CCCD mặt trước + mặt sau + ảnh chân dung → Đăng ký → Chờ Admin duyệt → Đăng nhập được khi đã duyệt.</w:t>
      </w:r>
    </w:p>
    <w:p>
      <w:pPr>
        <w:pStyle w:val="Heading2"/>
        <w:spacing w:after="120" w:before="280"/>
      </w:pPr>
      <w:r>
        <w:rPr>
          <w:rFonts w:ascii="Manrope" w:cs="Manrope" w:eastAsia="Manrope" w:hAnsi="Manrope"/>
          <w:b/>
          <w:bCs/>
          <w:color w:val="F26522"/>
          <w:sz w:val="26"/>
          <w:szCs w:val="26"/>
        </w:rPr>
        <w:t xml:space="preserve">5.2 Quy trình đăng việc bằng AI</w:t>
      </w:r>
    </w:p>
    <w:p>
      <w:pPr>
        <w:spacing w:after="120" w:line="312"/>
        <w:ind w:firstLine="420"/>
        <w:jc w:val="both"/>
      </w:pP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Phụ huynh vào “AI Trợ lý” → Gõ yêu cầu bằng lời nói tự nhiên (VD: “Tôi cần gia sư Toán lớp 8, 200k/buổi”) → AI tự động phân tích và tạo việc → Hiển thị thẻ việc đã tạo trong chat.</w:t>
      </w:r>
    </w:p>
    <w:p>
      <w:pPr>
        <w:pStyle w:val="Heading2"/>
        <w:spacing w:after="120" w:before="280"/>
      </w:pPr>
      <w:r>
        <w:rPr>
          <w:rFonts w:ascii="Manrope" w:cs="Manrope" w:eastAsia="Manrope" w:hAnsi="Manrope"/>
          <w:b/>
          <w:bCs/>
          <w:color w:val="F26522"/>
          <w:sz w:val="26"/>
          <w:szCs w:val="26"/>
        </w:rPr>
        <w:t xml:space="preserve">5.3 Quy trình thay đổi hồ sơ</w:t>
      </w:r>
    </w:p>
    <w:p>
      <w:pPr>
        <w:spacing w:after="120" w:line="312"/>
        <w:ind w:firstLine="420"/>
        <w:jc w:val="both"/>
      </w:pP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Carepartner vào “Hồ sơ” → Chỉnh sửa thông tin → Bấm “Lưu thay đổi” → Yêu cầu gửi tới Admin → Admin duyệt/Từ chối → Thay đổi chỉ áp dụng khi được duyệt.</w:t>
      </w:r>
    </w:p>
    <w:p>
      <w:pPr>
        <w:pStyle w:val="Heading2"/>
        <w:spacing w:after="120" w:before="280"/>
      </w:pPr>
      <w:r>
        <w:rPr>
          <w:rFonts w:ascii="Manrope" w:cs="Manrope" w:eastAsia="Manrope" w:hAnsi="Manrope"/>
          <w:b/>
          <w:bCs/>
          <w:color w:val="F26522"/>
          <w:sz w:val="26"/>
          <w:szCs w:val="26"/>
        </w:rPr>
        <w:t xml:space="preserve">5.4 Quy trình gửi bằng cấp</w:t>
      </w:r>
    </w:p>
    <w:p>
      <w:pPr>
        <w:spacing w:after="120" w:line="312"/>
        <w:ind w:firstLine="420"/>
        <w:jc w:val="both"/>
      </w:pP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Carepartner vào “Bằng cấp của tôi” → Tải ảnh + mô tả → Gửi → Admin xem + viết đánh giá → Duyệt: bằng cấp cập nhật vào hồ sơ, Từ chối: gửi thông báo lý do.</w:t>
      </w:r>
    </w:p>
    <w:p>
      <w:pPr>
        <w:pStyle w:val="Heading1"/>
        <w:spacing w:after="160" w:before="400"/>
      </w:pPr>
      <w:r>
        <w:rPr>
          <w:rFonts w:ascii="Manrope" w:cs="Manrope" w:eastAsia="Manrope" w:hAnsi="Manrope"/>
          <w:b/>
          <w:bCs/>
          <w:color w:val="F26522"/>
          <w:sz w:val="32"/>
          <w:szCs w:val="32"/>
        </w:rPr>
        <w:t xml:space="preserve">6. Cấu trúc trang Web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652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Trang</w:t>
            </w:r>
          </w:p>
        </w:tc>
        <w:tc>
          <w:tcPr>
            <w:shd w:fill="F2652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Đường dẫn</w:t>
            </w:r>
          </w:p>
        </w:tc>
        <w:tc>
          <w:tcPr>
            <w:shd w:fill="F2652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Trang chủ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Giới thiệu sản phẩm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Đăng nhập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/login/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Đăng nhập hệ thống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Đăng ký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/register/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Đăng ký tài khoản mới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Trang chủ PH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/parent/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Bảng điều khiển Phụ huynh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Đăng việc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/parent/create-1/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Form đăng việc bước 1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Việc của tôi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/parent/tasks/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Danh sách việc PH đã đăng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AI Trợ lý PH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/parent/chatbot/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Chatbot AI cho Phụ huynh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Tìm việc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/worker/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Bảng tin việc cho Carepartner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Việc của tôi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/worker/my-jobs/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Việc CP đã ứng tuyển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Hồ sơ CP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/worker/profile/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Hồ sơ + chỉnh sửa + bằng cấp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AI Trợ lý CP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/worker/chatbot/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Chatbot AI cho Carepartner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Trung tâm trợ giúp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/worker/help-center/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AI giải đáp thắc mắc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Admin Dashboard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/admin-dashboard/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Quản lý toàn hệ thống</w:t>
            </w:r>
          </w:p>
        </w:tc>
      </w:tr>
    </w:tbl>
    <w:p>
      <w:pPr>
        <w:pStyle w:val="Heading1"/>
        <w:spacing w:after="160" w:before="400"/>
      </w:pPr>
      <w:r>
        <w:rPr>
          <w:rFonts w:ascii="Manrope" w:cs="Manrope" w:eastAsia="Manrope" w:hAnsi="Manrope"/>
          <w:b/>
          <w:bCs/>
          <w:color w:val="F26522"/>
          <w:sz w:val="32"/>
          <w:szCs w:val="32"/>
        </w:rPr>
        <w:t xml:space="preserve">7. Lưu ý quan trọng cho Giám khảo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Triện khai trên Render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Lần truy cập đầu có thể mất 10-30 giây để server “wake up” (free tier). Vui lòng đợi.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AI cần thời gian xử lý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Khi gửi tin nhắng cho AI, vui lòng đợi 3-10 giây. Giao diện sẽ hiện “AI đang suy nghĩ...”.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Hình ảnh CCCD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Trên môi trường demo, hình ảnh CCCD là ảnh mẫu, không phải thật.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Dữ liệu demo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Hệ thống đã có sẵn 10 công việc, 15 ứng tuyển, 3 đánh giá mẫu.</w:t>
      </w:r>
    </w:p>
    <w:p>
      <w:pPr>
        <w:spacing w:after="80" w:line="312"/>
        <w:ind w:left="420" w:hanging="42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•  Quyền Admin</w:t>
      </w:r>
      <w:r>
        <w:rPr>
          <w:rFonts w:ascii="Plus Jakarta Sans" w:cs="Plus Jakarta Sans" w:eastAsia="Plus Jakarta Sans" w:hAnsi="Plus Jakarta Sans"/>
          <w:color w:val="1A1A2E"/>
          <w:sz w:val="21"/>
          <w:szCs w:val="21"/>
        </w:rPr>
        <w:t xml:space="preserve">: Tài khoản admin có thể duyệt Carepartner mới, quản lý bằng cấp, gửi thông báo, khóa/mở tài khoản.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lus Jakarta Sans" w:cs="Plus Jakarta Sans" w:eastAsia="Plus Jakarta Sans" w:hAnsi="Plus Jakarta Sans"/>
        <w:color w:val="6B7280"/>
        <w:sz w:val="18"/>
        <w:szCs w:val="18"/>
      </w:rPr>
      <w:t xml:space="preserve">Trang </w:t>
    </w:r>
    <w:r>
      <w:rPr>
        <w:rFonts w:ascii="Plus Jakarta Sans" w:cs="Plus Jakarta Sans" w:eastAsia="Plus Jakarta Sans" w:hAnsi="Plus Jakarta Sans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lus Jakarta Sans" w:cs="Plus Jakarta Sans" w:eastAsia="Plus Jakarta Sans" w:hAnsi="Plus Jakarta Sans"/>
        <w:i/>
        <w:iCs/>
        <w:color w:val="6B7280"/>
        <w:sz w:val="18"/>
        <w:szCs w:val="18"/>
      </w:rPr>
      <w:t xml:space="preserve">EduCareLink — Hướng dẫn sử dụng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1A1A2E"/>
        <w:sz w:val="21"/>
        <w:szCs w:val="21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1921d1ae10739f3acd5debd0fa375ace7612a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2026-06-14T21:50:52.060Z</dcterms:created>
  <dcterms:modified xsi:type="dcterms:W3CDTF">2026-06-14T21:50:52.060Z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