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1F3864"/>
          <w:sz w:val="40"/>
        </w:rPr>
        <w:t>BẢNG PHÂN CHIA CÔNG VIỆC</w:t>
      </w:r>
    </w:p>
    <w:p>
      <w:pPr>
        <w:jc w:val="center"/>
      </w:pPr>
      <w:r>
        <w:rPr>
          <w:rFonts w:ascii="Times New Roman" w:hAnsi="Times New Roman" w:eastAsia="Times New Roman"/>
          <w:i/>
          <w:color w:val="595959"/>
          <w:sz w:val="24"/>
        </w:rPr>
        <w:t>Đồ án Quản lý Cửa hàng Sách — Phiên bản Tkinter</w:t>
      </w:r>
    </w:p>
    <w:p>
      <w:pPr>
        <w:pStyle w:val="Heading1"/>
        <w:jc w:val="left"/>
      </w:pPr>
      <w:r>
        <w:rPr>
          <w:rFonts w:ascii="Times New Roman" w:hAnsi="Times New Roman" w:eastAsia="Times New Roman"/>
          <w:b/>
          <w:color w:val="305496"/>
          <w:sz w:val="32"/>
        </w:rPr>
        <w:t>1. Nguyên tắc phân chia</w:t>
      </w:r>
    </w:p>
    <w:p>
      <w:pPr>
        <w:spacing w:after="120" w:line="312" w:lineRule="auto"/>
        <w:ind w:firstLine="567"/>
        <w:jc w:val="both"/>
      </w:pPr>
      <w:r>
        <w:rPr>
          <w:rFonts w:ascii="Times New Roman" w:hAnsi="Times New Roman" w:eastAsia="Times New Roman"/>
          <w:b w:val="0"/>
          <w:color w:val="000000"/>
          <w:sz w:val="22"/>
        </w:rPr>
        <w:t>Công việc được chia theo ĐỘ KHÓ, không phải theo sở thích. Cân nhắc kỹ năng của từng thành viên để ai cũng có thể hoàn thành đúng hạn và hiểu rõ phần mình làm.</w:t>
      </w:r>
    </w:p>
    <w:p>
      <w:pPr>
        <w:spacing w:after="120" w:line="312" w:lineRule="auto"/>
        <w:jc w:val="left"/>
      </w:pPr>
      <w:r>
        <w:rPr>
          <w:rFonts w:ascii="Times New Roman" w:hAnsi="Times New Roman" w:eastAsia="Times New Roman"/>
          <w:b w:val="0"/>
          <w:color w:val="000000"/>
          <w:sz w:val="22"/>
        </w:rPr>
        <w:t>• Hồ Quang Huy (mạnh nhất): nhận các phần KHÓ — thuật toán DSLK đôi, Merge Sort, Stack LIFO, Queue FIFO, và 3 chức năng khó (cn06 Tìm kiếm + Sắp xếp, cn08 Undo/Redo, cn09 Giỏ hàng + thanh toán). Huy cũng phụ trách main.py, khung_chinh/ và test_app.py để nắm tổng thể.</w:t>
      </w:r>
    </w:p>
    <w:p>
      <w:pPr>
        <w:spacing w:after="120" w:line="312" w:lineRule="auto"/>
        <w:jc w:val="left"/>
      </w:pPr>
      <w:r>
        <w:rPr>
          <w:rFonts w:ascii="Times New Roman" w:hAnsi="Times New Roman" w:eastAsia="Times New Roman"/>
          <w:b w:val="0"/>
          <w:color w:val="000000"/>
          <w:sz w:val="22"/>
        </w:rPr>
        <w:t>• Bùi Gia Ngọ (trung bình): chuyên SQLite (module ket_noi_sqlite.py + nguoi_dung.py) + 3 chức năng DỄ (cn01 Đăng nhập + phân quyền, cn02 Đọc danh sách, cn07 Thống kê).</w:t>
      </w:r>
    </w:p>
    <w:p>
      <w:pPr>
        <w:spacing w:after="120" w:line="312" w:lineRule="auto"/>
        <w:jc w:val="left"/>
      </w:pPr>
      <w:r>
        <w:rPr>
          <w:rFonts w:ascii="Times New Roman" w:hAnsi="Times New Roman" w:eastAsia="Times New Roman"/>
          <w:b w:val="0"/>
          <w:color w:val="000000"/>
          <w:sz w:val="22"/>
        </w:rPr>
        <w:t>• Phan Anh Tú (yếu nhất): chuyên OOP (module lop_doi_tuong.py với MatHang + 5 con) + 3 chức năng dùng nhiều OOP (cn03 Thêm, cn04 Sửa, cn05 Xóa). Tú cũng viết form dùng chung trong chuc_nang/_shared/.</w:t>
      </w:r>
    </w:p>
    <w:p>
      <w:pPr>
        <w:pStyle w:val="Heading1"/>
        <w:jc w:val="left"/>
      </w:pPr>
      <w:r>
        <w:rPr>
          <w:rFonts w:ascii="Times New Roman" w:hAnsi="Times New Roman" w:eastAsia="Times New Roman"/>
          <w:b/>
          <w:color w:val="305496"/>
          <w:sz w:val="32"/>
        </w:rPr>
        <w:t>2. Bảng tổng quan theo người</w:t>
      </w:r>
    </w:p>
    <w:tbl>
      <w:tblPr>
        <w:tblW w:type="auto" w:w="0"/>
        <w:jc w:val="center"/>
        <w:tblLayout w:type="fixed"/>
        <w:tblLook w:firstColumn="1" w:firstRow="1" w:lastColumn="0" w:lastRow="0" w:noHBand="0" w:noVBand="1" w:val="04A0"/>
      </w:tblPr>
      <w:tblGrid>
        <w:gridCol w:w="1701"/>
        <w:gridCol w:w="1984"/>
        <w:gridCol w:w="2268"/>
        <w:gridCol w:w="1984"/>
        <w:gridCol w:w="2268"/>
      </w:tblGrid>
      <w:tr>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Thành viên</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Module thuật toán</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Chức năng (cn01-09)</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Khung chính + main + test</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Ghi chú</w:t>
            </w:r>
          </w:p>
        </w:tc>
      </w:tr>
      <w:tr>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4 module</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3 chức năng</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3 phần</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Phần khó nhất, nắm tổng thể</w:t>
            </w:r>
          </w:p>
        </w:tc>
      </w:tr>
      <w:tr>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Ngọ</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2 module</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3 chức năng</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0 phần</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Chuyên SQLite + chức năng dễ</w:t>
            </w:r>
          </w:p>
        </w:tc>
      </w:tr>
      <w:tr>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Tú</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1 module</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3 chức năng</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1 phần</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Chuyên OOP + chức năng dễ</w:t>
            </w:r>
          </w:p>
        </w:tc>
      </w:tr>
    </w:tbl>
    <w:p/>
    <w:p>
      <w:pPr>
        <w:pStyle w:val="Heading1"/>
        <w:jc w:val="left"/>
      </w:pPr>
      <w:r>
        <w:rPr>
          <w:rFonts w:ascii="Times New Roman" w:hAnsi="Times New Roman" w:eastAsia="Times New Roman"/>
          <w:b/>
          <w:color w:val="305496"/>
          <w:sz w:val="32"/>
        </w:rPr>
        <w:t>3. Phân chia 7 module thuật toán (folder loi_thuat_toan/)</w:t>
      </w:r>
    </w:p>
    <w:p>
      <w:pPr>
        <w:spacing w:after="120" w:line="312" w:lineRule="auto"/>
        <w:ind w:firstLine="567"/>
        <w:jc w:val="both"/>
      </w:pPr>
      <w:r>
        <w:rPr>
          <w:rFonts w:ascii="Times New Roman" w:hAnsi="Times New Roman" w:eastAsia="Times New Roman"/>
          <w:b w:val="0"/>
          <w:color w:val="000000"/>
          <w:sz w:val="22"/>
        </w:rPr>
        <w:t>Đây là phần cốt lõi của đồ án — chứa các thuật toán và cấu trúc dữ liệu tự cài đặt. Mỗi module sẽ được 1 người làm hết (viết + test) để đảm bảo tính nhất quán.</w:t>
      </w:r>
    </w:p>
    <w:tbl>
      <w:tblPr>
        <w:tblW w:type="auto" w:w="0"/>
        <w:jc w:val="center"/>
        <w:tblLayout w:type="fixed"/>
        <w:tblLook w:firstColumn="1" w:firstRow="1" w:lastColumn="0" w:lastRow="0" w:noHBand="0" w:noVBand="1" w:val="04A0"/>
      </w:tblPr>
      <w:tblGrid>
        <w:gridCol w:w="567"/>
        <w:gridCol w:w="1984"/>
        <w:gridCol w:w="3685"/>
        <w:gridCol w:w="1984"/>
        <w:gridCol w:w="1417"/>
      </w:tblGrid>
      <w:tr>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STT</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Tên file</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Nội dung công việc</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Độ khó</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Người làm</w:t>
            </w:r>
          </w:p>
        </w:tc>
      </w:tr>
      <w:tr>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1</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lop_doi_tuong.py</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Lớp trừu tượng MatHang (ma, ten, gia, loai) + phương thức hien_thi() và tinh_gia() trừu tượng (đa hình). 5 lớp con kế thừa: Sach (tac_gia, so_trang), TapChi (so_phat_hanh), BaoGiay (ngay_phat_hanh), LuanVan (sinh_vien, giao_vien_huong_dan), BanThao (nguoi_gui, ngay_gui).</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Trung bình — nhiều code, nhiều thuộc tính, nhưng thuần OOP.</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Tú</w:t>
            </w:r>
          </w:p>
        </w:tc>
      </w:tr>
      <w:tr>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2</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danh_sach_lien_ket.py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Cài đặt DSLK đôi tự viết: lớp Nut (data, prev, next), lớp DanhSachLienKet (head, tail, so_luong). Phương thức: them_dau, them_cuoi, xoa, tim, lay, duyet. Sau đó cài đặt MERGE SORT trên con trỏ DSLK: chia đôi đệ quy, merge 2 list đã sort theo giá/tên.</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KHÓ — cấu trúc dữ liệu tự cài + thuật toán đệ quy.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r>
      <w:tr>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3</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cau_truc_du_lieu.py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Cài đặt Stack LIFO (push, pop, peek, is_empty, size) + Queue FIFO (enqueue, dequeue, peek, is_empty, size). Tự cài bằng linked list, không dùng list built-in của Python.</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KHÓ — 2 cấu trúc dữ liệu tự cài.</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r>
      <w:tr>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4</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ket_noi_sqlite.py</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Kết nối SQLite, tạo bảng mat_hang (ma, ten, gia, loai, thuoc_tinh_mo_rong) và nguoi_dung (ten_dang_nhap, mat_khau, vai_tro). Cài đặt CRUD: them_mat_hang, sua_mat_hang, xoa_mat_hang, lay_tat_ca, lay_theo_ma. Dùng parameterized query (dấu ?) chống SQL Injection.</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Trung bình — cú pháp SQLite cơ bản.</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Ngọ</w:t>
            </w:r>
          </w:p>
        </w:tc>
      </w:tr>
      <w:tr>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5</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nguoi_dung.py</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Lớp NguoiDung (ten_dang_nhap, mat_khau, vai_tro). Phương thức: kiem_tra_mat_khau(mk_nhap), la_admin(), la_nhan_vien(). Hàm lay_nguoi_dung (ten) — query từ SQLite.</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Dễ — OOP cơ bản + 1 query SQLite.</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Ngọ</w:t>
            </w:r>
          </w:p>
        </w:tc>
      </w:tr>
      <w:tr>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6</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kiem_thu.py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Viết test tự động cho: DSLK đôi (thêm/xóa/tìm/duyệt), Merge Sort (sắp xếp đúng thứ tự, rỗng, 1 phần tử), Stack (LIFO), Queue (FIFO). Mỗi test in ra PASS/FAIL + số lượng pass/tổng.</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Trung bình — phải hiểu rõ các thuật toán để viết test đúng.</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r>
      <w:tr>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val="0"/>
                <w:sz w:val="22"/>
              </w:rPr>
              <w:t>7</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__init__.py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File rỗng để Python nhận folder loi_thuat_toan/ là 1 package.</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Tự động — không cần phân công.</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r>
    </w:tbl>
    <w:p>
      <w:pPr>
        <w:spacing w:after="120" w:line="312" w:lineRule="auto"/>
        <w:jc w:val="left"/>
      </w:pPr>
      <w:r>
        <w:rPr>
          <w:rFonts w:ascii="Times New Roman" w:hAnsi="Times New Roman" w:eastAsia="Times New Roman"/>
          <w:b/>
          <w:color w:val="000000"/>
          <w:sz w:val="22"/>
        </w:rPr>
        <w:t>Lý do phân chia:</w:t>
      </w:r>
    </w:p>
    <w:p>
      <w:pPr>
        <w:spacing w:after="120" w:line="312" w:lineRule="auto"/>
        <w:jc w:val="left"/>
      </w:pPr>
      <w:r>
        <w:rPr>
          <w:rFonts w:ascii="Times New Roman" w:hAnsi="Times New Roman" w:eastAsia="Times New Roman"/>
          <w:b w:val="0"/>
          <w:color w:val="000000"/>
          <w:sz w:val="20"/>
        </w:rPr>
        <w:t>• lop_doi_tuong.py → Tú: Tú chuyên OOP, đây là phần cốt lõi thể hiện kế thừa + đa hình.</w:t>
      </w:r>
    </w:p>
    <w:p>
      <w:pPr>
        <w:spacing w:after="120" w:line="312" w:lineRule="auto"/>
        <w:jc w:val="left"/>
      </w:pPr>
      <w:r>
        <w:rPr>
          <w:rFonts w:ascii="Times New Roman" w:hAnsi="Times New Roman" w:eastAsia="Times New Roman"/>
          <w:b w:val="0"/>
          <w:color w:val="000000"/>
          <w:sz w:val="20"/>
        </w:rPr>
        <w:t>• danh_sach_lien_ket.py → Huy: Thuật toán khó nhất đồ án, cần người mạnh nhất làm.</w:t>
      </w:r>
    </w:p>
    <w:p>
      <w:pPr>
        <w:spacing w:after="120" w:line="312" w:lineRule="auto"/>
        <w:jc w:val="left"/>
      </w:pPr>
      <w:r>
        <w:rPr>
          <w:rFonts w:ascii="Times New Roman" w:hAnsi="Times New Roman" w:eastAsia="Times New Roman"/>
          <w:b w:val="0"/>
          <w:color w:val="000000"/>
          <w:sz w:val="20"/>
        </w:rPr>
        <w:t>• cau_truc_du_lieu.py → Huy: Cấu trúc dữ liệu tự cài là phần khó, cần hiểu rõ con trỏ.</w:t>
      </w:r>
    </w:p>
    <w:p>
      <w:pPr>
        <w:spacing w:after="120" w:line="312" w:lineRule="auto"/>
        <w:jc w:val="left"/>
      </w:pPr>
      <w:r>
        <w:rPr>
          <w:rFonts w:ascii="Times New Roman" w:hAnsi="Times New Roman" w:eastAsia="Times New Roman"/>
          <w:b w:val="0"/>
          <w:color w:val="000000"/>
          <w:sz w:val="20"/>
        </w:rPr>
        <w:t>• ket_noi_sqlite.py → Ngọ: Ngọ chuyên SQLite, đây là nền tảng dữ liệu cho cả đồ án.</w:t>
      </w:r>
    </w:p>
    <w:p>
      <w:pPr>
        <w:spacing w:after="120" w:line="312" w:lineRule="auto"/>
        <w:jc w:val="left"/>
      </w:pPr>
      <w:r>
        <w:rPr>
          <w:rFonts w:ascii="Times New Roman" w:hAnsi="Times New Roman" w:eastAsia="Times New Roman"/>
          <w:b w:val="0"/>
          <w:color w:val="000000"/>
          <w:sz w:val="20"/>
        </w:rPr>
        <w:t>• nguoi_dung.py → Ngọ: Phần giao tiếp SQLite + phân quyền, phù hợp Ngọ.</w:t>
      </w:r>
    </w:p>
    <w:p>
      <w:pPr>
        <w:spacing w:after="120" w:line="312" w:lineRule="auto"/>
        <w:jc w:val="left"/>
      </w:pPr>
      <w:r>
        <w:rPr>
          <w:rFonts w:ascii="Times New Roman" w:hAnsi="Times New Roman" w:eastAsia="Times New Roman"/>
          <w:b w:val="0"/>
          <w:color w:val="000000"/>
          <w:sz w:val="20"/>
        </w:rPr>
        <w:t>• kiem_thu.py → Huy: Ai viết thuật toán đó thì viết test — Huy viết 3 phần khó nên test Huy làm.</w:t>
      </w:r>
    </w:p>
    <w:p/>
    <w:p>
      <w:pPr>
        <w:pStyle w:val="Heading1"/>
        <w:jc w:val="left"/>
      </w:pPr>
      <w:r>
        <w:rPr>
          <w:rFonts w:ascii="Times New Roman" w:hAnsi="Times New Roman" w:eastAsia="Times New Roman"/>
          <w:b/>
          <w:color w:val="305496"/>
          <w:sz w:val="32"/>
        </w:rPr>
        <w:t>4. Phân chia 9 chức năng (folder chuc_nang/)</w:t>
      </w:r>
    </w:p>
    <w:p>
      <w:pPr>
        <w:spacing w:after="120" w:line="312" w:lineRule="auto"/>
        <w:ind w:firstLine="567"/>
        <w:jc w:val="both"/>
      </w:pPr>
      <w:r>
        <w:rPr>
          <w:rFonts w:ascii="Times New Roman" w:hAnsi="Times New Roman" w:eastAsia="Times New Roman"/>
          <w:b w:val="0"/>
          <w:color w:val="000000"/>
          <w:sz w:val="22"/>
        </w:rPr>
        <w:t>Mỗi chức năng nằm trong 1 folder riêng (cn01 → cn09), gồm 3 file theo quy ước: hậu tố _tt (thuật toán), _ui (giao diện), _dk (điều khiển). Người được phân công làm hết 3 file của chức năng đó.</w:t>
      </w:r>
    </w:p>
    <w:tbl>
      <w:tblPr>
        <w:tblW w:type="auto" w:w="0"/>
        <w:jc w:val="center"/>
        <w:tblLayout w:type="fixed"/>
        <w:tblLook w:firstColumn="1" w:firstRow="1" w:lastColumn="0" w:lastRow="0" w:noHBand="0" w:noVBand="1" w:val="04A0"/>
      </w:tblPr>
      <w:tblGrid>
        <w:gridCol w:w="850"/>
        <w:gridCol w:w="1701"/>
        <w:gridCol w:w="3969"/>
        <w:gridCol w:w="1984"/>
        <w:gridCol w:w="1417"/>
      </w:tblGrid>
      <w:tr>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Mã</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Tên chức năng</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Nội dung công việc</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Độ khó</w:t>
            </w:r>
          </w:p>
        </w:tc>
        <w:tc>
          <w:tcPr>
            <w:tcW w:type="dxa" w:w="199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Người làm</w:t>
            </w:r>
          </w:p>
        </w:tc>
      </w:tr>
      <w:tr>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cn01</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Đăng nhập + phân quyền</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cn01_dang_nhap_phan_quyen</w:t>
              <w:br/>
              <w:br/>
              <w:t>Form đăng nhập Tkinter (entry tên + mật khẩu + nút Đăng nhập). Khi nhấn Đăng nhập → query SQLite kiểm tra user → nếu OK lưu phiên + mở cửa sổ chính, nếu sai báo lỗi. Phân quyền: admin (toàn quyền) / nhanvien (không được xóa). 3 file: dang_nhap_tt.py (gọi ket_noi_sqlite + nguoi_dung), dang_nhap_ui.py (vẽ form), dang_nhap_dk.py (gắn sự kiện).</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Dễ — giao diện đơn giản + 1 query SQLite.</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Ngọ</w:t>
            </w:r>
          </w:p>
        </w:tc>
      </w:tr>
      <w:tr>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cn02</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Đọc danh sách mặt hàng</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cn02_doc_danh_sach</w:t>
              <w:br/>
              <w:br/>
              <w:t>Đọc tất cả mặt hàng từ SQLite → tạo đối tượng OOP (MatHang/Sach/TapChi...) → đưa vào DSLK đôi → hiển thị lên bảng Treeview Tkinter (cột: mã, tên, loại, giá). 3 file: doc_danh_sach_tt.py, doc_danh_sach_ui.py, doc_danh_sach_dk.py.</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Dễ — duyệt kết quả query + đổ vào Treeview.</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Ngọ</w:t>
            </w:r>
          </w:p>
        </w:tc>
      </w:tr>
      <w:tr>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cn03</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Thêm sản phẩm</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cn03_them_san_pham</w:t>
              <w:br/>
              <w:br/>
              <w:t>Form thêm: chọn loại (Sách/Tạp chí/Báo giấy/Luận văn/Bản thảo) → các entry hiển thị theo loại (đa hình UI). Khi nhấn Thêm → tạo đối tượng OOP phù hợp → gọi SQLite insert → them_cuoi vào DSLK → push snapshot vào Stack undo. Có try/except bọc toàn bộ. 3 file: them_san_pham_tt.py / _ui.py / _dk.py.</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Trung bình — nhiều OOP + đa hình UI.</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Tú</w:t>
            </w:r>
          </w:p>
        </w:tc>
      </w:tr>
      <w:tr>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cn04</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Sửa sản phẩm</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cn04_sua_san_pham</w:t>
              <w:br/>
              <w:br/>
              <w:t>Chọn 1 hàng trong Treeview → mở form sửa (đã điền sẵn) → sửa → cập nhật SQLite → cập nhật DSLK → push snapshot cũ vào Stack undo. Có try/except. 3 file: sua_san_pham_tt.py / _ui.py / _dk.py.</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Trung bình — phối hợp OOP + SQLite + Stack.</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Tú</w:t>
            </w:r>
          </w:p>
        </w:tc>
      </w:tr>
      <w:tr>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cn05</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Xóa sản phẩm</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cn05_xoa_san_pham</w:t>
              <w:br/>
              <w:br/>
              <w:t>Chọn 1 hàng → hỏi xác nhận Yes/No → kiểm tra phân quyền (chỉ admin được xóa, nhanvien báo lỗi) → xóa SQLite → xóa khỏi DSLK → push snapshot vào Stack undo. Có try/except. 3 file: xoa_san_pham_tt.py / _ui.py / _dk.py.</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Trung bình — phối hợp OOP + SQLite + Stack + phân quyền.</w:t>
            </w:r>
          </w:p>
        </w:tc>
        <w:tc>
          <w:tcPr>
            <w:tcW w:type="dxa" w:w="1994"/>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Tú</w:t>
            </w:r>
          </w:p>
        </w:tc>
      </w:tr>
      <w:tr>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cn06</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Tìm kiếm + sắp xếp</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cn06_tim_kiem_sap_xep</w:t>
              <w:br/>
              <w:br/>
              <w:t>Tìm kiếm: entry từ khóa + chọn tiêu chí (tên / mã / loại) → linear search trên DSLK → hiển thị kết quả. Sắp xếp: chọn tiêu chí (tên / giá) → gọi MERGE SORT từ danh_sach_lien_ket.py → cập nhật lại Treeview. 3 file: tim_kiem_sap_xep_tt.py / _ui.py / _dk.py.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KHÓ — dùng Merge Sort (thuật toán khó) trên DSLK.</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r>
      <w:tr>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cn07</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Thống kê</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cn07_thong_ke</w:t>
              <w:br/>
              <w:br/>
              <w:t>Duyệt DSLK → tính: tổng số mặt hàng, giá cao nhất, giá thấp nhất, tổng giá trị kho, số lượng + tổng giá trị theo từng loại (Sách/Tạp chí/Báo giấy/Luận văn/Bản thảo). Hiển thị lên form Tkinter (label + bảng). 3 file: thong_ke_tt.py / _ui.py / _dk.py.</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Dễ — duyệt DSLK + tính toán cơ bản.</w:t>
            </w:r>
          </w:p>
        </w:tc>
        <w:tc>
          <w:tcPr>
            <w:tcW w:type="dxa" w:w="1994"/>
            <w:vAlign w:val="center"/>
            <w:shd w:val="clear" w:color="auto" w:fill="FFE699"/>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Ngọ</w:t>
            </w:r>
          </w:p>
        </w:tc>
      </w:tr>
      <w:tr>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cn08</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Undo / Redo (Stack LIFO)</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cn08_hoan_tac_lam_lai</w:t>
              <w:br/>
              <w:br/>
              <w:t>2 Stack LIFO: stack_undo (push khi thêm/sửa/xóa) + stack_redo (push khi undo). Khi nhấn Undo: pop stack_undo → hoàn tác thao tác → push vào stack_redo. Khi nhấn Redo: pop stack_redo → làm lại → push vào stack_undo. Có try/except. 3 file: hoan_tac_lam_lai_tt.py / _ui.py / _dk.py.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KHÓ — phối hợp 2 Stack LIFO + hoàn tác 3 loại thao tác (thêm/sửa/xóa).</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r>
      <w:tr>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cn09</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Giỏ hàng + thanh toán (Queue FIFO)</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Folder: cn09_gio_hang</w:t>
              <w:br/>
              <w:br/>
              <w:t>Queue FIFO cho giỏ hàng: enqueue khi Thêm vào giỏ, dequeue khi Thanh toán. Khi thanh toán: dequeue từng mặt hàng → tính tổng tiền → tạo hóa đơn → xóa khỏi giỏ. Có try/except. 3 file: gio_hang_tt.py / _ui.py / _dk.py.</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KHÓ — Queue FIFO tự cài + logic thanh toán.</w:t>
            </w:r>
          </w:p>
        </w:tc>
        <w:tc>
          <w:tcPr>
            <w:tcW w:type="dxa" w:w="1994"/>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r>
    </w:tbl>
    <w:p>
      <w:pPr>
        <w:spacing w:after="120" w:line="312" w:lineRule="auto"/>
        <w:jc w:val="left"/>
      </w:pPr>
      <w:r>
        <w:rPr>
          <w:rFonts w:ascii="Times New Roman" w:hAnsi="Times New Roman" w:eastAsia="Times New Roman"/>
          <w:b/>
          <w:color w:val="000000"/>
          <w:sz w:val="22"/>
        </w:rPr>
        <w:t>Lý do phân chia:</w:t>
      </w:r>
    </w:p>
    <w:p>
      <w:pPr>
        <w:spacing w:after="120" w:line="312" w:lineRule="auto"/>
        <w:jc w:val="left"/>
      </w:pPr>
      <w:r>
        <w:rPr>
          <w:rFonts w:ascii="Times New Roman" w:hAnsi="Times New Roman" w:eastAsia="Times New Roman"/>
          <w:b w:val="0"/>
          <w:color w:val="000000"/>
          <w:sz w:val="20"/>
        </w:rPr>
        <w:t>• cn01 Đăng nhập + phân quyền → Ngọ: Phân quyền + SQLite là mảng Ngọ phụ trách.</w:t>
      </w:r>
    </w:p>
    <w:p>
      <w:pPr>
        <w:spacing w:after="120" w:line="312" w:lineRule="auto"/>
        <w:jc w:val="left"/>
      </w:pPr>
      <w:r>
        <w:rPr>
          <w:rFonts w:ascii="Times New Roman" w:hAnsi="Times New Roman" w:eastAsia="Times New Roman"/>
          <w:b w:val="0"/>
          <w:color w:val="000000"/>
          <w:sz w:val="20"/>
        </w:rPr>
        <w:t>• cn02 Đọc danh sách mặt hàng → Ngọ: Phần giao tiếp SQLite + hiển thị, dễ làm, phù hợp Ngọ.</w:t>
      </w:r>
    </w:p>
    <w:p>
      <w:pPr>
        <w:spacing w:after="120" w:line="312" w:lineRule="auto"/>
        <w:jc w:val="left"/>
      </w:pPr>
      <w:r>
        <w:rPr>
          <w:rFonts w:ascii="Times New Roman" w:hAnsi="Times New Roman" w:eastAsia="Times New Roman"/>
          <w:b w:val="0"/>
          <w:color w:val="000000"/>
          <w:sz w:val="20"/>
        </w:rPr>
        <w:t>• cn03 Thêm sản phẩm → Tú: Phần thêm dùng nhiều OOP đa hình, đúng mảng Tú.</w:t>
      </w:r>
    </w:p>
    <w:p>
      <w:pPr>
        <w:spacing w:after="120" w:line="312" w:lineRule="auto"/>
        <w:jc w:val="left"/>
      </w:pPr>
      <w:r>
        <w:rPr>
          <w:rFonts w:ascii="Times New Roman" w:hAnsi="Times New Roman" w:eastAsia="Times New Roman"/>
          <w:b w:val="0"/>
          <w:color w:val="000000"/>
          <w:sz w:val="20"/>
        </w:rPr>
        <w:t>• cn04 Sửa sản phẩm → Tú: Phối hợp OOP (snapshot đối tượng cũ) → đúng Tú.</w:t>
      </w:r>
    </w:p>
    <w:p>
      <w:pPr>
        <w:spacing w:after="120" w:line="312" w:lineRule="auto"/>
        <w:jc w:val="left"/>
      </w:pPr>
      <w:r>
        <w:rPr>
          <w:rFonts w:ascii="Times New Roman" w:hAnsi="Times New Roman" w:eastAsia="Times New Roman"/>
          <w:b w:val="0"/>
          <w:color w:val="000000"/>
          <w:sz w:val="20"/>
        </w:rPr>
        <w:t>• cn05 Xóa sản phẩm → Tú: Phối hợp nhiều OOP, đúng Tú. (Phân quyền Ngọ đã làm ở cn01 nên Tú chỉ gọi hàm.)</w:t>
      </w:r>
    </w:p>
    <w:p>
      <w:pPr>
        <w:spacing w:after="120" w:line="312" w:lineRule="auto"/>
        <w:jc w:val="left"/>
      </w:pPr>
      <w:r>
        <w:rPr>
          <w:rFonts w:ascii="Times New Roman" w:hAnsi="Times New Roman" w:eastAsia="Times New Roman"/>
          <w:b w:val="0"/>
          <w:color w:val="000000"/>
          <w:sz w:val="20"/>
        </w:rPr>
        <w:t>• cn06 Tìm kiếm + sắp xếp → Huy: Merge Sort Huy đã cài ở loi_thuat_toan/, Huy dùng tiếp cho nhất quán.</w:t>
      </w:r>
    </w:p>
    <w:p>
      <w:pPr>
        <w:spacing w:after="120" w:line="312" w:lineRule="auto"/>
        <w:jc w:val="left"/>
      </w:pPr>
      <w:r>
        <w:rPr>
          <w:rFonts w:ascii="Times New Roman" w:hAnsi="Times New Roman" w:eastAsia="Times New Roman"/>
          <w:b w:val="0"/>
          <w:color w:val="000000"/>
          <w:sz w:val="20"/>
        </w:rPr>
        <w:t>• cn07 Thống kê → Ngọ: Phần duyệt + tính toán đơn giản, phù hợp Ngọ.</w:t>
      </w:r>
    </w:p>
    <w:p>
      <w:pPr>
        <w:spacing w:after="120" w:line="312" w:lineRule="auto"/>
        <w:jc w:val="left"/>
      </w:pPr>
      <w:r>
        <w:rPr>
          <w:rFonts w:ascii="Times New Roman" w:hAnsi="Times New Roman" w:eastAsia="Times New Roman"/>
          <w:b w:val="0"/>
          <w:color w:val="000000"/>
          <w:sz w:val="20"/>
        </w:rPr>
        <w:t>• cn08 Undo / Redo (Stack LIFO) → Huy: Stack LIFO Huy cài, Huy làm tiếp cho đúng logic.</w:t>
      </w:r>
    </w:p>
    <w:p>
      <w:pPr>
        <w:spacing w:after="120" w:line="312" w:lineRule="auto"/>
        <w:jc w:val="left"/>
      </w:pPr>
      <w:r>
        <w:rPr>
          <w:rFonts w:ascii="Times New Roman" w:hAnsi="Times New Roman" w:eastAsia="Times New Roman"/>
          <w:b w:val="0"/>
          <w:color w:val="000000"/>
          <w:sz w:val="20"/>
        </w:rPr>
        <w:t>• cn09 Giỏ hàng + thanh toán (Queue FIFO) → Huy: Queue FIFO Huy cài, Huy làm tiếp cho đúng logic.</w:t>
      </w:r>
    </w:p>
    <w:p/>
    <w:p>
      <w:pPr>
        <w:pStyle w:val="Heading1"/>
        <w:jc w:val="left"/>
      </w:pPr>
      <w:r>
        <w:rPr>
          <w:rFonts w:ascii="Times New Roman" w:hAnsi="Times New Roman" w:eastAsia="Times New Roman"/>
          <w:b/>
          <w:color w:val="305496"/>
          <w:sz w:val="32"/>
        </w:rPr>
        <w:t>5. Khung chính + main + test</w:t>
      </w:r>
    </w:p>
    <w:p>
      <w:pPr>
        <w:spacing w:after="120" w:line="312" w:lineRule="auto"/>
        <w:ind w:firstLine="567"/>
        <w:jc w:val="both"/>
      </w:pPr>
      <w:r>
        <w:rPr>
          <w:rFonts w:ascii="Times New Roman" w:hAnsi="Times New Roman" w:eastAsia="Times New Roman"/>
          <w:b w:val="0"/>
          <w:color w:val="000000"/>
          <w:sz w:val="22"/>
        </w:rPr>
        <w:t>Phần khung sườn của ứng dụng — ai làm nhiều phần nhất sẽ phụ trách để nắm tổng thể và phối hợp mượt mà.</w:t>
      </w:r>
    </w:p>
    <w:tbl>
      <w:tblPr>
        <w:tblW w:type="auto" w:w="0"/>
        <w:jc w:val="center"/>
        <w:tblLayout w:type="fixed"/>
        <w:tblLook w:firstColumn="1" w:firstRow="1" w:lastColumn="0" w:lastRow="0" w:noHBand="0" w:noVBand="1" w:val="04A0"/>
      </w:tblPr>
      <w:tblGrid>
        <w:gridCol w:w="2835"/>
        <w:gridCol w:w="4535"/>
        <w:gridCol w:w="1417"/>
        <w:gridCol w:w="2551"/>
      </w:tblGrid>
      <w:tr>
        <w:tc>
          <w:tcPr>
            <w:tcW w:type="dxa" w:w="2493"/>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Phần</w:t>
            </w:r>
          </w:p>
        </w:tc>
        <w:tc>
          <w:tcPr>
            <w:tcW w:type="dxa" w:w="2493"/>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Nội dung</w:t>
            </w:r>
          </w:p>
        </w:tc>
        <w:tc>
          <w:tcPr>
            <w:tcW w:type="dxa" w:w="2493"/>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Người làm</w:t>
            </w:r>
          </w:p>
        </w:tc>
        <w:tc>
          <w:tcPr>
            <w:tcW w:type="dxa" w:w="2493"/>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Lý do</w:t>
            </w:r>
          </w:p>
        </w:tc>
      </w:tr>
      <w:tr>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main.py + quan_ly_trung_tam.py</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main.py: điểm vào ứng dụng (khởi tạo QuanLyTrungTam + Tk root + form đăng nhập → cửa sổ chính). quan_ly_trung_tam.py: state container — giữ DB, DSLK, Stack undo/redo, Queue giỏ hàng, người dùng hiện tại.</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Phối hợp toàn bộ — Huy nắm tổng thể vì làm nhiều phần nhất.</w:t>
            </w:r>
          </w:p>
        </w:tc>
      </w:tr>
      <w:tr>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khung_chinh/ (cua_so_chinh_tt/_ui/_dk.py)</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Cửa sổ chính: thanh công cụ (Thêm/Sửa/Xóa/Tìm/Sắp xếp/Thống kê/Undo/Redo/Giỏ hàng/Thanh toán/Đăng xuất), bảng Treeview hiển thị danh sách, thanh trạng thái. Gọi các bộ điều khiển _dk.py từ 9 chức năng.</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Phối hợp toàn bộ — Huy làm.</w:t>
            </w:r>
          </w:p>
        </w:tc>
      </w:tr>
      <w:tr>
        <w:tc>
          <w:tcPr>
            <w:tcW w:type="dxa" w:w="2493"/>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chuc_nang/_shared/form_them_sua_ui.py</w:t>
            </w:r>
          </w:p>
        </w:tc>
        <w:tc>
          <w:tcPr>
            <w:tcW w:type="dxa" w:w="2493"/>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Form Thêm/Sửa dùng chung (đa hình UI theo loại hàng) — Tú dùng cho cn03/cn04.</w:t>
            </w:r>
          </w:p>
        </w:tc>
        <w:tc>
          <w:tcPr>
            <w:tcW w:type="dxa" w:w="2493"/>
            <w:vAlign w:val="center"/>
            <w:shd w:val="clear" w:color="auto" w:fill="BDD7EE"/>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Tú</w:t>
            </w:r>
          </w:p>
        </w:tc>
        <w:tc>
          <w:tcPr>
            <w:tcW w:type="dxa" w:w="2493"/>
            <w:vAlign w:val="center"/>
            <w:shd w:val="clear" w:color="auto" w:fill="BDD7EE"/>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Tú làm cn03/cn04 nên tự viết form chung cho nhất quán.</w:t>
            </w:r>
          </w:p>
        </w:tc>
      </w:tr>
      <w:tr>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sz w:val="22"/>
              </w:rPr>
              <w:t>test_app.py (47 test tự động)</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Test toàn bộ flow: khởi tạo → đăng nhập → CRUD → tìm kiếm → sắp xếp → thống kê → undo/redo → giỏ hàng + thanh toán → try/except. 47 test case.</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sz w:val="22"/>
              </w:rPr>
              <w:t>Huy</w:t>
            </w:r>
          </w:p>
        </w:tc>
        <w:tc>
          <w:tcPr>
            <w:tcW w:type="dxa" w:w="2493"/>
            <w:vAlign w:val="center"/>
            <w:shd w:val="clear" w:color="auto" w:fill="C6E0B4"/>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Ai làm nhiều phần nhất thì viết test tổng hợp — Huy.</w:t>
            </w:r>
          </w:p>
        </w:tc>
      </w:tr>
    </w:tbl>
    <w:p/>
    <w:p>
      <w:pPr>
        <w:pStyle w:val="Heading1"/>
        <w:jc w:val="left"/>
      </w:pPr>
      <w:r>
        <w:rPr>
          <w:rFonts w:ascii="Times New Roman" w:hAnsi="Times New Roman" w:eastAsia="Times New Roman"/>
          <w:b/>
          <w:color w:val="305496"/>
          <w:sz w:val="32"/>
        </w:rPr>
        <w:t>6. Quy ước đặt tên file trong mỗi folder chức năng</w:t>
      </w:r>
    </w:p>
    <w:p>
      <w:pPr>
        <w:spacing w:after="120" w:line="312" w:lineRule="auto"/>
        <w:ind w:firstLine="567"/>
        <w:jc w:val="both"/>
      </w:pPr>
      <w:r>
        <w:rPr>
          <w:rFonts w:ascii="Times New Roman" w:hAnsi="Times New Roman" w:eastAsia="Times New Roman"/>
          <w:b w:val="0"/>
          <w:color w:val="000000"/>
          <w:sz w:val="22"/>
        </w:rPr>
        <w:t>Mỗi folder chức năng (cn01 → cn09) bắt buộc có 3 file theo hậu tố:</w:t>
      </w:r>
    </w:p>
    <w:tbl>
      <w:tblPr>
        <w:tblW w:type="auto" w:w="0"/>
        <w:jc w:val="center"/>
        <w:tblLayout w:type="fixed"/>
        <w:tblLook w:firstColumn="1" w:firstRow="1" w:lastColumn="0" w:lastRow="0" w:noHBand="0" w:noVBand="1" w:val="04A0"/>
      </w:tblPr>
      <w:tblGrid>
        <w:gridCol w:w="1417"/>
        <w:gridCol w:w="2268"/>
        <w:gridCol w:w="5386"/>
      </w:tblGrid>
      <w:tr>
        <w:tc>
          <w:tcPr>
            <w:tcW w:type="dxa" w:w="332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Hậu tố</w:t>
            </w:r>
          </w:p>
        </w:tc>
        <w:tc>
          <w:tcPr>
            <w:tcW w:type="dxa" w:w="332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Vai trò</w:t>
            </w:r>
          </w:p>
        </w:tc>
        <w:tc>
          <w:tcPr>
            <w:tcW w:type="dxa" w:w="3324"/>
            <w:vAlign w:val="center"/>
            <w:shd w:val="clear" w:color="auto" w:fill="305496"/>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FFFFFF"/>
                <w:sz w:val="22"/>
              </w:rPr>
              <w:t>Ví dụ</w:t>
            </w:r>
          </w:p>
        </w:tc>
      </w:tr>
      <w:tr>
        <w:tc>
          <w:tcPr>
            <w:tcW w:type="dxa" w:w="3324"/>
            <w:vAlign w:val="center"/>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305496"/>
                <w:sz w:val="22"/>
              </w:rPr>
              <w:t>_tt</w:t>
            </w:r>
          </w:p>
        </w:tc>
        <w:tc>
          <w:tcPr>
            <w:tcW w:type="dxa" w:w="3324"/>
            <w:vAlign w:val="center"/>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THUẬT TOÁN — chứa các hàm xử lý logic thuần (tính toán, duyệt, tìm). KHÔNG import tkinter.</w:t>
            </w:r>
          </w:p>
        </w:tc>
        <w:tc>
          <w:tcPr>
            <w:tcW w:type="dxa" w:w="3324"/>
            <w:vAlign w:val="center"/>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color w:val="C00000"/>
                <w:sz w:val="22"/>
              </w:rPr>
              <w:t>dang_nhap_tt.py</w:t>
            </w:r>
          </w:p>
        </w:tc>
      </w:tr>
      <w:tr>
        <w:tc>
          <w:tcPr>
            <w:tcW w:type="dxa" w:w="3324"/>
            <w:vAlign w:val="center"/>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305496"/>
                <w:sz w:val="22"/>
              </w:rPr>
              <w:t>_ui</w:t>
            </w:r>
          </w:p>
        </w:tc>
        <w:tc>
          <w:tcPr>
            <w:tcW w:type="dxa" w:w="3324"/>
            <w:vAlign w:val="center"/>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GIAO DIỆN — chỉ vẽ widget Tkinter (Label, Entry, Button, Treeview...). KHÔNG chứa logic.</w:t>
            </w:r>
          </w:p>
        </w:tc>
        <w:tc>
          <w:tcPr>
            <w:tcW w:type="dxa" w:w="3324"/>
            <w:vAlign w:val="center"/>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color w:val="C00000"/>
                <w:sz w:val="22"/>
              </w:rPr>
              <w:t>dang_nhap_ui.py</w:t>
            </w:r>
          </w:p>
        </w:tc>
      </w:tr>
      <w:tr>
        <w:tc>
          <w:tcPr>
            <w:tcW w:type="dxa" w:w="3324"/>
            <w:vAlign w:val="center"/>
            <w:tcBorders>
              <w:top w:val="single" w:sz="4" w:color="808080"/>
              <w:left w:val="single" w:sz="4" w:color="808080"/>
              <w:bottom w:val="single" w:sz="4" w:color="808080"/>
              <w:right w:val="single" w:sz="4" w:color="808080"/>
            </w:tcBorders>
          </w:tcPr>
          <w:p>
            <w:pPr>
              <w:jc w:val="center"/>
            </w:pPr>
            <w:r/>
            <w:r>
              <w:rPr>
                <w:rFonts w:ascii="Times New Roman" w:hAnsi="Times New Roman" w:cs="Times New Roman" w:eastAsia="Times New Roman"/>
                <w:b/>
                <w:color w:val="305496"/>
                <w:sz w:val="22"/>
              </w:rPr>
              <w:t>_dk</w:t>
            </w:r>
          </w:p>
        </w:tc>
        <w:tc>
          <w:tcPr>
            <w:tcW w:type="dxa" w:w="3324"/>
            <w:vAlign w:val="center"/>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sz w:val="22"/>
              </w:rPr>
              <w:t>ĐIỀU KHIỂN — kết nối _ui với _tt, gắn sự kiện, xử lý input/output. Là glue layer.</w:t>
            </w:r>
          </w:p>
        </w:tc>
        <w:tc>
          <w:tcPr>
            <w:tcW w:type="dxa" w:w="3324"/>
            <w:vAlign w:val="center"/>
            <w:tcBorders>
              <w:top w:val="single" w:sz="4" w:color="808080"/>
              <w:left w:val="single" w:sz="4" w:color="808080"/>
              <w:bottom w:val="single" w:sz="4" w:color="808080"/>
              <w:right w:val="single" w:sz="4" w:color="808080"/>
            </w:tcBorders>
          </w:tcPr>
          <w:p>
            <w:pPr>
              <w:jc w:val="left"/>
            </w:pPr>
            <w:r/>
            <w:r>
              <w:rPr>
                <w:rFonts w:ascii="Times New Roman" w:hAnsi="Times New Roman" w:cs="Times New Roman" w:eastAsia="Times New Roman"/>
                <w:b w:val="0"/>
                <w:color w:val="C00000"/>
                <w:sz w:val="22"/>
              </w:rPr>
              <w:t>dang_nhap_dk.py</w:t>
            </w:r>
          </w:p>
        </w:tc>
      </w:tr>
    </w:tbl>
    <w:p/>
    <w:p>
      <w:pPr>
        <w:pStyle w:val="Heading1"/>
        <w:jc w:val="left"/>
      </w:pPr>
      <w:r>
        <w:rPr>
          <w:rFonts w:ascii="Times New Roman" w:hAnsi="Times New Roman" w:eastAsia="Times New Roman"/>
          <w:b/>
          <w:color w:val="305496"/>
          <w:sz w:val="32"/>
        </w:rPr>
        <w:t>7. Lịch ôn tập đề xuất cho từng thành viên</w:t>
      </w:r>
    </w:p>
    <w:p>
      <w:pPr>
        <w:spacing w:after="120" w:line="312" w:lineRule="auto"/>
        <w:ind w:firstLine="567"/>
        <w:jc w:val="both"/>
      </w:pPr>
      <w:r>
        <w:rPr>
          <w:rFonts w:ascii="Times New Roman" w:hAnsi="Times New Roman" w:eastAsia="Times New Roman"/>
          <w:b w:val="0"/>
          <w:color w:val="000000"/>
          <w:sz w:val="22"/>
        </w:rPr>
        <w:t>Mỗi thành viên ôn theo thứ tự từ phần mình làm → phần liên quan → toàn bộ. Cách này giúp ai cũng có thể trả lời khi giáo viên hỏi chéo.</w:t>
      </w:r>
    </w:p>
    <w:p>
      <w:pPr>
        <w:spacing w:after="120" w:line="312" w:lineRule="auto"/>
        <w:jc w:val="left"/>
      </w:pPr>
      <w:r>
        <w:rPr>
          <w:rFonts w:ascii="Times New Roman" w:hAnsi="Times New Roman" w:eastAsia="Times New Roman"/>
          <w:b/>
          <w:color w:val="548235"/>
          <w:sz w:val="24"/>
        </w:rPr>
        <w:t>Huy (ôn theo thứ tự):</w:t>
      </w:r>
    </w:p>
    <w:p>
      <w:pPr>
        <w:spacing w:after="120" w:line="312" w:lineRule="auto"/>
        <w:jc w:val="left"/>
      </w:pPr>
      <w:r>
        <w:rPr>
          <w:rFonts w:ascii="Times New Roman" w:hAnsi="Times New Roman" w:eastAsia="Times New Roman"/>
          <w:b w:val="0"/>
          <w:color w:val="000000"/>
          <w:sz w:val="20"/>
        </w:rPr>
        <w:t>1. Đọc lại danh_sach_lien_ket.py — vẽ tay DSLK đôi + Merge Sort trên giấy.</w:t>
      </w:r>
    </w:p>
    <w:p>
      <w:pPr>
        <w:spacing w:after="120" w:line="312" w:lineRule="auto"/>
        <w:jc w:val="left"/>
      </w:pPr>
      <w:r>
        <w:rPr>
          <w:rFonts w:ascii="Times New Roman" w:hAnsi="Times New Roman" w:eastAsia="Times New Roman"/>
          <w:b w:val="0"/>
          <w:color w:val="000000"/>
          <w:sz w:val="20"/>
        </w:rPr>
        <w:t>2. Đọc lại cau_truc_du_lieu.py — vẽ tay Stack LIFO + Queue FIFO.</w:t>
      </w:r>
    </w:p>
    <w:p>
      <w:pPr>
        <w:spacing w:after="120" w:line="312" w:lineRule="auto"/>
        <w:jc w:val="left"/>
      </w:pPr>
      <w:r>
        <w:rPr>
          <w:rFonts w:ascii="Times New Roman" w:hAnsi="Times New Roman" w:eastAsia="Times New Roman"/>
          <w:b w:val="0"/>
          <w:color w:val="000000"/>
          <w:sz w:val="20"/>
        </w:rPr>
        <w:t>3. Luyện giải thích cn06 (Merge Sort), cn08 (Undo/Redo 2 Stack), cn09 (Queue giỏ hàng).</w:t>
      </w:r>
    </w:p>
    <w:p>
      <w:pPr>
        <w:spacing w:after="120" w:line="312" w:lineRule="auto"/>
        <w:jc w:val="left"/>
      </w:pPr>
      <w:r>
        <w:rPr>
          <w:rFonts w:ascii="Times New Roman" w:hAnsi="Times New Roman" w:eastAsia="Times New Roman"/>
          <w:b w:val="0"/>
          <w:color w:val="000000"/>
          <w:sz w:val="20"/>
        </w:rPr>
        <w:t>4. Cuối cùng đọc main.py + khung_chinh/ để hiểu flow tổng thể.</w:t>
      </w:r>
    </w:p>
    <w:p>
      <w:pPr>
        <w:spacing w:after="120" w:line="312" w:lineRule="auto"/>
        <w:jc w:val="left"/>
      </w:pPr>
      <w:r>
        <w:rPr>
          <w:rFonts w:ascii="Times New Roman" w:hAnsi="Times New Roman" w:eastAsia="Times New Roman"/>
          <w:b/>
          <w:color w:val="BF8F00"/>
          <w:sz w:val="24"/>
        </w:rPr>
        <w:t>Ngọ (ôn theo thứ tự):</w:t>
      </w:r>
    </w:p>
    <w:p>
      <w:pPr>
        <w:spacing w:after="120" w:line="312" w:lineRule="auto"/>
        <w:jc w:val="left"/>
      </w:pPr>
      <w:r>
        <w:rPr>
          <w:rFonts w:ascii="Times New Roman" w:hAnsi="Times New Roman" w:eastAsia="Times New Roman"/>
          <w:b w:val="0"/>
          <w:color w:val="000000"/>
          <w:sz w:val="20"/>
        </w:rPr>
        <w:t>1. Đọc lại ket_noi_sqlite.py — viết tay 1 CRUD bằng parameterized query (?).</w:t>
      </w:r>
    </w:p>
    <w:p>
      <w:pPr>
        <w:spacing w:after="120" w:line="312" w:lineRule="auto"/>
        <w:jc w:val="left"/>
      </w:pPr>
      <w:r>
        <w:rPr>
          <w:rFonts w:ascii="Times New Roman" w:hAnsi="Times New Roman" w:eastAsia="Times New Roman"/>
          <w:b w:val="0"/>
          <w:color w:val="000000"/>
          <w:sz w:val="20"/>
        </w:rPr>
        <w:t>2. Đọc lại nguoi_dung.py — hiểu phân quyền admin/nhanvien.</w:t>
      </w:r>
    </w:p>
    <w:p>
      <w:pPr>
        <w:spacing w:after="120" w:line="312" w:lineRule="auto"/>
        <w:jc w:val="left"/>
      </w:pPr>
      <w:r>
        <w:rPr>
          <w:rFonts w:ascii="Times New Roman" w:hAnsi="Times New Roman" w:eastAsia="Times New Roman"/>
          <w:b w:val="0"/>
          <w:color w:val="000000"/>
          <w:sz w:val="20"/>
        </w:rPr>
        <w:t>3. Luyện giải thích cn01 (đăng nhập), cn02 (đọc danh sách), cn07 (thống kê).</w:t>
      </w:r>
    </w:p>
    <w:p>
      <w:pPr>
        <w:spacing w:after="120" w:line="312" w:lineRule="auto"/>
        <w:jc w:val="left"/>
      </w:pPr>
      <w:r>
        <w:rPr>
          <w:rFonts w:ascii="Times New Roman" w:hAnsi="Times New Roman" w:eastAsia="Times New Roman"/>
          <w:b w:val="0"/>
          <w:color w:val="000000"/>
          <w:sz w:val="20"/>
        </w:rPr>
        <w:t>4. Cuối cùng đọc cách cn01 gọi nguoi_dung.py → ket_noi_sqlite.py.</w:t>
      </w:r>
    </w:p>
    <w:p>
      <w:pPr>
        <w:spacing w:after="120" w:line="312" w:lineRule="auto"/>
        <w:jc w:val="left"/>
      </w:pPr>
      <w:r>
        <w:rPr>
          <w:rFonts w:ascii="Times New Roman" w:hAnsi="Times New Roman" w:eastAsia="Times New Roman"/>
          <w:b/>
          <w:color w:val="2E75B6"/>
          <w:sz w:val="24"/>
        </w:rPr>
        <w:t>Tú (ôn theo thứ tự):</w:t>
      </w:r>
    </w:p>
    <w:p>
      <w:pPr>
        <w:spacing w:after="120" w:line="312" w:lineRule="auto"/>
        <w:jc w:val="left"/>
      </w:pPr>
      <w:r>
        <w:rPr>
          <w:rFonts w:ascii="Times New Roman" w:hAnsi="Times New Roman" w:eastAsia="Times New Roman"/>
          <w:b w:val="0"/>
          <w:color w:val="000000"/>
          <w:sz w:val="20"/>
        </w:rPr>
        <w:t>1. Đọc lại lop_doi_tuong.py — vẽ sơ đồ lớp MatHang + 5 con.</w:t>
      </w:r>
    </w:p>
    <w:p>
      <w:pPr>
        <w:spacing w:after="120" w:line="312" w:lineRule="auto"/>
        <w:jc w:val="left"/>
      </w:pPr>
      <w:r>
        <w:rPr>
          <w:rFonts w:ascii="Times New Roman" w:hAnsi="Times New Roman" w:eastAsia="Times New Roman"/>
          <w:b w:val="0"/>
          <w:color w:val="000000"/>
          <w:sz w:val="20"/>
        </w:rPr>
        <w:t>2. Luyện giải thích đa hình: cùng 1 phương thức hien_thi() nhưng 5 con in khác nhau.</w:t>
      </w:r>
    </w:p>
    <w:p>
      <w:pPr>
        <w:spacing w:after="120" w:line="312" w:lineRule="auto"/>
        <w:jc w:val="left"/>
      </w:pPr>
      <w:r>
        <w:rPr>
          <w:rFonts w:ascii="Times New Roman" w:hAnsi="Times New Roman" w:eastAsia="Times New Roman"/>
          <w:b w:val="0"/>
          <w:color w:val="000000"/>
          <w:sz w:val="20"/>
        </w:rPr>
        <w:t>3. Luyện giải thích cn03 (thêm), cn04 (sửa), cn05 (xóa) — đều tạo đối tượng OOP.</w:t>
      </w:r>
    </w:p>
    <w:p>
      <w:pPr>
        <w:spacing w:after="120" w:line="312" w:lineRule="auto"/>
        <w:jc w:val="left"/>
      </w:pPr>
      <w:r>
        <w:rPr>
          <w:rFonts w:ascii="Times New Roman" w:hAnsi="Times New Roman" w:eastAsia="Times New Roman"/>
          <w:b w:val="0"/>
          <w:color w:val="000000"/>
          <w:sz w:val="20"/>
        </w:rPr>
        <w:t>4. Cuối cùng đọc cách _dk.py gọi _tt.py (OOP) → _ui.py (hiển thị).</w:t>
      </w:r>
    </w:p>
    <w:p/>
    <w:p>
      <w:pPr>
        <w:pStyle w:val="Heading1"/>
        <w:jc w:val="left"/>
      </w:pPr>
      <w:r>
        <w:rPr>
          <w:rFonts w:ascii="Times New Roman" w:hAnsi="Times New Roman" w:eastAsia="Times New Roman"/>
          <w:b/>
          <w:color w:val="305496"/>
          <w:sz w:val="32"/>
        </w:rPr>
        <w:t>8. Cam kết chung</w:t>
      </w:r>
    </w:p>
    <w:p>
      <w:pPr>
        <w:spacing w:after="120" w:line="312" w:lineRule="auto"/>
        <w:jc w:val="left"/>
      </w:pPr>
      <w:r>
        <w:rPr>
          <w:rFonts w:ascii="Times New Roman" w:hAnsi="Times New Roman" w:eastAsia="Times New Roman"/>
          <w:b/>
          <w:color w:val="000000"/>
          <w:sz w:val="22"/>
        </w:rPr>
        <w:t>Mỗi thành viên cam kết:</w:t>
      </w:r>
    </w:p>
    <w:p>
      <w:pPr>
        <w:spacing w:after="120" w:line="312" w:lineRule="auto"/>
        <w:jc w:val="left"/>
      </w:pPr>
      <w:r>
        <w:rPr>
          <w:rFonts w:ascii="Times New Roman" w:hAnsi="Times New Roman" w:eastAsia="Times New Roman"/>
          <w:b w:val="0"/>
          <w:color w:val="000000"/>
          <w:sz w:val="22"/>
        </w:rPr>
        <w:t>1. Hoàn thành đúng phần được phân công trước ngày thi.</w:t>
      </w:r>
    </w:p>
    <w:p>
      <w:pPr>
        <w:spacing w:after="120" w:line="312" w:lineRule="auto"/>
        <w:jc w:val="left"/>
      </w:pPr>
      <w:r>
        <w:rPr>
          <w:rFonts w:ascii="Times New Roman" w:hAnsi="Times New Roman" w:eastAsia="Times New Roman"/>
          <w:b w:val="0"/>
          <w:color w:val="000000"/>
          <w:sz w:val="22"/>
        </w:rPr>
        <w:t>2. Hiểu rõ từng dòng code phần mình làm (chuẩn bị trả lời khi bảo vệ).</w:t>
      </w:r>
    </w:p>
    <w:p>
      <w:pPr>
        <w:spacing w:after="120" w:line="312" w:lineRule="auto"/>
        <w:jc w:val="left"/>
      </w:pPr>
      <w:r>
        <w:rPr>
          <w:rFonts w:ascii="Times New Roman" w:hAnsi="Times New Roman" w:eastAsia="Times New Roman"/>
          <w:b w:val="0"/>
          <w:color w:val="000000"/>
          <w:sz w:val="22"/>
        </w:rPr>
        <w:t>3. Comment tiếng Việt từng dòng code để 2 người còn lại cũng đọc được.</w:t>
      </w:r>
    </w:p>
    <w:p>
      <w:pPr>
        <w:spacing w:after="120" w:line="312" w:lineRule="auto"/>
        <w:jc w:val="left"/>
      </w:pPr>
      <w:r>
        <w:rPr>
          <w:rFonts w:ascii="Times New Roman" w:hAnsi="Times New Roman" w:eastAsia="Times New Roman"/>
          <w:b w:val="0"/>
          <w:color w:val="000000"/>
          <w:sz w:val="22"/>
        </w:rPr>
        <w:t>4. Khi gặp lỗi → nhờ người làm phần liên quan support, không tự sửa code người khác.</w:t>
      </w:r>
    </w:p>
    <w:p>
      <w:pPr>
        <w:spacing w:after="120" w:line="312" w:lineRule="auto"/>
        <w:jc w:val="left"/>
      </w:pPr>
      <w:r>
        <w:rPr>
          <w:rFonts w:ascii="Times New Roman" w:hAnsi="Times New Roman" w:eastAsia="Times New Roman"/>
          <w:b w:val="0"/>
          <w:color w:val="000000"/>
          <w:sz w:val="22"/>
        </w:rPr>
        <w:t>5. Ngày trước thi 2 ngày: họp nhóm chạy thử toàn bộ + mock thuyết trình cho nhau.</w:t>
      </w:r>
    </w:p>
    <w:p/>
    <w:p>
      <w:pPr>
        <w:spacing w:after="120" w:line="312" w:lineRule="auto"/>
        <w:jc w:val="center"/>
      </w:pPr>
      <w:r>
        <w:rPr>
          <w:rFonts w:ascii="Times New Roman" w:hAnsi="Times New Roman" w:eastAsia="Times New Roman"/>
          <w:b w:val="0"/>
          <w:color w:val="808080"/>
          <w:sz w:val="20"/>
        </w:rPr>
        <w:t>— Hết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