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547"/>
        <w:gridCol w:w="2650"/>
      </w:tblGrid>
      <w:tr w:rsidR="00E12B97" w:rsidRPr="00E12B97" w14:paraId="6AD1597A" w14:textId="77777777">
        <w:trPr>
          <w:tblHeader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80F82F" w14:textId="77777777" w:rsidR="00E12B97" w:rsidRPr="00E12B97" w:rsidRDefault="00E12B97" w:rsidP="00E12B9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12B97">
              <w:rPr>
                <w:b/>
                <w:bCs/>
                <w:sz w:val="20"/>
                <w:szCs w:val="20"/>
              </w:rPr>
              <w:t>Loại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DC41F" w14:textId="77777777" w:rsidR="00E12B97" w:rsidRPr="00E12B97" w:rsidRDefault="00E12B97" w:rsidP="00E12B9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12B97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Node /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Tác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1990B6" w14:textId="77777777" w:rsidR="00E12B97" w:rsidRPr="00E12B97" w:rsidRDefault="00E12B97" w:rsidP="00E12B97">
            <w:pPr>
              <w:rPr>
                <w:b/>
                <w:bCs/>
                <w:sz w:val="20"/>
                <w:szCs w:val="20"/>
              </w:rPr>
            </w:pPr>
            <w:r w:rsidRPr="00E12B97">
              <w:rPr>
                <w:b/>
                <w:bCs/>
                <w:sz w:val="20"/>
                <w:szCs w:val="20"/>
              </w:rPr>
              <w:t xml:space="preserve">Swimlane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phụ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trách</w:t>
            </w:r>
            <w:proofErr w:type="spellEnd"/>
          </w:p>
        </w:tc>
      </w:tr>
      <w:tr w:rsidR="00E12B97" w:rsidRPr="00E12B97" w14:paraId="228F99AC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628278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343E30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Bắt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42965E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—</w:t>
            </w:r>
          </w:p>
        </w:tc>
      </w:tr>
      <w:tr w:rsidR="00E12B97" w:rsidRPr="00E12B97" w14:paraId="21B6BD99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72955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C99783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Quét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mã</w:t>
            </w:r>
            <w:proofErr w:type="spellEnd"/>
            <w:r w:rsidRPr="00E12B97">
              <w:rPr>
                <w:sz w:val="20"/>
                <w:szCs w:val="20"/>
              </w:rPr>
              <w:t xml:space="preserve"> QR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C683AF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Khách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E12B97" w:rsidRPr="00E12B97" w14:paraId="3B6F83A5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945525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35FFC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Kiểm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tra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số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dư</w:t>
            </w:r>
            <w:proofErr w:type="spellEnd"/>
            <w:r w:rsidRPr="00E12B97">
              <w:rPr>
                <w:sz w:val="20"/>
                <w:szCs w:val="20"/>
              </w:rPr>
              <w:t xml:space="preserve"> (</w:t>
            </w:r>
            <w:proofErr w:type="spellStart"/>
            <w:r w:rsidRPr="00E12B97">
              <w:rPr>
                <w:sz w:val="20"/>
                <w:szCs w:val="20"/>
              </w:rPr>
              <w:t>Đủ</w:t>
            </w:r>
            <w:proofErr w:type="spellEnd"/>
            <w:r w:rsidRPr="00E12B97">
              <w:rPr>
                <w:sz w:val="20"/>
                <w:szCs w:val="20"/>
              </w:rPr>
              <w:t xml:space="preserve"> / </w:t>
            </w:r>
            <w:proofErr w:type="spellStart"/>
            <w:r w:rsidRPr="00E12B97">
              <w:rPr>
                <w:sz w:val="20"/>
                <w:szCs w:val="20"/>
              </w:rPr>
              <w:t>Không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đủ</w:t>
            </w:r>
            <w:proofErr w:type="spellEnd"/>
            <w:r w:rsidRPr="00E12B97">
              <w:rPr>
                <w:sz w:val="20"/>
                <w:szCs w:val="20"/>
              </w:rPr>
              <w:t>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D5FD9E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0F516012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1A2456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F0D773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 xml:space="preserve">[Sinh </w:t>
            </w:r>
            <w:proofErr w:type="spellStart"/>
            <w:r w:rsidRPr="00E12B97">
              <w:rPr>
                <w:sz w:val="20"/>
                <w:szCs w:val="20"/>
              </w:rPr>
              <w:t>viên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điền</w:t>
            </w:r>
            <w:proofErr w:type="spellEnd"/>
            <w:r w:rsidRPr="00E12B97">
              <w:rPr>
                <w:sz w:val="20"/>
                <w:szCs w:val="20"/>
              </w:rPr>
              <w:t xml:space="preserve">: </w:t>
            </w:r>
            <w:proofErr w:type="spellStart"/>
            <w:r w:rsidRPr="00E12B97">
              <w:rPr>
                <w:sz w:val="20"/>
                <w:szCs w:val="20"/>
              </w:rPr>
              <w:t>tách</w:t>
            </w:r>
            <w:proofErr w:type="spellEnd"/>
            <w:r w:rsidRPr="00E12B97">
              <w:rPr>
                <w:sz w:val="20"/>
                <w:szCs w:val="20"/>
              </w:rPr>
              <w:t xml:space="preserve"> 2 </w:t>
            </w:r>
            <w:proofErr w:type="spellStart"/>
            <w:r w:rsidRPr="00E12B97">
              <w:rPr>
                <w:sz w:val="20"/>
                <w:szCs w:val="20"/>
              </w:rPr>
              <w:t>nhánh</w:t>
            </w:r>
            <w:proofErr w:type="spellEnd"/>
            <w:r w:rsidRPr="00E12B97">
              <w:rPr>
                <w:sz w:val="20"/>
                <w:szCs w:val="20"/>
              </w:rPr>
              <w:t xml:space="preserve"> song </w:t>
            </w:r>
            <w:proofErr w:type="spellStart"/>
            <w:r w:rsidRPr="00E12B97">
              <w:rPr>
                <w:sz w:val="20"/>
                <w:szCs w:val="20"/>
              </w:rPr>
              <w:t>song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khi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Đủ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số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dư</w:t>
            </w:r>
            <w:proofErr w:type="spellEnd"/>
            <w:r w:rsidRPr="00E12B97">
              <w:rPr>
                <w:sz w:val="20"/>
                <w:szCs w:val="20"/>
              </w:rPr>
              <w:t>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86394F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64055080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DF5A3F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5F634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Nhả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3287E" w14:textId="0244BC03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5851B08B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EE198A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569135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Gửi</w:t>
            </w:r>
            <w:proofErr w:type="spellEnd"/>
            <w:r w:rsidRPr="00E12B97">
              <w:rPr>
                <w:sz w:val="20"/>
                <w:szCs w:val="20"/>
              </w:rPr>
              <w:t xml:space="preserve"> SMS </w:t>
            </w:r>
            <w:proofErr w:type="spellStart"/>
            <w:r w:rsidRPr="00E12B97">
              <w:rPr>
                <w:sz w:val="20"/>
                <w:szCs w:val="20"/>
              </w:rPr>
              <w:t>báo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biến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động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số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dư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0D826F" w14:textId="2AD2D310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7475D462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EEA4A1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2E900C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 xml:space="preserve">[Sinh </w:t>
            </w:r>
            <w:proofErr w:type="spellStart"/>
            <w:r w:rsidRPr="00E12B97">
              <w:rPr>
                <w:sz w:val="20"/>
                <w:szCs w:val="20"/>
              </w:rPr>
              <w:t>viên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điền</w:t>
            </w:r>
            <w:proofErr w:type="spellEnd"/>
            <w:r w:rsidRPr="00E12B97">
              <w:rPr>
                <w:sz w:val="20"/>
                <w:szCs w:val="20"/>
              </w:rPr>
              <w:t xml:space="preserve">: </w:t>
            </w:r>
            <w:proofErr w:type="spellStart"/>
            <w:r w:rsidRPr="00E12B97">
              <w:rPr>
                <w:sz w:val="20"/>
                <w:szCs w:val="20"/>
              </w:rPr>
              <w:t>gộp</w:t>
            </w:r>
            <w:proofErr w:type="spellEnd"/>
            <w:r w:rsidRPr="00E12B97">
              <w:rPr>
                <w:sz w:val="20"/>
                <w:szCs w:val="20"/>
              </w:rPr>
              <w:t xml:space="preserve"> 2 </w:t>
            </w:r>
            <w:proofErr w:type="spellStart"/>
            <w:r w:rsidRPr="00E12B97">
              <w:rPr>
                <w:sz w:val="20"/>
                <w:szCs w:val="20"/>
              </w:rPr>
              <w:t>nhánh</w:t>
            </w:r>
            <w:proofErr w:type="spellEnd"/>
            <w:r w:rsidRPr="00E12B97">
              <w:rPr>
                <w:sz w:val="20"/>
                <w:szCs w:val="20"/>
              </w:rPr>
              <w:t xml:space="preserve"> song song]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591B37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3925495F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61B7C6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D410A8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Kết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8FBBD3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—</w:t>
            </w:r>
          </w:p>
        </w:tc>
      </w:tr>
    </w:tbl>
    <w:p w14:paraId="513506DD" w14:textId="77777777" w:rsidR="00425F56" w:rsidRPr="00E12B97" w:rsidRDefault="00425F56">
      <w:pPr>
        <w:rPr>
          <w:sz w:val="20"/>
          <w:szCs w:val="20"/>
        </w:rPr>
      </w:pPr>
    </w:p>
    <w:p w14:paraId="6219ABB7" w14:textId="094945AE" w:rsidR="00E12B97" w:rsidRDefault="00E12B97">
      <w:r>
        <w:rPr>
          <w:noProof/>
        </w:rPr>
        <w:drawing>
          <wp:inline distT="0" distB="0" distL="0" distR="0" wp14:anchorId="1ADB6A70" wp14:editId="57C15795">
            <wp:extent cx="5250180" cy="4053205"/>
            <wp:effectExtent l="0" t="0" r="7620" b="4445"/>
            <wp:docPr id="7246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907" cy="4065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2273"/>
        <w:gridCol w:w="2033"/>
        <w:gridCol w:w="3447"/>
      </w:tblGrid>
      <w:tr w:rsidR="00E12B97" w:rsidRPr="00E12B97" w14:paraId="5308CEF7" w14:textId="77777777">
        <w:trPr>
          <w:tblHeader/>
        </w:trPr>
        <w:tc>
          <w:tcPr>
            <w:tcW w:w="16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1AA2F8" w14:textId="77777777" w:rsidR="00E12B97" w:rsidRPr="00E12B97" w:rsidRDefault="00E12B97" w:rsidP="00E12B97">
            <w:pPr>
              <w:rPr>
                <w:b/>
                <w:bCs/>
              </w:rPr>
            </w:pPr>
            <w:r w:rsidRPr="00E12B97">
              <w:rPr>
                <w:b/>
                <w:bCs/>
              </w:rPr>
              <w:lastRenderedPageBreak/>
              <w:t>Use Case A</w:t>
            </w:r>
          </w:p>
        </w:tc>
        <w:tc>
          <w:tcPr>
            <w:tcW w:w="227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EAE5F4" w14:textId="77777777" w:rsidR="00E12B97" w:rsidRPr="00E12B97" w:rsidRDefault="00E12B97" w:rsidP="00E12B97">
            <w:pPr>
              <w:rPr>
                <w:b/>
                <w:bCs/>
              </w:rPr>
            </w:pPr>
            <w:r w:rsidRPr="00E12B97">
              <w:rPr>
                <w:b/>
                <w:bCs/>
              </w:rPr>
              <w:t>Use Case B</w:t>
            </w:r>
          </w:p>
        </w:tc>
        <w:tc>
          <w:tcPr>
            <w:tcW w:w="20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47DA8" w14:textId="77777777" w:rsidR="00E12B97" w:rsidRPr="00E12B97" w:rsidRDefault="00E12B97" w:rsidP="00E12B97">
            <w:pPr>
              <w:rPr>
                <w:b/>
                <w:bCs/>
              </w:rPr>
            </w:pPr>
            <w:r w:rsidRPr="00E12B97">
              <w:rPr>
                <w:b/>
                <w:bCs/>
              </w:rPr>
              <w:t xml:space="preserve">Quan </w:t>
            </w:r>
            <w:proofErr w:type="spellStart"/>
            <w:r w:rsidRPr="00E12B97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34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D582D5" w14:textId="77777777" w:rsidR="00E12B97" w:rsidRPr="00E12B97" w:rsidRDefault="00E12B97" w:rsidP="00E12B97">
            <w:pPr>
              <w:rPr>
                <w:b/>
                <w:bCs/>
              </w:rPr>
            </w:pPr>
            <w:proofErr w:type="spellStart"/>
            <w:r w:rsidRPr="00E12B97">
              <w:rPr>
                <w:b/>
                <w:bCs/>
              </w:rPr>
              <w:t>Giải</w:t>
            </w:r>
            <w:proofErr w:type="spellEnd"/>
            <w:r w:rsidRPr="00E12B97">
              <w:rPr>
                <w:b/>
                <w:bCs/>
              </w:rPr>
              <w:t xml:space="preserve"> </w:t>
            </w:r>
            <w:proofErr w:type="spellStart"/>
            <w:r w:rsidRPr="00E12B97">
              <w:rPr>
                <w:b/>
                <w:bCs/>
              </w:rPr>
              <w:t>thích</w:t>
            </w:r>
            <w:proofErr w:type="spellEnd"/>
            <w:r w:rsidRPr="00E12B97">
              <w:rPr>
                <w:b/>
                <w:bCs/>
              </w:rPr>
              <w:t xml:space="preserve"> logic</w:t>
            </w:r>
          </w:p>
        </w:tc>
      </w:tr>
      <w:tr w:rsidR="00E12B97" w:rsidRPr="00E12B97" w14:paraId="66ED0C19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F8AC4E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F6E641" w14:textId="77777777" w:rsidR="00E12B97" w:rsidRPr="00E12B97" w:rsidRDefault="00E12B97" w:rsidP="00E12B97">
            <w:proofErr w:type="spellStart"/>
            <w:r w:rsidRPr="00E12B97">
              <w:t>Đăng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nhập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EC351D" w14:textId="77777777" w:rsidR="00E12B97" w:rsidRPr="00E12B97" w:rsidRDefault="00E12B97" w:rsidP="00E12B97">
            <w:r w:rsidRPr="00E12B97">
              <w:t>[include]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BE69C9" w14:textId="77777777" w:rsidR="00E12B97" w:rsidRPr="00E12B97" w:rsidRDefault="00E12B97" w:rsidP="00E12B97">
            <w:proofErr w:type="spellStart"/>
            <w:r w:rsidRPr="00E12B97">
              <w:t>Phải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đăng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nhập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trước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khi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rút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Bắt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buộc</w:t>
            </w:r>
            <w:proofErr w:type="spellEnd"/>
            <w:r w:rsidRPr="00E12B97">
              <w:t>)</w:t>
            </w:r>
          </w:p>
        </w:tc>
      </w:tr>
      <w:tr w:rsidR="00E12B97" w:rsidRPr="00E12B97" w14:paraId="69AA38FF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F6113F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006286" w14:textId="77777777" w:rsidR="00E12B97" w:rsidRPr="00E12B97" w:rsidRDefault="00E12B97" w:rsidP="00E12B97">
            <w:r w:rsidRPr="00E12B97">
              <w:t xml:space="preserve">In </w:t>
            </w:r>
            <w:proofErr w:type="spellStart"/>
            <w:r w:rsidRPr="00E12B97">
              <w:t>hóa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đơn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giao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dịch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D070D7" w14:textId="77777777" w:rsidR="00E12B97" w:rsidRPr="00E12B97" w:rsidRDefault="00E12B97" w:rsidP="00E12B97">
            <w:r w:rsidRPr="00E12B97">
              <w:t>[extend]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85D0DB" w14:textId="1F99612F" w:rsidR="00E12B97" w:rsidRPr="00E12B97" w:rsidRDefault="00E12B97" w:rsidP="00E12B97">
            <w:proofErr w:type="spellStart"/>
            <w:r w:rsidRPr="00E12B97">
              <w:t>tuỳ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chọn</w:t>
            </w:r>
            <w:proofErr w:type="spellEnd"/>
            <w:r w:rsidRPr="00E12B97">
              <w:t xml:space="preserve"> </w:t>
            </w:r>
            <w:proofErr w:type="gramStart"/>
            <w:r w:rsidRPr="00E12B97">
              <w:t>In</w:t>
            </w:r>
            <w:proofErr w:type="gramEnd"/>
            <w:r w:rsidRPr="00E12B97">
              <w:t xml:space="preserve"> </w:t>
            </w:r>
            <w:proofErr w:type="spellStart"/>
            <w:r w:rsidRPr="00E12B97">
              <w:t>hóa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đơn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giao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dịch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sau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khi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rút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không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bắt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buộc</w:t>
            </w:r>
            <w:proofErr w:type="spellEnd"/>
            <w:r w:rsidRPr="00E12B97">
              <w:t>)</w:t>
            </w:r>
          </w:p>
        </w:tc>
      </w:tr>
      <w:tr w:rsidR="00E12B97" w:rsidRPr="00E12B97" w14:paraId="6C1F88E4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598DDD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A44176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tiêu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chuẩn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700E1B" w14:textId="77777777" w:rsidR="00E12B97" w:rsidRPr="00E12B97" w:rsidRDefault="00E12B97" w:rsidP="00E12B97">
            <w:r w:rsidRPr="00E12B97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D9EB2A" w14:textId="77777777" w:rsidR="00E12B97" w:rsidRPr="00E12B97" w:rsidRDefault="00E12B97" w:rsidP="00E12B97">
            <w:proofErr w:type="spellStart"/>
            <w:r w:rsidRPr="00E12B97">
              <w:t>Là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một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dạng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chuyên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biệt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của</w:t>
            </w:r>
            <w:proofErr w:type="spellEnd"/>
            <w:r w:rsidRPr="00E12B97">
              <w:t xml:space="preserve"> 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Kế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thừa</w:t>
            </w:r>
            <w:proofErr w:type="spellEnd"/>
            <w:r w:rsidRPr="00E12B97">
              <w:t>)</w:t>
            </w:r>
          </w:p>
        </w:tc>
      </w:tr>
      <w:tr w:rsidR="00E12B97" w:rsidRPr="00E12B97" w14:paraId="5DB2F6A4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D37C7B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5B32A8" w14:textId="0AFA7F48" w:rsidR="00E12B97" w:rsidRPr="00E12B97" w:rsidRDefault="00E12B97" w:rsidP="00E12B97">
            <w:r w:rsidRPr="00E12B97">
              <w:t xml:space="preserve"> 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nhanh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B324CE" w14:textId="77777777" w:rsidR="00E12B97" w:rsidRPr="00E12B97" w:rsidRDefault="00E12B97" w:rsidP="00E12B97">
            <w:r w:rsidRPr="00E12B97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97E182" w14:textId="0DA444A1" w:rsidR="00E12B97" w:rsidRPr="00E12B97" w:rsidRDefault="00E12B97" w:rsidP="00E12B97">
            <w:proofErr w:type="spellStart"/>
            <w:r w:rsidRPr="00E12B97">
              <w:t>Là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một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dạng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chuyên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biệt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của</w:t>
            </w:r>
            <w:proofErr w:type="spellEnd"/>
            <w:r w:rsidRPr="00E12B97">
              <w:t xml:space="preserve"> 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không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cần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chọn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mệnh</w:t>
            </w:r>
            <w:proofErr w:type="spellEnd"/>
            <w:r w:rsidRPr="00E12B97">
              <w:t xml:space="preserve"> giá) </w:t>
            </w:r>
          </w:p>
        </w:tc>
      </w:tr>
    </w:tbl>
    <w:p w14:paraId="18B30679" w14:textId="77777777" w:rsidR="00E12B97" w:rsidRDefault="00E12B97"/>
    <w:p w14:paraId="2D9EB922" w14:textId="496D0751" w:rsidR="00E12B97" w:rsidRDefault="00E12B97">
      <w:r>
        <w:rPr>
          <w:noProof/>
        </w:rPr>
        <w:drawing>
          <wp:inline distT="0" distB="0" distL="0" distR="0" wp14:anchorId="541FC00A" wp14:editId="1424235B">
            <wp:extent cx="5943600" cy="2994660"/>
            <wp:effectExtent l="0" t="0" r="0" b="0"/>
            <wp:docPr id="1698500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B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97"/>
    <w:rsid w:val="000F7CE0"/>
    <w:rsid w:val="00425F56"/>
    <w:rsid w:val="005C5D93"/>
    <w:rsid w:val="00E1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2EBA"/>
  <w15:chartTrackingRefBased/>
  <w15:docId w15:val="{42D2799E-0DB8-4F82-B5AD-DC0F0DFF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Gia Huy D25TX</dc:creator>
  <cp:keywords/>
  <dc:description/>
  <cp:lastModifiedBy>Le Van Gia Huy D25TX</cp:lastModifiedBy>
  <cp:revision>1</cp:revision>
  <dcterms:created xsi:type="dcterms:W3CDTF">2026-09-16T07:31:00Z</dcterms:created>
  <dcterms:modified xsi:type="dcterms:W3CDTF">2026-09-16T07:38:00Z</dcterms:modified>
</cp:coreProperties>
</file>