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98ACB" w14:textId="0D027CE4" w:rsidR="00A05C53" w:rsidRDefault="009C1859">
      <w:bookmarkStart w:id="0" w:name="_GoBack"/>
      <w:r w:rsidRPr="009C1859">
        <w:drawing>
          <wp:inline distT="0" distB="0" distL="0" distR="0" wp14:anchorId="337DE357" wp14:editId="153509DA">
            <wp:extent cx="5723962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286" cy="36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D2"/>
    <w:rsid w:val="002669D2"/>
    <w:rsid w:val="009C1859"/>
    <w:rsid w:val="00A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1AA7"/>
  <w15:chartTrackingRefBased/>
  <w15:docId w15:val="{D3E4C008-D4B3-4724-8B90-A1BF1338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Vũ</dc:creator>
  <cp:keywords/>
  <dc:description/>
  <cp:lastModifiedBy>Nguyễn Huy Hiếu</cp:lastModifiedBy>
  <cp:revision>2</cp:revision>
  <dcterms:created xsi:type="dcterms:W3CDTF">2021-07-24T02:31:00Z</dcterms:created>
  <dcterms:modified xsi:type="dcterms:W3CDTF">2021-11-10T03:47:00Z</dcterms:modified>
</cp:coreProperties>
</file>