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/>
        <w:ind w:left="0" w:hanging="2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635" cy="635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.05pt;margin-top:0pt;width:49.95pt;height:49.95pt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 w:val="false"/>
        <w:pBdr/>
        <w:spacing w:lineRule="auto" w:line="276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"/>
        <w:tblW w:w="10601" w:type="dxa"/>
        <w:jc w:val="left"/>
        <w:tblInd w:w="-773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700"/>
        <w:gridCol w:w="6118"/>
        <w:gridCol w:w="1783"/>
      </w:tblGrid>
      <w:tr>
        <w:trPr>
          <w:trHeight w:val="2055" w:hRule="atLeast"/>
        </w:trPr>
        <w:tc>
          <w:tcPr>
            <w:tcW w:w="270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ind w:left="0" w:hanging="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-6350</wp:posOffset>
                  </wp:positionV>
                  <wp:extent cx="1485900" cy="514350"/>
                  <wp:effectExtent l="0" t="0" r="0" b="0"/>
                  <wp:wrapSquare wrapText="bothSides"/>
                  <wp:docPr id="2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18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spacing w:before="120" w:after="0"/>
              <w:ind w:left="0" w:right="-140" w:hanging="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mallCaps/>
                <w:sz w:val="24"/>
              </w:rPr>
              <w:t>CÔNG TY TNHH MTV THÍ NGHIỆM ĐIỆN MIỀN BẮC</w:t>
            </w:r>
          </w:p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NORTHERN ELECTRICAL TESTING ONE MEMBER</w:t>
            </w:r>
          </w:p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COMPANY LIMITED</w:t>
            </w:r>
          </w:p>
          <w:p>
            <w:pPr>
              <w:pStyle w:val="Normal"/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>Địa chỉ (</w:t>
            </w:r>
            <w:r>
              <w:rPr>
                <w:rFonts w:ascii="Times New Roman" w:hAnsi="Times New Roman"/>
                <w:i/>
              </w:rPr>
              <w:t>addr)</w:t>
            </w:r>
            <w:r>
              <w:rPr>
                <w:rFonts w:ascii="Times New Roman" w:hAnsi="Times New Roman"/>
              </w:rPr>
              <w:t>: 465-Nguyễn Văn Linh - Long Biên - Hà Nội</w:t>
            </w:r>
          </w:p>
          <w:p>
            <w:pPr>
              <w:pStyle w:val="Normal"/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Điện thoại </w:t>
            </w:r>
            <w:r>
              <w:rPr>
                <w:rFonts w:ascii="Times New Roman" w:hAnsi="Times New Roman"/>
                <w:i/>
              </w:rPr>
              <w:t>(Tel)</w:t>
            </w:r>
            <w:r>
              <w:rPr>
                <w:rFonts w:ascii="Times New Roman" w:hAnsi="Times New Roman"/>
              </w:rPr>
              <w:t>: 024.38759 361       Fax: 024.38759080</w:t>
            </w:r>
          </w:p>
          <w:p>
            <w:pPr>
              <w:pStyle w:val="Normal"/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Web: </w:t>
            </w:r>
            <w:hyperlink r:id="rId3">
              <w:r>
                <w:rPr>
                  <w:rFonts w:ascii="Times New Roman" w:hAnsi="Times New Roman"/>
                  <w:color w:val="0000FF"/>
                  <w:highlight w:val="yellow"/>
                  <w:u w:val="single"/>
                </w:rPr>
                <w:t>http:etc.npc.com.vn</w:t>
              </w:r>
            </w:hyperlink>
            <w:r>
              <w:rPr>
                <w:rFonts w:ascii="Times New Roman" w:hAnsi="Times New Roman"/>
              </w:rPr>
              <w:t xml:space="preserve">                Email: etc@npc.com.vn</w:t>
            </w:r>
          </w:p>
        </w:tc>
        <w:tc>
          <w:tcPr>
            <w:tcW w:w="1783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g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190500</wp:posOffset>
                      </wp:positionV>
                      <wp:extent cx="923925" cy="1010920"/>
                      <wp:effectExtent l="0" t="0" r="0" b="0"/>
                      <wp:wrapSquare wrapText="bothSides"/>
                      <wp:docPr id="3" name="Group 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400" cy="101016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923400" cy="10101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923400" cy="1010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529560"/>
                                    <a:ext cx="902160" cy="48060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0" name="Shape 5" descr=""/>
                                    <pic:cNvPicPr/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461160" cy="4507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1" name="Shape 6" descr=""/>
                                    <pic:cNvPicPr/>
                                  </pic:nvPicPr>
                                  <pic:blipFill>
                                    <a:blip r:embed="rId5"/>
                                    <a:stretch/>
                                  </pic:blipFill>
                                  <pic:spPr>
                                    <a:xfrm>
                                      <a:off x="536400" y="31320"/>
                                      <a:ext cx="365760" cy="4496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2" name="Shape 7" descr="C:\Users\nguyen lan huong\Downloads\logo ISO nho.png"/>
                                  <pic:cNvPicPr/>
                                </pic:nvPicPr>
                                <pic:blipFill>
                                  <a:blip r:embed="rId6"/>
                                  <a:stretch/>
                                </pic:blipFill>
                                <pic:spPr>
                                  <a:xfrm>
                                    <a:off x="57240" y="0"/>
                                    <a:ext cx="866160" cy="5295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" style="position:absolute;margin-left:0pt;margin-top:15pt;width:72.7pt;height:79.55pt" coordorigin="0,300" coordsize="1454,1591">
                      <v:group id="shape_0" alt="Group 3" style="position:absolute;left:0;top:300;width:1454;height:1591">
                        <v:rect id="shape_0" ID="Rectangle 4" stroked="f" style="position:absolute;left:0;top:300;width:1453;height:1590">
                          <w10:wrap type="none"/>
                          <v:fill o:detectmouseclick="t" on="false"/>
                          <v:stroke color="#3465a4" joinstyle="round" endcap="flat"/>
                        </v:rect>
                        <v:group id="shape_0" alt="Group 5" style="position:absolute;left:0;top:1134;width:1421;height:757">
                          <v:shape id="shape_0" ID="Shape 5" stroked="f" style="position:absolute;left:0;top:1134;width:725;height:709" type="shapetype_75">
                            <v:imagedata r:id="rId4" o:detectmouseclick="t"/>
                            <w10:wrap type="none"/>
                            <v:stroke color="#3465a4" joinstyle="round" endcap="flat"/>
                          </v:shape>
                          <v:shape id="shape_0" ID="Shape 6" stroked="f" style="position:absolute;left:845;top:1183;width:575;height:707" type="shapetype_75">
                            <v:imagedata r:id="rId5" o:detectmouseclick="t"/>
                            <w10:wrap type="none"/>
                            <v:stroke color="#3465a4" joinstyle="round" endcap="flat"/>
                          </v:shape>
                        </v:group>
                        <v:shape id="shape_0" ID="Shape 7" stroked="f" style="position:absolute;left:90;top:300;width:1363;height:833" type="shapetype_75">
                          <v:imagedata r:id="rId6" o:detectmouseclick="t"/>
                          <w10:wrap type="none"/>
                          <v:stroke color="#3465a4" joinstyle="round" endcap="flat"/>
                        </v:shape>
                      </v:group>
                    </v:group>
                  </w:pict>
                </mc:Fallback>
              </mc:AlternateContent>
            </w:r>
          </w:p>
        </w:tc>
      </w:tr>
      <w:tr>
        <w:trPr>
          <w:trHeight w:val="1502" w:hRule="atLeast"/>
        </w:trPr>
        <w:tc>
          <w:tcPr>
            <w:tcW w:w="10601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spacing w:before="120" w:after="0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BIÊN BẢN THỬ NGHIỆM ĐÁ VÔI </w:t>
            </w:r>
          </w:p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Test report of Limestone</w:t>
            </w:r>
          </w:p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Số:………………………………….……/ NPC</w:t>
            </w:r>
            <w:r>
              <w:rPr>
                <w:rFonts w:ascii="Times New Roman" w:hAnsi="Times New Roman"/>
                <w:i/>
              </w:rPr>
              <w:t>ETC</w:t>
            </w:r>
            <w:r>
              <w:rPr>
                <w:rFonts w:ascii="Times New Roman" w:hAnsi="Times New Roman"/>
              </w:rPr>
              <w:t>-HOA</w:t>
            </w:r>
          </w:p>
        </w:tc>
      </w:tr>
      <w:tr>
        <w:trPr>
          <w:trHeight w:val="9359" w:hRule="atLeast"/>
        </w:trPr>
        <w:tc>
          <w:tcPr>
            <w:tcW w:w="10601" w:type="dxa"/>
            <w:gridSpan w:val="3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before="202" w:after="0"/>
              <w:ind w:left="0" w:right="-8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tbl>
            <w:tblPr>
              <w:tblStyle w:val="a0"/>
              <w:tblW w:w="3538" w:type="dxa"/>
              <w:jc w:val="left"/>
              <w:tblInd w:w="56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3538"/>
            </w:tblGrid>
            <w:tr>
              <w:trPr/>
              <w:tc>
                <w:tcPr>
                  <w:tcW w:w="3538" w:type="dxa"/>
                  <w:tcBorders/>
                </w:tcPr>
                <w:p>
                  <w:pPr>
                    <w:pStyle w:val="Normal"/>
                    <w:spacing w:lineRule="auto" w:line="276" w:before="120" w:after="120"/>
                    <w:ind w:left="1" w:hanging="3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KHÁCH HÀNG </w:t>
                  </w: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z w:val="22"/>
                      <w:szCs w:val="22"/>
                    </w:rPr>
                    <w:t>Customer</w:t>
                  </w: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):</w:t>
                  </w: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 xml:space="preserve"> ${customer_name}</w:t>
                  </w:r>
                </w:p>
              </w:tc>
            </w:tr>
            <w:tr>
              <w:trPr/>
              <w:tc>
                <w:tcPr>
                  <w:tcW w:w="3538" w:type="dxa"/>
                  <w:tcBorders/>
                </w:tcPr>
                <w:p>
                  <w:pPr>
                    <w:pStyle w:val="Normal"/>
                    <w:spacing w:lineRule="auto" w:line="276" w:before="120" w:after="120"/>
                    <w:ind w:left="1" w:hanging="3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HỢP ĐỒNG </w:t>
                  </w: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z w:val="22"/>
                      <w:szCs w:val="22"/>
                    </w:rPr>
                    <w:t>Contract</w:t>
                  </w: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):</w:t>
                  </w:r>
                </w:p>
              </w:tc>
            </w:tr>
            <w:tr>
              <w:trPr/>
              <w:tc>
                <w:tcPr>
                  <w:tcW w:w="3538" w:type="dxa"/>
                  <w:tcBorders/>
                </w:tcPr>
                <w:p>
                  <w:pPr>
                    <w:pStyle w:val="Normal"/>
                    <w:spacing w:lineRule="auto" w:line="276" w:before="120" w:after="120"/>
                    <w:ind w:left="1" w:hanging="3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TÊN THIẾT BỊ </w:t>
                  </w:r>
                  <w:r>
                    <w:rPr>
                      <w:rFonts w:ascii="Times New Roman" w:hAnsi="Times New Roman"/>
                      <w:b/>
                      <w:i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z w:val="22"/>
                      <w:szCs w:val="22"/>
                    </w:rPr>
                    <w:t>Model</w:t>
                  </w: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):</w:t>
                  </w:r>
                </w:p>
              </w:tc>
            </w:tr>
            <w:tr>
              <w:trPr/>
              <w:tc>
                <w:tcPr>
                  <w:tcW w:w="3538" w:type="dxa"/>
                  <w:tcBorders/>
                </w:tcPr>
                <w:p>
                  <w:pPr>
                    <w:pStyle w:val="Normal"/>
                    <w:spacing w:lineRule="auto" w:line="276" w:before="120" w:after="120"/>
                    <w:ind w:left="1" w:hanging="3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VỊ TRÍ LẮP ĐẶT </w:t>
                  </w: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z w:val="22"/>
                      <w:szCs w:val="22"/>
                    </w:rPr>
                    <w:t>Location</w:t>
                  </w: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):</w:t>
                  </w:r>
                </w:p>
              </w:tc>
            </w:tr>
            <w:tr>
              <w:trPr/>
              <w:tc>
                <w:tcPr>
                  <w:tcW w:w="3538" w:type="dxa"/>
                  <w:tcBorders/>
                </w:tcPr>
                <w:p>
                  <w:pPr>
                    <w:pStyle w:val="Normal"/>
                    <w:tabs>
                      <w:tab w:val="clear" w:pos="720"/>
                      <w:tab w:val="right" w:pos="9648" w:leader="none"/>
                    </w:tabs>
                    <w:ind w:left="1" w:hanging="3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648" w:leader="none"/>
                    </w:tabs>
                    <w:ind w:left="1" w:hanging="3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648" w:leader="none"/>
                    </w:tabs>
                    <w:ind w:left="1" w:hanging="3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KẾT LUẬN </w:t>
                  </w:r>
                  <w:r>
                    <w:rPr>
                      <w:rFonts w:ascii="Times New Roman" w:hAnsi="Times New Roman"/>
                      <w:i/>
                      <w:sz w:val="22"/>
                      <w:szCs w:val="22"/>
                    </w:rPr>
                    <w:t>(Conclusion)</w:t>
                  </w: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 xml:space="preserve">: </w:t>
                  </w:r>
                </w:p>
                <w:p>
                  <w:pPr>
                    <w:pStyle w:val="Normal"/>
                    <w:spacing w:lineRule="auto" w:line="276" w:before="0" w:after="120"/>
                    <w:ind w:left="1" w:hanging="3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648" w:leader="none"/>
              </w:tabs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tabs>
                <w:tab w:val="clear" w:pos="720"/>
                <w:tab w:val="left" w:pos="5760" w:leader="none"/>
              </w:tabs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tabs>
                <w:tab w:val="clear" w:pos="720"/>
                <w:tab w:val="left" w:pos="5760" w:leader="none"/>
              </w:tabs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tabs>
                <w:tab w:val="clear" w:pos="720"/>
                <w:tab w:val="left" w:pos="5760" w:leader="none"/>
              </w:tabs>
              <w:ind w:left="1" w:hanging="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i/>
                <w:sz w:val="26"/>
                <w:szCs w:val="26"/>
              </w:rPr>
              <w:t xml:space="preserve">Hà Nội, ngày      tháng      năm 20   </w:t>
            </w:r>
          </w:p>
          <w:tbl>
            <w:tblPr>
              <w:tblStyle w:val="a1"/>
              <w:tblW w:w="9540" w:type="dxa"/>
              <w:jc w:val="left"/>
              <w:tblInd w:w="42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3180"/>
              <w:gridCol w:w="3180"/>
              <w:gridCol w:w="3180"/>
            </w:tblGrid>
            <w:tr>
              <w:trPr/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THÍ NGHIỆM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(Tested by)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NGƯỜI KIỂM TRA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(Checked by)</w:t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b/>
                      <w:sz w:val="26"/>
                      <w:szCs w:val="26"/>
                    </w:rPr>
                    <w:t>GIÁM ĐỐC</w:t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(Approved by)</w:t>
                  </w:r>
                </w:p>
              </w:tc>
            </w:tr>
            <w:tr>
              <w:trPr/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</w:tc>
              <w:tc>
                <w:tcPr>
                  <w:tcW w:w="3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left" w:pos="4128" w:leader="none"/>
                    </w:tabs>
                    <w:spacing w:lineRule="auto" w:line="276" w:before="0" w:after="120"/>
                    <w:ind w:left="1" w:hanging="3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left" w:pos="5760" w:leader="none"/>
              </w:tabs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tabs>
                <w:tab w:val="clear" w:pos="720"/>
                <w:tab w:val="left" w:pos="5760" w:leader="none"/>
              </w:tabs>
              <w:ind w:left="0" w:hanging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pacing w:lineRule="auto" w:line="360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Style w:val="a2"/>
        <w:tblW w:w="10358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34"/>
        <w:gridCol w:w="4443"/>
        <w:gridCol w:w="253"/>
        <w:gridCol w:w="1473"/>
        <w:gridCol w:w="1727"/>
        <w:gridCol w:w="243"/>
        <w:gridCol w:w="1484"/>
      </w:tblGrid>
      <w:tr>
        <w:trPr>
          <w:trHeight w:val="321" w:hRule="atLeast"/>
        </w:trPr>
        <w:tc>
          <w:tcPr>
            <w:tcW w:w="10357" w:type="dxa"/>
            <w:gridSpan w:val="7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Đơn vị quả lý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(Management)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>
        <w:trPr>
          <w:trHeight w:val="321" w:hRule="atLeast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Tên thiết bị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(Model)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>
        <w:trPr>
          <w:trHeight w:val="321" w:hRule="atLeast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Tổ máy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(Unit)</w:t>
            </w:r>
            <w:r>
              <w:rPr>
                <w:rFonts w:ascii="Times New Roman" w:hAnsi="Times New Roman"/>
                <w:sz w:val="26"/>
                <w:szCs w:val="26"/>
              </w:rPr>
              <w:t>: t</w:t>
            </w:r>
            <w:r>
              <w:rPr>
                <w:sz w:val="26"/>
                <w:szCs w:val="26"/>
              </w:rPr>
              <w:t>ext</w:t>
            </w:r>
          </w:p>
        </w:tc>
      </w:tr>
      <w:tr>
        <w:trPr>
          <w:trHeight w:val="321" w:hRule="atLeast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Vị trí lắp đặt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(Location)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>
        <w:trPr>
          <w:trHeight w:val="321" w:hRule="atLeast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Điểm lấy mẫu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(Sampling point)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</w:t>
            </w:r>
          </w:p>
        </w:tc>
      </w:tr>
      <w:tr>
        <w:trPr>
          <w:trHeight w:val="321" w:hRule="atLeast"/>
        </w:trPr>
        <w:tc>
          <w:tcPr>
            <w:tcW w:w="5177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Ngày lấy mẫu </w:t>
            </w: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Sampling date)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:   </w:t>
            </w:r>
          </w:p>
        </w:tc>
        <w:tc>
          <w:tcPr>
            <w:tcW w:w="51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Giờ lấy mầu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(Sampling hour)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>
        <w:trPr>
          <w:trHeight w:val="321" w:hRule="atLeast"/>
        </w:trPr>
        <w:tc>
          <w:tcPr>
            <w:tcW w:w="5177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Ngày thí nghiệm </w:t>
            </w:r>
            <w:r>
              <w:rPr>
                <w:rFonts w:ascii="Times New Roman" w:hAnsi="Times New Roman"/>
                <w:sz w:val="22"/>
                <w:szCs w:val="22"/>
              </w:rPr>
              <w:t>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Test date)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51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Tình trạng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(stage)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</w:tr>
      <w:tr>
        <w:trPr>
          <w:trHeight w:val="321" w:hRule="atLeast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Người lấy mẫu </w:t>
            </w:r>
            <w:r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(Sampling person)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:  </w:t>
            </w:r>
          </w:p>
        </w:tc>
      </w:tr>
      <w:tr>
        <w:trPr>
          <w:trHeight w:val="321" w:hRule="atLeast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Điều kiện môi trường </w:t>
            </w:r>
            <w:r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(Ambient condition)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:</w:t>
              <w:tab/>
              <w:t xml:space="preserve"> t =    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C;   w =   % </w:t>
            </w:r>
          </w:p>
        </w:tc>
      </w:tr>
      <w:tr>
        <w:trPr>
          <w:trHeight w:val="321" w:hRule="atLeast"/>
        </w:trPr>
        <w:tc>
          <w:tcPr>
            <w:tcW w:w="73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TT</w:t>
            </w:r>
          </w:p>
        </w:tc>
        <w:tc>
          <w:tcPr>
            <w:tcW w:w="96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Các hạng mục đã thí nghiệm </w:t>
            </w:r>
            <w:r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(Tested Functions)</w:t>
            </w:r>
          </w:p>
        </w:tc>
      </w:tr>
      <w:tr>
        <w:trPr>
          <w:trHeight w:val="321" w:hRule="atLeast"/>
        </w:trPr>
        <w:tc>
          <w:tcPr>
            <w:tcW w:w="73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Hàm lượng ẩm tổng 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Total moisture of lime)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sdt>
              <w:sdtPr>
                <w:id w:val="168637835"/>
              </w:sdtPr>
              <w:sdtContent>
                <w:r>
                  <w:rPr>
                    <w:rFonts w:eastAsia="Arial Unicode MS" w:cs="Arial Unicode MS" w:ascii="Arial Unicode MS" w:hAnsi="Arial Unicode MS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</w:tr>
      <w:tr>
        <w:trPr>
          <w:trHeight w:val="321" w:hRule="atLeast"/>
        </w:trPr>
        <w:tc>
          <w:tcPr>
            <w:tcW w:w="73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Hàm lượng mất khi nung 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Loss on ignition)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sdt>
              <w:sdtPr>
                <w:id w:val="1325779555"/>
              </w:sdtPr>
              <w:sdtContent>
                <w:r>
                  <w:rPr>
                    <w:rFonts w:eastAsia="Arial Unicode MS" w:cs="Arial Unicode MS" w:ascii="Arial Unicode MS" w:hAnsi="Arial Unicode MS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</w:tr>
      <w:tr>
        <w:trPr>
          <w:trHeight w:val="321" w:hRule="atLeast"/>
        </w:trPr>
        <w:tc>
          <w:tcPr>
            <w:tcW w:w="73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1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Hàm lượng CaO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(Content of CaO)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sdt>
              <w:sdtPr>
                <w:id w:val="626494062"/>
              </w:sdtPr>
              <w:sdtContent>
                <w:r>
                  <w:rPr>
                    <w:rFonts w:eastAsia="Arial Unicode MS" w:cs="Arial Unicode MS" w:ascii="Arial Unicode MS" w:hAnsi="Arial Unicode MS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</w:tr>
      <w:tr>
        <w:trPr>
          <w:trHeight w:val="321" w:hRule="atLeast"/>
        </w:trPr>
        <w:tc>
          <w:tcPr>
            <w:tcW w:w="734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1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Hàm lượng MgO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(Content of MgO)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sdt>
              <w:sdtPr>
                <w:id w:val="267219780"/>
              </w:sdtPr>
              <w:sdtContent>
                <w:r>
                  <w:rPr>
                    <w:rFonts w:eastAsia="Arial Unicode MS" w:cs="Arial Unicode MS" w:ascii="Arial Unicode MS" w:hAnsi="Arial Unicode MS"/>
                    <w:color w:val="000000"/>
                    <w:sz w:val="22"/>
                    <w:szCs w:val="22"/>
                  </w:rPr>
                  <w:t>☐</w:t>
                </w:r>
              </w:sdtContent>
            </w:sdt>
          </w:p>
        </w:tc>
      </w:tr>
      <w:tr>
        <w:trPr>
          <w:trHeight w:val="321" w:hRule="atLeast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Thiết bị thí nghiệm </w:t>
            </w:r>
            <w:r>
              <w:rPr>
                <w:rFonts w:ascii="Times New Roman" w:hAnsi="Times New Roman"/>
                <w:b/>
                <w:i/>
                <w:color w:val="000000"/>
                <w:sz w:val="22"/>
                <w:szCs w:val="22"/>
              </w:rPr>
              <w:t>(Test equipments)</w:t>
            </w:r>
          </w:p>
        </w:tc>
      </w:tr>
      <w:tr>
        <w:trPr>
          <w:trHeight w:val="321" w:hRule="atLeast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Thiết bị xác định trị số Axit và kiềm </w:t>
            </w:r>
            <w:r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(Determination of acid and base number)</w:t>
            </w:r>
          </w:p>
        </w:tc>
      </w:tr>
      <w:tr>
        <w:trPr>
          <w:trHeight w:val="321" w:hRule="atLeast"/>
        </w:trPr>
        <w:tc>
          <w:tcPr>
            <w:tcW w:w="543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Cân phân tích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(Analytical balance)</w:t>
            </w:r>
          </w:p>
        </w:tc>
        <w:tc>
          <w:tcPr>
            <w:tcW w:w="49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Droplist: </w:t>
            </w:r>
          </w:p>
          <w:tbl>
            <w:tblPr>
              <w:tblW w:w="424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959"/>
              <w:gridCol w:w="2280"/>
            </w:tblGrid>
            <w:tr>
              <w:trPr>
                <w:trHeight w:val="309" w:hRule="atLeast"/>
              </w:trPr>
              <w:tc>
                <w:tcPr>
                  <w:tcW w:w="1959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Model</w:t>
                  </w:r>
                </w:p>
              </w:tc>
              <w:tc>
                <w:tcPr>
                  <w:tcW w:w="2280" w:type="dxa"/>
                  <w:tcBorders>
                    <w:top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Serial</w:t>
                  </w:r>
                </w:p>
              </w:tc>
            </w:tr>
            <w:tr>
              <w:trPr>
                <w:trHeight w:val="309" w:hRule="atLeast"/>
              </w:trPr>
              <w:tc>
                <w:tcPr>
                  <w:tcW w:w="19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AUY 220</w:t>
                  </w:r>
                </w:p>
              </w:tc>
              <w:tc>
                <w:tcPr>
                  <w:tcW w:w="228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right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D449828162</w:t>
                  </w:r>
                </w:p>
              </w:tc>
            </w:tr>
            <w:tr>
              <w:trPr>
                <w:trHeight w:val="309" w:hRule="atLeast"/>
              </w:trPr>
              <w:tc>
                <w:tcPr>
                  <w:tcW w:w="19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PX224/E</w:t>
                  </w:r>
                </w:p>
              </w:tc>
              <w:tc>
                <w:tcPr>
                  <w:tcW w:w="228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right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B915526203</w:t>
                  </w:r>
                </w:p>
              </w:tc>
            </w:tr>
          </w:tbl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321" w:hRule="atLeast"/>
        </w:trPr>
        <w:tc>
          <w:tcPr>
            <w:tcW w:w="543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Tủ sấy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(Drying Oven)</w:t>
            </w:r>
          </w:p>
        </w:tc>
        <w:tc>
          <w:tcPr>
            <w:tcW w:w="49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Droplist:</w:t>
            </w:r>
          </w:p>
          <w:tbl>
            <w:tblPr>
              <w:tblW w:w="424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959"/>
              <w:gridCol w:w="2280"/>
            </w:tblGrid>
            <w:tr>
              <w:trPr>
                <w:trHeight w:val="309" w:hRule="atLeast"/>
              </w:trPr>
              <w:tc>
                <w:tcPr>
                  <w:tcW w:w="1959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Model</w:t>
                  </w:r>
                </w:p>
              </w:tc>
              <w:tc>
                <w:tcPr>
                  <w:tcW w:w="2280" w:type="dxa"/>
                  <w:tcBorders>
                    <w:top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Serial</w:t>
                  </w:r>
                </w:p>
              </w:tc>
            </w:tr>
            <w:tr>
              <w:trPr>
                <w:trHeight w:val="618" w:hRule="atLeast"/>
              </w:trPr>
              <w:tc>
                <w:tcPr>
                  <w:tcW w:w="19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Heratherm OGS100</w:t>
                  </w:r>
                </w:p>
              </w:tc>
              <w:tc>
                <w:tcPr>
                  <w:tcW w:w="228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right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41621863</w:t>
                  </w:r>
                </w:p>
              </w:tc>
            </w:tr>
            <w:tr>
              <w:trPr>
                <w:trHeight w:val="618" w:hRule="atLeast"/>
              </w:trPr>
              <w:tc>
                <w:tcPr>
                  <w:tcW w:w="19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Heratherm OGS100</w:t>
                  </w:r>
                </w:p>
              </w:tc>
              <w:tc>
                <w:tcPr>
                  <w:tcW w:w="228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right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4167575</w:t>
                  </w:r>
                </w:p>
              </w:tc>
            </w:tr>
          </w:tbl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>
          <w:trHeight w:val="321" w:hRule="atLeast"/>
        </w:trPr>
        <w:tc>
          <w:tcPr>
            <w:tcW w:w="543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120" w:after="120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Lò nung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(Muffle Furnace)</w:t>
            </w:r>
          </w:p>
        </w:tc>
        <w:tc>
          <w:tcPr>
            <w:tcW w:w="49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Droplist:</w:t>
            </w:r>
          </w:p>
          <w:tbl>
            <w:tblPr>
              <w:tblW w:w="424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959"/>
              <w:gridCol w:w="2280"/>
            </w:tblGrid>
            <w:tr>
              <w:trPr>
                <w:trHeight w:val="309" w:hRule="atLeast"/>
              </w:trPr>
              <w:tc>
                <w:tcPr>
                  <w:tcW w:w="1959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Model</w:t>
                  </w:r>
                </w:p>
              </w:tc>
              <w:tc>
                <w:tcPr>
                  <w:tcW w:w="2280" w:type="dxa"/>
                  <w:tcBorders>
                    <w:top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Serial</w:t>
                  </w:r>
                </w:p>
              </w:tc>
            </w:tr>
            <w:tr>
              <w:trPr>
                <w:trHeight w:val="618" w:hRule="atLeast"/>
              </w:trPr>
              <w:tc>
                <w:tcPr>
                  <w:tcW w:w="19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SH-FU-7MGE</w:t>
                  </w:r>
                </w:p>
              </w:tc>
              <w:tc>
                <w:tcPr>
                  <w:tcW w:w="228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right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160819</w:t>
                  </w:r>
                </w:p>
              </w:tc>
            </w:tr>
            <w:tr>
              <w:trPr>
                <w:trHeight w:val="309" w:hRule="atLeast"/>
              </w:trPr>
              <w:tc>
                <w:tcPr>
                  <w:tcW w:w="19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center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LT 9/13</w:t>
                  </w:r>
                </w:p>
              </w:tc>
              <w:tc>
                <w:tcPr>
                  <w:tcW w:w="2280" w:type="dxa"/>
                  <w:tcBorders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/>
                    <w:ind w:left="0" w:hanging="0"/>
                    <w:jc w:val="right"/>
                    <w:textAlignment w:val="auto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386137</w:t>
                  </w:r>
                </w:p>
              </w:tc>
            </w:tr>
          </w:tbl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321" w:hRule="atLeast"/>
        </w:trPr>
        <w:tc>
          <w:tcPr>
            <w:tcW w:w="10357" w:type="dxa"/>
            <w:gridSpan w:val="7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spacing w:before="60" w:after="60"/>
              <w:ind w:left="1" w:hanging="3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Kết quả thí nghiệm</w:t>
            </w:r>
            <w:r>
              <w:rPr>
                <w:rFonts w:ascii="Times New Roman" w:hAnsi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(Testing results)</w:t>
            </w:r>
          </w:p>
        </w:tc>
      </w:tr>
      <w:tr>
        <w:trPr>
          <w:trHeight w:val="321" w:hRule="atLeast"/>
        </w:trPr>
        <w:tc>
          <w:tcPr>
            <w:tcW w:w="5177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Hạng mục phân tích</w:t>
            </w:r>
          </w:p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Item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" w:right="-108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Đơn vị</w:t>
            </w:r>
          </w:p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PP Thử</w:t>
            </w:r>
          </w:p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Kết quả</w:t>
            </w:r>
          </w:p>
          <w:p>
            <w:pPr>
              <w:pStyle w:val="Normal"/>
              <w:spacing w:before="60" w:after="60"/>
              <w:ind w:left="0" w:hanging="2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  <w:szCs w:val="22"/>
              </w:rPr>
              <w:t>Result</w:t>
            </w:r>
          </w:p>
        </w:tc>
      </w:tr>
      <w:tr>
        <w:trPr>
          <w:trHeight w:val="321" w:hRule="atLeast"/>
        </w:trPr>
        <w:tc>
          <w:tcPr>
            <w:tcW w:w="5177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1)Hàm lượng ẩm tổng 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Total moisture of lime)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" w:right="-108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TCVN 172:2011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</w:tr>
      <w:tr>
        <w:trPr>
          <w:trHeight w:val="321" w:hRule="atLeast"/>
        </w:trPr>
        <w:tc>
          <w:tcPr>
            <w:tcW w:w="5177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2) Hàm lượng mất khi nung 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Loss on ignition)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1" w:right="-108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TCVN</w:t>
            </w:r>
          </w:p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9191:2012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</w:tr>
      <w:tr>
        <w:trPr>
          <w:trHeight w:val="321" w:hRule="atLeast"/>
        </w:trPr>
        <w:tc>
          <w:tcPr>
            <w:tcW w:w="5177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3) Hàm lượng CaO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(Content of CaO)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" w:right="-108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TCVN</w:t>
            </w:r>
          </w:p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9191:2012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</w:tr>
      <w:tr>
        <w:trPr>
          <w:trHeight w:val="321" w:hRule="atLeast"/>
        </w:trPr>
        <w:tc>
          <w:tcPr>
            <w:tcW w:w="5177" w:type="dxa"/>
            <w:gridSpan w:val="2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" w:hanging="3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4) Hàm lượng MgO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(Content of MgO)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" w:right="-108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%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TCVN</w:t>
            </w:r>
          </w:p>
          <w:p>
            <w:pPr>
              <w:pStyle w:val="Normal"/>
              <w:ind w:left="0" w:hanging="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9191:2012</w:t>
            </w:r>
          </w:p>
        </w:tc>
        <w:tc>
          <w:tcPr>
            <w:tcW w:w="1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Normal"/>
              <w:ind w:left="1" w:hanging="3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</w:tr>
    </w:tbl>
    <w:p>
      <w:pPr>
        <w:pStyle w:val="Normal"/>
        <w:tabs>
          <w:tab w:val="clear" w:pos="720"/>
          <w:tab w:val="left" w:pos="7516" w:leader="none"/>
        </w:tabs>
        <w:spacing w:before="240" w:after="0"/>
        <w:ind w:left="1" w:hanging="3"/>
        <w:jc w:val="center"/>
        <w:rPr>
          <w:rFonts w:ascii="Times New Roman" w:hAnsi="Times New Roman"/>
          <w:sz w:val="26"/>
          <w:szCs w:val="26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699" w:right="850" w:header="562" w:top="1138" w:footer="117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.VnTime">
    <w:charset w:val="01"/>
    <w:family w:val="roman"/>
    <w:pitch w:val="variable"/>
  </w:font>
  <w:font w:name="VNtimes new roman">
    <w:charset w:val="01"/>
    <w:family w:val="roman"/>
    <w:pitch w:val="variable"/>
  </w:font>
  <w:font w:name="Tahoma">
    <w:charset w:val="01"/>
    <w:family w:val="roman"/>
    <w:pitch w:val="variable"/>
  </w:font>
  <w:font w:name="Bold">
    <w:charset w:val="01"/>
    <w:family w:val="roman"/>
    <w:pitch w:val="variable"/>
  </w:font>
  <w:font w:name="Arial">
    <w:charset w:val="01"/>
    <w:family w:val="roman"/>
    <w:pitch w:val="variable"/>
  </w:font>
  <w:font w:name=".VnTimeH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nArial">
    <w:charset w:val="01"/>
    <w:family w:val="roman"/>
    <w:pitch w:val="variable"/>
  </w:font>
  <w:font w:name="Verdan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D9D9D9"/>
      </w:pBdr>
      <w:tabs>
        <w:tab w:val="clear" w:pos="720"/>
        <w:tab w:val="center" w:pos="4320" w:leader="none"/>
        <w:tab w:val="right" w:pos="8640" w:leader="none"/>
      </w:tabs>
      <w:spacing w:lineRule="auto" w:line="240"/>
      <w:ind w:left="0" w:hanging="2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 xml:space="preserve">Trang </w:t>
    </w:r>
    <w:r>
      <w:rPr>
        <w:rFonts w:ascii="Times New Roman" w:hAnsi="Times New Roman"/>
        <w:color w:val="000000"/>
      </w:rPr>
      <w:fldChar w:fldCharType="begin"/>
    </w:r>
    <w:r>
      <w:rPr>
        <w:rFonts w:ascii="Times New Roman" w:hAnsi="Times New Roman"/>
        <w:color w:val="000000"/>
      </w:rPr>
      <w:instrText> PAGE </w:instrText>
    </w:r>
    <w:r>
      <w:rPr>
        <w:rFonts w:ascii="Times New Roman" w:hAnsi="Times New Roman"/>
        <w:color w:val="000000"/>
      </w:rPr>
      <w:fldChar w:fldCharType="separate"/>
    </w:r>
    <w:r>
      <w:rPr>
        <w:rFonts w:ascii="Times New Roman" w:hAnsi="Times New Roman"/>
        <w:color w:val="000000"/>
      </w:rPr>
      <w:t>3</w:t>
    </w:r>
    <w:r>
      <w:rPr>
        <w:rFonts w:ascii="Times New Roman" w:hAnsi="Times New Roman"/>
        <w:color w:val="000000"/>
      </w:rPr>
      <w:fldChar w:fldCharType="end"/>
    </w:r>
    <w:r>
      <w:rPr>
        <w:rFonts w:ascii="Times New Roman" w:hAnsi="Times New Roman"/>
        <w:color w:val="000000"/>
      </w:rPr>
      <w:t>/2</w:t>
    </w:r>
    <w:r>
      <w:rPr>
        <w:rFonts w:ascii="Times New Roman" w:hAnsi="Times New Roman"/>
        <w:color w:val="7F7F7F"/>
      </w:rPr>
      <w:t xml:space="preserve">                                             NPC</w:t>
    </w:r>
    <w:r>
      <w:rPr>
        <w:rFonts w:ascii="Times New Roman" w:hAnsi="Times New Roman"/>
        <w:i/>
        <w:color w:val="7F7F7F"/>
      </w:rPr>
      <w:t>ETC</w:t>
    </w:r>
    <w:r>
      <w:rPr>
        <w:rFonts w:ascii="Times New Roman" w:hAnsi="Times New Roman"/>
        <w:color w:val="7F7F7F"/>
      </w:rPr>
      <w:t xml:space="preserve">.HOA/QT.08/BM.02                                             </w:t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/>
      <w:ind w:left="0" w:right="360" w:hanging="2"/>
      <w:jc w:val="both"/>
      <w:rPr>
        <w:rFonts w:ascii="Times New Roman" w:hAnsi="Times New Roman"/>
        <w:color w:val="000000"/>
        <w:sz w:val="22"/>
        <w:szCs w:val="22"/>
      </w:rPr>
    </w:pPr>
    <w:r>
      <w:rPr>
        <w:rFonts w:ascii="Times New Roman" w:hAnsi="Times New Roman"/>
        <w:color w:val="000000"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/>
      <w:ind w:left="0" w:hanging="2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 xml:space="preserve">                                                                                                 </w:t>
    </w:r>
    <w:r>
      <w:rPr>
        <w:rFonts w:ascii="Times New Roman" w:hAnsi="Times New Roman"/>
        <w:color w:val="000000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-398145</wp:posOffset>
          </wp:positionH>
          <wp:positionV relativeFrom="paragraph">
            <wp:posOffset>-182245</wp:posOffset>
          </wp:positionV>
          <wp:extent cx="1485900" cy="514350"/>
          <wp:effectExtent l="0" t="0" r="0" b="0"/>
          <wp:wrapSquare wrapText="bothSides"/>
          <wp:docPr id="4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color w:val="000000"/>
      </w:rPr>
      <w:t>Số: ………………./NPCETC-HOA</w:t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lineRule="auto" w:line="240"/>
      <w:ind w:left="0" w:hanging="2"/>
      <w:jc w:val="center"/>
      <w:rPr>
        <w:rFonts w:ascii="Times New Roman" w:hAnsi="Times New Roman"/>
        <w:color w:val="000000"/>
      </w:rPr>
    </w:pPr>
    <w:r>
      <w:rPr>
        <w:rFonts w:ascii="Times New Roman" w:hAnsi="Times New Roman"/>
        <w:color w:val="000000"/>
      </w:rPr>
      <w:t xml:space="preserve">  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.VnTime" w:hAnsi=".VnTime" w:eastAsia="Times New Roman" w:cs="Times New Roman"/>
      <w:color w:val="auto"/>
      <w:kern w:val="0"/>
      <w:sz w:val="24"/>
      <w:szCs w:val="24"/>
      <w:vertAlign w:val="subscript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</w:pPr>
    <w:rPr>
      <w:b/>
      <w:caps/>
      <w:color w:val="0000FF"/>
      <w:sz w:val="32"/>
    </w:rPr>
  </w:style>
  <w:style w:type="paragraph" w:styleId="Heading2">
    <w:name w:val="Heading 2"/>
    <w:basedOn w:val="Normal"/>
    <w:next w:val="Normal"/>
    <w:qFormat/>
    <w:pPr>
      <w:keepNext w:val="true"/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jc w:val="center"/>
      <w:outlineLvl w:val="1"/>
    </w:pPr>
    <w:rPr>
      <w:b/>
      <w:color w:val="0000FF"/>
    </w:rPr>
  </w:style>
  <w:style w:type="paragraph" w:styleId="Heading3">
    <w:name w:val="Heading 3"/>
    <w:basedOn w:val="Normal"/>
    <w:next w:val="Normal"/>
    <w:qFormat/>
    <w:pPr>
      <w:keepNext w:val="true"/>
      <w:jc w:val="both"/>
      <w:outlineLvl w:val="2"/>
    </w:pPr>
    <w:rPr>
      <w:rFonts w:ascii="VNtimes new roman" w:hAnsi="VNtimes new roman"/>
      <w:b/>
      <w:sz w:val="26"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VNtimes new roman" w:hAnsi="VNtimes new roman"/>
      <w:b/>
      <w:caps/>
      <w:sz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rFonts w:ascii="VNtimes new roman" w:hAnsi="VNtimes new roman"/>
      <w:b/>
      <w:caps/>
      <w:sz w:val="26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b/>
      <w:sz w:val="32"/>
    </w:rPr>
  </w:style>
  <w:style w:type="paragraph" w:styleId="Heading7">
    <w:name w:val="Heading 7"/>
    <w:basedOn w:val="Normal"/>
    <w:next w:val="Normal"/>
    <w:qFormat/>
    <w:pPr>
      <w:keepNext w:val="true"/>
      <w:jc w:val="center"/>
      <w:outlineLvl w:val="6"/>
    </w:pPr>
    <w:rPr>
      <w:rFonts w:ascii="VNtimes new roman" w:hAnsi="VNtimes new roman"/>
      <w:b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rFonts w:ascii="VNtimes new roman" w:hAnsi="VNtimes new roman"/>
      <w:b/>
      <w:sz w:val="22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b/>
      <w:sz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Appleconvertedspace" w:customStyle="1">
    <w:name w:val="apple-converted-space"/>
    <w:basedOn w:val="DefaultParagraph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BalloonTextChar" w:customStyle="1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HeaderChar" w:customStyle="1">
    <w:name w:val="Header Char"/>
    <w:qFormat/>
    <w:rPr>
      <w:rFonts w:ascii=".VnTime" w:hAnsi=".VnTime"/>
      <w:w w:val="100"/>
      <w:position w:val="0"/>
      <w:sz w:val="24"/>
      <w:sz w:val="24"/>
      <w:effect w:val="none"/>
      <w:vertAlign w:val="baseline"/>
      <w:em w:val="none"/>
      <w:lang w:val="en-US" w:eastAsia="en-US"/>
    </w:rPr>
  </w:style>
  <w:style w:type="character" w:styleId="FooterChar" w:customStyle="1">
    <w:name w:val="Footer Char"/>
    <w:qFormat/>
    <w:rPr>
      <w:rFonts w:ascii=".VnTime" w:hAnsi=".VnTime"/>
      <w:w w:val="100"/>
      <w:position w:val="0"/>
      <w:sz w:val="24"/>
      <w:sz w:val="24"/>
      <w:effect w:val="none"/>
      <w:vertAlign w:val="baseline"/>
      <w:em w:val="none"/>
      <w:lang w:val="en-US" w:eastAsia="en-US"/>
    </w:rPr>
  </w:style>
  <w:style w:type="character" w:styleId="InternetLink">
    <w:name w:val="Hyperlink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styleId="DefaultParagraphFont1" w:customStyle="1">
    <w:name w:val="Default Paragraph Font1"/>
    <w:qFormat/>
    <w:rPr>
      <w:w w:val="100"/>
      <w:position w:val="0"/>
      <w:sz w:val="24"/>
      <w:effect w:val="none"/>
      <w:vertAlign w:val="baseline"/>
      <w:em w:val="none"/>
    </w:rPr>
  </w:style>
  <w:style w:type="character" w:styleId="Heading1Char" w:customStyle="1">
    <w:name w:val="Heading 1 Char"/>
    <w:qFormat/>
    <w:rPr>
      <w:rFonts w:ascii=".VnTime" w:hAnsi=".VnTime"/>
      <w:b/>
      <w:caps/>
      <w:color w:val="0000FF"/>
      <w:w w:val="100"/>
      <w:position w:val="0"/>
      <w:sz w:val="32"/>
      <w:sz w:val="32"/>
      <w:effect w:val="none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4"/>
      <w:effect w:val="none"/>
      <w:vertAlign w:val="baseline"/>
      <w:em w:val="none"/>
    </w:rPr>
  </w:style>
  <w:style w:type="character" w:styleId="Emphasis">
    <w:name w:val="Emphasis"/>
    <w:qFormat/>
    <w:rPr>
      <w:i/>
      <w:iCs/>
      <w:w w:val="100"/>
      <w:position w:val="0"/>
      <w:sz w:val="24"/>
      <w:effect w:val="none"/>
      <w:vertAlign w:val="baseline"/>
      <w:em w:val="none"/>
    </w:rPr>
  </w:style>
  <w:style w:type="character" w:styleId="Annotationreference">
    <w:name w:val="annotation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CommentTextChar" w:customStyle="1">
    <w:name w:val="Comment Text Char"/>
    <w:qFormat/>
    <w:rPr>
      <w:rFonts w:ascii=".VnTime" w:hAnsi=".VnTime"/>
      <w:w w:val="100"/>
      <w:position w:val="0"/>
      <w:sz w:val="24"/>
      <w:effect w:val="none"/>
      <w:vertAlign w:val="baseline"/>
      <w:em w:val="none"/>
    </w:rPr>
  </w:style>
  <w:style w:type="character" w:styleId="CommentSubjectChar" w:customStyle="1">
    <w:name w:val="Comment Subject Char"/>
    <w:qFormat/>
    <w:rPr>
      <w:rFonts w:ascii=".VnTime" w:hAnsi=".VnTime"/>
      <w:b/>
      <w:bCs/>
      <w:w w:val="100"/>
      <w:position w:val="0"/>
      <w:sz w:val="24"/>
      <w:effect w:val="none"/>
      <w:vertAlign w:val="baseline"/>
      <w:em w:val="none"/>
    </w:rPr>
  </w:style>
  <w:style w:type="character" w:styleId="Fontstyle01" w:customStyle="1">
    <w:name w:val="fontstyle01"/>
    <w:qFormat/>
    <w:rPr>
      <w:rFonts w:ascii="Bold" w:hAnsi="Bold"/>
      <w:b/>
      <w:bCs/>
      <w:color w:val="000000"/>
      <w:w w:val="100"/>
      <w:position w:val="0"/>
      <w:sz w:val="24"/>
      <w:sz w:val="24"/>
      <w:szCs w:val="24"/>
      <w:effect w:val="none"/>
      <w:vertAlign w:val="baseline"/>
      <w:em w:val="none"/>
    </w:rPr>
  </w:style>
  <w:style w:type="paragraph" w:styleId="Heading" w:customStyle="1">
    <w:name w:val="Heading"/>
    <w:basedOn w:val="Normal"/>
    <w:next w:val="TextBody"/>
    <w:qFormat/>
    <w:pPr>
      <w:keepNext w:val="true"/>
      <w:suppressAutoHyphens w:val="false"/>
      <w:spacing w:before="240" w:after="120"/>
    </w:pPr>
    <w:rPr>
      <w:rFonts w:ascii="Arial" w:hAnsi="Arial" w:eastAsia="Lucida Sans Unicode" w:cs="Tahoma"/>
      <w:sz w:val="28"/>
      <w:szCs w:val="28"/>
      <w:lang w:eastAsia="ar-SA"/>
    </w:rPr>
  </w:style>
  <w:style w:type="paragraph" w:styleId="TextBody">
    <w:name w:val="Body Text"/>
    <w:basedOn w:val="Normal"/>
    <w:pPr/>
    <w:rPr>
      <w:sz w:val="26"/>
    </w:rPr>
  </w:style>
  <w:style w:type="paragraph" w:styleId="List">
    <w:name w:val="List"/>
    <w:basedOn w:val="TextBody"/>
    <w:pPr>
      <w:suppressAutoHyphens w:val="false"/>
      <w:spacing w:before="0" w:after="120"/>
    </w:pPr>
    <w:rPr>
      <w:rFonts w:ascii="Times New Roman" w:hAnsi="Times New Roman" w:cs="Tahoma"/>
      <w:sz w:val="28"/>
      <w:szCs w:val="28"/>
      <w:lang w:eastAsia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uppressAutoHyphens w:val="false"/>
    </w:pPr>
    <w:rPr>
      <w:rFonts w:ascii="Times New Roman" w:hAnsi="Times New Roman" w:cs="Tahoma"/>
      <w:sz w:val="28"/>
      <w:szCs w:val="28"/>
      <w:lang w:eastAsia="ar-SA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pacing w:val="10"/>
    </w:rPr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ind w:left="720" w:hanging="1"/>
      <w:jc w:val="both"/>
    </w:pPr>
    <w:rPr>
      <w:color w:val="0000FF"/>
    </w:rPr>
  </w:style>
  <w:style w:type="paragraph" w:styleId="BodyTextIndent2">
    <w:name w:val="Body Text Indent 2"/>
    <w:basedOn w:val="Normal"/>
    <w:qFormat/>
    <w:pPr>
      <w:ind w:left="720" w:hanging="720"/>
      <w:jc w:val="both"/>
    </w:pPr>
    <w:rPr>
      <w:sz w:val="26"/>
    </w:rPr>
  </w:style>
  <w:style w:type="paragraph" w:styleId="BodyTextIndent3">
    <w:name w:val="Body Text Indent 3"/>
    <w:basedOn w:val="Normal"/>
    <w:qFormat/>
    <w:pPr>
      <w:ind w:left="709" w:hanging="1"/>
      <w:jc w:val="both"/>
    </w:pPr>
    <w:rPr>
      <w:sz w:val="26"/>
    </w:rPr>
  </w:style>
  <w:style w:type="paragraph" w:styleId="BodyText2">
    <w:name w:val="Body Text 2"/>
    <w:basedOn w:val="Normal"/>
    <w:qFormat/>
    <w:pPr>
      <w:jc w:val="both"/>
    </w:pPr>
    <w:rPr>
      <w:rFonts w:ascii="VNtimes new roman" w:hAnsi="VNtimes new roman"/>
      <w:sz w:val="26"/>
    </w:rPr>
  </w:style>
  <w:style w:type="paragraph" w:styleId="Subtitle">
    <w:name w:val="Subtitle"/>
    <w:basedOn w:val="Normal"/>
    <w:qFormat/>
    <w:pPr>
      <w:jc w:val="center"/>
    </w:pPr>
    <w:rPr>
      <w:rFonts w:ascii="Times" w:hAnsi="Times" w:eastAsia="Times" w:cs="Times"/>
      <w:b/>
      <w:sz w:val="26"/>
      <w:szCs w:val="26"/>
    </w:rPr>
  </w:style>
  <w:style w:type="paragraph" w:styleId="BodyText3">
    <w:name w:val="Body Text 3"/>
    <w:basedOn w:val="Normal"/>
    <w:qFormat/>
    <w:pPr>
      <w:jc w:val="center"/>
    </w:pPr>
    <w:rPr>
      <w:rFonts w:ascii="VnArial" w:hAnsi="VnArial"/>
      <w:sz w:val="20"/>
      <w:szCs w:val="26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</w:rPr>
  </w:style>
  <w:style w:type="paragraph" w:styleId="CharCharCharCharCharCharCharCharCharCharCharCharCharChar1CharCharCharChar" w:customStyle="1">
    <w:name w:val="Char Char Char Char Char Char Char Char Char Char Char Char Char Char1 Char Char Char Char"/>
    <w:qFormat/>
    <w:pPr>
      <w:widowControl/>
      <w:tabs>
        <w:tab w:val="clear" w:pos="720"/>
        <w:tab w:val="left" w:pos="1152" w:leader="none"/>
      </w:tabs>
      <w:suppressAutoHyphens w:val="true"/>
      <w:bidi w:val="0"/>
      <w:spacing w:lineRule="auto" w:line="312" w:before="120" w:after="120"/>
      <w:ind w:left="-1" w:hanging="1"/>
      <w:jc w:val="left"/>
      <w:textAlignment w:val="top"/>
      <w:outlineLvl w:val="0"/>
    </w:pPr>
    <w:rPr>
      <w:rFonts w:ascii="Arial" w:hAnsi="Arial" w:eastAsia="Times New Roman" w:cs="Times New Roman"/>
      <w:color w:val="auto"/>
      <w:kern w:val="0"/>
      <w:sz w:val="26"/>
      <w:szCs w:val="24"/>
      <w:vertAlign w:val="subscript"/>
      <w:lang w:val="en-US" w:eastAsia="en-US" w:bidi="ar-SA"/>
    </w:rPr>
  </w:style>
  <w:style w:type="paragraph" w:styleId="CharCharCharCharCharCharCharCharCharChar" w:customStyle="1">
    <w:name w:val="Char Char Char Char Char Char Char Char Char Char"/>
    <w:basedOn w:val="Normal"/>
    <w:qFormat/>
    <w:pPr>
      <w:tabs>
        <w:tab w:val="left" w:pos="720" w:leader="none"/>
      </w:tabs>
      <w:spacing w:beforeAutospacing="1" w:afterAutospacing="1"/>
      <w:ind w:left="697" w:hanging="357"/>
    </w:pPr>
    <w:rPr>
      <w:rFonts w:ascii="Arial" w:hAnsi="Arial"/>
      <w:b/>
      <w:i/>
    </w:rPr>
  </w:style>
  <w:style w:type="paragraph" w:styleId="NormalWeb">
    <w:name w:val="Normal (Web)"/>
    <w:basedOn w:val="Normal"/>
    <w:qFormat/>
    <w:pPr>
      <w:spacing w:before="100" w:after="100"/>
    </w:pPr>
    <w:rPr>
      <w:rFonts w:ascii="Verdana" w:hAnsi="Verdana"/>
    </w:rPr>
  </w:style>
  <w:style w:type="paragraph" w:styleId="Abc" w:customStyle="1">
    <w:name w:val="abc"/>
    <w:basedOn w:val="Normal"/>
    <w:qFormat/>
    <w:pPr>
      <w:spacing w:beforeAutospacing="1" w:afterAutospacing="1"/>
    </w:pPr>
    <w:rPr>
      <w:rFonts w:ascii="Verdana" w:hAnsi="Verdana"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paragraph" w:styleId="M4043034295834988758m419719054652010883msolistparagraph" w:customStyle="1">
    <w:name w:val="m_4043034295834988758m_419719054652010883msolistparagraph"/>
    <w:basedOn w:val="Normal"/>
    <w:qFormat/>
    <w:pPr>
      <w:spacing w:beforeAutospacing="1" w:afterAutospacing="1"/>
      <w:jc w:val="both"/>
    </w:pPr>
    <w:rPr>
      <w:rFonts w:ascii="Times New Roman" w:hAnsi="Times New Roman"/>
      <w:lang w:val="vi-VN" w:eastAsia="vi-VN"/>
    </w:rPr>
  </w:style>
  <w:style w:type="paragraph" w:styleId="ListParagraph">
    <w:name w:val="List Paragraph"/>
    <w:basedOn w:val="Normal"/>
    <w:qFormat/>
    <w:pPr>
      <w:spacing w:before="0" w:after="0"/>
      <w:ind w:left="720" w:hanging="1"/>
      <w:contextualSpacing/>
    </w:pPr>
    <w:rPr>
      <w:rFonts w:ascii="Times New Roman" w:hAnsi="Times New Roman"/>
    </w:rPr>
  </w:style>
  <w:style w:type="paragraph" w:styleId="Caption1">
    <w:name w:val="caption"/>
    <w:basedOn w:val="Normal"/>
    <w:qFormat/>
    <w:pPr>
      <w:suppressLineNumbers/>
      <w:suppressAutoHyphens w:val="false"/>
      <w:spacing w:before="120" w:after="120"/>
    </w:pPr>
    <w:rPr>
      <w:rFonts w:ascii="Times New Roman" w:hAnsi="Times New Roman" w:cs="Tahoma"/>
      <w:i/>
      <w:iCs/>
      <w:lang w:eastAsia="ar-SA"/>
    </w:rPr>
  </w:style>
  <w:style w:type="paragraph" w:styleId="FrameContents" w:customStyle="1">
    <w:name w:val="Frame Contents"/>
    <w:basedOn w:val="TextBody"/>
    <w:qFormat/>
    <w:pPr>
      <w:suppressAutoHyphens w:val="false"/>
      <w:spacing w:before="0" w:after="120"/>
    </w:pPr>
    <w:rPr>
      <w:rFonts w:ascii="Times New Roman" w:hAnsi="Times New Roman"/>
      <w:sz w:val="28"/>
      <w:szCs w:val="28"/>
      <w:lang w:eastAsia="ar-SA"/>
    </w:rPr>
  </w:style>
  <w:style w:type="paragraph" w:styleId="TableContents" w:customStyle="1">
    <w:name w:val="Table Contents"/>
    <w:basedOn w:val="Normal"/>
    <w:qFormat/>
    <w:pPr>
      <w:suppressLineNumbers/>
      <w:suppressAutoHyphens w:val="false"/>
    </w:pPr>
    <w:rPr>
      <w:rFonts w:ascii="Times New Roman" w:hAnsi="Times New Roman"/>
      <w:sz w:val="28"/>
      <w:szCs w:val="28"/>
      <w:lang w:eastAsia="ar-SA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>
      <w:rFonts w:ascii="Times New Roman" w:hAnsi="Times New Roman"/>
    </w:rPr>
  </w:style>
  <w:style w:type="paragraph" w:styleId="Annotationtext">
    <w:name w:val="annotation text"/>
    <w:basedOn w:val="Normal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pPr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pPr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pPr>
      <w:spacing w:line="1" w:lineRule="atLeast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about:blank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hpMuxlw2klWX6MF2s2IZlhvb3ng==">AMUW2mWL+/ArTPtvFy9Jr6RpIYPnzbA1V93iMopcfguhCLqvMAqWMo6bfNV/DBMCijcv4tUQl132vRtgmCJu47z/WwdOFFLzzg90QGF6vV6iIzx4CCjGrLiNaWN34lCP3zVT737A8jlZ8LCGcLqmGOWskpvU22nezSV09C4PutfUMStZsZnW+OhGaZSWz0MK8RV5TzskyOYsQEcIqG8V5Jluql8xssgp6eqnELXHudBputnh5HvCoO5SXl2UbJxnmTGmUpg4SfBszjvzpfziAyhIau6Nd7JqNW82T7NSFtW7KXfjzzhOQ3uYEvvg9UxGe4SP/bjMIsE/Pzb9GcxLoGZ7jkcLBEJ4hpXVkLuPhvZIYv+3kgWNbxOOPEhXzNm5g+qiTsqZgv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3</Pages>
  <Words>325</Words>
  <Characters>1608</Characters>
  <CharactersWithSpaces>2264</CharactersWithSpaces>
  <Paragraphs>104</Paragraphs>
  <Company>Windows User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2021-03-23T02:20:00Z</dcterms:created>
  <dc:creator>Đoàn Văn Bắc Q2</dc:creator>
  <dc:description/>
  <dc:language>en-US</dc:language>
  <cp:lastModifiedBy/>
  <dcterms:modified xsi:type="dcterms:W3CDTF">2021-06-04T15:53:19Z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Windows User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