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rPr>
          <w:rFonts w:ascii="Times New Roman" w:hAnsi="Times New Roman" w:eastAsia="Times New Roman"/>
          <w:b/>
          <w:i w:val="0"/>
          <w:sz w:val="26"/>
        </w:rPr>
        <w:t>NGÔN NGỮ LẬP TRÌNH JAVA</w:t>
      </w:r>
    </w:p>
    <w:p/>
    <w:p>
      <w:pPr>
        <w:spacing w:line="300" w:lineRule="auto" w:after="100"/>
        <w:jc w:val="center"/>
      </w:pPr>
      <w:r>
        <w:rPr>
          <w:rFonts w:ascii="Times New Roman" w:hAnsi="Times New Roman" w:eastAsia="Times New Roman"/>
          <w:b/>
          <w:i w:val="0"/>
          <w:sz w:val="26"/>
        </w:rPr>
        <w:t>DEVORBIT: NỀN TẢNG QUẢN LÝ VÀ KHÁM PHÁ MÃ NGUỒN</w:t>
        <w:br/>
        <w:t>HỌC THUẬT CHO SINH VIÊN UIT</w:t>
      </w:r>
    </w:p>
    <w:p/>
    <w:p/>
    <w:p/>
    <w:p/>
    <w:p>
      <w:pPr>
        <w:spacing w:line="300" w:lineRule="auto" w:after="100"/>
        <w:jc w:val="center"/>
      </w:pPr>
      <w:r>
        <w:rPr>
          <w:rFonts w:ascii="Times New Roman" w:hAnsi="Times New Roman" w:eastAsia="Times New Roman"/>
          <w:b w:val="0"/>
          <w:i w:val="0"/>
          <w:sz w:val="26"/>
        </w:rPr>
        <w:t>Sinh viên thực hiện:</w:t>
      </w:r>
    </w:p>
    <w:p>
      <w:pPr>
        <w:spacing w:line="300" w:lineRule="auto" w:after="100"/>
        <w:jc w:val="center"/>
      </w:pPr>
      <w:r>
        <w:rPr>
          <w:rFonts w:ascii="Times New Roman" w:hAnsi="Times New Roman" w:eastAsia="Times New Roman"/>
          <w:b/>
          <w:i w:val="0"/>
          <w:sz w:val="26"/>
        </w:rPr>
        <w:t>Nguyễn Huy Hoàng - 21521234</w:t>
      </w:r>
    </w:p>
    <w:p/>
    <w:p/>
    <w:p/>
    <w:p/>
    <w:p/>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rPr>
          <w:rFonts w:ascii="Times New Roman" w:hAnsi="Times New Roman" w:eastAsia="Times New Roman"/>
          <w:b w:val="0"/>
          <w:i w:val="0"/>
          <w:sz w:val="26"/>
        </w:rPr>
        <w:t>Lời đầu tiên, tác giả xin gửi lời cảm ơn chân thành và sâu sắc nhất đến Ban Giám hiệu, quý Thầy Cô Trường Đại học Công nghệ Thông tin — Đại học Quốc gia TP.HCM (UIT), đặc biệt là các giảng viên thuộc Khoa Kỹ thuật Phần mềm đã tận tình truyền đạt kiến thức chuyên môn, hướng dẫn nghiệp vụ và tạo mọi điều kiện tốt nhất để tác giả có thể hoàn thành đồ án môn học Ngôn ngữ lập trình Java này.</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rPr>
          <w:rFonts w:ascii="Times New Roman" w:hAnsi="Times New Roman" w:eastAsia="Times New Roman"/>
          <w:b w:val="0"/>
          <w:i w:val="0"/>
          <w:sz w:val="26"/>
        </w:rPr>
        <w:t>Mặc dù đã đầu tư nhiều thời gian và công sức nghiên cứu, đồ án chắc chắn không tránh khỏi những điểm thiếu sót do giới hạn về mặt thời gian và kinh nghiệm thực tiễn. Tác giả kính mong nhận được sự nhận xét, đóng góp ý kiến từ quý Thầy Cô để sản phẩm ngày càng hoàn thiện hơn.</w:t>
      </w:r>
    </w:p>
    <w:p>
      <w:pPr>
        <w:spacing w:line="300" w:lineRule="auto" w:after="100"/>
        <w:jc w:val="right"/>
      </w:pPr>
      <w:r>
        <w:rPr>
          <w:rFonts w:ascii="Times New Roman" w:hAnsi="Times New Roman" w:eastAsia="Times New Roman"/>
          <w:b/>
          <w:i w:val="0"/>
          <w:sz w:val="26"/>
        </w:rPr>
        <w:t>Tác giả xin trân trọng cảm ơn!</w:t>
      </w:r>
    </w:p>
    <w:p>
      <w:r>
        <w:br w:type="page"/>
      </w:r>
    </w:p>
    <w:p>
      <w:pPr>
        <w:pStyle w:val="Heading1"/>
      </w:pPr>
      <w:r>
        <w:t>TÓM TẮT ĐIỀU HÀNH</w:t>
      </w:r>
    </w:p>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được phát triển theo mô hình full-stack đa nền tảng. Hệ thống kết hợp backend Java 21/Spring Boot, frontend React 19/Vite, PostgreSQL/Supabase, AI hỗ trợ học tập, trực quan hóa đồ thị tri thức và luồng kiểm duyệt repository học thuật.</w:t>
      </w:r>
    </w:p>
    <w:p/>
    <w:p>
      <w:pPr>
        <w:spacing w:line="300" w:lineRule="auto" w:after="100"/>
        <w:ind w:firstLine="425"/>
        <w:jc w:val="both"/>
      </w:pPr>
      <w:r>
        <w:rPr>
          <w:rFonts w:ascii="Times New Roman" w:hAnsi="Times New Roman" w:eastAsia="Times New Roman"/>
          <w:sz w:val="26"/>
        </w:rPr>
        <w:t>Điểm nổi bật của đồ án không nằm ở một màn hình đơn lẻ mà ở kiến trúc tích hợp: dữ liệu học phần được chuẩn hóa, repository GitHub được thu thập và kiểm duyệt, sinh viên có thể khám phá tri thức bằng 2D/3D Knowledge Graph, đồng thời nhận gợi ý lộ trình học và câu trả lời theo ngữ cảnh môn học. Hướng tiếp cận này biến DevOrbit thành một hệ sinh thái hỗ trợ học tập thay vì chỉ là thư viện mã nguồn.</w:t>
      </w:r>
    </w:p>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hệ thống, phân tích backend/frontend, đánh giá kết quả, hạn chế, rủi ro và lộ trình phát triển. Các nhận định trong báo cáo ưu tiên bám vào cấu trúc repository, tài liệu kiến trúc, test matrix và trạng thái triển khai hiện có.</w:t>
      </w:r>
    </w:p>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phân hệ cốt lõi: public browsing, admin pipeline, student auth/bookmark, knowledge graph, AI roadmap, AI subject Q&amp;A, photobooth và hạ tầng Docker/Supabase. Các hạn chế còn lại tập trung vào tối ưu hiệu năng 3D, mở rộng kiểm thử UI/E2E, kiểm soát chi phí AI và hoàn thiện trải nghiệm mobile.</w:t>
      </w:r>
    </w:p>
    <w:p>
      <w:pPr>
        <w:pStyle w:val="Heading1"/>
      </w:pPr>
      <w:r>
        <w:t>MỤC LỤC</w:t>
      </w:r>
    </w:p>
    <w:p/>
    <w:p>
      <w:pPr>
        <w:spacing w:line="300" w:lineRule="auto" w:after="100"/>
        <w:ind w:left="0"/>
      </w:pPr>
      <w:r>
        <w:rPr>
          <w:rFonts w:ascii="Times New Roman" w:hAnsi="Times New Roman" w:eastAsia="Times New Roman"/>
          <w:sz w:val="26"/>
        </w:rPr>
        <w:t>Lời cảm ơn</w:t>
      </w:r>
    </w:p>
    <w:p/>
    <w:p>
      <w:pPr>
        <w:spacing w:line="300" w:lineRule="auto" w:after="100"/>
        <w:ind w:left="0"/>
      </w:pPr>
      <w:r>
        <w:rPr>
          <w:rFonts w:ascii="Times New Roman" w:hAnsi="Times New Roman" w:eastAsia="Times New Roman"/>
          <w:sz w:val="26"/>
        </w:rPr>
        <w:t>Tóm tắt điều hành</w:t>
      </w:r>
    </w:p>
    <w:p/>
    <w:p>
      <w:pPr>
        <w:spacing w:line="300" w:lineRule="auto" w:after="100"/>
        <w:ind w:left="0"/>
      </w:pPr>
      <w:r>
        <w:rPr>
          <w:rFonts w:ascii="Times New Roman" w:hAnsi="Times New Roman" w:eastAsia="Times New Roman"/>
          <w:sz w:val="26"/>
        </w:rPr>
        <w:t>Mục lục</w:t>
      </w:r>
    </w:p>
    <w:p/>
    <w:p>
      <w:pPr>
        <w:spacing w:line="300" w:lineRule="auto" w:after="100"/>
        <w:ind w:left="0"/>
      </w:pPr>
      <w:r>
        <w:rPr>
          <w:rFonts w:ascii="Times New Roman" w:hAnsi="Times New Roman" w:eastAsia="Times New Roman"/>
          <w:sz w:val="26"/>
        </w:rPr>
        <w:t>Danh mục hình</w:t>
      </w:r>
    </w:p>
    <w:p/>
    <w:p>
      <w:pPr>
        <w:spacing w:line="300" w:lineRule="auto" w:after="100"/>
        <w:ind w:left="0"/>
      </w:pPr>
      <w:r>
        <w:rPr>
          <w:rFonts w:ascii="Times New Roman" w:hAnsi="Times New Roman" w:eastAsia="Times New Roman"/>
          <w:sz w:val="26"/>
        </w:rPr>
        <w:t>Danh mục bảng</w:t>
      </w:r>
    </w:p>
    <w:p/>
    <w:p>
      <w:pPr>
        <w:spacing w:line="300" w:lineRule="auto" w:after="100"/>
        <w:ind w:left="0"/>
      </w:pPr>
      <w:r>
        <w:rPr>
          <w:rFonts w:ascii="Times New Roman" w:hAnsi="Times New Roman" w:eastAsia="Times New Roman"/>
          <w:sz w:val="26"/>
        </w:rPr>
        <w:t>Danh mục từ viết tắt</w:t>
      </w:r>
    </w:p>
    <w:p/>
    <w:p>
      <w:pPr>
        <w:spacing w:line="300" w:lineRule="auto" w:after="100"/>
        <w:ind w:left="0"/>
      </w:pPr>
      <w:r>
        <w:rPr>
          <w:rFonts w:ascii="Times New Roman" w:hAnsi="Times New Roman" w:eastAsia="Times New Roman"/>
          <w:sz w:val="26"/>
        </w:rPr>
        <w:t>Chương 1. Giới thiệu chung và phân tích bối cảnh</w:t>
      </w:r>
    </w:p>
    <w:p/>
    <w:p>
      <w:pPr>
        <w:spacing w:line="300" w:lineRule="auto" w:after="100"/>
        <w:ind w:left="198"/>
      </w:pPr>
      <w:r>
        <w:rPr>
          <w:rFonts w:ascii="Times New Roman" w:hAnsi="Times New Roman" w:eastAsia="Times New Roman"/>
          <w:sz w:val="26"/>
        </w:rPr>
        <w:t>1.1. Bối cảnh và lý do lựa chọn đề tài</w:t>
      </w:r>
    </w:p>
    <w:p/>
    <w:p>
      <w:pPr>
        <w:spacing w:line="300" w:lineRule="auto" w:after="100"/>
        <w:ind w:left="198"/>
      </w:pPr>
      <w:r>
        <w:rPr>
          <w:rFonts w:ascii="Times New Roman" w:hAnsi="Times New Roman" w:eastAsia="Times New Roman"/>
          <w:sz w:val="26"/>
        </w:rPr>
        <w:t>1.2. Mục tiêu đề tài</w:t>
      </w:r>
    </w:p>
    <w:p/>
    <w:p>
      <w:pPr>
        <w:spacing w:line="300" w:lineRule="auto" w:after="100"/>
        <w:ind w:left="198"/>
      </w:pPr>
      <w:r>
        <w:rPr>
          <w:rFonts w:ascii="Times New Roman" w:hAnsi="Times New Roman" w:eastAsia="Times New Roman"/>
          <w:sz w:val="26"/>
        </w:rPr>
        <w:t>1.3. Phạm vi nghiên cứu</w:t>
      </w:r>
    </w:p>
    <w:p/>
    <w:p>
      <w:pPr>
        <w:spacing w:line="300" w:lineRule="auto" w:after="100"/>
        <w:ind w:left="198"/>
      </w:pPr>
      <w:r>
        <w:rPr>
          <w:rFonts w:ascii="Times New Roman" w:hAnsi="Times New Roman" w:eastAsia="Times New Roman"/>
          <w:sz w:val="26"/>
        </w:rPr>
        <w:t>1.4. Tiêu chí thành công và phương pháp đánh giá</w:t>
      </w:r>
    </w:p>
    <w:p/>
    <w:p>
      <w:pPr>
        <w:spacing w:line="300" w:lineRule="auto" w:after="100"/>
        <w:ind w:left="198"/>
      </w:pPr>
      <w:r>
        <w:rPr>
          <w:rFonts w:ascii="Times New Roman" w:hAnsi="Times New Roman" w:eastAsia="Times New Roman"/>
          <w:sz w:val="26"/>
        </w:rPr>
        <w:t>1.5. Cấu trúc báo cáo</w:t>
      </w:r>
    </w:p>
    <w:p/>
    <w:p>
      <w:pPr>
        <w:spacing w:line="300" w:lineRule="auto" w:after="100"/>
        <w:ind w:left="0"/>
      </w:pPr>
      <w:r>
        <w:rPr>
          <w:rFonts w:ascii="Times New Roman" w:hAnsi="Times New Roman" w:eastAsia="Times New Roman"/>
          <w:sz w:val="26"/>
        </w:rPr>
        <w:t>Chương 2. Phương pháp khảo sát và tổng quan kiến trúc</w:t>
      </w:r>
    </w:p>
    <w:p/>
    <w:p>
      <w:pPr>
        <w:spacing w:line="300" w:lineRule="auto" w:after="100"/>
        <w:ind w:left="198"/>
      </w:pPr>
      <w:r>
        <w:rPr>
          <w:rFonts w:ascii="Times New Roman" w:hAnsi="Times New Roman" w:eastAsia="Times New Roman"/>
          <w:sz w:val="26"/>
        </w:rPr>
        <w:t>2.1. Phương pháp nghiên cứu</w:t>
      </w:r>
    </w:p>
    <w:p/>
    <w:p>
      <w:pPr>
        <w:spacing w:line="300" w:lineRule="auto" w:after="100"/>
        <w:ind w:left="198"/>
      </w:pPr>
      <w:r>
        <w:rPr>
          <w:rFonts w:ascii="Times New Roman" w:hAnsi="Times New Roman" w:eastAsia="Times New Roman"/>
          <w:sz w:val="26"/>
        </w:rPr>
        <w:t>2.2. Tổng quan kiến trúc hệ thống</w:t>
      </w:r>
    </w:p>
    <w:p/>
    <w:p>
      <w:pPr>
        <w:spacing w:line="300" w:lineRule="auto" w:after="100"/>
        <w:ind w:left="198"/>
      </w:pPr>
      <w:r>
        <w:rPr>
          <w:rFonts w:ascii="Times New Roman" w:hAnsi="Times New Roman" w:eastAsia="Times New Roman"/>
          <w:sz w:val="26"/>
        </w:rPr>
        <w:t>2.3. Luồng nghiệp vụ tổng thể</w:t>
      </w:r>
    </w:p>
    <w:p/>
    <w:p>
      <w:pPr>
        <w:spacing w:line="300" w:lineRule="auto" w:after="100"/>
        <w:ind w:left="198"/>
      </w:pPr>
      <w:r>
        <w:rPr>
          <w:rFonts w:ascii="Times New Roman" w:hAnsi="Times New Roman" w:eastAsia="Times New Roman"/>
          <w:sz w:val="26"/>
        </w:rPr>
        <w:t>2.4. Ma trận truy vết yêu cầu</w:t>
      </w:r>
    </w:p>
    <w:p/>
    <w:p>
      <w:pPr>
        <w:spacing w:line="300" w:lineRule="auto" w:after="100"/>
        <w:ind w:left="0"/>
      </w:pPr>
      <w:r>
        <w:rPr>
          <w:rFonts w:ascii="Times New Roman" w:hAnsi="Times New Roman" w:eastAsia="Times New Roman"/>
          <w:sz w:val="26"/>
        </w:rPr>
        <w:t>Chương 3. Phân tích chi tiết Backend (devorbit-api)</w:t>
      </w:r>
    </w:p>
    <w:p/>
    <w:p>
      <w:pPr>
        <w:spacing w:line="300" w:lineRule="auto" w:after="100"/>
        <w:ind w:left="198"/>
      </w:pPr>
      <w:r>
        <w:rPr>
          <w:rFonts w:ascii="Times New Roman" w:hAnsi="Times New Roman" w:eastAsia="Times New Roman"/>
          <w:sz w:val="26"/>
        </w:rPr>
        <w:t>3.1-3.8. Kiến trúc, dữ liệu, AI, scan GitHub, chat real-time</w:t>
      </w:r>
    </w:p>
    <w:p/>
    <w:p>
      <w:pPr>
        <w:spacing w:line="300" w:lineRule="auto" w:after="100"/>
        <w:ind w:left="198"/>
      </w:pPr>
      <w:r>
        <w:rPr>
          <w:rFonts w:ascii="Times New Roman" w:hAnsi="Times New Roman" w:eastAsia="Times New Roman"/>
          <w:sz w:val="26"/>
        </w:rPr>
        <w:t>3.9. Bảo mật, vận hành và kiểm soát lỗi backend</w:t>
      </w:r>
    </w:p>
    <w:p/>
    <w:p>
      <w:pPr>
        <w:spacing w:line="300" w:lineRule="auto" w:after="100"/>
        <w:ind w:left="0"/>
      </w:pPr>
      <w:r>
        <w:rPr>
          <w:rFonts w:ascii="Times New Roman" w:hAnsi="Times New Roman" w:eastAsia="Times New Roman"/>
          <w:sz w:val="26"/>
        </w:rPr>
        <w:t>Chương 4. Phân tích chi tiết Frontend (devorbit-web)</w:t>
      </w:r>
    </w:p>
    <w:p/>
    <w:p>
      <w:pPr>
        <w:spacing w:line="300" w:lineRule="auto" w:after="100"/>
        <w:ind w:left="198"/>
      </w:pPr>
      <w:r>
        <w:rPr>
          <w:rFonts w:ascii="Times New Roman" w:hAnsi="Times New Roman" w:eastAsia="Times New Roman"/>
          <w:sz w:val="26"/>
        </w:rPr>
        <w:t>4.1-4.6. Cấu trúc, routing, state, 3D Galaxy, Photobooth, hiệu năng</w:t>
      </w:r>
    </w:p>
    <w:p/>
    <w:p>
      <w:pPr>
        <w:spacing w:line="300" w:lineRule="auto" w:after="100"/>
        <w:ind w:left="198"/>
      </w:pPr>
      <w:r>
        <w:rPr>
          <w:rFonts w:ascii="Times New Roman" w:hAnsi="Times New Roman" w:eastAsia="Times New Roman"/>
          <w:sz w:val="26"/>
        </w:rPr>
        <w:t>4.7. Trải nghiệm người dùng và khả năng bảo trì giao diện</w:t>
      </w:r>
    </w:p>
    <w:p/>
    <w:p>
      <w:pPr>
        <w:spacing w:line="300" w:lineRule="auto" w:after="100"/>
        <w:ind w:left="0"/>
      </w:pPr>
      <w:r>
        <w:rPr>
          <w:rFonts w:ascii="Times New Roman" w:hAnsi="Times New Roman" w:eastAsia="Times New Roman"/>
          <w:sz w:val="26"/>
        </w:rPr>
        <w:t>Chương 5. Đánh giá, thảo luận và hình ảnh hệ thống</w:t>
      </w:r>
    </w:p>
    <w:p/>
    <w:p>
      <w:pPr>
        <w:spacing w:line="300" w:lineRule="auto" w:after="100"/>
        <w:ind w:left="198"/>
      </w:pPr>
      <w:r>
        <w:rPr>
          <w:rFonts w:ascii="Times New Roman" w:hAnsi="Times New Roman" w:eastAsia="Times New Roman"/>
          <w:sz w:val="26"/>
        </w:rPr>
        <w:t>5.1-5.5. Kết quả, giao diện, thuận lợi, hạn chế, hướng phát triển</w:t>
      </w:r>
    </w:p>
    <w:p/>
    <w:p>
      <w:pPr>
        <w:spacing w:line="300" w:lineRule="auto" w:after="100"/>
        <w:ind w:left="198"/>
      </w:pPr>
      <w:r>
        <w:rPr>
          <w:rFonts w:ascii="Times New Roman" w:hAnsi="Times New Roman" w:eastAsia="Times New Roman"/>
          <w:sz w:val="26"/>
        </w:rPr>
        <w:t>5.6. Kế hoạch kiểm thử và minh chứng vận hành</w:t>
      </w:r>
    </w:p>
    <w:p/>
    <w:p>
      <w:pPr>
        <w:spacing w:line="300" w:lineRule="auto" w:after="100"/>
        <w:ind w:left="198"/>
      </w:pPr>
      <w:r>
        <w:rPr>
          <w:rFonts w:ascii="Times New Roman" w:hAnsi="Times New Roman" w:eastAsia="Times New Roman"/>
          <w:sz w:val="26"/>
        </w:rPr>
        <w:t>5.7. Ma trận rủi ro kỹ thuật</w:t>
      </w:r>
    </w:p>
    <w:p/>
    <w:p>
      <w:pPr>
        <w:spacing w:line="300" w:lineRule="auto" w:after="100"/>
        <w:ind w:left="0"/>
      </w:pPr>
      <w:r>
        <w:rPr>
          <w:rFonts w:ascii="Times New Roman" w:hAnsi="Times New Roman" w:eastAsia="Times New Roman"/>
          <w:sz w:val="26"/>
        </w:rPr>
        <w:t>Chương 6. Kết luận và khuyến nghị</w:t>
      </w:r>
    </w:p>
    <w:p/>
    <w:p>
      <w:pPr>
        <w:spacing w:line="300" w:lineRule="auto" w:after="100"/>
        <w:ind w:left="198"/>
      </w:pPr>
      <w:r>
        <w:rPr>
          <w:rFonts w:ascii="Times New Roman" w:hAnsi="Times New Roman" w:eastAsia="Times New Roman"/>
          <w:sz w:val="26"/>
        </w:rPr>
        <w:t>6.1. Kết luận</w:t>
      </w:r>
    </w:p>
    <w:p/>
    <w:p>
      <w:pPr>
        <w:spacing w:line="300" w:lineRule="auto" w:after="100"/>
        <w:ind w:left="198"/>
      </w:pPr>
      <w:r>
        <w:rPr>
          <w:rFonts w:ascii="Times New Roman" w:hAnsi="Times New Roman" w:eastAsia="Times New Roman"/>
          <w:sz w:val="26"/>
        </w:rPr>
        <w:t>6.2. Khuyến nghị</w:t>
      </w:r>
    </w:p>
    <w:p/>
    <w:p>
      <w:pPr>
        <w:spacing w:line="300" w:lineRule="auto" w:after="100"/>
        <w:ind w:left="198"/>
      </w:pPr>
      <w:r>
        <w:rPr>
          <w:rFonts w:ascii="Times New Roman" w:hAnsi="Times New Roman" w:eastAsia="Times New Roman"/>
          <w:sz w:val="26"/>
        </w:rPr>
        <w:t>6.3. Đóng góp chính của đồ án</w:t>
      </w:r>
    </w:p>
    <w:p/>
    <w:p>
      <w:pPr>
        <w:spacing w:line="300" w:lineRule="auto" w:after="100"/>
        <w:ind w:left="0"/>
      </w:pPr>
      <w:r>
        <w:rPr>
          <w:rFonts w:ascii="Times New Roman" w:hAnsi="Times New Roman" w:eastAsia="Times New Roman"/>
          <w:sz w:val="26"/>
        </w:rPr>
        <w:t>Tài liệu tham khảo</w:t>
      </w:r>
    </w:p>
    <w:p>
      <w:pPr>
        <w:pStyle w:val="Heading2"/>
      </w:pPr>
      <w:r>
        <w:t>1.4. Tiêu chí thành công và phương pháp đánh giá</w:t>
      </w:r>
    </w:p>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
      <w:pPr>
        <w:spacing w:line="300" w:lineRule="auto" w:after="100"/>
        <w:jc w:val="center"/>
      </w:pPr>
      <w:r>
        <w:rPr>
          <w:rFonts w:ascii="Times New Roman" w:hAnsi="Times New Roman" w:eastAsia="Times New Roman"/>
          <w:b/>
          <w:sz w:val="26"/>
        </w:rPr>
        <w:t>Bảng 1.1: Tiêu chí thành công của đồ án</w:t>
      </w:r>
    </w:p>
    <w:p/>
    <w:p>
      <w:pP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browsing, Course Detail, Knowledge Graph,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frontend feature-based, state server/client tách rõ.</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React hooks.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E2E test, tối ưu 3D và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Pr>
        <w:spacing w:line="300" w:lineRule="auto" w:after="100"/>
        <w:jc w:val="both"/>
      </w:pPr>
      <w:r>
        <w:rPr>
          <w:rFonts w:ascii="Times New Roman" w:hAnsi="Times New Roman" w:eastAsia="Times New Roman"/>
          <w:sz w:val="26"/>
        </w:rPr>
        <w:t>1.5. Cấu trúc báo cáo</w:t>
      </w:r>
    </w:p>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backend devorbit-api. Chương 4 phân tích frontend devorbit-web. Chương 5 đánh giá kết quả, hình ảnh giao diện, kiểm thử, hạn chế và rủi ro kỹ thuật. Chương 6 tổng kết đóng góp, khuyến nghị và hướng phát triển.</w:t>
      </w:r>
    </w:p>
    <w:p>
      <w:pPr>
        <w:pStyle w:val="Heading1"/>
      </w:pPr>
      <w:r>
        <w:t>DANH MỤC HÌNH</w:t>
      </w:r>
    </w:p>
    <w:p/>
    <w:p>
      <w:pPr>
        <w:spacing w:line="300" w:lineRule="auto" w:after="100"/>
      </w:pPr>
      <w:r>
        <w:rPr>
          <w:rFonts w:ascii="Times New Roman" w:hAnsi="Times New Roman" w:eastAsia="Times New Roman"/>
          <w:sz w:val="26"/>
        </w:rPr>
        <w:t>Hình 3.1: Giao diện Trang chủ DevOrbit</w:t>
      </w:r>
    </w:p>
    <w:p/>
    <w:p>
      <w:pPr>
        <w:spacing w:line="300" w:lineRule="auto" w:after="100"/>
      </w:pPr>
      <w:r>
        <w:rPr>
          <w:rFonts w:ascii="Times New Roman" w:hAnsi="Times New Roman" w:eastAsia="Times New Roman"/>
          <w:sz w:val="26"/>
        </w:rPr>
        <w:t>Hình 3.2: Danh sách môn học</w:t>
      </w:r>
    </w:p>
    <w:p/>
    <w:p>
      <w:pPr>
        <w:spacing w:line="300" w:lineRule="auto" w:after="100"/>
      </w:pPr>
      <w:r>
        <w:rPr>
          <w:rFonts w:ascii="Times New Roman" w:hAnsi="Times New Roman" w:eastAsia="Times New Roman"/>
          <w:sz w:val="26"/>
        </w:rPr>
        <w:t>Hình 3.3: Lộ trình học tập cá nhân hóa</w:t>
      </w:r>
    </w:p>
    <w:p/>
    <w:p>
      <w:pPr>
        <w:spacing w:line="300" w:lineRule="auto" w:after="100"/>
      </w:pPr>
      <w:r>
        <w:rPr>
          <w:rFonts w:ascii="Times New Roman" w:hAnsi="Times New Roman" w:eastAsia="Times New Roman"/>
          <w:sz w:val="26"/>
        </w:rPr>
        <w:t>Hình 3.4: Galaxy 3D tri thức học phần</w:t>
      </w:r>
    </w:p>
    <w:p/>
    <w:p>
      <w:pPr>
        <w:spacing w:line="300" w:lineRule="auto" w:after="100"/>
      </w:pPr>
      <w:r>
        <w:rPr>
          <w:rFonts w:ascii="Times New Roman" w:hAnsi="Times New Roman" w:eastAsia="Times New Roman"/>
          <w:sz w:val="26"/>
        </w:rPr>
        <w:t>Hình 3.5: Photobooth UIT</w:t>
      </w:r>
    </w:p>
    <w:p/>
    <w:p>
      <w:pPr>
        <w:spacing w:line="300" w:lineRule="auto" w:after="100"/>
      </w:pPr>
      <w:r>
        <w:rPr>
          <w:rFonts w:ascii="Times New Roman" w:hAnsi="Times New Roman" w:eastAsia="Times New Roman"/>
          <w:sz w:val="26"/>
        </w:rPr>
        <w:t>Hình 3.6: Quản trị repository</w:t>
      </w:r>
    </w:p>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
      <w:pPr>
        <w:spacing w:line="300" w:lineRule="auto" w:after="100"/>
      </w:pPr>
      <w:r>
        <w:rPr>
          <w:rFonts w:ascii="Times New Roman" w:hAnsi="Times New Roman" w:eastAsia="Times New Roman"/>
          <w:sz w:val="26"/>
        </w:rPr>
        <w:t>Bảng 1.1: Tiêu chí thành công của đồ án</w:t>
      </w:r>
    </w:p>
    <w:p/>
    <w:p>
      <w:pPr>
        <w:spacing w:line="300" w:lineRule="auto" w:after="100"/>
      </w:pPr>
      <w:r>
        <w:rPr>
          <w:rFonts w:ascii="Times New Roman" w:hAnsi="Times New Roman" w:eastAsia="Times New Roman"/>
          <w:sz w:val="26"/>
        </w:rPr>
        <w:t>Bảng 2.1: Danh sách các công nghệ sử dụng</w:t>
      </w:r>
    </w:p>
    <w:p/>
    <w:p>
      <w:pPr>
        <w:spacing w:line="300" w:lineRule="auto" w:after="100"/>
      </w:pPr>
      <w:r>
        <w:rPr>
          <w:rFonts w:ascii="Times New Roman" w:hAnsi="Times New Roman" w:eastAsia="Times New Roman"/>
          <w:sz w:val="26"/>
        </w:rPr>
        <w:t>Bảng 2.2: Cấu trúc bảng dữ liệu PostgreSQL</w:t>
      </w:r>
    </w:p>
    <w:p/>
    <w:p>
      <w:pPr>
        <w:spacing w:line="300" w:lineRule="auto" w:after="100"/>
      </w:pPr>
      <w:r>
        <w:rPr>
          <w:rFonts w:ascii="Times New Roman" w:hAnsi="Times New Roman" w:eastAsia="Times New Roman"/>
          <w:sz w:val="26"/>
        </w:rPr>
        <w:t>Bảng 2.3: Luồng nghiệp vụ và tác nhân sử dụng</w:t>
      </w:r>
    </w:p>
    <w:p/>
    <w:p>
      <w:pPr>
        <w:spacing w:line="300" w:lineRule="auto" w:after="100"/>
      </w:pPr>
      <w:r>
        <w:rPr>
          <w:rFonts w:ascii="Times New Roman" w:hAnsi="Times New Roman" w:eastAsia="Times New Roman"/>
          <w:sz w:val="26"/>
        </w:rPr>
        <w:t>Bảng 2.4: Ma trận truy vết yêu cầu - triển khai</w:t>
      </w:r>
    </w:p>
    <w:p/>
    <w:p>
      <w:pPr>
        <w:spacing w:line="300" w:lineRule="auto" w:after="100"/>
      </w:pPr>
      <w:r>
        <w:rPr>
          <w:rFonts w:ascii="Times New Roman" w:hAnsi="Times New Roman" w:eastAsia="Times New Roman"/>
          <w:sz w:val="26"/>
        </w:rPr>
        <w:t>Bảng 3.1: Danh sách API endpoints chính</w:t>
      </w:r>
    </w:p>
    <w:p/>
    <w:p>
      <w:pPr>
        <w:spacing w:line="300" w:lineRule="auto" w:after="100"/>
      </w:pPr>
      <w:r>
        <w:rPr>
          <w:rFonts w:ascii="Times New Roman" w:hAnsi="Times New Roman" w:eastAsia="Times New Roman"/>
          <w:sz w:val="26"/>
        </w:rPr>
        <w:t>Bảng 3.2: Nhóm bảng dữ liệu PostgreSQL</w:t>
      </w:r>
    </w:p>
    <w:p/>
    <w:p>
      <w:pPr>
        <w:spacing w:line="300" w:lineRule="auto" w:after="100"/>
      </w:pPr>
      <w:r>
        <w:rPr>
          <w:rFonts w:ascii="Times New Roman" w:hAnsi="Times New Roman" w:eastAsia="Times New Roman"/>
          <w:sz w:val="26"/>
        </w:rPr>
        <w:t>Bảng 3.3: Kiểm soát bảo mật và vận hành backend</w:t>
      </w:r>
    </w:p>
    <w:p/>
    <w:p>
      <w:pPr>
        <w:spacing w:line="300" w:lineRule="auto" w:after="100"/>
      </w:pPr>
      <w:r>
        <w:rPr>
          <w:rFonts w:ascii="Times New Roman" w:hAnsi="Times New Roman" w:eastAsia="Times New Roman"/>
          <w:sz w:val="26"/>
        </w:rPr>
        <w:t>Bảng 4.1: Cấu trúc component Frontend</w:t>
      </w:r>
    </w:p>
    <w:p/>
    <w:p>
      <w:pPr>
        <w:spacing w:line="300" w:lineRule="auto" w:after="100"/>
      </w:pPr>
      <w:r>
        <w:rPr>
          <w:rFonts w:ascii="Times New Roman" w:hAnsi="Times New Roman" w:eastAsia="Times New Roman"/>
          <w:sz w:val="26"/>
        </w:rPr>
        <w:t>Bảng 4.2: Nguyên tắc UX và khả năng bảo trì giao diện</w:t>
      </w:r>
    </w:p>
    <w:p/>
    <w:p>
      <w:pPr>
        <w:spacing w:line="300" w:lineRule="auto" w:after="100"/>
      </w:pPr>
      <w:r>
        <w:rPr>
          <w:rFonts w:ascii="Times New Roman" w:hAnsi="Times New Roman" w:eastAsia="Times New Roman"/>
          <w:sz w:val="26"/>
        </w:rPr>
        <w:t>Bảng 5.1: Chỉ số hoàn thành hệ thống</w:t>
      </w:r>
    </w:p>
    <w:p/>
    <w:p>
      <w:pPr>
        <w:spacing w:line="300" w:lineRule="auto" w:after="100"/>
      </w:pPr>
      <w:r>
        <w:rPr>
          <w:rFonts w:ascii="Times New Roman" w:hAnsi="Times New Roman" w:eastAsia="Times New Roman"/>
          <w:sz w:val="26"/>
        </w:rPr>
        <w:t>Bảng 5.2: Kế hoạch kiểm thử và minh chứng</w:t>
      </w:r>
    </w:p>
    <w:p/>
    <w:p>
      <w:pPr>
        <w:spacing w:line="300" w:lineRule="auto" w:after="100"/>
      </w:pPr>
      <w:r>
        <w:rPr>
          <w:rFonts w:ascii="Times New Roman" w:hAnsi="Times New Roman" w:eastAsia="Times New Roman"/>
          <w:sz w:val="26"/>
        </w:rPr>
        <w:t>Bảng 5.3: Ma trận rủi ro kỹ thuật</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Three Fiber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React bao bọc Three.js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b w:val="0"/>
          <w:i w:val="0"/>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pPr>
        <w:spacing w:line="300" w:lineRule="auto" w:after="100"/>
        <w:jc w:val="both"/>
      </w:pPr>
      <w:r>
        <w:rPr>
          <w:rFonts w:ascii="Times New Roman" w:hAnsi="Times New Roman" w:eastAsia="Times New Roman"/>
          <w:b w:val="0"/>
          <w:i w:val="0"/>
          <w:sz w:val="26"/>
        </w:rPr>
        <w:t>Tuy nhiên, phần lớn mã nguồn này bị phân tán trên các tài khoản GitHub cá nhân, dẫn đến việc sinh viên khóa sau không có kênh thông tin chính thức để tiếp cận các sản phẩm mẫu đạt chuẩn [1].</w:t>
      </w:r>
    </w:p>
    <w:p>
      <w:pPr>
        <w:spacing w:line="300" w:lineRule="auto" w:after="100"/>
        <w:jc w:val="both"/>
      </w:pPr>
      <w:r>
        <w:rPr>
          <w:rFonts w:ascii="Times New Roman" w:hAnsi="Times New Roman" w:eastAsia="Times New Roman"/>
          <w:b w:val="0"/>
          <w:i w:val="0"/>
          <w:sz w:val="26"/>
        </w:rPr>
        <w:t>DevOrbit ra đời nhằm giải quyết bài toán trên bằng cách xây dựng nền tảng quản lý và khám phá mã nguồn học thuật chuyên biệt, tích hợp trực quan hóa tri thức 2D/3D và hỗ trợ học tập cá nhân hóa bằng Trí tuệ nhân tạo.</w:t>
      </w:r>
    </w:p>
    <w:p>
      <w:pPr>
        <w:spacing w:line="300" w:lineRule="auto" w:after="100"/>
        <w:jc w:val="both"/>
      </w:pPr>
      <w:r>
        <w:rPr>
          <w:rFonts w:ascii="Times New Roman" w:hAnsi="Times New Roman" w:eastAsia="Times New Roman"/>
          <w:b w:val="0"/>
          <w:i w:val="0"/>
          <w:sz w:val="26"/>
        </w:rPr>
        <w:t>Đây là hệ thống tại Việt Nam kết hợp cả ba khía cạnh: quản lý mã nguồn, trực quan hóa bản đồ tri thức, và AI tutor [2].</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b w:val="0"/>
          <w:i w:val="0"/>
          <w:sz w:val="26"/>
        </w:rPr>
        <w:t>(3) Thiết kế sơ đồ tri thức 2D (Blueprint Grid) và mô hình 3D Galaxy (Three.js) trực quan hóa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toàn diện mã nguồn backend, frontend và các tài liệu dự án liên quan.</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b w:val="0"/>
          <w:i w:val="0"/>
          <w:sz w:val="26"/>
        </w:rPr>
        <w:t>Frontend devorbit-web: 192 files TypeScript/TSX, 23 routes React Router, 17 files 3D Galaxy.</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1.5. Cấu trúc báo cáo</w:t>
      </w:r>
    </w:p>
    <w:p>
      <w:pPr>
        <w:spacing w:line="300" w:lineRule="auto" w:after="100"/>
        <w:jc w:val="both"/>
      </w:pPr>
      <w:r>
        <w:rPr>
          <w:rFonts w:ascii="Times New Roman" w:hAnsi="Times New Roman" w:eastAsia="Times New Roman"/>
          <w:b w:val="0"/>
          <w:i w:val="0"/>
          <w:sz w:val="26"/>
        </w:rPr>
        <w:t>Báo cáo gồm 6 chương:</w:t>
      </w:r>
    </w:p>
    <w:p>
      <w:pPr>
        <w:spacing w:line="300" w:lineRule="auto" w:after="100"/>
        <w:jc w:val="both"/>
      </w:pPr>
      <w:r>
        <w:rPr>
          <w:rFonts w:ascii="Times New Roman" w:hAnsi="Times New Roman" w:eastAsia="Times New Roman"/>
          <w:b w:val="0"/>
          <w:i w:val="0"/>
          <w:sz w:val="26"/>
        </w:rPr>
        <w:t>Chương 1 giới thiệu bối cảnh và mục tiêu đề tài.</w:t>
      </w:r>
    </w:p>
    <w:p>
      <w:pPr>
        <w:spacing w:line="300" w:lineRule="auto" w:after="100"/>
        <w:jc w:val="both"/>
      </w:pPr>
      <w:r>
        <w:rPr>
          <w:rFonts w:ascii="Times New Roman" w:hAnsi="Times New Roman" w:eastAsia="Times New Roman"/>
          <w:b w:val="0"/>
          <w:i w:val="0"/>
          <w:sz w:val="26"/>
        </w:rPr>
        <w:t>Chương 2 trình bày phương pháp khảo sát mã nguồn và tổng quan kiến trúc.</w:t>
      </w:r>
    </w:p>
    <w:p>
      <w:pPr>
        <w:spacing w:line="300" w:lineRule="auto" w:after="100"/>
        <w:jc w:val="both"/>
      </w:pPr>
      <w:r>
        <w:rPr>
          <w:rFonts w:ascii="Times New Roman" w:hAnsi="Times New Roman" w:eastAsia="Times New Roman"/>
          <w:b w:val="0"/>
          <w:i w:val="0"/>
          <w:sz w:val="26"/>
        </w:rPr>
        <w:t>Chương 3 phân tích chi tiết backend (Java / Spring Boot).</w:t>
      </w:r>
    </w:p>
    <w:p>
      <w:pPr>
        <w:spacing w:line="300" w:lineRule="auto" w:after="100"/>
        <w:jc w:val="both"/>
      </w:pPr>
      <w:r>
        <w:rPr>
          <w:rFonts w:ascii="Times New Roman" w:hAnsi="Times New Roman" w:eastAsia="Times New Roman"/>
          <w:b w:val="0"/>
          <w:i w:val="0"/>
          <w:sz w:val="26"/>
        </w:rPr>
        <w:t>Chương 4 phân tích chi tiết frontend (React / TypeScript / Three.js).</w:t>
      </w:r>
    </w:p>
    <w:p>
      <w:pPr>
        <w:spacing w:line="300" w:lineRule="auto" w:after="100"/>
        <w:jc w:val="both"/>
      </w:pPr>
      <w:r>
        <w:rPr>
          <w:rFonts w:ascii="Times New Roman" w:hAnsi="Times New Roman" w:eastAsia="Times New Roman"/>
          <w:b w:val="0"/>
          <w:i w:val="0"/>
          <w:sz w:val="26"/>
        </w:rPr>
        <w:t>Chương 5 đánh giá, thảo luận và trình bày hình ảnh hệ thống.</w:t>
      </w:r>
    </w:p>
    <w:p>
      <w:pPr>
        <w:spacing w:line="300" w:lineRule="auto" w:after="100"/>
        <w:jc w:val="both"/>
      </w:pPr>
      <w:r>
        <w:rPr>
          <w:rFonts w:ascii="Times New Roman" w:hAnsi="Times New Roman" w:eastAsia="Times New Roman"/>
          <w:b w:val="0"/>
          <w:i w:val="0"/>
          <w:sz w:val="26"/>
        </w:rPr>
        <w:t>Chương 6 kết luận và khuyến nghị phát triển.</w:t>
      </w:r>
    </w:p>
    <w:p>
      <w:r>
        <w:br w:type="page"/>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pPr>
        <w:spacing w:line="300" w:lineRule="auto" w:after="100"/>
        <w:jc w:val="both"/>
      </w:pPr>
      <w:r>
        <w:rPr>
          <w:rFonts w:ascii="Times New Roman" w:hAnsi="Times New Roman" w:eastAsia="Times New Roman"/>
          <w:b w:val="0"/>
          <w:i w:val="0"/>
          <w:sz w:val="26"/>
        </w:rPr>
        <w:t>Backend là RESTful API server (Java 21 + Spring Boot 4.0.6) với kiến trúc 3 lớp: Controller tiếp nhận HTTP request, Service xử lý logic nghiệp vụ, Repository giao tiếp với PostgreSQL 16 qua JPA/Hibernate [3].</w:t>
      </w:r>
    </w:p>
    <w:p>
      <w:pPr>
        <w:spacing w:line="300" w:lineRule="auto" w:after="100"/>
        <w:jc w:val="both"/>
      </w:pPr>
      <w:r>
        <w:rPr>
          <w:rFonts w:ascii="Times New Roman" w:hAnsi="Times New Roman" w:eastAsia="Times New Roman"/>
          <w:b w:val="0"/>
          <w:i w:val="0"/>
          <w:sz w:val="26"/>
        </w:rPr>
        <w:t>Frontend là SPA (React 19 + TypeScript 5.7 + Vite 6) với quản lý trạng thái Zustand + TanStack React Query, render 3D qua Three.js/React Three Fiber, và real-time messaging qua STOMP WebSocket [4].</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b w:val="0"/>
          <w:i w:val="0"/>
          <w:sz w:val="26"/>
        </w:rPr>
        <w:t>Frontend gửi HTTP request đến Backend qua REST API. Backend xác thực JWT, xử lý logic, và trả về response JSON. Frontend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3D WebGL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 R3F</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tương tác</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
      <w:pPr>
        <w:pStyle w:val="Heading2"/>
      </w:pPr>
      <w:r>
        <w:t>2.3. Luồng nghiệp vụ tổng thể</w:t>
      </w:r>
    </w:p>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
      <w:pPr>
        <w:spacing w:line="300" w:lineRule="auto" w:after="100"/>
        <w:jc w:val="center"/>
      </w:pPr>
      <w:r>
        <w:rPr>
          <w:rFonts w:ascii="Times New Roman" w:hAnsi="Times New Roman" w:eastAsia="Times New Roman"/>
          <w:b/>
          <w:sz w:val="26"/>
        </w:rPr>
        <w:t>Bảng 2.3: Luồng nghiệp vụ và tác nhân sử dụng</w:t>
      </w:r>
    </w:p>
    <w:p/>
    <w:p>
      <w:pPr/>
    </w:p>
    <w:p/>
    <w:p>
      <w:pPr>
        <w:pStyle w:val="Heading2"/>
      </w:pPr>
      <w:r>
        <w:t>2.4. Ma trận truy vết yêu cầu</w:t>
      </w:r>
    </w:p>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
      <w:pPr>
        <w:spacing w:line="300" w:lineRule="auto" w:after="100"/>
        <w:jc w:val="center"/>
      </w:pPr>
      <w:r>
        <w:rPr>
          <w:rFonts w:ascii="Times New Roman" w:hAnsi="Times New Roman" w:eastAsia="Times New Roman"/>
          <w:b/>
          <w:sz w:val="26"/>
        </w:rPr>
        <w:t>Bảng 2.4: Ma trận truy vết yêu cầu - triển khai</w:t>
      </w:r>
    </w:p>
    <w:p/>
    <w:p>
      <w:pP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Trực quan hóa tri thức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Knowledge Graph 2D/3D, Galaxy camera/entities/effects.</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4.4, Hình 3.4.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repository công khai, knowledge graph.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pPr>
        <w:spacing w:line="300" w:lineRule="auto" w:after="100"/>
        <w:jc w:val="both"/>
      </w:pPr>
      <w:r>
        <w:rPr>
          <w:rFonts w:ascii="Times New Roman" w:hAnsi="Times New Roman" w:eastAsia="Times New Roman"/>
          <w:b w:val="0"/>
          <w:i w:val="0"/>
          <w:sz w:val="26"/>
        </w:rPr>
        <w:t>Ví dụ thực tế: khi thêm tính năng ghép ảnh Photobooth, chỉ cần PhotoBoothController mới + PhotoBoothService gọi SupabaseStorageService có sẵn — không cần sửa bất kỳ class nào khác [5].</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b w:val="0"/>
          <w:i w:val="0"/>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b w:val="0"/>
          <w:i w:val="0"/>
          <w:sz w:val="26"/>
        </w:rPr>
        <w:t>Public — .permitAll() cho /api/courses, /api/repos, /api/tech-stacks.</w:t>
      </w:r>
    </w:p>
    <w:p>
      <w:pPr>
        <w:spacing w:line="300" w:lineRule="auto" w:after="100"/>
        <w:jc w:val="both"/>
      </w:pPr>
      <w:r>
        <w:rPr>
          <w:rFonts w:ascii="Times New Roman" w:hAnsi="Times New Roman" w:eastAsia="Times New Roman"/>
          <w:b w:val="0"/>
          <w:i w:val="0"/>
          <w:sz w:val="26"/>
        </w:rPr>
        <w:t>Student — .authenticated() cho /api/student/**, /api/ai/**.</w:t>
      </w:r>
    </w:p>
    <w:p>
      <w:pPr>
        <w:spacing w:line="300" w:lineRule="auto" w:after="100"/>
        <w:jc w:val="both"/>
      </w:pPr>
      <w:r>
        <w:rPr>
          <w:rFonts w:ascii="Times New Roman" w:hAnsi="Times New Roman" w:eastAsia="Times New Roman"/>
          <w:b w:val="0"/>
          <w:i w:val="0"/>
          <w:sz w:val="26"/>
        </w:rPr>
        <w:t>Admin — .hasAuthority("ROLE_ADMIN") cho /api/admin/**, /swagger-ui/**.</w:t>
      </w:r>
    </w:p>
    <w:p>
      <w:pPr>
        <w:spacing w:line="300" w:lineRule="auto" w:after="100"/>
        <w:jc w:val="both"/>
      </w:pPr>
      <w:r>
        <w:rPr>
          <w:rFonts w:ascii="Times New Roman" w:hAnsi="Times New Roman" w:eastAsia="Times New Roman"/>
          <w:b w:val="0"/>
          <w:i w:val="0"/>
          <w:sz w:val="26"/>
        </w:rPr>
        <w:t>LoginRateLimitService giới hạn 5 lần sai liên tiếp trong 15 phút để chống brute-force [6].</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pPr>
        <w:spacing w:line="300" w:lineRule="auto" w:after="100"/>
        <w:jc w:val="both"/>
      </w:pPr>
      <w:r>
        <w:rPr>
          <w:rFonts w:ascii="Times New Roman" w:hAnsi="Times New Roman" w:eastAsia="Times New Roman"/>
          <w:b w:val="0"/>
          <w:i w:val="0"/>
          <w:sz w:val="26"/>
        </w:rPr>
        <w:t>Extension pgvector hỗ trợ embedding vector search, pg_trgm hỗ trợ fuzzy text search [7].</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pPr>
        <w:spacing w:line="300" w:lineRule="auto" w:after="100"/>
        <w:jc w:val="both"/>
      </w:pPr>
      <w:r>
        <w:rPr>
          <w:rFonts w:ascii="Times New Roman" w:hAnsi="Times New Roman" w:eastAsia="Times New Roman"/>
          <w:b w:val="0"/>
          <w:i w:val="0"/>
          <w:sz w:val="26"/>
        </w:rPr>
        <w:t>RoadmapGenerator — topological sort trên directed prerequisite graph + LLM sinh lời khuyên cá nhân hóa [8].</w:t>
      </w:r>
    </w:p>
    <w:p>
      <w:pPr>
        <w:spacing w:line="300" w:lineRule="auto" w:after="100"/>
        <w:jc w:val="both"/>
      </w:pPr>
      <w:r>
        <w:rPr>
          <w:rFonts w:ascii="Times New Roman" w:hAnsi="Times New Roman" w:eastAsia="Times New Roman"/>
          <w:b w:val="0"/>
          <w:i w:val="0"/>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b w:val="0"/>
          <w:i w:val="0"/>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b w:val="0"/>
          <w:i w:val="0"/>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pPr>
        <w:spacing w:line="300" w:lineRule="auto" w:after="100"/>
        <w:jc w:val="both"/>
      </w:pPr>
      <w:r>
        <w:rPr>
          <w:rFonts w:ascii="Times New Roman" w:hAnsi="Times New Roman" w:eastAsia="Times New Roman"/>
          <w:b w:val="0"/>
          <w:i w:val="0"/>
          <w:sz w:val="26"/>
        </w:rPr>
        <w:t>Rate limiting: Thread.sleep(2050) giữa các request để giữ dưới 29 req/phút [9].</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pPr>
        <w:spacing w:line="300" w:lineRule="auto" w:after="100"/>
        <w:jc w:val="both"/>
      </w:pPr>
      <w:r>
        <w:rPr>
          <w:rFonts w:ascii="Times New Roman" w:hAnsi="Times New Roman" w:eastAsia="Times New Roman"/>
          <w:b w:val="0"/>
          <w:i w:val="0"/>
          <w:sz w:val="26"/>
        </w:rPr>
        <w:t>Frontend sử dụng @stomp/stompjs + SockJS. Component useCommunitySocket quản lý kết nối, subscription, và auto-reconnect khi mất kết nối [10].</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pPr>
        <w:spacing w:line="300" w:lineRule="auto" w:after="100"/>
        <w:jc w:val="both"/>
      </w:pPr>
      <w:r>
        <w:rPr>
          <w:rFonts w:ascii="Times New Roman" w:hAnsi="Times New Roman" w:eastAsia="Times New Roman"/>
          <w:b w:val="0"/>
          <w:i w:val="0"/>
          <w:sz w:val="26"/>
        </w:rPr>
        <w:t>Exception Handling: @RestControllerAdvice ApiExceptionHandler bắt các exception và trả về response chuẩn: BadRequest (400), NotFound (404), Unauthorized (401) [11].</w:t>
      </w:r>
    </w:p>
    <w:p>
      <w:r>
        <w:br w:type="page"/>
      </w:r>
    </w:p>
    <w:p/>
    <w:p>
      <w:pPr>
        <w:pStyle w:val="Heading2"/>
      </w:pPr>
      <w:r>
        <w:t>3.9. Bảo mật, vận hành và kiểm soát lỗi backend</w:t>
      </w:r>
    </w:p>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
      <w:pPr>
        <w:spacing w:line="300" w:lineRule="auto" w:after="100"/>
        <w:jc w:val="center"/>
      </w:pPr>
      <w:r>
        <w:rPr>
          <w:rFonts w:ascii="Times New Roman" w:hAnsi="Times New Roman" w:eastAsia="Times New Roman"/>
          <w:b/>
          <w:sz w:val="26"/>
        </w:rPr>
        <w:t>Bảng 3.3: Kiểm soát bảo mật và vận hành backend</w:t>
      </w:r>
    </w:p>
    <w:p/>
    <w:p>
      <w:pP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Frontend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Pr>
        <w:pStyle w:val="Heading1"/>
      </w:pPr>
      <w:r>
        <w:t>Chương 4. PHÂN TÍCH CHI TIẾT FRONTEND (devorbit-web)</w:t>
      </w:r>
    </w:p>
    <w:p>
      <w:pPr>
        <w:pStyle w:val="Heading2"/>
      </w:pPr>
      <w:r>
        <w:t>4.1. Cấu trúc mã nguồn TypeScript</w:t>
      </w:r>
    </w:p>
    <w:p>
      <w:pPr>
        <w:spacing w:line="300" w:lineRule="auto" w:after="100"/>
        <w:jc w:val="both"/>
      </w:pPr>
      <w:r>
        <w:rPr>
          <w:rFonts w:ascii="Times New Roman" w:hAnsi="Times New Roman" w:eastAsia="Times New Roman"/>
          <w:b w:val="0"/>
          <w:i w:val="0"/>
          <w:sz w:val="26"/>
        </w:rPr>
        <w:t>Phân hệ frontend tổ chức theo feature-based folder: pages/ cho route-level components, components/ cho shared UI, hooks/ cho custom React hooks, lib/ cho utilities và API clients, types/ cho TypeScript type definitions, scenes/ cho Three.js scene components.</w:t>
      </w:r>
    </w:p>
    <w:p>
      <w:pPr>
        <w:spacing w:line="300" w:lineRule="auto" w:after="100"/>
        <w:jc w:val="both"/>
      </w:pPr>
      <w:r>
        <w:rPr>
          <w:rFonts w:ascii="Times New Roman" w:hAnsi="Times New Roman" w:eastAsia="Times New Roman"/>
          <w:b/>
          <w:i w:val="0"/>
          <w:sz w:val="26"/>
        </w:rPr>
        <w:t>Bảng 4.1: Cấu trúc component Frontend</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Galaxy,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Camera, Entities, Effects, Systems, UI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scenes: CameraController, Starfield, OrbitalNodes</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pPr>
        <w:spacing w:line="300" w:lineRule="auto" w:after="100"/>
        <w:jc w:val="both"/>
      </w:pPr>
      <w:r>
        <w:rPr>
          <w:rFonts w:ascii="Times New Roman" w:hAnsi="Times New Roman" w:eastAsia="Times New Roman"/>
          <w:b w:val="0"/>
          <w:i w:val="0"/>
          <w:sz w:val="26"/>
        </w:rPr>
        <w:t>Vite config tối ưu: manualChunks tách vendor-react, vendor-anim, vendor-3d, vendor-ui, vendor-data, vendor-core thành 6 chunks riêng [12].</w:t>
      </w:r>
    </w:p>
    <w:p>
      <w:pPr>
        <w:pStyle w:val="Heading2"/>
      </w:pPr>
      <w:r>
        <w:t>4.3. Quản lý trạng thái</w:t>
      </w:r>
    </w:p>
    <w:p>
      <w:pPr>
        <w:spacing w:line="300" w:lineRule="auto" w:after="100"/>
        <w:jc w:val="both"/>
      </w:pPr>
      <w:r>
        <w:rPr>
          <w:rFonts w:ascii="Times New Roman" w:hAnsi="Times New Roman" w:eastAsia="Times New Roman"/>
          <w:b w:val="0"/>
          <w:i w:val="0"/>
          <w:sz w:val="26"/>
        </w:rPr>
        <w:t>Zustand (v5) quản lý client state: useAuthStore (token, studentInfo), useThemeStore (darkMode), useGalaxyStore (selectedPlanet, cameraPosition, timeSliderValue).</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pPr>
        <w:spacing w:line="300" w:lineRule="auto" w:after="100"/>
        <w:jc w:val="both"/>
      </w:pPr>
      <w:r>
        <w:rPr>
          <w:rFonts w:ascii="Times New Roman" w:hAnsi="Times New Roman" w:eastAsia="Times New Roman"/>
          <w:b w:val="0"/>
          <w:i w:val="0"/>
          <w:sz w:val="26"/>
        </w:rPr>
        <w:t>12 custom hooks: useCourseList, useKnowledgeGraph, useCommunity, useCommunitySocket, useSubjectQa, useAiRoadmap, useTheme, useDebounce, useKeyboardShortcuts, useScrollRestoration, useSearchHistory, useNotifications [13].</w:t>
      </w:r>
    </w:p>
    <w:p>
      <w:pPr>
        <w:pStyle w:val="Heading2"/>
      </w:pPr>
      <w:r>
        <w:t>4.4. Mô hình 3D Galaxy (Three.js + React Three Fiber)</w:t>
      </w:r>
    </w:p>
    <w:p>
      <w:pPr>
        <w:spacing w:line="300" w:lineRule="auto" w:after="100"/>
        <w:jc w:val="both"/>
      </w:pPr>
      <w:r>
        <w:rPr>
          <w:rFonts w:ascii="Times New Roman" w:hAnsi="Times New Roman" w:eastAsia="Times New Roman"/>
          <w:b w:val="0"/>
          <w:i w:val="0"/>
          <w:sz w:val="26"/>
        </w:rPr>
        <w:t>Hệ thống 3D Galaxy gồm 17 files tổ chức thành 7 sub-directories:</w:t>
      </w:r>
    </w:p>
    <w:p>
      <w:pPr>
        <w:spacing w:line="300" w:lineRule="auto" w:after="100"/>
        <w:jc w:val="both"/>
      </w:pPr>
      <w:r>
        <w:rPr>
          <w:rFonts w:ascii="Times New Roman" w:hAnsi="Times New Roman" w:eastAsia="Times New Roman"/>
          <w:b w:val="0"/>
          <w:i w:val="0"/>
          <w:sz w:val="26"/>
        </w:rPr>
        <w:t>camera/ — GalaxyCamera với OrbitControls và smooth damping, cho phép xoay, zoom, và di chuyển mượt mà trong không gian 3D.</w:t>
      </w:r>
    </w:p>
    <w:p>
      <w:pPr>
        <w:spacing w:line="300" w:lineRule="auto" w:after="100"/>
        <w:jc w:val="both"/>
      </w:pPr>
      <w:r>
        <w:rPr>
          <w:rFonts w:ascii="Times New Roman" w:hAnsi="Times New Roman" w:eastAsia="Times New Roman"/>
          <w:b w:val="0"/>
          <w:i w:val="0"/>
          <w:sz w:val="26"/>
        </w:rPr>
        <w:t>entities/ — Planet (đại diện mỗi môn học) và Wormhole (liên kết liên học kỳ).</w:t>
      </w:r>
    </w:p>
    <w:p>
      <w:pPr>
        <w:spacing w:line="300" w:lineRule="auto" w:after="100"/>
        <w:jc w:val="both"/>
      </w:pPr>
      <w:r>
        <w:rPr>
          <w:rFonts w:ascii="Times New Roman" w:hAnsi="Times New Roman" w:eastAsia="Times New Roman"/>
          <w:b w:val="0"/>
          <w:i w:val="0"/>
          <w:sz w:val="26"/>
        </w:rPr>
        <w:t>effects/ — Starfield (hạt sao nền), OrbitRings (đường tròn quỹ đạo theo học kỳ), PlanetTrail (đuôi sao chổi).</w:t>
      </w:r>
    </w:p>
    <w:p>
      <w:pPr>
        <w:spacing w:line="300" w:lineRule="auto" w:after="100"/>
        <w:jc w:val="both"/>
      </w:pPr>
      <w:r>
        <w:rPr>
          <w:rFonts w:ascii="Times New Roman" w:hAnsi="Times New Roman" w:eastAsia="Times New Roman"/>
          <w:b w:val="0"/>
          <w:i w:val="0"/>
          <w:sz w:val="26"/>
        </w:rPr>
        <w:t>systems/ — ConstellationSystem (lines nối prerequisite), OrbitalGroup (nhóm planet theo học kỳ), WormholeSystem (liên kết cross-semester).</w:t>
      </w:r>
    </w:p>
    <w:p>
      <w:pPr>
        <w:spacing w:line="300" w:lineRule="auto" w:after="100"/>
        <w:jc w:val="both"/>
      </w:pPr>
      <w:r>
        <w:rPr>
          <w:rFonts w:ascii="Times New Roman" w:hAnsi="Times New Roman" w:eastAsia="Times New Roman"/>
          <w:b w:val="0"/>
          <w:i w:val="0"/>
          <w:sz w:val="26"/>
        </w:rPr>
        <w:t>store/ — useGalaxyStore (Zustand state). context/ — PlanetPositionContext. ui/ — GalaxyOverlay, TimeTravelSlider.</w:t>
      </w:r>
    </w:p>
    <w:p>
      <w:pPr>
        <w:spacing w:line="300" w:lineRule="auto" w:after="100"/>
        <w:jc w:val="both"/>
      </w:pPr>
      <w:r>
        <w:rPr>
          <w:rFonts w:ascii="Times New Roman" w:hAnsi="Times New Roman" w:eastAsia="Times New Roman"/>
          <w:b w:val="0"/>
          <w:i w:val="0"/>
          <w:sz w:val="26"/>
        </w:rPr>
        <w:t>Kiến trúc component: GalaxyPage → GalaxyCanvas (R3F Canvas) → Starfield + OrbitalGroup (mỗi orbit = 1 học kỳ) → Planet (mỗi môn = 1 planet) + ConstellationSystem (lines nối prerequisite) + WormholeSystem (liên kết liên kỳ) [14].</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b w:val="0"/>
          <w:i w:val="0"/>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b w:val="0"/>
          <w:i w:val="0"/>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b w:val="0"/>
          <w:i w:val="0"/>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b w:val="0"/>
          <w:i w:val="0"/>
          <w:sz w:val="26"/>
        </w:rPr>
        <w:t xml:space="preserve">  Bước 4: Xem trước (PreviewCanvas) — render kết quả lên canvas HTML.</w:t>
      </w:r>
    </w:p>
    <w:p>
      <w:pPr>
        <w:spacing w:line="300" w:lineRule="auto" w:after="100"/>
        <w:jc w:val="both"/>
      </w:pPr>
      <w:r>
        <w:rPr>
          <w:rFonts w:ascii="Times New Roman" w:hAnsi="Times New Roman" w:eastAsia="Times New Roman"/>
          <w:b w:val="0"/>
          <w:i w:val="0"/>
          <w:sz w:val="26"/>
        </w:rPr>
        <w:t xml:space="preserve">  Bước 5: Tải về (DownloadSection) — canvas.toBlob() xuất JPEG, upload lên Supabase Storage.</w:t>
      </w:r>
    </w:p>
    <w:p>
      <w:pPr>
        <w:spacing w:line="300" w:lineRule="auto" w:after="100"/>
        <w:jc w:val="both"/>
      </w:pPr>
      <w:r>
        <w:rPr>
          <w:rFonts w:ascii="Times New Roman" w:hAnsi="Times New Roman" w:eastAsia="Times New Roman"/>
          <w:b w:val="0"/>
          <w:i w:val="0"/>
          <w:sz w:val="26"/>
        </w:rPr>
        <w:t>Components: PreviewCanvas, FrameSelector, PhotoUploadSection, DownloadSection [15].</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pPr>
        <w:spacing w:line="300" w:lineRule="auto" w:after="100"/>
        <w:jc w:val="both"/>
      </w:pPr>
      <w:r>
        <w:rPr>
          <w:rFonts w:ascii="Times New Roman" w:hAnsi="Times New Roman" w:eastAsia="Times New Roman"/>
          <w:b w:val="0"/>
          <w:i w:val="0"/>
          <w:sz w:val="26"/>
        </w:rPr>
        <w:t>Environment variables: VITE_PROXY_TARGET, WEB_PORT, VITE_ALLOWED_HOSTS [16].</w:t>
      </w:r>
    </w:p>
    <w:p>
      <w:r>
        <w:br w:type="page"/>
      </w:r>
    </w:p>
    <w:p/>
    <w:p>
      <w:pPr>
        <w:pStyle w:val="Heading2"/>
      </w:pPr>
      <w:r>
        <w:t>4.7. Trải nghiệm người dùng và khả năng bảo trì giao diện</w:t>
      </w:r>
    </w:p>
    <w:p/>
    <w:p>
      <w:pPr>
        <w:spacing w:line="300" w:lineRule="auto" w:after="100"/>
        <w:ind w:firstLine="425"/>
        <w:jc w:val="both"/>
      </w:pPr>
      <w:r>
        <w:rPr>
          <w:rFonts w:ascii="Times New Roman" w:hAnsi="Times New Roman" w:eastAsia="Times New Roman"/>
          <w:sz w:val="26"/>
        </w:rPr>
        <w:t>Frontend không chỉ đóng vai trò hiển thị API mà còn quyết định khả năng sử dụng của toàn bộ sản phẩm. Thiết kế feature-based giúp mỗi nhóm chức năng có không gian phát triển riêng, còn TanStack React Query và Zustand phân tách rõ server state với client state. Cách tổ chức này giúp giảm lỗi đồng bộ dữ liệu khi số lượng màn hình tăng.</w:t>
      </w:r>
    </w:p>
    <w:p/>
    <w:p>
      <w:pPr>
        <w:spacing w:line="300" w:lineRule="auto" w:after="100"/>
        <w:jc w:val="center"/>
      </w:pPr>
      <w:r>
        <w:rPr>
          <w:rFonts w:ascii="Times New Roman" w:hAnsi="Times New Roman" w:eastAsia="Times New Roman"/>
          <w:b/>
          <w:sz w:val="26"/>
        </w:rPr>
        <w:t>Bảng 4.2: Nguyên tắc UX và khả năng bảo trì giao diện</w:t>
      </w:r>
    </w:p>
    <w:p/>
    <w:p>
      <w:pP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Nguyên tắc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Biểu hiện trong DevOrbit</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Lợi ích</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Điều hướng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Route public/student/admin tách biệt, route nặng lazy-loaded.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Người dùng vào đúng phân hệ, bundle ban đầu nhỏ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Phản hồi 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React Query quản lý loading/error/retry cho request.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trạng thái treo và giúp UI dự đoán được.</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Tương tác trực quan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Knowledge Graph 2D/3D biểu diễn quan hệ tiên quyết và học kỳ.</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Biến dữ liệu học phần thành trải nghiệm khám phá.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Tái sử dụng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Shared components, hooks, lib API client, type definitions.</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trùng lặp và dễ mở rộng màn hình mới.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Tối ưu 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Manual chunks, SWC, compression, Suspense.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Cải thiện tốc độ tải và trải nghiệm trên máy sinh viên.</w:t>
            </w:r>
          </w:p>
        </w:tc>
      </w:tr>
    </w:tbl>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b w:val="0"/>
          <w:i w:val="0"/>
          <w:sz w:val="26"/>
        </w:rPr>
        <w:t>Frontend SPA load nhanh với code splitting, 23 routes lazy-loaded, 3D Galaxy render ổn định trên trình duyệt hỗ trợ WebGL.</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b w:val="0"/>
          <w:i w:val="0"/>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b w:val="0"/>
          <w:i w:val="0"/>
          <w:sz w:val="26"/>
        </w:rPr>
        <w:t>(4) Hệ sinh thái phong phú: Lombok, Caffeine Cache, SpringDoc OpenAPI, Zustand (~1KB so với Redux ~11KB), Framer Motion, Three.js/R3F.</w:t>
      </w:r>
    </w:p>
    <w:p>
      <w:pPr>
        <w:spacing w:line="300" w:lineRule="auto" w:after="100"/>
        <w:jc w:val="both"/>
      </w:pPr>
      <w:r>
        <w:rPr>
          <w:rFonts w:ascii="Times New Roman" w:hAnsi="Times New Roman" w:eastAsia="Times New Roman"/>
          <w:b w:val="0"/>
          <w:i w:val="0"/>
          <w:sz w:val="26"/>
        </w:rPr>
        <w:t>(5) CI/CD với GitHub Actions 3 stages, thời gian total khoảng 90 giây [17].</w:t>
      </w:r>
    </w:p>
    <w:p>
      <w:pPr>
        <w:pStyle w:val="Heading2"/>
      </w:pPr>
      <w:r>
        <w:t>5.4. Khó khăn và hạn chế</w:t>
      </w:r>
    </w:p>
    <w:p>
      <w:pPr>
        <w:spacing w:line="300" w:lineRule="auto" w:after="100"/>
        <w:jc w:val="both"/>
      </w:pPr>
      <w:r>
        <w:rPr>
          <w:rFonts w:ascii="Times New Roman" w:hAnsi="Times New Roman" w:eastAsia="Times New Roman"/>
          <w:b w:val="0"/>
          <w:i w:val="0"/>
          <w:sz w:val="26"/>
        </w:rPr>
        <w:t>(1) Render 3D Galaxy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pPr>
        <w:spacing w:line="300" w:lineRule="auto" w:after="100"/>
        <w:jc w:val="both"/>
      </w:pPr>
      <w:r>
        <w:rPr>
          <w:rFonts w:ascii="Times New Roman" w:hAnsi="Times New Roman" w:eastAsia="Times New Roman"/>
          <w:b w:val="0"/>
          <w:i w:val="0"/>
          <w:sz w:val="26"/>
        </w:rPr>
        <w:t>(5) Xác định email sinh viên UIT qua GitHub API không chính xác (khoảng 60% match) [18].</w:t>
      </w:r>
    </w:p>
    <w:p>
      <w:pPr>
        <w:pStyle w:val="Heading2"/>
      </w:pPr>
      <w:r>
        <w:t>5.5. Hướng phát triển</w:t>
      </w:r>
    </w:p>
    <w:p>
      <w:pPr>
        <w:spacing w:line="300" w:lineRule="auto" w:after="100"/>
        <w:jc w:val="both"/>
      </w:pPr>
      <w:r>
        <w:rPr>
          <w:rFonts w:ascii="Times New Roman" w:hAnsi="Times New Roman" w:eastAsia="Times New Roman"/>
          <w:b w:val="0"/>
          <w:i w:val="0"/>
          <w:sz w:val="26"/>
        </w:rPr>
        <w:t>(1) Tối ưu 3D Galaxy: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pPr>
        <w:spacing w:line="300" w:lineRule="auto" w:after="100"/>
        <w:jc w:val="both"/>
      </w:pPr>
      <w:r>
        <w:rPr>
          <w:rFonts w:ascii="Times New Roman" w:hAnsi="Times New Roman" w:eastAsia="Times New Roman"/>
          <w:b w:val="0"/>
          <w:i w:val="0"/>
          <w:sz w:val="26"/>
        </w:rPr>
        <w:t>(5) Predictive analytics: skill profiling, capstone suggestion, enrollment forecasting [19].</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 Galaxy files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
      <w:pPr>
        <w:pStyle w:val="Heading2"/>
      </w:pPr>
      <w:r>
        <w:t>5.6. Kế hoạch kiểm thử và minh chứng vận hành</w:t>
      </w:r>
    </w:p>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các unit/integration test đã tạo nền tảng cho backend và mobile; phần cần ưu tiên tiếp theo là UI test thực tế, E2E cho luồng sinh viên-admin và kiểm thử tải nhẹ cho AI/3D.</w:t>
      </w:r>
    </w:p>
    <w:p/>
    <w:p>
      <w:pPr>
        <w:spacing w:line="300" w:lineRule="auto" w:after="100"/>
        <w:jc w:val="center"/>
      </w:pPr>
      <w:r>
        <w:rPr>
          <w:rFonts w:ascii="Times New Roman" w:hAnsi="Times New Roman" w:eastAsia="Times New Roman"/>
          <w:b/>
          <w:sz w:val="26"/>
        </w:rPr>
        <w:t>Bảng 5.2: Kế hoạch kiểm thử và minh chứng</w:t>
      </w:r>
    </w:p>
    <w:p/>
    <w:p>
      <w:pPr/>
    </w:p>
    <w:p/>
    <w:p>
      <w:pPr>
        <w:pStyle w:val="Heading2"/>
      </w:pPr>
      <w:r>
        <w:t>5.7. Ma trận rủi ro kỹ thuật</w:t>
      </w:r>
    </w:p>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
      <w:pPr>
        <w:spacing w:line="300" w:lineRule="auto" w:after="100"/>
        <w:jc w:val="center"/>
      </w:pPr>
      <w:r>
        <w:rPr>
          <w:rFonts w:ascii="Times New Roman" w:hAnsi="Times New Roman" w:eastAsia="Times New Roman"/>
          <w:b/>
          <w:sz w:val="26"/>
        </w:rPr>
        <w:t>Bảng 5.3: Ma trận rủi ro kỹ thuật</w:t>
      </w:r>
    </w:p>
    <w:p/>
    <w:p>
      <w:pP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3D Galaxy chậm trên máy cấu hình thấp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 - 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LOD, giảm polygon, tắt hiệu ứng nặng, Web Worker cho layout.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Frontend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Playwright E2E cho login, course, repo review, AI chat.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3D Galaxy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Kiểm tra thủ công qua trình duyệt hỗ trợ WebGL.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Benchmark FPS theo cấu hình máy, LOD/frustum culling regression test.</w:t>
            </w:r>
          </w:p>
        </w:tc>
      </w:tr>
    </w:tbl>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b w:val="0"/>
          <w:i w:val="0"/>
          <w:sz w:val="26"/>
        </w:rPr>
        <w:t>(1) Xây dựng hệ thống DevOrbit với đầy đủ chức năng quản lý mã nguồn học thuật, trực quan hóa tri thức 2D/3D,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rPr>
          <w:rFonts w:ascii="Times New Roman" w:hAnsi="Times New Roman" w:eastAsia="Times New Roman"/>
          <w:b w:val="0"/>
          <w:i w:val="0"/>
          <w:sz w:val="26"/>
        </w:rPr>
        <w:t>Dựa trên kết quả phân tích, tác giả đề xuất các khuyến nghị:</w:t>
      </w:r>
    </w:p>
    <w:p>
      <w:pPr>
        <w:spacing w:line="300" w:lineRule="auto" w:after="100"/>
        <w:jc w:val="both"/>
      </w:pPr>
      <w:r>
        <w:rPr>
          <w:rFonts w:ascii="Times New Roman" w:hAnsi="Times New Roman" w:eastAsia="Times New Roman"/>
          <w:b w:val="0"/>
          <w:i w:val="0"/>
          <w:sz w:val="26"/>
        </w:rPr>
        <w:t>1. Ưu tiên tối ưu render 3D Galaxy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pPr>
        <w:spacing w:line="300" w:lineRule="auto" w:after="100"/>
        <w:jc w:val="both"/>
      </w:pPr>
      <w:r>
        <w:rPr>
          <w:rFonts w:ascii="Times New Roman" w:hAnsi="Times New Roman" w:eastAsia="Times New Roman"/>
          <w:b w:val="0"/>
          <w:i w:val="0"/>
          <w:sz w:val="26"/>
        </w:rPr>
        <w:t>5. Tích hợp Sentry + Prometheus cho monitoring sau khi triển khai production [19].</w:t>
      </w:r>
    </w:p>
    <w:p>
      <w:r>
        <w:br w:type="page"/>
      </w:r>
    </w:p>
    <w:p/>
    <w:p>
      <w:pPr>
        <w:pStyle w:val="Heading2"/>
      </w:pPr>
      <w:r>
        <w:t>6.3. Đóng góp chính của đồ án</w:t>
      </w:r>
    </w:p>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tri thức tiên quyết và hỗ trợ AI. Ở lớp kỹ thuật, đồ án chứng minh khả năng kết hợp Spring Boot, PostgreSQL, React, WebGL, WebSocket và AI/RAG trong một kiến trúc có phân quyền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frontend 3D và mobile không làm lu mờ vai trò Java mà mở rộng bối cảnh để backend thể hiện năng lực tích hợp, bảo mật, xử lý dữ liệu và cung cấp API ổn định.</w:t>
      </w:r>
    </w:p>
    <w:p>
      <w:pPr>
        <w:pStyle w:val="Heading1"/>
      </w:pPr>
      <w:r>
        <w:t>TÀI LIỆU THAM KHẢO</w:t>
      </w:r>
    </w:p>
    <w:p>
      <w:pPr>
        <w:spacing w:line="300" w:lineRule="auto" w:after="100"/>
        <w:jc w:val="both"/>
      </w:pPr>
      <w:r>
        <w:rPr>
          <w:rFonts w:ascii="Times New Roman" w:hAnsi="Times New Roman" w:eastAsia="Times New Roman"/>
          <w:b w:val="0"/>
          <w:i w:val="0"/>
          <w:sz w:val="26"/>
        </w:rPr>
        <w:t>[1] UIT — Trường Đại học Công nghệ Thông tin, Đại học Quốc gia TP.HCM. https://uit.edu.vn</w:t>
      </w:r>
    </w:p>
    <w:p>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p>
    <w:p>
      <w:pPr>
        <w:spacing w:line="300" w:lineRule="auto" w:after="100"/>
        <w:jc w:val="both"/>
      </w:pPr>
      <w:r>
        <w:rPr>
          <w:rFonts w:ascii="Times New Roman" w:hAnsi="Times New Roman" w:eastAsia="Times New Roman"/>
          <w:b w:val="0"/>
          <w:i w:val="0"/>
          <w:sz w:val="26"/>
        </w:rPr>
        <w:t>[3] Spring Boot Reference Documentation v4.0. https://spring.io/projects/spring-boot</w:t>
      </w:r>
    </w:p>
    <w:p>
      <w:pPr>
        <w:spacing w:line="300" w:lineRule="auto" w:after="100"/>
        <w:jc w:val="both"/>
      </w:pPr>
      <w:r>
        <w:rPr>
          <w:rFonts w:ascii="Times New Roman" w:hAnsi="Times New Roman" w:eastAsia="Times New Roman"/>
          <w:b w:val="0"/>
          <w:i w:val="0"/>
          <w:sz w:val="26"/>
        </w:rPr>
        <w:t>[4] PostgreSQL 16 Documentation. https://www.postgresql.org/docs/16/</w:t>
      </w:r>
    </w:p>
    <w:p>
      <w:pPr>
        <w:spacing w:line="300" w:lineRule="auto" w:after="100"/>
        <w:jc w:val="both"/>
      </w:pPr>
      <w:r>
        <w:rPr>
          <w:rFonts w:ascii="Times New Roman" w:hAnsi="Times New Roman" w:eastAsia="Times New Roman"/>
          <w:b w:val="0"/>
          <w:i w:val="0"/>
          <w:sz w:val="26"/>
        </w:rPr>
        <w:t>[5] Fowler, M. "Patterns of Enterprise Application Architecture." Addison-Wesley, 2002.</w:t>
      </w:r>
    </w:p>
    <w:p>
      <w:pPr>
        <w:spacing w:line="300" w:lineRule="auto" w:after="100"/>
        <w:jc w:val="both"/>
      </w:pPr>
      <w:r>
        <w:rPr>
          <w:rFonts w:ascii="Times New Roman" w:hAnsi="Times New Roman" w:eastAsia="Times New Roman"/>
          <w:b w:val="0"/>
          <w:i w:val="0"/>
          <w:sz w:val="26"/>
        </w:rPr>
        <w:t>[6] RFC 7519 — JSON Web Token. https://tools.ietf.org/html/rfc7519</w:t>
      </w:r>
    </w:p>
    <w:p>
      <w:pPr>
        <w:spacing w:line="300" w:lineRule="auto" w:after="100"/>
        <w:jc w:val="both"/>
      </w:pPr>
      <w:r>
        <w:rPr>
          <w:rFonts w:ascii="Times New Roman" w:hAnsi="Times New Roman" w:eastAsia="Times New Roman"/>
          <w:b w:val="0"/>
          <w:i w:val="0"/>
          <w:sz w:val="26"/>
        </w:rPr>
        <w:t>[7] pgvector: Open-source vector similarity search for Postgres. https://github.com/pgvector/pgvector</w:t>
      </w:r>
    </w:p>
    <w:p>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p>
    <w:p>
      <w:pPr>
        <w:spacing w:line="300" w:lineRule="auto" w:after="100"/>
        <w:jc w:val="both"/>
      </w:pPr>
      <w:r>
        <w:rPr>
          <w:rFonts w:ascii="Times New Roman" w:hAnsi="Times New Roman" w:eastAsia="Times New Roman"/>
          <w:b w:val="0"/>
          <w:i w:val="0"/>
          <w:sz w:val="26"/>
        </w:rPr>
        <w:t>[9] GitHub REST API Documentation. https://docs.github.com/en/rest</w:t>
      </w:r>
    </w:p>
    <w:p>
      <w:pPr>
        <w:spacing w:line="300" w:lineRule="auto" w:after="100"/>
        <w:jc w:val="both"/>
      </w:pPr>
      <w:r>
        <w:rPr>
          <w:rFonts w:ascii="Times New Roman" w:hAnsi="Times New Roman" w:eastAsia="Times New Roman"/>
          <w:b w:val="0"/>
          <w:i w:val="0"/>
          <w:sz w:val="26"/>
        </w:rPr>
        <w:t>[10] STOMP Protocol Specification. https://stomp.github.io</w:t>
      </w:r>
    </w:p>
    <w:p>
      <w:pPr>
        <w:spacing w:line="300" w:lineRule="auto" w:after="100"/>
        <w:jc w:val="both"/>
      </w:pPr>
      <w:r>
        <w:rPr>
          <w:rFonts w:ascii="Times New Roman" w:hAnsi="Times New Roman" w:eastAsia="Times New Roman"/>
          <w:b w:val="0"/>
          <w:i w:val="0"/>
          <w:sz w:val="26"/>
        </w:rPr>
        <w:t>[11] Caffeine Cache Library. https://github.com/ben-manes/caffeine</w:t>
      </w:r>
    </w:p>
    <w:p>
      <w:pPr>
        <w:spacing w:line="300" w:lineRule="auto" w:after="100"/>
        <w:jc w:val="both"/>
      </w:pPr>
      <w:r>
        <w:rPr>
          <w:rFonts w:ascii="Times New Roman" w:hAnsi="Times New Roman" w:eastAsia="Times New Roman"/>
          <w:b w:val="0"/>
          <w:i w:val="0"/>
          <w:sz w:val="26"/>
        </w:rPr>
        <w:t>[12] React 19 Documentation. https://react.dev</w:t>
      </w:r>
    </w:p>
    <w:p>
      <w:pPr>
        <w:spacing w:line="300" w:lineRule="auto" w:after="100"/>
        <w:jc w:val="both"/>
      </w:pPr>
      <w:r>
        <w:rPr>
          <w:rFonts w:ascii="Times New Roman" w:hAnsi="Times New Roman" w:eastAsia="Times New Roman"/>
          <w:b w:val="0"/>
          <w:i w:val="0"/>
          <w:sz w:val="26"/>
        </w:rPr>
        <w:t>[13] Zustand: Bear necessities for state management. https://github.com/pmndrs/zustand</w:t>
      </w:r>
    </w:p>
    <w:p>
      <w:pPr>
        <w:spacing w:line="300" w:lineRule="auto" w:after="100"/>
        <w:jc w:val="both"/>
      </w:pPr>
      <w:r>
        <w:rPr>
          <w:rFonts w:ascii="Times New Roman" w:hAnsi="Times New Roman" w:eastAsia="Times New Roman"/>
          <w:b w:val="0"/>
          <w:i w:val="0"/>
          <w:sz w:val="26"/>
        </w:rPr>
        <w:t>[14] React Three Fiber Documentation. https://docs.pmnd.rs/react-three-fiber</w:t>
      </w:r>
    </w:p>
    <w:p>
      <w:pPr>
        <w:spacing w:line="300" w:lineRule="auto" w:after="100"/>
        <w:jc w:val="both"/>
      </w:pPr>
      <w:r>
        <w:rPr>
          <w:rFonts w:ascii="Times New Roman" w:hAnsi="Times New Roman" w:eastAsia="Times New Roman"/>
          <w:b w:val="0"/>
          <w:i w:val="0"/>
          <w:sz w:val="26"/>
        </w:rPr>
        <w:t>[15] Supabase Storage Documentation. https://supabase.com/docs/guides/storage</w:t>
      </w:r>
    </w:p>
    <w:p>
      <w:pPr>
        <w:spacing w:line="300" w:lineRule="auto" w:after="100"/>
        <w:jc w:val="both"/>
      </w:pPr>
      <w:r>
        <w:rPr>
          <w:rFonts w:ascii="Times New Roman" w:hAnsi="Times New Roman" w:eastAsia="Times New Roman"/>
          <w:b w:val="0"/>
          <w:i w:val="0"/>
          <w:sz w:val="26"/>
        </w:rPr>
        <w:t>[16] Vite v6 Documentation. https://vite.dev</w:t>
      </w:r>
    </w:p>
    <w:p>
      <w:pPr>
        <w:spacing w:line="300" w:lineRule="auto" w:after="100"/>
        <w:jc w:val="both"/>
      </w:pPr>
      <w:r>
        <w:rPr>
          <w:rFonts w:ascii="Times New Roman" w:hAnsi="Times New Roman" w:eastAsia="Times New Roman"/>
          <w:b w:val="0"/>
          <w:i w:val="0"/>
          <w:sz w:val="26"/>
        </w:rPr>
        <w:t>[17] GitHub Actions Documentation. https://docs.github.com/en/actions</w:t>
      </w:r>
    </w:p>
    <w:p>
      <w:pPr>
        <w:spacing w:line="300" w:lineRule="auto" w:after="100"/>
        <w:jc w:val="both"/>
      </w:pPr>
      <w:r>
        <w:rPr>
          <w:rFonts w:ascii="Times New Roman" w:hAnsi="Times New Roman" w:eastAsia="Times New Roman"/>
          <w:b w:val="0"/>
          <w:i w:val="0"/>
          <w:sz w:val="26"/>
        </w:rPr>
        <w:t>[18] TailwindCSS Documentation. https://tailwindcss.com/docs</w:t>
      </w:r>
    </w:p>
    <w:p>
      <w:pPr>
        <w:spacing w:line="300" w:lineRule="auto" w:after="100"/>
        <w:jc w:val="both"/>
      </w:pPr>
      <w:r>
        <w:rPr>
          <w:rFonts w:ascii="Times New Roman" w:hAnsi="Times New Roman" w:eastAsia="Times New Roman"/>
          <w:b w:val="0"/>
          <w:i w:val="0"/>
          <w:sz w:val="26"/>
        </w:rPr>
        <w:t>[19] Vercel Deployment Documentation. https://vercel.com/docs</w:t>
      </w:r>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