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b/>
          <w:bCs/>
          <w:color w:val="FF0000"/>
          <w:sz w:val="26"/>
          <w:szCs w:val="26"/>
          <w:lang w:val="en-US"/>
        </w:rPr>
      </w:pPr>
      <w:r>
        <w:rPr>
          <w:rFonts w:hint="default" w:ascii="Times New Roman" w:hAnsi="Times New Roman" w:cs="Times New Roman"/>
          <w:b/>
          <w:bCs/>
          <w:color w:val="FF0000"/>
          <w:sz w:val="26"/>
          <w:szCs w:val="26"/>
          <w:lang w:val="en-US"/>
        </w:rPr>
        <w:t>Problem 1:</w:t>
      </w:r>
    </w:p>
    <w:p>
      <w:pPr>
        <w:rPr>
          <w:rFonts w:hint="default" w:ascii="Times New Roman" w:hAnsi="Times New Roman" w:cs="Times New Roman"/>
          <w:b/>
          <w:bCs/>
          <w:color w:val="FF0000"/>
          <w:sz w:val="26"/>
          <w:szCs w:val="26"/>
          <w:lang w:val="en-US"/>
        </w:rPr>
      </w:pPr>
    </w:p>
    <w:p>
      <w:pPr>
        <w:rPr>
          <w:rFonts w:hint="default" w:ascii="Times New Roman" w:hAnsi="Times New Roman"/>
          <w:sz w:val="26"/>
          <w:szCs w:val="26"/>
          <w:lang w:val="en-US"/>
        </w:rPr>
      </w:pPr>
      <w:r>
        <w:rPr>
          <w:rFonts w:hint="default" w:ascii="Times New Roman" w:hAnsi="Times New Roman"/>
          <w:sz w:val="26"/>
          <w:szCs w:val="26"/>
          <w:lang w:val="en-US"/>
        </w:rPr>
        <w:t xml:space="preserve">Define a </w:t>
      </w:r>
      <w:r>
        <w:rPr>
          <w:rFonts w:hint="default" w:ascii="Times New Roman" w:hAnsi="Times New Roman"/>
          <w:b/>
          <w:bCs/>
          <w:sz w:val="26"/>
          <w:szCs w:val="26"/>
          <w:lang w:val="en-US"/>
        </w:rPr>
        <w:t>struct pthread_seqlock</w:t>
      </w:r>
      <w:r>
        <w:rPr>
          <w:rFonts w:hint="default" w:ascii="Times New Roman" w:hAnsi="Times New Roman"/>
          <w:sz w:val="26"/>
          <w:szCs w:val="26"/>
          <w:lang w:val="en-US"/>
        </w:rPr>
        <w:t xml:space="preserve"> with the number of variables being read or write status, locking the variable to</w:t>
      </w:r>
    </w:p>
    <w:p>
      <w:pPr>
        <w:rPr>
          <w:rFonts w:hint="default" w:ascii="Times New Roman" w:hAnsi="Times New Roman"/>
          <w:sz w:val="26"/>
          <w:szCs w:val="26"/>
          <w:lang w:val="en-US"/>
        </w:rPr>
      </w:pPr>
      <w:r>
        <w:rPr>
          <w:rFonts w:hint="default" w:ascii="Times New Roman" w:hAnsi="Times New Roman"/>
          <w:sz w:val="26"/>
          <w:szCs w:val="26"/>
          <w:lang w:val="en-US"/>
        </w:rPr>
        <w:t>ensure data security.</w:t>
      </w:r>
    </w:p>
    <w:p>
      <w:pPr>
        <w:rPr>
          <w:rFonts w:hint="default" w:ascii="Times New Roman" w:hAnsi="Times New Roman"/>
          <w:sz w:val="26"/>
          <w:szCs w:val="26"/>
          <w:lang w:val="en-US"/>
        </w:rPr>
      </w:pPr>
      <w:r>
        <w:rPr>
          <w:rFonts w:hint="default" w:ascii="Times New Roman" w:hAnsi="Times New Roman"/>
          <w:sz w:val="26"/>
          <w:szCs w:val="26"/>
          <w:lang w:val="en-US"/>
        </w:rPr>
        <w:t>The</w:t>
      </w:r>
      <w:r>
        <w:rPr>
          <w:rFonts w:hint="default" w:ascii="Times New Roman" w:hAnsi="Times New Roman"/>
          <w:b/>
          <w:bCs/>
          <w:sz w:val="26"/>
          <w:szCs w:val="26"/>
          <w:lang w:val="en-US"/>
        </w:rPr>
        <w:t xml:space="preserve"> pthread_seqlock_init</w:t>
      </w:r>
      <w:r>
        <w:rPr>
          <w:rFonts w:hint="default" w:ascii="Times New Roman" w:hAnsi="Times New Roman"/>
          <w:sz w:val="26"/>
          <w:szCs w:val="26"/>
          <w:lang w:val="en-US"/>
        </w:rPr>
        <w:t xml:space="preserve"> function is the initial initialization of seqlock with the initial state </w:t>
      </w:r>
      <w:r>
        <w:rPr>
          <w:rFonts w:hint="default" w:ascii="Times New Roman" w:hAnsi="Times New Roman"/>
          <w:b/>
          <w:bCs/>
          <w:sz w:val="26"/>
          <w:szCs w:val="26"/>
          <w:lang w:val="en-US"/>
        </w:rPr>
        <w:t>number = 0</w:t>
      </w:r>
      <w:r>
        <w:rPr>
          <w:rFonts w:hint="default" w:ascii="Times New Roman" w:hAnsi="Times New Roman"/>
          <w:sz w:val="26"/>
          <w:szCs w:val="26"/>
          <w:lang w:val="en-US"/>
        </w:rPr>
        <w:t>.</w:t>
      </w:r>
    </w:p>
    <w:p>
      <w:pPr>
        <w:rPr>
          <w:rFonts w:hint="default" w:ascii="Times New Roman" w:hAnsi="Times New Roman"/>
          <w:sz w:val="26"/>
          <w:szCs w:val="26"/>
          <w:lang w:val="en-US"/>
        </w:rPr>
      </w:pPr>
    </w:p>
    <w:p>
      <w:r>
        <w:drawing>
          <wp:inline distT="0" distB="0" distL="114300" distR="114300">
            <wp:extent cx="5269865" cy="1746250"/>
            <wp:effectExtent l="0" t="0" r="3175" b="635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4"/>
                    <a:stretch>
                      <a:fillRect/>
                    </a:stretch>
                  </pic:blipFill>
                  <pic:spPr>
                    <a:xfrm>
                      <a:off x="0" y="0"/>
                      <a:ext cx="5269865" cy="1746250"/>
                    </a:xfrm>
                    <a:prstGeom prst="rect">
                      <a:avLst/>
                    </a:prstGeom>
                    <a:noFill/>
                    <a:ln>
                      <a:noFill/>
                    </a:ln>
                  </pic:spPr>
                </pic:pic>
              </a:graphicData>
            </a:graphic>
          </wp:inline>
        </w:drawing>
      </w:r>
    </w:p>
    <w:p/>
    <w:p>
      <w:pPr>
        <w:rPr>
          <w:rFonts w:hint="default" w:ascii="Times New Roman" w:hAnsi="Times New Roman" w:cs="Times New Roman"/>
          <w:sz w:val="26"/>
          <w:szCs w:val="26"/>
        </w:rPr>
      </w:pPr>
      <w:r>
        <w:rPr>
          <w:rFonts w:hint="default" w:ascii="Times New Roman" w:hAnsi="Times New Roman" w:cs="Times New Roman"/>
          <w:sz w:val="26"/>
          <w:szCs w:val="26"/>
        </w:rPr>
        <w:t xml:space="preserve">The </w:t>
      </w:r>
      <w:r>
        <w:rPr>
          <w:rFonts w:hint="default" w:ascii="Times New Roman" w:hAnsi="Times New Roman" w:cs="Times New Roman"/>
          <w:b/>
          <w:bCs/>
          <w:sz w:val="26"/>
          <w:szCs w:val="26"/>
        </w:rPr>
        <w:t>pthread_seqlock_wrlock</w:t>
      </w:r>
      <w:r>
        <w:rPr>
          <w:rFonts w:hint="default" w:ascii="Times New Roman" w:hAnsi="Times New Roman" w:cs="Times New Roman"/>
          <w:sz w:val="26"/>
          <w:szCs w:val="26"/>
        </w:rPr>
        <w:t xml:space="preserve"> function is used to lock the contention area and allow a process or thread to write.</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enter. Update </w:t>
      </w:r>
      <w:r>
        <w:rPr>
          <w:rFonts w:hint="default" w:ascii="Times New Roman" w:hAnsi="Times New Roman" w:cs="Times New Roman"/>
          <w:b/>
          <w:bCs/>
          <w:sz w:val="26"/>
          <w:szCs w:val="26"/>
        </w:rPr>
        <w:t>count + 1</w:t>
      </w:r>
      <w:r>
        <w:rPr>
          <w:rFonts w:hint="default" w:ascii="Times New Roman" w:hAnsi="Times New Roman" w:cs="Times New Roman"/>
          <w:sz w:val="26"/>
          <w:szCs w:val="26"/>
        </w:rPr>
        <w:t xml:space="preserve"> so that count is an odd number indicating the process is writing. After completing the recording process</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The </w:t>
      </w:r>
      <w:r>
        <w:rPr>
          <w:rFonts w:hint="default" w:ascii="Times New Roman" w:hAnsi="Times New Roman" w:cs="Times New Roman"/>
          <w:b/>
          <w:bCs/>
          <w:sz w:val="26"/>
          <w:szCs w:val="26"/>
        </w:rPr>
        <w:t>pthread_seqlock_wrunlock</w:t>
      </w:r>
      <w:r>
        <w:rPr>
          <w:rFonts w:hint="default" w:ascii="Times New Roman" w:hAnsi="Times New Roman" w:cs="Times New Roman"/>
          <w:sz w:val="26"/>
          <w:szCs w:val="26"/>
        </w:rPr>
        <w:t xml:space="preserve"> function updates the </w:t>
      </w:r>
      <w:r>
        <w:rPr>
          <w:rFonts w:hint="default" w:ascii="Times New Roman" w:hAnsi="Times New Roman" w:cs="Times New Roman"/>
          <w:b/>
          <w:bCs/>
          <w:sz w:val="26"/>
          <w:szCs w:val="26"/>
        </w:rPr>
        <w:t>count + 1</w:t>
      </w:r>
      <w:r>
        <w:rPr>
          <w:rFonts w:hint="default" w:ascii="Times New Roman" w:hAnsi="Times New Roman" w:cs="Times New Roman"/>
          <w:sz w:val="26"/>
          <w:szCs w:val="26"/>
        </w:rPr>
        <w:t xml:space="preserve"> value to an even number indicating a write.</w:t>
      </w:r>
    </w:p>
    <w:p>
      <w:pPr>
        <w:rPr>
          <w:rFonts w:hint="default" w:ascii="Times New Roman" w:hAnsi="Times New Roman" w:cs="Times New Roman"/>
          <w:sz w:val="26"/>
          <w:szCs w:val="26"/>
        </w:rPr>
      </w:pPr>
      <w:r>
        <w:rPr>
          <w:rFonts w:hint="default" w:ascii="Times New Roman" w:hAnsi="Times New Roman" w:cs="Times New Roman"/>
          <w:sz w:val="26"/>
          <w:szCs w:val="26"/>
        </w:rPr>
        <w:t>ended and unlocked the disputed zone</w:t>
      </w:r>
    </w:p>
    <w:p>
      <w:pPr>
        <w:rPr>
          <w:rFonts w:hint="default" w:ascii="Times New Roman" w:hAnsi="Times New Roman" w:cs="Times New Roman"/>
          <w:sz w:val="26"/>
          <w:szCs w:val="26"/>
        </w:rPr>
      </w:pPr>
    </w:p>
    <w:p>
      <w:pPr>
        <w:rPr>
          <w:rFonts w:hint="default"/>
        </w:rPr>
      </w:pPr>
      <w:r>
        <w:drawing>
          <wp:inline distT="0" distB="0" distL="114300" distR="114300">
            <wp:extent cx="4861560" cy="2095500"/>
            <wp:effectExtent l="0" t="0" r="0" b="762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pic:cNvPicPr>
                  </pic:nvPicPr>
                  <pic:blipFill>
                    <a:blip r:embed="rId5"/>
                    <a:stretch>
                      <a:fillRect/>
                    </a:stretch>
                  </pic:blipFill>
                  <pic:spPr>
                    <a:xfrm>
                      <a:off x="0" y="0"/>
                      <a:ext cx="4861560" cy="2095500"/>
                    </a:xfrm>
                    <a:prstGeom prst="rect">
                      <a:avLst/>
                    </a:prstGeom>
                    <a:noFill/>
                    <a:ln>
                      <a:noFill/>
                    </a:ln>
                  </pic:spPr>
                </pic:pic>
              </a:graphicData>
            </a:graphic>
          </wp:inline>
        </w:drawing>
      </w:r>
    </w:p>
    <w:p/>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432" w:lineRule="atLeast"/>
        <w:ind w:left="0" w:right="0" w:firstLine="0"/>
        <w:jc w:val="left"/>
        <w:rPr>
          <w:rFonts w:hint="default" w:ascii="Times New Roman" w:hAnsi="Times New Roman" w:cs="Times New Roman"/>
          <w:i w:val="0"/>
          <w:iCs w:val="0"/>
          <w:caps w:val="0"/>
          <w:color w:val="202124"/>
          <w:spacing w:val="0"/>
          <w:sz w:val="26"/>
          <w:szCs w:val="26"/>
          <w:bdr w:val="none" w:color="auto" w:sz="0" w:space="0"/>
          <w:shd w:val="clear" w:fill="F8F9FA"/>
          <w:lang w:val="en-US"/>
        </w:rPr>
      </w:pPr>
      <w:r>
        <w:rPr>
          <w:rFonts w:hint="default" w:ascii="Times New Roman" w:hAnsi="Times New Roman" w:cs="Times New Roman"/>
          <w:i w:val="0"/>
          <w:iCs w:val="0"/>
          <w:caps w:val="0"/>
          <w:color w:val="202124"/>
          <w:spacing w:val="0"/>
          <w:sz w:val="26"/>
          <w:szCs w:val="26"/>
          <w:bdr w:val="none" w:color="auto" w:sz="0" w:space="0"/>
          <w:shd w:val="clear" w:fill="F8F9FA"/>
          <w:lang w:val="en-US"/>
        </w:rPr>
        <w:t>The</w:t>
      </w:r>
      <w:r>
        <w:rPr>
          <w:rFonts w:hint="default" w:ascii="Times New Roman" w:hAnsi="Times New Roman" w:cs="Times New Roman"/>
          <w:b/>
          <w:bCs/>
          <w:i w:val="0"/>
          <w:iCs w:val="0"/>
          <w:caps w:val="0"/>
          <w:color w:val="202124"/>
          <w:spacing w:val="0"/>
          <w:sz w:val="26"/>
          <w:szCs w:val="26"/>
          <w:bdr w:val="none" w:color="auto" w:sz="0" w:space="0"/>
          <w:shd w:val="clear" w:fill="F8F9FA"/>
          <w:lang w:val="en-US"/>
        </w:rPr>
        <w:t xml:space="preserve"> pthread_seqlock_rdlock</w:t>
      </w:r>
      <w:r>
        <w:rPr>
          <w:rFonts w:hint="default" w:ascii="Times New Roman" w:hAnsi="Times New Roman" w:cs="Times New Roman"/>
          <w:i w:val="0"/>
          <w:iCs w:val="0"/>
          <w:caps w:val="0"/>
          <w:color w:val="202124"/>
          <w:spacing w:val="0"/>
          <w:sz w:val="26"/>
          <w:szCs w:val="26"/>
          <w:bdr w:val="none" w:color="auto" w:sz="0" w:space="0"/>
          <w:shd w:val="clear" w:fill="F8F9FA"/>
          <w:lang w:val="en-US"/>
        </w:rPr>
        <w:t xml:space="preserve"> function is used to allow multiple threads to read at the same time if </w:t>
      </w:r>
      <w:r>
        <w:rPr>
          <w:rFonts w:hint="default" w:ascii="Times New Roman" w:hAnsi="Times New Roman" w:cs="Times New Roman"/>
          <w:b/>
          <w:bCs/>
          <w:i w:val="0"/>
          <w:iCs w:val="0"/>
          <w:caps w:val="0"/>
          <w:color w:val="202124"/>
          <w:spacing w:val="0"/>
          <w:sz w:val="26"/>
          <w:szCs w:val="26"/>
          <w:bdr w:val="none" w:color="auto" w:sz="0" w:space="0"/>
          <w:shd w:val="clear" w:fill="F8F9FA"/>
          <w:lang w:val="en-US"/>
        </w:rPr>
        <w:t>rw-&gt;count</w:t>
      </w:r>
      <w:r>
        <w:rPr>
          <w:rFonts w:hint="default" w:ascii="Times New Roman" w:hAnsi="Times New Roman" w:cs="Times New Roman"/>
          <w:i w:val="0"/>
          <w:iCs w:val="0"/>
          <w:caps w:val="0"/>
          <w:color w:val="202124"/>
          <w:spacing w:val="0"/>
          <w:sz w:val="26"/>
          <w:szCs w:val="26"/>
          <w:bdr w:val="none" w:color="auto" w:sz="0" w:space="0"/>
          <w:shd w:val="clear" w:fill="F8F9FA"/>
          <w:lang w:val="en-US"/>
        </w:rPr>
        <w:t xml:space="preserve"> is not an odd number.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432" w:lineRule="atLeast"/>
        <w:ind w:left="0" w:right="0" w:firstLine="0"/>
        <w:jc w:val="left"/>
        <w:rPr>
          <w:rFonts w:hint="default" w:ascii="Times New Roman" w:hAnsi="Times New Roman" w:cs="Times New Roman"/>
          <w:i w:val="0"/>
          <w:iCs w:val="0"/>
          <w:caps w:val="0"/>
          <w:color w:val="202124"/>
          <w:spacing w:val="0"/>
          <w:sz w:val="26"/>
          <w:szCs w:val="26"/>
          <w:bdr w:val="none" w:color="auto" w:sz="0" w:space="0"/>
          <w:shd w:val="clear" w:fill="F8F9FA"/>
          <w:lang w:val="en-US"/>
        </w:rPr>
      </w:pPr>
      <w:r>
        <w:rPr>
          <w:rFonts w:hint="default" w:ascii="Times New Roman" w:hAnsi="Times New Roman" w:cs="Times New Roman"/>
          <w:i w:val="0"/>
          <w:iCs w:val="0"/>
          <w:caps w:val="0"/>
          <w:color w:val="202124"/>
          <w:spacing w:val="0"/>
          <w:sz w:val="26"/>
          <w:szCs w:val="26"/>
          <w:bdr w:val="none" w:color="auto" w:sz="0" w:space="0"/>
          <w:shd w:val="clear" w:fill="F8F9FA"/>
          <w:lang w:val="en-US"/>
        </w:rPr>
        <w:t>The process is writing, so you have to wait for the writing process to complete before reading. When the recording process is completed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432" w:lineRule="atLeast"/>
        <w:ind w:left="0" w:right="0" w:firstLine="0"/>
        <w:jc w:val="left"/>
        <w:rPr>
          <w:rFonts w:hint="default" w:ascii="Times New Roman" w:hAnsi="Times New Roman" w:cs="Times New Roman"/>
          <w:i w:val="0"/>
          <w:iCs w:val="0"/>
          <w:caps w:val="0"/>
          <w:color w:val="202124"/>
          <w:spacing w:val="0"/>
          <w:sz w:val="26"/>
          <w:szCs w:val="26"/>
          <w:bdr w:val="none" w:color="auto" w:sz="0" w:space="0"/>
          <w:shd w:val="clear" w:fill="F8F9FA"/>
          <w:lang w:val="en-US"/>
        </w:rPr>
      </w:pPr>
      <w:r>
        <w:rPr>
          <w:rFonts w:hint="default" w:ascii="Times New Roman" w:hAnsi="Times New Roman" w:cs="Times New Roman"/>
          <w:i w:val="0"/>
          <w:iCs w:val="0"/>
          <w:caps w:val="0"/>
          <w:color w:val="202124"/>
          <w:spacing w:val="0"/>
          <w:sz w:val="26"/>
          <w:szCs w:val="26"/>
          <w:bdr w:val="none" w:color="auto" w:sz="0" w:space="0"/>
          <w:shd w:val="clear" w:fill="F8F9FA"/>
          <w:lang w:val="en-US"/>
        </w:rPr>
        <w:t>to rw-&gt;count will add up to 1 and unlock the read-in read process. If there is no function write process will return 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432" w:lineRule="atLeast"/>
        <w:ind w:left="0" w:right="0" w:firstLine="0"/>
        <w:jc w:val="left"/>
        <w:rPr>
          <w:rFonts w:hint="default" w:ascii="Times New Roman" w:hAnsi="Times New Roman" w:cs="Times New Roman"/>
          <w:i w:val="0"/>
          <w:iCs w:val="0"/>
          <w:caps w:val="0"/>
          <w:color w:val="202124"/>
          <w:spacing w:val="0"/>
          <w:sz w:val="26"/>
          <w:szCs w:val="26"/>
          <w:bdr w:val="none" w:color="auto" w:sz="0" w:space="0"/>
          <w:shd w:val="clear" w:fill="F8F9FA"/>
          <w:lang w:val="en-US"/>
        </w:rPr>
      </w:pPr>
      <w:r>
        <w:drawing>
          <wp:inline distT="0" distB="0" distL="114300" distR="114300">
            <wp:extent cx="5052060" cy="3215640"/>
            <wp:effectExtent l="0" t="0" r="762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pic:cNvPicPr>
                      <a:picLocks noChangeAspect="1"/>
                    </pic:cNvPicPr>
                  </pic:nvPicPr>
                  <pic:blipFill>
                    <a:blip r:embed="rId6"/>
                    <a:stretch>
                      <a:fillRect/>
                    </a:stretch>
                  </pic:blipFill>
                  <pic:spPr>
                    <a:xfrm>
                      <a:off x="0" y="0"/>
                      <a:ext cx="5052060" cy="3215640"/>
                    </a:xfrm>
                    <a:prstGeom prst="rect">
                      <a:avLst/>
                    </a:prstGeom>
                    <a:noFill/>
                    <a:ln>
                      <a:noFill/>
                    </a:ln>
                  </pic:spPr>
                </pic:pic>
              </a:graphicData>
            </a:graphic>
          </wp:inline>
        </w:drawing>
      </w:r>
    </w:p>
    <w:p>
      <w:pPr>
        <w:rPr>
          <w:rFonts w:hint="default"/>
          <w:lang w:val="en-US"/>
        </w:rPr>
      </w:pPr>
    </w:p>
    <w:p>
      <w:pPr>
        <w:rPr>
          <w:rFonts w:hint="default" w:ascii="Times New Roman" w:hAnsi="Times New Roman" w:cs="Times New Roman"/>
          <w:sz w:val="26"/>
          <w:szCs w:val="26"/>
          <w:lang w:val="en-US"/>
        </w:rPr>
      </w:pPr>
      <w:r>
        <w:rPr>
          <w:rFonts w:hint="default" w:ascii="Times New Roman" w:hAnsi="Times New Roman" w:cs="Times New Roman"/>
          <w:sz w:val="26"/>
          <w:szCs w:val="26"/>
          <w:lang w:val="en-US"/>
        </w:rPr>
        <w:tab/>
        <w:t>To compile:</w:t>
      </w:r>
    </w:p>
    <w:p>
      <w:pPr>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ab/>
        <w:t/>
      </w:r>
      <w:r>
        <w:rPr>
          <w:rFonts w:hint="default" w:ascii="Times New Roman" w:hAnsi="Times New Roman" w:cs="Times New Roman"/>
          <w:b/>
          <w:bCs/>
          <w:sz w:val="26"/>
          <w:szCs w:val="26"/>
          <w:lang w:val="en-US"/>
        </w:rPr>
        <w:tab/>
        <w:t>cd problem1</w:t>
      </w:r>
    </w:p>
    <w:p>
      <w:pPr>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ab/>
        <w:t/>
      </w:r>
      <w:r>
        <w:rPr>
          <w:rFonts w:hint="default" w:ascii="Times New Roman" w:hAnsi="Times New Roman" w:cs="Times New Roman"/>
          <w:b/>
          <w:bCs/>
          <w:sz w:val="26"/>
          <w:szCs w:val="26"/>
          <w:lang w:val="en-US"/>
        </w:rPr>
        <w:tab/>
        <w:t>make</w:t>
      </w:r>
    </w:p>
    <w:p>
      <w:pPr>
        <w:rPr>
          <w:rFonts w:hint="default" w:ascii="Times New Roman" w:hAnsi="Times New Roman" w:cs="Times New Roman"/>
          <w:sz w:val="26"/>
          <w:szCs w:val="26"/>
          <w:lang w:val="en-US"/>
        </w:rPr>
      </w:pPr>
      <w:r>
        <w:rPr>
          <w:rFonts w:hint="default" w:ascii="Times New Roman" w:hAnsi="Times New Roman" w:cs="Times New Roman"/>
          <w:sz w:val="26"/>
          <w:szCs w:val="26"/>
          <w:lang w:val="en-US"/>
        </w:rPr>
        <w:tab/>
        <w:t xml:space="preserve">To run: </w:t>
      </w:r>
    </w:p>
    <w:p>
      <w:pPr>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ab/>
        <w:t/>
      </w:r>
      <w:r>
        <w:rPr>
          <w:rFonts w:hint="default" w:ascii="Times New Roman" w:hAnsi="Times New Roman" w:cs="Times New Roman"/>
          <w:b/>
          <w:bCs/>
          <w:sz w:val="26"/>
          <w:szCs w:val="26"/>
          <w:lang w:val="en-US"/>
        </w:rPr>
        <w:tab/>
        <w:t>./seqlock</w:t>
      </w:r>
    </w:p>
    <w:p>
      <w:pPr>
        <w:rPr>
          <w:rFonts w:hint="default" w:ascii="Times New Roman" w:hAnsi="Times New Roman" w:cs="Times New Roman"/>
          <w:sz w:val="26"/>
          <w:szCs w:val="26"/>
          <w:lang w:val="en-US"/>
        </w:rPr>
      </w:pPr>
    </w:p>
    <w:p>
      <w:pPr>
        <w:rPr>
          <w:rFonts w:hint="default" w:ascii="Times New Roman" w:hAnsi="Times New Roman" w:cs="Times New Roman"/>
          <w:sz w:val="26"/>
          <w:szCs w:val="26"/>
          <w:lang w:val="en-US"/>
        </w:rPr>
      </w:pPr>
      <w:r>
        <w:drawing>
          <wp:inline distT="0" distB="0" distL="114300" distR="114300">
            <wp:extent cx="5271770" cy="1109345"/>
            <wp:effectExtent l="0" t="0" r="1270" b="3175"/>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pic:cNvPicPr>
                      <a:picLocks noChangeAspect="1"/>
                    </pic:cNvPicPr>
                  </pic:nvPicPr>
                  <pic:blipFill>
                    <a:blip r:embed="rId7"/>
                    <a:stretch>
                      <a:fillRect/>
                    </a:stretch>
                  </pic:blipFill>
                  <pic:spPr>
                    <a:xfrm>
                      <a:off x="0" y="0"/>
                      <a:ext cx="5271770" cy="1109345"/>
                    </a:xfrm>
                    <a:prstGeom prst="rect">
                      <a:avLst/>
                    </a:prstGeom>
                    <a:noFill/>
                    <a:ln>
                      <a:noFill/>
                    </a:ln>
                  </pic:spPr>
                </pic:pic>
              </a:graphicData>
            </a:graphic>
          </wp:inline>
        </w:drawing>
      </w:r>
    </w:p>
    <w:p>
      <w:pPr>
        <w:rPr>
          <w:rFonts w:hint="default" w:ascii="Times New Roman" w:hAnsi="Times New Roman" w:cs="Times New Roman"/>
          <w:sz w:val="26"/>
          <w:szCs w:val="26"/>
          <w:lang w:val="en-US"/>
        </w:rPr>
      </w:pPr>
    </w:p>
    <w:p>
      <w:pPr>
        <w:rPr>
          <w:rFonts w:hint="default" w:ascii="Times New Roman" w:hAnsi="Times New Roman" w:cs="Times New Roman"/>
          <w:b/>
          <w:bCs/>
          <w:color w:val="FF0000"/>
          <w:sz w:val="26"/>
          <w:szCs w:val="26"/>
          <w:lang w:val="en-US"/>
        </w:rPr>
      </w:pPr>
      <w:r>
        <w:rPr>
          <w:rFonts w:hint="default" w:ascii="Times New Roman" w:hAnsi="Times New Roman" w:cs="Times New Roman"/>
          <w:b/>
          <w:bCs/>
          <w:color w:val="FF0000"/>
          <w:sz w:val="26"/>
          <w:szCs w:val="26"/>
          <w:lang w:val="en-US"/>
        </w:rPr>
        <w:t>Problem 2:</w:t>
      </w:r>
    </w:p>
    <w:p>
      <w:pPr>
        <w:rPr>
          <w:rFonts w:hint="default" w:ascii="Times New Roman" w:hAnsi="Times New Roman" w:cs="Times New Roman"/>
          <w:sz w:val="26"/>
          <w:szCs w:val="26"/>
          <w:lang w:val="en-US"/>
        </w:rPr>
      </w:pPr>
    </w:p>
    <w:p>
      <w:pPr>
        <w:ind w:firstLine="720" w:firstLine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To compile:</w:t>
      </w:r>
    </w:p>
    <w:p>
      <w:pPr>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ab/>
      </w:r>
      <w:r>
        <w:rPr>
          <w:rFonts w:hint="default" w:ascii="Times New Roman" w:hAnsi="Times New Roman" w:cs="Times New Roman"/>
          <w:b/>
          <w:bCs/>
          <w:sz w:val="26"/>
          <w:szCs w:val="26"/>
          <w:lang w:val="en-US"/>
        </w:rPr>
        <w:tab/>
      </w:r>
      <w:r>
        <w:rPr>
          <w:rFonts w:hint="default" w:ascii="Times New Roman" w:hAnsi="Times New Roman" w:cs="Times New Roman"/>
          <w:b/>
          <w:bCs/>
          <w:sz w:val="26"/>
          <w:szCs w:val="26"/>
          <w:lang w:val="en-US"/>
        </w:rPr>
        <w:t>cd problem2</w:t>
      </w:r>
    </w:p>
    <w:p>
      <w:pPr>
        <w:ind w:left="720" w:leftChars="0" w:firstLine="720" w:firstLineChars="0"/>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make</w:t>
      </w:r>
    </w:p>
    <w:p>
      <w:pPr>
        <w:rPr>
          <w:rFonts w:hint="default" w:ascii="Times New Roman" w:hAnsi="Times New Roman" w:cs="Times New Roman"/>
          <w:sz w:val="26"/>
          <w:szCs w:val="26"/>
          <w:lang w:val="en-US"/>
        </w:rPr>
      </w:pPr>
      <w:r>
        <w:rPr>
          <w:rFonts w:hint="default" w:ascii="Times New Roman" w:hAnsi="Times New Roman" w:cs="Times New Roman"/>
          <w:sz w:val="26"/>
          <w:szCs w:val="26"/>
          <w:lang w:val="en-US"/>
        </w:rPr>
        <w:tab/>
      </w:r>
      <w:r>
        <w:rPr>
          <w:rFonts w:hint="default" w:ascii="Times New Roman" w:hAnsi="Times New Roman" w:cs="Times New Roman"/>
          <w:sz w:val="26"/>
          <w:szCs w:val="26"/>
          <w:lang w:val="en-US"/>
        </w:rPr>
        <w:t>To run:</w:t>
      </w:r>
    </w:p>
    <w:p>
      <w:pPr>
        <w:rPr>
          <w:rFonts w:hint="default" w:ascii="Times New Roman" w:hAnsi="Times New Roman" w:cs="Times New Roman"/>
          <w:sz w:val="26"/>
          <w:szCs w:val="26"/>
          <w:lang w:val="en-US"/>
        </w:rPr>
      </w:pPr>
      <w:r>
        <w:rPr>
          <w:rFonts w:hint="default"/>
          <w:lang w:val="en-US"/>
        </w:rPr>
        <w:t xml:space="preserve">    </w:t>
      </w:r>
      <w:r>
        <w:rPr>
          <w:rFonts w:hint="default"/>
          <w:lang w:val="en-US"/>
        </w:rPr>
        <w:tab/>
      </w:r>
      <w:r>
        <w:rPr>
          <w:rFonts w:hint="default"/>
          <w:lang w:val="en-US"/>
        </w:rPr>
        <w:tab/>
      </w:r>
      <w:r>
        <w:rPr>
          <w:rFonts w:hint="default" w:ascii="Times New Roman" w:hAnsi="Times New Roman" w:cs="Times New Roman"/>
          <w:sz w:val="26"/>
          <w:szCs w:val="26"/>
          <w:lang w:val="en-US"/>
        </w:rPr>
        <w:t xml:space="preserve"> </w:t>
      </w:r>
      <w:r>
        <w:rPr>
          <w:rFonts w:hint="default" w:ascii="Times New Roman" w:hAnsi="Times New Roman" w:cs="Times New Roman"/>
          <w:b/>
          <w:bCs/>
          <w:sz w:val="26"/>
          <w:szCs w:val="26"/>
          <w:lang w:val="en-US"/>
        </w:rPr>
        <w:t>./aggsum 200000 20</w:t>
      </w:r>
    </w:p>
    <w:p/>
    <w:p>
      <w:r>
        <w:drawing>
          <wp:inline distT="0" distB="0" distL="114300" distR="114300">
            <wp:extent cx="5271770" cy="1297305"/>
            <wp:effectExtent l="0" t="0" r="1270" b="133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a:stretch>
                      <a:fillRect/>
                    </a:stretch>
                  </pic:blipFill>
                  <pic:spPr>
                    <a:xfrm>
                      <a:off x="0" y="0"/>
                      <a:ext cx="5271770" cy="1297305"/>
                    </a:xfrm>
                    <a:prstGeom prst="rect">
                      <a:avLst/>
                    </a:prstGeom>
                    <a:noFill/>
                    <a:ln>
                      <a:noFill/>
                    </a:ln>
                  </pic:spPr>
                </pic:pic>
              </a:graphicData>
            </a:graphic>
          </wp:inline>
        </w:drawing>
      </w:r>
    </w:p>
    <w:p>
      <w:pPr>
        <w:rPr>
          <w:rFonts w:hint="default"/>
          <w:lang w:val="en-US"/>
        </w:rPr>
      </w:pPr>
    </w:p>
    <w:p>
      <w:pPr>
        <w:rPr>
          <w:rFonts w:hint="default"/>
          <w:lang w:val="en-US"/>
        </w:rPr>
      </w:pPr>
    </w:p>
    <w:p>
      <w:pPr>
        <w:rPr>
          <w:rFonts w:hint="default" w:ascii="Times New Roman" w:hAnsi="Times New Roman" w:cs="Times New Roman"/>
          <w:b/>
          <w:bCs/>
          <w:color w:val="FF0000"/>
          <w:sz w:val="26"/>
          <w:szCs w:val="26"/>
          <w:lang w:val="en-US"/>
        </w:rPr>
      </w:pPr>
      <w:bookmarkStart w:id="0" w:name="_GoBack"/>
      <w:r>
        <w:rPr>
          <w:rFonts w:hint="default" w:ascii="Times New Roman" w:hAnsi="Times New Roman" w:cs="Times New Roman"/>
          <w:b/>
          <w:bCs/>
          <w:color w:val="FF0000"/>
          <w:sz w:val="26"/>
          <w:szCs w:val="26"/>
          <w:lang w:val="en-US"/>
        </w:rPr>
        <w:t>Problem 3:</w:t>
      </w:r>
    </w:p>
    <w:bookmarkEnd w:id="0"/>
    <w:p>
      <w:pPr>
        <w:rPr>
          <w:rFonts w:hint="default" w:ascii="Times New Roman" w:hAnsi="Times New Roman" w:cs="Times New Roman"/>
          <w:sz w:val="26"/>
          <w:szCs w:val="26"/>
          <w:lang w:val="en-US"/>
        </w:rPr>
      </w:pPr>
    </w:p>
    <w:p>
      <w:pPr>
        <w:rPr>
          <w:rFonts w:hint="default" w:ascii="Times New Roman" w:hAnsi="Times New Roman"/>
          <w:sz w:val="26"/>
          <w:szCs w:val="26"/>
          <w:lang w:val="en-US"/>
        </w:rPr>
      </w:pPr>
      <w:r>
        <w:rPr>
          <w:rFonts w:hint="default" w:ascii="Times New Roman" w:hAnsi="Times New Roman"/>
          <w:sz w:val="26"/>
          <w:szCs w:val="26"/>
          <w:lang w:val="en-US"/>
        </w:rPr>
        <w:t>The logger implementation successfully manages log data in a shared buffer, handles buffer overflow, and periodically flushes the buffer to the screen. The use of mutex locks, semaphores, and separate threads ensures thread safety and efficient log management. Further development could extend the logger's functionality to handle additional events and signals, enhancing its robustness and flexibility in real-world scenarios.</w:t>
      </w:r>
    </w:p>
    <w:p>
      <w:pPr>
        <w:rPr>
          <w:rFonts w:hint="default" w:ascii="Times New Roman" w:hAnsi="Times New Roman"/>
          <w:sz w:val="26"/>
          <w:szCs w:val="26"/>
          <w:lang w:val="en-US"/>
        </w:rPr>
      </w:pPr>
    </w:p>
    <w:p>
      <w:pPr>
        <w:rPr>
          <w:rFonts w:hint="default" w:ascii="Times New Roman" w:hAnsi="Times New Roman"/>
          <w:sz w:val="26"/>
          <w:szCs w:val="26"/>
          <w:lang w:val="en-US"/>
        </w:rPr>
      </w:pPr>
      <w:r>
        <w:rPr>
          <w:rFonts w:hint="default" w:ascii="Times New Roman" w:hAnsi="Times New Roman"/>
          <w:sz w:val="26"/>
          <w:szCs w:val="26"/>
          <w:lang w:val="en-US"/>
        </w:rPr>
        <w:tab/>
      </w:r>
      <w:r>
        <w:rPr>
          <w:rFonts w:hint="default" w:ascii="Times New Roman" w:hAnsi="Times New Roman"/>
          <w:sz w:val="26"/>
          <w:szCs w:val="26"/>
          <w:lang w:val="en-US"/>
        </w:rPr>
        <w:t>To compile:</w:t>
      </w:r>
    </w:p>
    <w:p>
      <w:pPr>
        <w:rPr>
          <w:rFonts w:hint="default" w:ascii="Times New Roman" w:hAnsi="Times New Roman"/>
          <w:b/>
          <w:bCs/>
          <w:sz w:val="26"/>
          <w:szCs w:val="26"/>
          <w:lang w:val="en-US"/>
        </w:rPr>
      </w:pPr>
      <w:r>
        <w:rPr>
          <w:rFonts w:hint="default" w:ascii="Times New Roman" w:hAnsi="Times New Roman"/>
          <w:b/>
          <w:bCs/>
          <w:sz w:val="26"/>
          <w:szCs w:val="26"/>
          <w:lang w:val="en-US"/>
        </w:rPr>
        <w:tab/>
      </w:r>
      <w:r>
        <w:rPr>
          <w:rFonts w:hint="default" w:ascii="Times New Roman" w:hAnsi="Times New Roman"/>
          <w:b/>
          <w:bCs/>
          <w:sz w:val="26"/>
          <w:szCs w:val="26"/>
          <w:lang w:val="en-US"/>
        </w:rPr>
        <w:tab/>
      </w:r>
      <w:r>
        <w:rPr>
          <w:rFonts w:hint="default" w:ascii="Times New Roman" w:hAnsi="Times New Roman"/>
          <w:b/>
          <w:bCs/>
          <w:sz w:val="26"/>
          <w:szCs w:val="26"/>
          <w:lang w:val="en-US"/>
        </w:rPr>
        <w:t>cd problem3</w:t>
      </w:r>
    </w:p>
    <w:p>
      <w:pPr>
        <w:rPr>
          <w:rFonts w:hint="default" w:ascii="Times New Roman" w:hAnsi="Times New Roman"/>
          <w:b/>
          <w:bCs/>
          <w:sz w:val="26"/>
          <w:szCs w:val="26"/>
          <w:lang w:val="en-US"/>
        </w:rPr>
      </w:pPr>
      <w:r>
        <w:rPr>
          <w:rFonts w:hint="default" w:ascii="Times New Roman" w:hAnsi="Times New Roman"/>
          <w:b/>
          <w:bCs/>
          <w:sz w:val="26"/>
          <w:szCs w:val="26"/>
          <w:lang w:val="en-US"/>
        </w:rPr>
        <w:tab/>
      </w:r>
      <w:r>
        <w:rPr>
          <w:rFonts w:hint="default" w:ascii="Times New Roman" w:hAnsi="Times New Roman"/>
          <w:b/>
          <w:bCs/>
          <w:sz w:val="26"/>
          <w:szCs w:val="26"/>
          <w:lang w:val="en-US"/>
        </w:rPr>
        <w:tab/>
      </w:r>
      <w:r>
        <w:rPr>
          <w:rFonts w:hint="default" w:ascii="Times New Roman" w:hAnsi="Times New Roman"/>
          <w:b/>
          <w:bCs/>
          <w:sz w:val="26"/>
          <w:szCs w:val="26"/>
          <w:lang w:val="en-US"/>
        </w:rPr>
        <w:t>make</w:t>
      </w:r>
    </w:p>
    <w:p>
      <w:pPr>
        <w:rPr>
          <w:rFonts w:hint="default" w:ascii="Times New Roman" w:hAnsi="Times New Roman"/>
          <w:sz w:val="26"/>
          <w:szCs w:val="26"/>
          <w:lang w:val="en-US"/>
        </w:rPr>
      </w:pPr>
      <w:r>
        <w:rPr>
          <w:rFonts w:hint="default" w:ascii="Times New Roman" w:hAnsi="Times New Roman"/>
          <w:sz w:val="26"/>
          <w:szCs w:val="26"/>
          <w:lang w:val="en-US"/>
        </w:rPr>
        <w:tab/>
      </w:r>
      <w:r>
        <w:rPr>
          <w:rFonts w:hint="default" w:ascii="Times New Roman" w:hAnsi="Times New Roman"/>
          <w:sz w:val="26"/>
          <w:szCs w:val="26"/>
          <w:lang w:val="en-US"/>
        </w:rPr>
        <w:t>To run:</w:t>
      </w:r>
    </w:p>
    <w:p>
      <w:pPr>
        <w:rPr>
          <w:rFonts w:hint="default" w:ascii="Times New Roman" w:hAnsi="Times New Roman"/>
          <w:b/>
          <w:bCs/>
          <w:sz w:val="26"/>
          <w:szCs w:val="26"/>
          <w:lang w:val="en-US"/>
        </w:rPr>
      </w:pPr>
      <w:r>
        <w:rPr>
          <w:rFonts w:hint="default" w:ascii="Times New Roman" w:hAnsi="Times New Roman"/>
          <w:b/>
          <w:bCs/>
          <w:sz w:val="26"/>
          <w:szCs w:val="26"/>
          <w:lang w:val="en-US"/>
        </w:rPr>
        <w:tab/>
      </w:r>
      <w:r>
        <w:rPr>
          <w:rFonts w:hint="default" w:ascii="Times New Roman" w:hAnsi="Times New Roman"/>
          <w:b/>
          <w:bCs/>
          <w:sz w:val="26"/>
          <w:szCs w:val="26"/>
          <w:lang w:val="en-US"/>
        </w:rPr>
        <w:tab/>
      </w:r>
      <w:r>
        <w:rPr>
          <w:rFonts w:hint="default" w:ascii="Times New Roman" w:hAnsi="Times New Roman"/>
          <w:b/>
          <w:bCs/>
          <w:sz w:val="26"/>
          <w:szCs w:val="26"/>
          <w:lang w:val="en-US"/>
        </w:rPr>
        <w:t>./problem3</w:t>
      </w:r>
    </w:p>
    <w:p>
      <w:pPr>
        <w:rPr>
          <w:rFonts w:hint="default" w:ascii="Times New Roman" w:hAnsi="Times New Roman"/>
          <w:b/>
          <w:bCs/>
          <w:sz w:val="26"/>
          <w:szCs w:val="26"/>
          <w:lang w:val="en-US"/>
        </w:rPr>
      </w:pPr>
    </w:p>
    <w:p>
      <w:pPr>
        <w:rPr>
          <w:rFonts w:hint="default" w:ascii="Times New Roman" w:hAnsi="Times New Roman"/>
          <w:b/>
          <w:bCs/>
          <w:sz w:val="26"/>
          <w:szCs w:val="26"/>
          <w:lang w:val="en-US"/>
        </w:rPr>
      </w:pPr>
      <w:r>
        <w:drawing>
          <wp:inline distT="0" distB="0" distL="114300" distR="114300">
            <wp:extent cx="5270500" cy="4834890"/>
            <wp:effectExtent l="0" t="0" r="2540" b="114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9"/>
                    <a:stretch>
                      <a:fillRect/>
                    </a:stretch>
                  </pic:blipFill>
                  <pic:spPr>
                    <a:xfrm>
                      <a:off x="0" y="0"/>
                      <a:ext cx="5270500" cy="4834890"/>
                    </a:xfrm>
                    <a:prstGeom prst="rect">
                      <a:avLst/>
                    </a:prstGeom>
                    <a:noFill/>
                    <a:ln>
                      <a:noFill/>
                    </a:ln>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74011E4"/>
    <w:rsid w:val="074011E4"/>
    <w:rsid w:val="0DEF5D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11</TotalTime>
  <ScaleCrop>false</ScaleCrop>
  <LinksUpToDate>false</LinksUpToDate>
  <CharactersWithSpaces>0</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2024-05-09T09:24:00Z</dcterms:created>
  <dc:creator>Admin</dc:creator>
  <cp:lastModifiedBy>Hoàng Nguyễn</cp:lastModifiedBy>
  <dcterms:modified xsi:type="dcterms:W3CDTF">2024-05-09T16:36:42Z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7B5E7A62D03242E6B0A7C038D3A29D1C_11</vt:lpwstr>
  </property>
</Properties>
</file>