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0C57D">
      <w:pPr>
        <w:pStyle w:val="2"/>
        <w:jc w:val="center"/>
        <w:rPr>
          <w:rFonts w:hint="default" w:ascii="Times New Roman" w:hAnsi="Times New Roman" w:cs="Times New Roman"/>
        </w:rPr>
      </w:pPr>
      <w:bookmarkStart w:id="0" w:name="X317374064054d8a1e86fd74da240c953a674cb9"/>
      <w:r>
        <w:rPr>
          <w:rFonts w:hint="default" w:ascii="Times New Roman" w:hAnsi="Times New Roman" w:cs="Times New Roman"/>
        </w:rPr>
        <w:t>BVLab</w:t>
      </w:r>
      <w:r>
        <w:rPr>
          <w:rFonts w:hint="eastAsia" w:ascii="Times New Roman" w:hAnsi="Times New Roman" w:cs="Times New Roman"/>
          <w:lang w:val="en-US" w:eastAsia="zh-CN"/>
        </w:rPr>
        <w:t xml:space="preserve"> </w:t>
      </w:r>
      <w:r>
        <w:rPr>
          <w:rFonts w:hint="default" w:ascii="Times New Roman" w:hAnsi="Times New Roman" w:cs="Times New Roman"/>
        </w:rPr>
        <w:t>Analyzer</w:t>
      </w:r>
      <w:r>
        <w:rPr>
          <w:rFonts w:hint="eastAsia" w:ascii="Times New Roman" w:hAnsi="Times New Roman" w:cs="Times New Roman"/>
          <w:lang w:val="en-US" w:eastAsia="zh-CN"/>
        </w:rPr>
        <w:t xml:space="preserve"> U</w:t>
      </w:r>
      <w:r>
        <w:rPr>
          <w:rFonts w:hint="default" w:ascii="Times New Roman" w:hAnsi="Times New Roman" w:cs="Times New Roman"/>
        </w:rPr>
        <w:t>ser</w:t>
      </w:r>
      <w:r>
        <w:rPr>
          <w:rFonts w:hint="eastAsia" w:ascii="Times New Roman" w:hAnsi="Times New Roman" w:cs="Times New Roman"/>
          <w:lang w:val="en-US" w:eastAsia="zh-CN"/>
        </w:rPr>
        <w:t xml:space="preserve"> G</w:t>
      </w:r>
      <w:r>
        <w:rPr>
          <w:rFonts w:hint="default" w:ascii="Times New Roman" w:hAnsi="Times New Roman" w:cs="Times New Roman"/>
        </w:rPr>
        <w:t>uide</w:t>
      </w:r>
    </w:p>
    <w:p w14:paraId="43D1F65D">
      <w:pPr>
        <w:pStyle w:val="3"/>
        <w:rPr>
          <w:rFonts w:hint="default" w:ascii="Times New Roman" w:hAnsi="Times New Roman" w:cs="Times New Roman"/>
        </w:rPr>
      </w:pPr>
      <w:bookmarkStart w:id="1" w:name="_Toc4152"/>
      <w:bookmarkStart w:id="2" w:name="_Toc26441"/>
      <w:bookmarkStart w:id="3" w:name="standard-user-manual"/>
      <w:r>
        <w:rPr>
          <w:rFonts w:hint="default" w:ascii="Times New Roman" w:hAnsi="Times New Roman" w:cs="Times New Roman"/>
        </w:rPr>
        <w:t>Standard User Manual</w:t>
      </w:r>
      <w:bookmarkEnd w:id="1"/>
      <w:bookmarkEnd w:id="2"/>
    </w:p>
    <w:p w14:paraId="796C4175">
      <w:pPr>
        <w:rPr>
          <w:rFonts w:hint="default" w:ascii="Times New Roman" w:hAnsi="Times New Roman" w:cs="Times New Roman"/>
        </w:rPr>
      </w:pPr>
      <w:r>
        <w:rPr>
          <w:rFonts w:hint="default" w:ascii="Times New Roman" w:hAnsi="Times New Roman" w:cs="Times New Roman"/>
          <w:b/>
          <w:bCs/>
        </w:rPr>
        <w:t>Document Version</w:t>
      </w:r>
      <w:r>
        <w:rPr>
          <w:rFonts w:hint="default" w:ascii="Times New Roman" w:hAnsi="Times New Roman" w:cs="Times New Roman"/>
        </w:rPr>
        <w:t xml:space="preserve">: 3.0 </w:t>
      </w:r>
    </w:p>
    <w:p w14:paraId="617DA4F6">
      <w:pPr>
        <w:rPr>
          <w:rFonts w:hint="default" w:ascii="Times New Roman" w:hAnsi="Times New Roman" w:cs="Times New Roman"/>
        </w:rPr>
      </w:pPr>
      <w:r>
        <w:rPr>
          <w:rFonts w:hint="default" w:ascii="Times New Roman" w:hAnsi="Times New Roman" w:cs="Times New Roman"/>
          <w:b/>
          <w:bCs/>
        </w:rPr>
        <w:t>Revision Date</w:t>
      </w:r>
      <w:r>
        <w:rPr>
          <w:rFonts w:hint="default" w:ascii="Times New Roman" w:hAnsi="Times New Roman" w:cs="Times New Roman"/>
        </w:rPr>
        <w:t>: 2026-0</w:t>
      </w:r>
      <w:r>
        <w:rPr>
          <w:rFonts w:hint="eastAsia" w:ascii="Times New Roman" w:hAnsi="Times New Roman" w:cs="Times New Roman"/>
          <w:lang w:val="en-US" w:eastAsia="zh-CN"/>
        </w:rPr>
        <w:t>8</w:t>
      </w:r>
      <w:r>
        <w:rPr>
          <w:rFonts w:hint="default" w:ascii="Times New Roman" w:hAnsi="Times New Roman" w:cs="Times New Roman"/>
        </w:rPr>
        <w:t>-</w:t>
      </w:r>
      <w:r>
        <w:rPr>
          <w:rFonts w:hint="eastAsia" w:ascii="Times New Roman" w:hAnsi="Times New Roman" w:cs="Times New Roman"/>
          <w:lang w:val="en-US" w:eastAsia="zh-CN"/>
        </w:rPr>
        <w:t>26</w:t>
      </w:r>
      <w:r>
        <w:rPr>
          <w:rFonts w:hint="default" w:ascii="Times New Roman" w:hAnsi="Times New Roman" w:cs="Times New Roman"/>
        </w:rPr>
        <w:t xml:space="preserve"> </w:t>
      </w:r>
    </w:p>
    <w:p w14:paraId="218F8406">
      <w:pPr>
        <w:rPr>
          <w:rFonts w:hint="default" w:ascii="Times New Roman" w:hAnsi="Times New Roman" w:cs="Times New Roman"/>
        </w:rPr>
      </w:pPr>
      <w:r>
        <w:rPr>
          <w:rFonts w:hint="default" w:ascii="Times New Roman" w:hAnsi="Times New Roman" w:cs="Times New Roman"/>
          <w:b/>
          <w:bCs/>
        </w:rPr>
        <w:t>Applicable Software Version</w:t>
      </w:r>
      <w:r>
        <w:rPr>
          <w:rFonts w:hint="default" w:ascii="Times New Roman" w:hAnsi="Times New Roman" w:cs="Times New Roman"/>
        </w:rPr>
        <w:t xml:space="preserve">: v2.0.0 and above </w:t>
      </w:r>
    </w:p>
    <w:p w14:paraId="72B7260C">
      <w:pPr>
        <w:rPr>
          <w:rFonts w:hint="default" w:ascii="Times New Roman" w:hAnsi="Times New Roman" w:cs="Times New Roman"/>
        </w:rPr>
      </w:pPr>
      <w:r>
        <w:rPr>
          <w:rFonts w:hint="default" w:ascii="Times New Roman" w:hAnsi="Times New Roman" w:cs="Times New Roman"/>
          <w:b/>
          <w:bCs/>
        </w:rPr>
        <w:t>Target Audience</w:t>
      </w:r>
      <w:r>
        <w:rPr>
          <w:rFonts w:hint="default" w:ascii="Times New Roman" w:hAnsi="Times New Roman" w:cs="Times New Roman"/>
        </w:rPr>
        <w:t xml:space="preserve">: Laboratory Researchers, Image Analysis Engineers, Data Annotators </w:t>
      </w:r>
    </w:p>
    <w:p w14:paraId="126825EF">
      <w:pPr>
        <w:rPr>
          <w:rFonts w:hint="eastAsia" w:ascii="Times New Roman" w:hAnsi="Times New Roman" w:cs="Times New Roman" w:eastAsiaTheme="minorEastAsia"/>
          <w:lang w:eastAsia="zh-CN"/>
        </w:rPr>
      </w:pPr>
      <w:r>
        <w:rPr>
          <w:rFonts w:hint="default" w:ascii="Times New Roman" w:hAnsi="Times New Roman" w:cs="Times New Roman"/>
          <w:b/>
          <w:bCs/>
        </w:rPr>
        <w:t>Document Number</w:t>
      </w:r>
      <w:r>
        <w:rPr>
          <w:rFonts w:hint="default" w:ascii="Times New Roman" w:hAnsi="Times New Roman" w:cs="Times New Roman"/>
        </w:rPr>
        <w:t>: SWI-UG-2026-00</w:t>
      </w:r>
      <w:r>
        <w:rPr>
          <w:rFonts w:hint="eastAsia" w:ascii="Times New Roman" w:hAnsi="Times New Roman" w:cs="Times New Roman"/>
          <w:lang w:val="en-US" w:eastAsia="zh-CN"/>
        </w:rPr>
        <w:t>8</w:t>
      </w:r>
    </w:p>
    <w:bookmarkEnd w:id="3"/>
    <w:p w14:paraId="218990C1">
      <w:pPr>
        <w:pStyle w:val="3"/>
        <w:rPr>
          <w:rFonts w:hint="default" w:ascii="Times New Roman" w:hAnsi="Times New Roman" w:cs="Times New Roman"/>
        </w:rPr>
      </w:pPr>
      <w:bookmarkStart w:id="4" w:name="_Toc20073"/>
      <w:bookmarkStart w:id="5" w:name="_Toc23333"/>
      <w:bookmarkStart w:id="6" w:name="document-revision-history"/>
      <w:r>
        <w:rPr>
          <w:rFonts w:hint="default" w:ascii="Times New Roman" w:hAnsi="Times New Roman" w:cs="Times New Roman"/>
        </w:rPr>
        <w:t>Document Revision History</w:t>
      </w:r>
      <w:bookmarkEnd w:id="4"/>
      <w:bookmarkEnd w:id="5"/>
    </w:p>
    <w:tbl>
      <w:tblPr>
        <w:tblStyle w:val="14"/>
        <w:tblW w:w="4998" w:type="pct"/>
        <w:tblInd w:w="0" w:type="dxa"/>
        <w:tblLayout w:type="fixed"/>
        <w:tblCellMar>
          <w:top w:w="0" w:type="dxa"/>
          <w:left w:w="108" w:type="dxa"/>
          <w:bottom w:w="0" w:type="dxa"/>
          <w:right w:w="108" w:type="dxa"/>
        </w:tblCellMar>
      </w:tblPr>
      <w:tblGrid>
        <w:gridCol w:w="874"/>
        <w:gridCol w:w="1223"/>
        <w:gridCol w:w="4846"/>
        <w:gridCol w:w="1576"/>
      </w:tblGrid>
      <w:tr w14:paraId="325AF944">
        <w:tblPrEx>
          <w:tblCellMar>
            <w:top w:w="0" w:type="dxa"/>
            <w:left w:w="108" w:type="dxa"/>
            <w:bottom w:w="0" w:type="dxa"/>
            <w:right w:w="108" w:type="dxa"/>
          </w:tblCellMar>
        </w:tblPrEx>
        <w:trPr>
          <w:tblHeader/>
        </w:trPr>
        <w:tc>
          <w:tcPr>
            <w:tcW w:w="512" w:type="pct"/>
          </w:tcPr>
          <w:p w14:paraId="2ED7B022">
            <w:pPr>
              <w:rPr>
                <w:rFonts w:hint="default" w:ascii="Times New Roman" w:hAnsi="Times New Roman" w:cs="Times New Roman"/>
              </w:rPr>
            </w:pPr>
            <w:r>
              <w:rPr>
                <w:rFonts w:hint="default" w:ascii="Times New Roman" w:hAnsi="Times New Roman" w:cs="Times New Roman"/>
              </w:rPr>
              <w:t>Version</w:t>
            </w:r>
          </w:p>
        </w:tc>
        <w:tc>
          <w:tcPr>
            <w:tcW w:w="717" w:type="pct"/>
          </w:tcPr>
          <w:p w14:paraId="689FC173">
            <w:pPr>
              <w:rPr>
                <w:rFonts w:hint="default" w:ascii="Times New Roman" w:hAnsi="Times New Roman" w:cs="Times New Roman"/>
              </w:rPr>
            </w:pPr>
            <w:r>
              <w:rPr>
                <w:rFonts w:hint="default" w:ascii="Times New Roman" w:hAnsi="Times New Roman" w:cs="Times New Roman"/>
              </w:rPr>
              <w:t>Date</w:t>
            </w:r>
          </w:p>
        </w:tc>
        <w:tc>
          <w:tcPr>
            <w:tcW w:w="2844" w:type="pct"/>
          </w:tcPr>
          <w:p w14:paraId="6F3602F8">
            <w:pPr>
              <w:rPr>
                <w:rFonts w:hint="default" w:ascii="Times New Roman" w:hAnsi="Times New Roman" w:cs="Times New Roman"/>
              </w:rPr>
            </w:pPr>
            <w:r>
              <w:rPr>
                <w:rFonts w:hint="default" w:ascii="Times New Roman" w:hAnsi="Times New Roman" w:cs="Times New Roman"/>
              </w:rPr>
              <w:t>Revision Content</w:t>
            </w:r>
          </w:p>
        </w:tc>
        <w:tc>
          <w:tcPr>
            <w:tcW w:w="924" w:type="pct"/>
          </w:tcPr>
          <w:p w14:paraId="3354671E">
            <w:pPr>
              <w:rPr>
                <w:rFonts w:hint="default" w:ascii="Times New Roman" w:hAnsi="Times New Roman" w:cs="Times New Roman"/>
              </w:rPr>
            </w:pPr>
            <w:r>
              <w:rPr>
                <w:rFonts w:hint="default" w:ascii="Times New Roman" w:hAnsi="Times New Roman" w:cs="Times New Roman"/>
              </w:rPr>
              <w:t>Reviser</w:t>
            </w:r>
          </w:p>
        </w:tc>
      </w:tr>
      <w:tr w14:paraId="3836EEB0">
        <w:tblPrEx>
          <w:tblCellMar>
            <w:top w:w="0" w:type="dxa"/>
            <w:left w:w="108" w:type="dxa"/>
            <w:bottom w:w="0" w:type="dxa"/>
            <w:right w:w="108" w:type="dxa"/>
          </w:tblCellMar>
        </w:tblPrEx>
        <w:tc>
          <w:tcPr>
            <w:tcW w:w="512" w:type="pct"/>
          </w:tcPr>
          <w:p w14:paraId="7DFAD0B4">
            <w:pPr>
              <w:rPr>
                <w:rFonts w:hint="default" w:ascii="Times New Roman" w:hAnsi="Times New Roman" w:cs="Times New Roman"/>
              </w:rPr>
            </w:pPr>
            <w:r>
              <w:rPr>
                <w:rFonts w:hint="default" w:ascii="Times New Roman" w:hAnsi="Times New Roman" w:cs="Times New Roman"/>
              </w:rPr>
              <w:t>1.0</w:t>
            </w:r>
          </w:p>
        </w:tc>
        <w:tc>
          <w:tcPr>
            <w:tcW w:w="717" w:type="pct"/>
          </w:tcPr>
          <w:p w14:paraId="62293E05">
            <w:pPr>
              <w:rPr>
                <w:rFonts w:hint="default" w:ascii="Times New Roman" w:hAnsi="Times New Roman" w:cs="Times New Roman"/>
              </w:rPr>
            </w:pPr>
            <w:r>
              <w:rPr>
                <w:rFonts w:hint="default" w:ascii="Times New Roman" w:hAnsi="Times New Roman" w:cs="Times New Roman"/>
              </w:rPr>
              <w:t>2026-04-01</w:t>
            </w:r>
          </w:p>
        </w:tc>
        <w:tc>
          <w:tcPr>
            <w:tcW w:w="2844" w:type="pct"/>
          </w:tcPr>
          <w:p w14:paraId="1DB6EA11">
            <w:pPr>
              <w:rPr>
                <w:rFonts w:hint="default" w:ascii="Times New Roman" w:hAnsi="Times New Roman" w:cs="Times New Roman"/>
              </w:rPr>
            </w:pPr>
            <w:r>
              <w:rPr>
                <w:rFonts w:hint="default" w:ascii="Times New Roman" w:hAnsi="Times New Roman" w:cs="Times New Roman"/>
              </w:rPr>
              <w:t>Initial release</w:t>
            </w:r>
          </w:p>
        </w:tc>
        <w:tc>
          <w:tcPr>
            <w:tcW w:w="924" w:type="pct"/>
          </w:tcPr>
          <w:p w14:paraId="1BBAC4AD">
            <w:pPr>
              <w:rPr>
                <w:rFonts w:hint="default" w:ascii="Times New Roman" w:hAnsi="Times New Roman" w:cs="Times New Roman"/>
              </w:rPr>
            </w:pPr>
            <w:r>
              <w:rPr>
                <w:rFonts w:hint="default" w:ascii="Times New Roman" w:hAnsi="Times New Roman" w:cs="Times New Roman"/>
              </w:rPr>
              <w:t>Technical Docs</w:t>
            </w:r>
          </w:p>
        </w:tc>
      </w:tr>
      <w:tr w14:paraId="7DF52C85">
        <w:tblPrEx>
          <w:tblCellMar>
            <w:top w:w="0" w:type="dxa"/>
            <w:left w:w="108" w:type="dxa"/>
            <w:bottom w:w="0" w:type="dxa"/>
            <w:right w:w="108" w:type="dxa"/>
          </w:tblCellMar>
        </w:tblPrEx>
        <w:tc>
          <w:tcPr>
            <w:tcW w:w="512" w:type="pct"/>
          </w:tcPr>
          <w:p w14:paraId="6CA06125">
            <w:pPr>
              <w:rPr>
                <w:rFonts w:hint="default" w:ascii="Times New Roman" w:hAnsi="Times New Roman" w:cs="Times New Roman"/>
              </w:rPr>
            </w:pPr>
            <w:r>
              <w:rPr>
                <w:rFonts w:hint="default" w:ascii="Times New Roman" w:hAnsi="Times New Roman" w:cs="Times New Roman"/>
              </w:rPr>
              <w:t>2.0</w:t>
            </w:r>
          </w:p>
        </w:tc>
        <w:tc>
          <w:tcPr>
            <w:tcW w:w="717" w:type="pct"/>
          </w:tcPr>
          <w:p w14:paraId="796296E8">
            <w:pPr>
              <w:rPr>
                <w:rFonts w:hint="default" w:ascii="Times New Roman" w:hAnsi="Times New Roman" w:cs="Times New Roman"/>
              </w:rPr>
            </w:pPr>
            <w:r>
              <w:rPr>
                <w:rFonts w:hint="default" w:ascii="Times New Roman" w:hAnsi="Times New Roman" w:cs="Times New Roman"/>
              </w:rPr>
              <w:t>2026-04-29</w:t>
            </w:r>
          </w:p>
        </w:tc>
        <w:tc>
          <w:tcPr>
            <w:tcW w:w="2844" w:type="pct"/>
          </w:tcPr>
          <w:p w14:paraId="79327026">
            <w:pPr>
              <w:rPr>
                <w:rFonts w:hint="default" w:ascii="Times New Roman" w:hAnsi="Times New Roman" w:cs="Times New Roman"/>
              </w:rPr>
            </w:pPr>
            <w:r>
              <w:rPr>
                <w:rFonts w:hint="default" w:ascii="Times New Roman" w:hAnsi="Times New Roman" w:cs="Times New Roman"/>
              </w:rPr>
              <w:t>Added Quick Start, Appendix, Copyright Notice; improved shortcut table and troubleshooting</w:t>
            </w:r>
          </w:p>
        </w:tc>
        <w:tc>
          <w:tcPr>
            <w:tcW w:w="924" w:type="pct"/>
          </w:tcPr>
          <w:p w14:paraId="407B9F05">
            <w:pPr>
              <w:rPr>
                <w:rFonts w:hint="default" w:ascii="Times New Roman" w:hAnsi="Times New Roman" w:cs="Times New Roman"/>
              </w:rPr>
            </w:pPr>
            <w:r>
              <w:rPr>
                <w:rFonts w:hint="default" w:ascii="Times New Roman" w:hAnsi="Times New Roman" w:cs="Times New Roman"/>
              </w:rPr>
              <w:t>Technical Docs</w:t>
            </w:r>
          </w:p>
        </w:tc>
      </w:tr>
      <w:tr w14:paraId="5DBE6695">
        <w:tblPrEx>
          <w:tblCellMar>
            <w:top w:w="0" w:type="dxa"/>
            <w:left w:w="108" w:type="dxa"/>
            <w:bottom w:w="0" w:type="dxa"/>
            <w:right w:w="108" w:type="dxa"/>
          </w:tblCellMar>
        </w:tblPrEx>
        <w:tc>
          <w:tcPr>
            <w:tcW w:w="512" w:type="pct"/>
          </w:tcPr>
          <w:p w14:paraId="6CE51B3D">
            <w:pPr>
              <w:rPr>
                <w:rFonts w:hint="default" w:ascii="Times New Roman" w:hAnsi="Times New Roman" w:cs="Times New Roman"/>
              </w:rPr>
            </w:pPr>
            <w:r>
              <w:rPr>
                <w:rFonts w:hint="default" w:ascii="Times New Roman" w:hAnsi="Times New Roman" w:cs="Times New Roman"/>
              </w:rPr>
              <w:t>2.1</w:t>
            </w:r>
          </w:p>
        </w:tc>
        <w:tc>
          <w:tcPr>
            <w:tcW w:w="717" w:type="pct"/>
          </w:tcPr>
          <w:p w14:paraId="5B649F4C">
            <w:pPr>
              <w:rPr>
                <w:rFonts w:hint="default" w:ascii="Times New Roman" w:hAnsi="Times New Roman" w:cs="Times New Roman"/>
              </w:rPr>
            </w:pPr>
            <w:r>
              <w:rPr>
                <w:rFonts w:hint="default" w:ascii="Times New Roman" w:hAnsi="Times New Roman" w:cs="Times New Roman"/>
              </w:rPr>
              <w:t>2026-04-29</w:t>
            </w:r>
          </w:p>
        </w:tc>
        <w:tc>
          <w:tcPr>
            <w:tcW w:w="2844" w:type="pct"/>
          </w:tcPr>
          <w:p w14:paraId="7C26F3C4">
            <w:pPr>
              <w:rPr>
                <w:rFonts w:hint="default" w:ascii="Times New Roman" w:hAnsi="Times New Roman" w:cs="Times New Roman"/>
              </w:rPr>
            </w:pPr>
            <w:r>
              <w:rPr>
                <w:rFonts w:hint="default" w:ascii="Times New Roman" w:hAnsi="Times New Roman" w:cs="Times New Roman"/>
              </w:rPr>
              <w:t>Added GUI screenshots</w:t>
            </w:r>
          </w:p>
        </w:tc>
        <w:tc>
          <w:tcPr>
            <w:tcW w:w="924" w:type="pct"/>
          </w:tcPr>
          <w:p w14:paraId="05975CBC">
            <w:pPr>
              <w:rPr>
                <w:rFonts w:hint="default" w:ascii="Times New Roman" w:hAnsi="Times New Roman" w:cs="Times New Roman"/>
              </w:rPr>
            </w:pPr>
            <w:r>
              <w:rPr>
                <w:rFonts w:hint="default" w:ascii="Times New Roman" w:hAnsi="Times New Roman" w:cs="Times New Roman"/>
              </w:rPr>
              <w:t>Technical Docs</w:t>
            </w:r>
          </w:p>
        </w:tc>
      </w:tr>
      <w:tr w14:paraId="59EE42EA">
        <w:tblPrEx>
          <w:tblCellMar>
            <w:top w:w="0" w:type="dxa"/>
            <w:left w:w="108" w:type="dxa"/>
            <w:bottom w:w="0" w:type="dxa"/>
            <w:right w:w="108" w:type="dxa"/>
          </w:tblCellMar>
        </w:tblPrEx>
        <w:tc>
          <w:tcPr>
            <w:tcW w:w="512" w:type="pct"/>
          </w:tcPr>
          <w:p w14:paraId="246D4BEE">
            <w:pPr>
              <w:rPr>
                <w:rFonts w:hint="default" w:ascii="Times New Roman" w:hAnsi="Times New Roman" w:cs="Times New Roman"/>
              </w:rPr>
            </w:pPr>
            <w:r>
              <w:rPr>
                <w:rFonts w:hint="default" w:ascii="Times New Roman" w:hAnsi="Times New Roman" w:cs="Times New Roman"/>
              </w:rPr>
              <w:t>3.0</w:t>
            </w:r>
          </w:p>
        </w:tc>
        <w:tc>
          <w:tcPr>
            <w:tcW w:w="717" w:type="pct"/>
          </w:tcPr>
          <w:p w14:paraId="59B58B76">
            <w:pPr>
              <w:rPr>
                <w:rFonts w:hint="default" w:ascii="Times New Roman" w:hAnsi="Times New Roman" w:cs="Times New Roman"/>
              </w:rPr>
            </w:pPr>
            <w:r>
              <w:rPr>
                <w:rFonts w:hint="default" w:ascii="Times New Roman" w:hAnsi="Times New Roman" w:cs="Times New Roman"/>
              </w:rPr>
              <w:t>2026-04-30</w:t>
            </w:r>
          </w:p>
        </w:tc>
        <w:tc>
          <w:tcPr>
            <w:tcW w:w="2844" w:type="pct"/>
          </w:tcPr>
          <w:p w14:paraId="628D45F3">
            <w:pPr>
              <w:rPr>
                <w:rFonts w:hint="default" w:ascii="Times New Roman" w:hAnsi="Times New Roman" w:cs="Times New Roman"/>
              </w:rPr>
            </w:pPr>
            <w:r>
              <w:rPr>
                <w:rFonts w:hint="default" w:ascii="Times New Roman" w:hAnsi="Times New Roman" w:cs="Times New Roman"/>
              </w:rPr>
              <w:t>Corrected workflow logic; added shortcut cheat sheet; supplemented parameter ranges and error handling; unified terminology</w:t>
            </w:r>
          </w:p>
        </w:tc>
        <w:tc>
          <w:tcPr>
            <w:tcW w:w="924" w:type="pct"/>
          </w:tcPr>
          <w:p w14:paraId="298DE3AC">
            <w:pPr>
              <w:rPr>
                <w:rFonts w:hint="default" w:ascii="Times New Roman" w:hAnsi="Times New Roman" w:cs="Times New Roman"/>
              </w:rPr>
            </w:pPr>
            <w:r>
              <w:rPr>
                <w:rFonts w:hint="default" w:ascii="Times New Roman" w:hAnsi="Times New Roman" w:cs="Times New Roman"/>
              </w:rPr>
              <w:t>Technical Docs</w:t>
            </w:r>
          </w:p>
        </w:tc>
      </w:tr>
      <w:bookmarkEnd w:id="6"/>
    </w:tbl>
    <w:p w14:paraId="1C8B3949">
      <w:pPr>
        <w:pStyle w:val="3"/>
        <w:rPr>
          <w:rFonts w:hint="default" w:ascii="Times New Roman" w:hAnsi="Times New Roman" w:cs="Times New Roman"/>
        </w:rPr>
      </w:pPr>
      <w:bookmarkStart w:id="7" w:name="_Toc1925"/>
      <w:bookmarkStart w:id="8" w:name="_Toc19331"/>
      <w:bookmarkStart w:id="9" w:name="copyright-and-disclaimer"/>
      <w:r>
        <w:rPr>
          <w:rFonts w:hint="default" w:ascii="Times New Roman" w:hAnsi="Times New Roman" w:cs="Times New Roman"/>
        </w:rPr>
        <w:t>Copyright and Disclaimer</w:t>
      </w:r>
      <w:bookmarkEnd w:id="7"/>
      <w:bookmarkEnd w:id="8"/>
    </w:p>
    <w:p w14:paraId="1DE1F904">
      <w:pPr>
        <w:rPr>
          <w:rFonts w:hint="default" w:ascii="Times New Roman" w:hAnsi="Times New Roman" w:cs="Times New Roman"/>
        </w:rPr>
      </w:pPr>
      <w:r>
        <w:rPr>
          <w:rFonts w:hint="default" w:ascii="Times New Roman" w:hAnsi="Times New Roman" w:cs="Times New Roman"/>
          <w:b/>
          <w:bCs/>
        </w:rPr>
        <w:t>Copyright © 2026 BVLab Inc.</w:t>
      </w:r>
      <w:r>
        <w:rPr>
          <w:rFonts w:hint="default" w:ascii="Times New Roman" w:hAnsi="Times New Roman" w:cs="Times New Roman"/>
        </w:rPr>
        <w:br w:type="textWrapping"/>
      </w:r>
      <w:r>
        <w:rPr>
          <w:rFonts w:hint="default" w:ascii="Times New Roman" w:hAnsi="Times New Roman" w:cs="Times New Roman"/>
        </w:rPr>
        <w:t>Copying, distribution, or decompilation of this software and its documentation without written permission is prohibited.</w:t>
      </w:r>
    </w:p>
    <w:p w14:paraId="5D2E0907">
      <w:pPr>
        <w:rPr>
          <w:rFonts w:hint="default" w:ascii="Times New Roman" w:hAnsi="Times New Roman" w:cs="Times New Roman"/>
        </w:rPr>
      </w:pPr>
      <w:r>
        <w:rPr>
          <w:rFonts w:hint="default" w:ascii="Times New Roman" w:hAnsi="Times New Roman" w:cs="Times New Roman"/>
        </w:rPr>
        <w:t>This software is intended for research purposes only and is not for clinical diagnosis. The authors assume no responsibility for any data loss, hardware damage, or erroneous research conclusions resulting from the use of this software. Users should back up important data independently.</w:t>
      </w:r>
      <w:bookmarkEnd w:id="9"/>
      <w:bookmarkStart w:id="10" w:name="table-of-contents-1"/>
    </w:p>
    <w:p w14:paraId="7BDB4E8B">
      <w:pPr>
        <w:rPr>
          <w:rFonts w:hint="default" w:ascii="Times New Roman" w:hAnsi="Times New Roman" w:cs="Times New Roman"/>
        </w:rPr>
      </w:pPr>
      <w:r>
        <w:rPr>
          <w:rFonts w:hint="default" w:ascii="Times New Roman" w:hAnsi="Times New Roman" w:cs="Times New Roman"/>
        </w:rPr>
        <w:br w:type="page"/>
      </w:r>
    </w:p>
    <w:p w14:paraId="4173435A">
      <w:pPr>
        <w:pStyle w:val="3"/>
        <w:jc w:val="center"/>
        <w:rPr>
          <w:rFonts w:hint="default" w:ascii="Times New Roman" w:hAnsi="Times New Roman" w:cs="Times New Roman"/>
        </w:rPr>
      </w:pPr>
      <w:bookmarkStart w:id="11" w:name="_Toc11242"/>
      <w:bookmarkStart w:id="12" w:name="_Toc30955"/>
      <w:r>
        <w:rPr>
          <w:rFonts w:hint="default" w:ascii="Times New Roman" w:hAnsi="Times New Roman" w:cs="Times New Roman"/>
        </w:rPr>
        <w:t>Table of Contents</w:t>
      </w:r>
      <w:bookmarkEnd w:id="11"/>
      <w:bookmarkEnd w:id="12"/>
    </w:p>
    <w:p w14:paraId="29C13969">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_Toc22008 </w:instrText>
      </w:r>
      <w:r>
        <w:rPr>
          <w:rFonts w:hint="default" w:ascii="Times New Roman" w:hAnsi="Times New Roman" w:cs="Times New Roman"/>
        </w:rPr>
        <w:fldChar w:fldCharType="separate"/>
      </w:r>
      <w:r>
        <w:rPr>
          <w:rFonts w:hint="default" w:ascii="Times New Roman" w:hAnsi="Times New Roman" w:cs="Times New Roman"/>
        </w:rPr>
        <w:t>1. Introduction and System Requirements</w:t>
      </w:r>
      <w:r>
        <w:tab/>
      </w:r>
      <w:r>
        <w:fldChar w:fldCharType="begin"/>
      </w:r>
      <w:r>
        <w:instrText xml:space="preserve"> PAGEREF _Toc22008 \h </w:instrText>
      </w:r>
      <w:r>
        <w:fldChar w:fldCharType="separate"/>
      </w:r>
      <w:r>
        <w:t>3</w:t>
      </w:r>
      <w:r>
        <w:fldChar w:fldCharType="end"/>
      </w:r>
      <w:r>
        <w:rPr>
          <w:rFonts w:hint="default" w:ascii="Times New Roman" w:hAnsi="Times New Roman" w:cs="Times New Roman"/>
        </w:rPr>
        <w:fldChar w:fldCharType="end"/>
      </w:r>
    </w:p>
    <w:p w14:paraId="1ADDE34A">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_Toc21702 </w:instrText>
      </w:r>
      <w:r>
        <w:rPr>
          <w:rFonts w:hint="default" w:ascii="Times New Roman" w:hAnsi="Times New Roman" w:cs="Times New Roman"/>
        </w:rPr>
        <w:fldChar w:fldCharType="separate"/>
      </w:r>
      <w:r>
        <w:rPr>
          <w:rFonts w:hint="default" w:ascii="Times New Roman" w:hAnsi="Times New Roman" w:cs="Times New Roman"/>
        </w:rPr>
        <w:t>1.1 Software Overview</w:t>
      </w:r>
      <w:r>
        <w:tab/>
      </w:r>
      <w:r>
        <w:fldChar w:fldCharType="begin"/>
      </w:r>
      <w:r>
        <w:instrText xml:space="preserve"> PAGEREF _Toc21702 \h </w:instrText>
      </w:r>
      <w:r>
        <w:fldChar w:fldCharType="separate"/>
      </w:r>
      <w:r>
        <w:t>3</w:t>
      </w:r>
      <w:r>
        <w:fldChar w:fldCharType="end"/>
      </w:r>
      <w:r>
        <w:rPr>
          <w:rFonts w:hint="default" w:ascii="Times New Roman" w:hAnsi="Times New Roman" w:cs="Times New Roman"/>
        </w:rPr>
        <w:fldChar w:fldCharType="end"/>
      </w:r>
    </w:p>
    <w:p w14:paraId="3846264C">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_Toc22895 </w:instrText>
      </w:r>
      <w:r>
        <w:rPr>
          <w:rFonts w:hint="default" w:ascii="Times New Roman" w:hAnsi="Times New Roman" w:cs="Times New Roman"/>
        </w:rPr>
        <w:fldChar w:fldCharType="separate"/>
      </w:r>
      <w:r>
        <w:rPr>
          <w:rFonts w:hint="default" w:ascii="Times New Roman" w:hAnsi="Times New Roman" w:cs="Times New Roman"/>
        </w:rPr>
        <w:t>1.2 System and Environment Requirements</w:t>
      </w:r>
      <w:r>
        <w:tab/>
      </w:r>
      <w:r>
        <w:fldChar w:fldCharType="begin"/>
      </w:r>
      <w:r>
        <w:instrText xml:space="preserve"> PAGEREF _Toc22895 \h </w:instrText>
      </w:r>
      <w:r>
        <w:fldChar w:fldCharType="separate"/>
      </w:r>
      <w:r>
        <w:t>3</w:t>
      </w:r>
      <w:r>
        <w:fldChar w:fldCharType="end"/>
      </w:r>
      <w:r>
        <w:rPr>
          <w:rFonts w:hint="default" w:ascii="Times New Roman" w:hAnsi="Times New Roman" w:cs="Times New Roman"/>
        </w:rPr>
        <w:fldChar w:fldCharType="end"/>
      </w:r>
    </w:p>
    <w:p w14:paraId="307827A6">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_Toc16231 </w:instrText>
      </w:r>
      <w:r>
        <w:rPr>
          <w:rFonts w:hint="default" w:ascii="Times New Roman" w:hAnsi="Times New Roman" w:cs="Times New Roman"/>
        </w:rPr>
        <w:fldChar w:fldCharType="separate"/>
      </w:r>
      <w:r>
        <w:rPr>
          <w:rFonts w:hint="default" w:ascii="Times New Roman" w:hAnsi="Times New Roman" w:cs="Times New Roman"/>
        </w:rPr>
        <w:t>1.3 Data Format Specifications</w:t>
      </w:r>
      <w:r>
        <w:tab/>
      </w:r>
      <w:r>
        <w:fldChar w:fldCharType="begin"/>
      </w:r>
      <w:r>
        <w:instrText xml:space="preserve"> PAGEREF _Toc16231 \h </w:instrText>
      </w:r>
      <w:r>
        <w:fldChar w:fldCharType="separate"/>
      </w:r>
      <w:r>
        <w:t>3</w:t>
      </w:r>
      <w:r>
        <w:fldChar w:fldCharType="end"/>
      </w:r>
      <w:r>
        <w:rPr>
          <w:rFonts w:hint="default" w:ascii="Times New Roman" w:hAnsi="Times New Roman" w:cs="Times New Roman"/>
        </w:rPr>
        <w:fldChar w:fldCharType="end"/>
      </w:r>
    </w:p>
    <w:p w14:paraId="7B2E2243">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_Toc3092 </w:instrText>
      </w:r>
      <w:r>
        <w:rPr>
          <w:rFonts w:hint="default" w:ascii="Times New Roman" w:hAnsi="Times New Roman" w:cs="Times New Roman"/>
        </w:rPr>
        <w:fldChar w:fldCharType="separate"/>
      </w:r>
      <w:r>
        <w:rPr>
          <w:rFonts w:hint="default" w:ascii="Times New Roman" w:hAnsi="Times New Roman" w:cs="Times New Roman"/>
        </w:rPr>
        <w:t>2. Installation, Startup, and Interface Overview</w:t>
      </w:r>
      <w:r>
        <w:tab/>
      </w:r>
      <w:r>
        <w:fldChar w:fldCharType="begin"/>
      </w:r>
      <w:r>
        <w:instrText xml:space="preserve"> PAGEREF _Toc3092 \h </w:instrText>
      </w:r>
      <w:r>
        <w:fldChar w:fldCharType="separate"/>
      </w:r>
      <w:r>
        <w:t>4</w:t>
      </w:r>
      <w:r>
        <w:fldChar w:fldCharType="end"/>
      </w:r>
      <w:r>
        <w:rPr>
          <w:rFonts w:hint="default" w:ascii="Times New Roman" w:hAnsi="Times New Roman" w:cs="Times New Roman"/>
        </w:rPr>
        <w:fldChar w:fldCharType="end"/>
      </w:r>
    </w:p>
    <w:p w14:paraId="72F20578">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_Toc23296 </w:instrText>
      </w:r>
      <w:r>
        <w:rPr>
          <w:rFonts w:hint="default" w:ascii="Times New Roman" w:hAnsi="Times New Roman" w:cs="Times New Roman"/>
        </w:rPr>
        <w:fldChar w:fldCharType="separate"/>
      </w:r>
      <w:r>
        <w:rPr>
          <w:rFonts w:hint="default" w:ascii="Times New Roman" w:hAnsi="Times New Roman" w:cs="Times New Roman"/>
        </w:rPr>
        <w:t>2.1 Installation and Uninstallation</w:t>
      </w:r>
      <w:r>
        <w:tab/>
      </w:r>
      <w:r>
        <w:fldChar w:fldCharType="begin"/>
      </w:r>
      <w:r>
        <w:instrText xml:space="preserve"> PAGEREF _Toc23296 \h </w:instrText>
      </w:r>
      <w:r>
        <w:fldChar w:fldCharType="separate"/>
      </w:r>
      <w:r>
        <w:t>4</w:t>
      </w:r>
      <w:r>
        <w:fldChar w:fldCharType="end"/>
      </w:r>
      <w:r>
        <w:rPr>
          <w:rFonts w:hint="default" w:ascii="Times New Roman" w:hAnsi="Times New Roman" w:cs="Times New Roman"/>
        </w:rPr>
        <w:fldChar w:fldCharType="end"/>
      </w:r>
    </w:p>
    <w:p w14:paraId="68CB7F4D">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_Toc32083 </w:instrText>
      </w:r>
      <w:r>
        <w:rPr>
          <w:rFonts w:hint="default" w:ascii="Times New Roman" w:hAnsi="Times New Roman" w:cs="Times New Roman"/>
        </w:rPr>
        <w:fldChar w:fldCharType="separate"/>
      </w:r>
      <w:r>
        <w:rPr>
          <w:rFonts w:hint="default" w:ascii="Times New Roman" w:hAnsi="Times New Roman" w:cs="Times New Roman"/>
        </w:rPr>
        <w:t>2.2 Starting the Software</w:t>
      </w:r>
      <w:r>
        <w:tab/>
      </w:r>
      <w:r>
        <w:fldChar w:fldCharType="begin"/>
      </w:r>
      <w:r>
        <w:instrText xml:space="preserve"> PAGEREF _Toc32083 \h </w:instrText>
      </w:r>
      <w:r>
        <w:fldChar w:fldCharType="separate"/>
      </w:r>
      <w:r>
        <w:t>4</w:t>
      </w:r>
      <w:r>
        <w:fldChar w:fldCharType="end"/>
      </w:r>
      <w:r>
        <w:rPr>
          <w:rFonts w:hint="default" w:ascii="Times New Roman" w:hAnsi="Times New Roman" w:cs="Times New Roman"/>
        </w:rPr>
        <w:fldChar w:fldCharType="end"/>
      </w:r>
    </w:p>
    <w:p w14:paraId="48793E5A">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_Toc8004 </w:instrText>
      </w:r>
      <w:r>
        <w:rPr>
          <w:rFonts w:hint="default" w:ascii="Times New Roman" w:hAnsi="Times New Roman" w:cs="Times New Roman"/>
        </w:rPr>
        <w:fldChar w:fldCharType="separate"/>
      </w:r>
      <w:r>
        <w:rPr>
          <w:rFonts w:hint="default" w:ascii="Times New Roman" w:hAnsi="Times New Roman" w:cs="Times New Roman"/>
        </w:rPr>
        <w:t>2.3 Main Interface Overview</w:t>
      </w:r>
      <w:r>
        <w:tab/>
      </w:r>
      <w:r>
        <w:fldChar w:fldCharType="begin"/>
      </w:r>
      <w:r>
        <w:instrText xml:space="preserve"> PAGEREF _Toc8004 \h </w:instrText>
      </w:r>
      <w:r>
        <w:fldChar w:fldCharType="separate"/>
      </w:r>
      <w:r>
        <w:t>5</w:t>
      </w:r>
      <w:r>
        <w:fldChar w:fldCharType="end"/>
      </w:r>
      <w:r>
        <w:rPr>
          <w:rFonts w:hint="default" w:ascii="Times New Roman" w:hAnsi="Times New Roman" w:cs="Times New Roman"/>
        </w:rPr>
        <w:fldChar w:fldCharType="end"/>
      </w:r>
    </w:p>
    <w:p w14:paraId="555D4E49">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_Toc15399 </w:instrText>
      </w:r>
      <w:r>
        <w:rPr>
          <w:rFonts w:hint="default" w:ascii="Times New Roman" w:hAnsi="Times New Roman" w:cs="Times New Roman"/>
        </w:rPr>
        <w:fldChar w:fldCharType="separate"/>
      </w:r>
      <w:r>
        <w:rPr>
          <w:rFonts w:hint="default" w:ascii="Times New Roman" w:hAnsi="Times New Roman" w:cs="Times New Roman"/>
        </w:rPr>
        <w:t>3. Core Workflow Overview (Important: Choose Path Based on Task)</w:t>
      </w:r>
      <w:r>
        <w:tab/>
      </w:r>
      <w:r>
        <w:fldChar w:fldCharType="begin"/>
      </w:r>
      <w:r>
        <w:instrText xml:space="preserve"> PAGEREF _Toc15399 \h </w:instrText>
      </w:r>
      <w:r>
        <w:fldChar w:fldCharType="separate"/>
      </w:r>
      <w:r>
        <w:t>5</w:t>
      </w:r>
      <w:r>
        <w:fldChar w:fldCharType="end"/>
      </w:r>
      <w:r>
        <w:rPr>
          <w:rFonts w:hint="default" w:ascii="Times New Roman" w:hAnsi="Times New Roman" w:cs="Times New Roman"/>
        </w:rPr>
        <w:fldChar w:fldCharType="end"/>
      </w:r>
    </w:p>
    <w:p w14:paraId="33C27D7C">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_Toc17675 </w:instrText>
      </w:r>
      <w:r>
        <w:rPr>
          <w:rFonts w:hint="default" w:ascii="Times New Roman" w:hAnsi="Times New Roman" w:cs="Times New Roman"/>
        </w:rPr>
        <w:fldChar w:fldCharType="separate"/>
      </w:r>
      <w:r>
        <w:rPr>
          <w:rFonts w:hint="default" w:ascii="Times New Roman" w:hAnsi="Times New Roman" w:cs="Times New Roman"/>
        </w:rPr>
        <w:t>4. Module 1: Dataset Creation</w:t>
      </w:r>
      <w:r>
        <w:tab/>
      </w:r>
      <w:r>
        <w:fldChar w:fldCharType="begin"/>
      </w:r>
      <w:r>
        <w:instrText xml:space="preserve"> PAGEREF _Toc17675 \h </w:instrText>
      </w:r>
      <w:r>
        <w:fldChar w:fldCharType="separate"/>
      </w:r>
      <w:r>
        <w:t>6</w:t>
      </w:r>
      <w:r>
        <w:fldChar w:fldCharType="end"/>
      </w:r>
      <w:r>
        <w:rPr>
          <w:rFonts w:hint="default" w:ascii="Times New Roman" w:hAnsi="Times New Roman" w:cs="Times New Roman"/>
        </w:rPr>
        <w:fldChar w:fldCharType="end"/>
      </w:r>
    </w:p>
    <w:p w14:paraId="311C8B68">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_Toc5287 </w:instrText>
      </w:r>
      <w:r>
        <w:rPr>
          <w:rFonts w:hint="default" w:ascii="Times New Roman" w:hAnsi="Times New Roman" w:cs="Times New Roman"/>
        </w:rPr>
        <w:fldChar w:fldCharType="separate"/>
      </w:r>
      <w:r>
        <w:rPr>
          <w:rFonts w:hint="default" w:ascii="Times New Roman" w:hAnsi="Times New Roman" w:cs="Times New Roman"/>
        </w:rPr>
        <w:t>4.1 Function Description</w:t>
      </w:r>
      <w:r>
        <w:tab/>
      </w:r>
      <w:r>
        <w:fldChar w:fldCharType="begin"/>
      </w:r>
      <w:r>
        <w:instrText xml:space="preserve"> PAGEREF _Toc5287 \h </w:instrText>
      </w:r>
      <w:r>
        <w:fldChar w:fldCharType="separate"/>
      </w:r>
      <w:r>
        <w:t>6</w:t>
      </w:r>
      <w:r>
        <w:fldChar w:fldCharType="end"/>
      </w:r>
      <w:r>
        <w:rPr>
          <w:rFonts w:hint="default" w:ascii="Times New Roman" w:hAnsi="Times New Roman" w:cs="Times New Roman"/>
        </w:rPr>
        <w:fldChar w:fldCharType="end"/>
      </w:r>
    </w:p>
    <w:p w14:paraId="6B671F77">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_Toc3117 </w:instrText>
      </w:r>
      <w:r>
        <w:rPr>
          <w:rFonts w:hint="default" w:ascii="Times New Roman" w:hAnsi="Times New Roman" w:cs="Times New Roman"/>
        </w:rPr>
        <w:fldChar w:fldCharType="separate"/>
      </w:r>
      <w:r>
        <w:rPr>
          <w:rFonts w:hint="default" w:ascii="Times New Roman" w:hAnsi="Times New Roman" w:cs="Times New Roman"/>
        </w:rPr>
        <w:t>4.2 Operation Steps</w:t>
      </w:r>
      <w:r>
        <w:tab/>
      </w:r>
      <w:r>
        <w:fldChar w:fldCharType="begin"/>
      </w:r>
      <w:r>
        <w:instrText xml:space="preserve"> PAGEREF _Toc3117 \h </w:instrText>
      </w:r>
      <w:r>
        <w:fldChar w:fldCharType="separate"/>
      </w:r>
      <w:r>
        <w:t>6</w:t>
      </w:r>
      <w:r>
        <w:fldChar w:fldCharType="end"/>
      </w:r>
      <w:r>
        <w:rPr>
          <w:rFonts w:hint="default" w:ascii="Times New Roman" w:hAnsi="Times New Roman" w:cs="Times New Roman"/>
        </w:rPr>
        <w:fldChar w:fldCharType="end"/>
      </w:r>
    </w:p>
    <w:p w14:paraId="6BFD15A9">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_Toc17150 </w:instrText>
      </w:r>
      <w:r>
        <w:rPr>
          <w:rFonts w:hint="default" w:ascii="Times New Roman" w:hAnsi="Times New Roman" w:cs="Times New Roman"/>
        </w:rPr>
        <w:fldChar w:fldCharType="separate"/>
      </w:r>
      <w:r>
        <w:rPr>
          <w:rFonts w:hint="default" w:ascii="Times New Roman" w:hAnsi="Times New Roman" w:cs="Times New Roman"/>
        </w:rPr>
        <w:t>4.3 Precautions</w:t>
      </w:r>
      <w:r>
        <w:tab/>
      </w:r>
      <w:r>
        <w:fldChar w:fldCharType="begin"/>
      </w:r>
      <w:r>
        <w:instrText xml:space="preserve"> PAGEREF _Toc17150 \h </w:instrText>
      </w:r>
      <w:r>
        <w:fldChar w:fldCharType="separate"/>
      </w:r>
      <w:r>
        <w:t>8</w:t>
      </w:r>
      <w:r>
        <w:fldChar w:fldCharType="end"/>
      </w:r>
      <w:r>
        <w:rPr>
          <w:rFonts w:hint="default" w:ascii="Times New Roman" w:hAnsi="Times New Roman" w:cs="Times New Roman"/>
        </w:rPr>
        <w:fldChar w:fldCharType="end"/>
      </w:r>
    </w:p>
    <w:p w14:paraId="37AF25E0">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_Toc5391 </w:instrText>
      </w:r>
      <w:r>
        <w:rPr>
          <w:rFonts w:hint="default" w:ascii="Times New Roman" w:hAnsi="Times New Roman" w:cs="Times New Roman"/>
        </w:rPr>
        <w:fldChar w:fldCharType="separate"/>
      </w:r>
      <w:r>
        <w:rPr>
          <w:rFonts w:hint="default" w:ascii="Times New Roman" w:hAnsi="Times New Roman" w:cs="Times New Roman"/>
        </w:rPr>
        <w:t>5. Module 2: Model Training</w:t>
      </w:r>
      <w:r>
        <w:tab/>
      </w:r>
      <w:r>
        <w:fldChar w:fldCharType="begin"/>
      </w:r>
      <w:r>
        <w:instrText xml:space="preserve"> PAGEREF _Toc5391 \h </w:instrText>
      </w:r>
      <w:r>
        <w:fldChar w:fldCharType="separate"/>
      </w:r>
      <w:r>
        <w:t>8</w:t>
      </w:r>
      <w:r>
        <w:fldChar w:fldCharType="end"/>
      </w:r>
      <w:r>
        <w:rPr>
          <w:rFonts w:hint="default" w:ascii="Times New Roman" w:hAnsi="Times New Roman" w:cs="Times New Roman"/>
        </w:rPr>
        <w:fldChar w:fldCharType="end"/>
      </w:r>
    </w:p>
    <w:p w14:paraId="5ADDBACA">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_Toc3903 </w:instrText>
      </w:r>
      <w:r>
        <w:rPr>
          <w:rFonts w:hint="default" w:ascii="Times New Roman" w:hAnsi="Times New Roman" w:cs="Times New Roman"/>
        </w:rPr>
        <w:fldChar w:fldCharType="separate"/>
      </w:r>
      <w:r>
        <w:rPr>
          <w:rFonts w:hint="default" w:ascii="Times New Roman" w:hAnsi="Times New Roman" w:cs="Times New Roman"/>
        </w:rPr>
        <w:t>5.1 Operation Steps</w:t>
      </w:r>
      <w:r>
        <w:tab/>
      </w:r>
      <w:r>
        <w:fldChar w:fldCharType="begin"/>
      </w:r>
      <w:r>
        <w:instrText xml:space="preserve"> PAGEREF _Toc3903 \h </w:instrText>
      </w:r>
      <w:r>
        <w:fldChar w:fldCharType="separate"/>
      </w:r>
      <w:r>
        <w:t>8</w:t>
      </w:r>
      <w:r>
        <w:fldChar w:fldCharType="end"/>
      </w:r>
      <w:r>
        <w:rPr>
          <w:rFonts w:hint="default" w:ascii="Times New Roman" w:hAnsi="Times New Roman" w:cs="Times New Roman"/>
        </w:rPr>
        <w:fldChar w:fldCharType="end"/>
      </w:r>
    </w:p>
    <w:p w14:paraId="3972100A">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_Toc5046 </w:instrText>
      </w:r>
      <w:r>
        <w:rPr>
          <w:rFonts w:hint="default" w:ascii="Times New Roman" w:hAnsi="Times New Roman" w:cs="Times New Roman"/>
        </w:rPr>
        <w:fldChar w:fldCharType="separate"/>
      </w:r>
      <w:r>
        <w:rPr>
          <w:rFonts w:hint="default" w:ascii="Times New Roman" w:hAnsi="Times New Roman" w:cs="Times New Roman"/>
        </w:rPr>
        <w:t>6. Module 3: Image Prediction</w:t>
      </w:r>
      <w:r>
        <w:tab/>
      </w:r>
      <w:r>
        <w:fldChar w:fldCharType="begin"/>
      </w:r>
      <w:r>
        <w:instrText xml:space="preserve"> PAGEREF _Toc5046 \h </w:instrText>
      </w:r>
      <w:r>
        <w:fldChar w:fldCharType="separate"/>
      </w:r>
      <w:r>
        <w:t>9</w:t>
      </w:r>
      <w:r>
        <w:fldChar w:fldCharType="end"/>
      </w:r>
      <w:r>
        <w:rPr>
          <w:rFonts w:hint="default" w:ascii="Times New Roman" w:hAnsi="Times New Roman" w:cs="Times New Roman"/>
        </w:rPr>
        <w:fldChar w:fldCharType="end"/>
      </w:r>
    </w:p>
    <w:p w14:paraId="6E139130">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_Toc8365 </w:instrText>
      </w:r>
      <w:r>
        <w:rPr>
          <w:rFonts w:hint="default" w:ascii="Times New Roman" w:hAnsi="Times New Roman" w:cs="Times New Roman"/>
        </w:rPr>
        <w:fldChar w:fldCharType="separate"/>
      </w:r>
      <w:r>
        <w:rPr>
          <w:rFonts w:hint="default" w:ascii="Times New Roman" w:hAnsi="Times New Roman" w:cs="Times New Roman"/>
        </w:rPr>
        <w:t>6.1 Operation Steps</w:t>
      </w:r>
      <w:r>
        <w:tab/>
      </w:r>
      <w:r>
        <w:fldChar w:fldCharType="begin"/>
      </w:r>
      <w:r>
        <w:instrText xml:space="preserve"> PAGEREF _Toc8365 \h </w:instrText>
      </w:r>
      <w:r>
        <w:fldChar w:fldCharType="separate"/>
      </w:r>
      <w:r>
        <w:t>9</w:t>
      </w:r>
      <w:r>
        <w:fldChar w:fldCharType="end"/>
      </w:r>
      <w:r>
        <w:rPr>
          <w:rFonts w:hint="default" w:ascii="Times New Roman" w:hAnsi="Times New Roman" w:cs="Times New Roman"/>
        </w:rPr>
        <w:fldChar w:fldCharType="end"/>
      </w:r>
    </w:p>
    <w:p w14:paraId="3E5AAF60">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_Toc4193 </w:instrText>
      </w:r>
      <w:r>
        <w:rPr>
          <w:rFonts w:hint="default" w:ascii="Times New Roman" w:hAnsi="Times New Roman" w:cs="Times New Roman"/>
        </w:rPr>
        <w:fldChar w:fldCharType="separate"/>
      </w:r>
      <w:r>
        <w:rPr>
          <w:rFonts w:hint="default" w:ascii="Times New Roman" w:hAnsi="Times New Roman" w:cs="Times New Roman"/>
        </w:rPr>
        <w:t>6.2 Batch Prediction and Precautions</w:t>
      </w:r>
      <w:r>
        <w:tab/>
      </w:r>
      <w:r>
        <w:fldChar w:fldCharType="begin"/>
      </w:r>
      <w:r>
        <w:instrText xml:space="preserve"> PAGEREF _Toc4193 \h </w:instrText>
      </w:r>
      <w:r>
        <w:fldChar w:fldCharType="separate"/>
      </w:r>
      <w:r>
        <w:t>11</w:t>
      </w:r>
      <w:r>
        <w:fldChar w:fldCharType="end"/>
      </w:r>
      <w:r>
        <w:rPr>
          <w:rFonts w:hint="default" w:ascii="Times New Roman" w:hAnsi="Times New Roman" w:cs="Times New Roman"/>
        </w:rPr>
        <w:fldChar w:fldCharType="end"/>
      </w:r>
    </w:p>
    <w:p w14:paraId="54114F66">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_Toc3184 </w:instrText>
      </w:r>
      <w:r>
        <w:rPr>
          <w:rFonts w:hint="default" w:ascii="Times New Roman" w:hAnsi="Times New Roman" w:cs="Times New Roman"/>
        </w:rPr>
        <w:fldChar w:fldCharType="separate"/>
      </w:r>
      <w:r>
        <w:rPr>
          <w:rFonts w:hint="default" w:ascii="Times New Roman" w:hAnsi="Times New Roman" w:cs="Times New Roman"/>
        </w:rPr>
        <w:t>7. Module 4: Result Revision (Manual Annotation)</w:t>
      </w:r>
      <w:r>
        <w:tab/>
      </w:r>
      <w:r>
        <w:fldChar w:fldCharType="begin"/>
      </w:r>
      <w:r>
        <w:instrText xml:space="preserve"> PAGEREF _Toc3184 \h </w:instrText>
      </w:r>
      <w:r>
        <w:fldChar w:fldCharType="separate"/>
      </w:r>
      <w:r>
        <w:t>11</w:t>
      </w:r>
      <w:r>
        <w:fldChar w:fldCharType="end"/>
      </w:r>
      <w:r>
        <w:rPr>
          <w:rFonts w:hint="default" w:ascii="Times New Roman" w:hAnsi="Times New Roman" w:cs="Times New Roman"/>
        </w:rPr>
        <w:fldChar w:fldCharType="end"/>
      </w:r>
    </w:p>
    <w:p w14:paraId="3F173521">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_Toc18928 </w:instrText>
      </w:r>
      <w:r>
        <w:rPr>
          <w:rFonts w:hint="default" w:ascii="Times New Roman" w:hAnsi="Times New Roman" w:cs="Times New Roman"/>
        </w:rPr>
        <w:fldChar w:fldCharType="separate"/>
      </w:r>
      <w:r>
        <w:rPr>
          <w:rFonts w:hint="default" w:ascii="Times New Roman" w:hAnsi="Times New Roman" w:cs="Times New Roman"/>
        </w:rPr>
        <w:t>7.1 Quick Start</w:t>
      </w:r>
      <w:r>
        <w:tab/>
      </w:r>
      <w:r>
        <w:fldChar w:fldCharType="begin"/>
      </w:r>
      <w:r>
        <w:instrText xml:space="preserve"> PAGEREF _Toc18928 \h </w:instrText>
      </w:r>
      <w:r>
        <w:fldChar w:fldCharType="separate"/>
      </w:r>
      <w:r>
        <w:t>11</w:t>
      </w:r>
      <w:r>
        <w:fldChar w:fldCharType="end"/>
      </w:r>
      <w:r>
        <w:rPr>
          <w:rFonts w:hint="default" w:ascii="Times New Roman" w:hAnsi="Times New Roman" w:cs="Times New Roman"/>
        </w:rPr>
        <w:fldChar w:fldCharType="end"/>
      </w:r>
    </w:p>
    <w:p w14:paraId="3484FB66">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_Toc723 </w:instrText>
      </w:r>
      <w:r>
        <w:rPr>
          <w:rFonts w:hint="default" w:ascii="Times New Roman" w:hAnsi="Times New Roman" w:cs="Times New Roman"/>
        </w:rPr>
        <w:fldChar w:fldCharType="separate"/>
      </w:r>
      <w:r>
        <w:rPr>
          <w:rFonts w:hint="default" w:ascii="Times New Roman" w:hAnsi="Times New Roman" w:cs="Times New Roman"/>
        </w:rPr>
        <w:t>7.2 Shortcut Cheat Sheet</w:t>
      </w:r>
      <w:r>
        <w:tab/>
      </w:r>
      <w:r>
        <w:fldChar w:fldCharType="begin"/>
      </w:r>
      <w:r>
        <w:instrText xml:space="preserve"> PAGEREF _Toc723 \h </w:instrText>
      </w:r>
      <w:r>
        <w:fldChar w:fldCharType="separate"/>
      </w:r>
      <w:r>
        <w:t>12</w:t>
      </w:r>
      <w:r>
        <w:fldChar w:fldCharType="end"/>
      </w:r>
      <w:r>
        <w:rPr>
          <w:rFonts w:hint="default" w:ascii="Times New Roman" w:hAnsi="Times New Roman" w:cs="Times New Roman"/>
        </w:rPr>
        <w:fldChar w:fldCharType="end"/>
      </w:r>
    </w:p>
    <w:p w14:paraId="59D83DA9">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_Toc12465 </w:instrText>
      </w:r>
      <w:r>
        <w:rPr>
          <w:rFonts w:hint="default" w:ascii="Times New Roman" w:hAnsi="Times New Roman" w:cs="Times New Roman"/>
        </w:rPr>
        <w:fldChar w:fldCharType="separate"/>
      </w:r>
      <w:r>
        <w:rPr>
          <w:rFonts w:hint="default" w:ascii="Times New Roman" w:hAnsi="Times New Roman" w:cs="Times New Roman"/>
        </w:rPr>
        <w:t>7.3 Operations in Browse Mode</w:t>
      </w:r>
      <w:r>
        <w:tab/>
      </w:r>
      <w:r>
        <w:fldChar w:fldCharType="begin"/>
      </w:r>
      <w:r>
        <w:instrText xml:space="preserve"> PAGEREF _Toc12465 \h </w:instrText>
      </w:r>
      <w:r>
        <w:fldChar w:fldCharType="separate"/>
      </w:r>
      <w:r>
        <w:t>13</w:t>
      </w:r>
      <w:r>
        <w:fldChar w:fldCharType="end"/>
      </w:r>
      <w:r>
        <w:rPr>
          <w:rFonts w:hint="default" w:ascii="Times New Roman" w:hAnsi="Times New Roman" w:cs="Times New Roman"/>
        </w:rPr>
        <w:fldChar w:fldCharType="end"/>
      </w:r>
    </w:p>
    <w:p w14:paraId="1843B1F3">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_Toc22390 </w:instrText>
      </w:r>
      <w:r>
        <w:rPr>
          <w:rFonts w:hint="default" w:ascii="Times New Roman" w:hAnsi="Times New Roman" w:cs="Times New Roman"/>
        </w:rPr>
        <w:fldChar w:fldCharType="separate"/>
      </w:r>
      <w:r>
        <w:rPr>
          <w:rFonts w:hint="default" w:ascii="Times New Roman" w:hAnsi="Times New Roman" w:cs="Times New Roman"/>
        </w:rPr>
        <w:t>7.4 Revision Mode Explained</w:t>
      </w:r>
      <w:r>
        <w:tab/>
      </w:r>
      <w:r>
        <w:fldChar w:fldCharType="begin"/>
      </w:r>
      <w:r>
        <w:instrText xml:space="preserve"> PAGEREF _Toc22390 \h </w:instrText>
      </w:r>
      <w:r>
        <w:fldChar w:fldCharType="separate"/>
      </w:r>
      <w:r>
        <w:t>16</w:t>
      </w:r>
      <w:r>
        <w:fldChar w:fldCharType="end"/>
      </w:r>
      <w:r>
        <w:rPr>
          <w:rFonts w:hint="default" w:ascii="Times New Roman" w:hAnsi="Times New Roman" w:cs="Times New Roman"/>
        </w:rPr>
        <w:fldChar w:fldCharType="end"/>
      </w:r>
    </w:p>
    <w:p w14:paraId="5D0180B9">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_Toc25660 </w:instrText>
      </w:r>
      <w:r>
        <w:rPr>
          <w:rFonts w:hint="default" w:ascii="Times New Roman" w:hAnsi="Times New Roman" w:cs="Times New Roman"/>
        </w:rPr>
        <w:fldChar w:fldCharType="separate"/>
      </w:r>
      <w:r>
        <w:rPr>
          <w:rFonts w:hint="default" w:ascii="Times New Roman" w:hAnsi="Times New Roman" w:cs="Times New Roman"/>
        </w:rPr>
        <w:t>7.5 Revision Suggestions</w:t>
      </w:r>
      <w:r>
        <w:tab/>
      </w:r>
      <w:r>
        <w:fldChar w:fldCharType="begin"/>
      </w:r>
      <w:r>
        <w:instrText xml:space="preserve"> PAGEREF _Toc25660 \h </w:instrText>
      </w:r>
      <w:r>
        <w:fldChar w:fldCharType="separate"/>
      </w:r>
      <w:r>
        <w:t>18</w:t>
      </w:r>
      <w:r>
        <w:fldChar w:fldCharType="end"/>
      </w:r>
      <w:r>
        <w:rPr>
          <w:rFonts w:hint="default" w:ascii="Times New Roman" w:hAnsi="Times New Roman" w:cs="Times New Roman"/>
        </w:rPr>
        <w:fldChar w:fldCharType="end"/>
      </w:r>
    </w:p>
    <w:p w14:paraId="51C7DBE5">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_Toc17439 </w:instrText>
      </w:r>
      <w:r>
        <w:rPr>
          <w:rFonts w:hint="default" w:ascii="Times New Roman" w:hAnsi="Times New Roman" w:cs="Times New Roman"/>
        </w:rPr>
        <w:fldChar w:fldCharType="separate"/>
      </w:r>
      <w:r>
        <w:rPr>
          <w:rFonts w:hint="default" w:ascii="Times New Roman" w:hAnsi="Times New Roman" w:cs="Times New Roman"/>
        </w:rPr>
        <w:t>8. Module 5: Statistical Analysis (Vessel Only)</w:t>
      </w:r>
      <w:r>
        <w:tab/>
      </w:r>
      <w:r>
        <w:fldChar w:fldCharType="begin"/>
      </w:r>
      <w:r>
        <w:instrText xml:space="preserve"> PAGEREF _Toc17439 \h </w:instrText>
      </w:r>
      <w:r>
        <w:fldChar w:fldCharType="separate"/>
      </w:r>
      <w:r>
        <w:t>19</w:t>
      </w:r>
      <w:r>
        <w:fldChar w:fldCharType="end"/>
      </w:r>
      <w:r>
        <w:rPr>
          <w:rFonts w:hint="default" w:ascii="Times New Roman" w:hAnsi="Times New Roman" w:cs="Times New Roman"/>
        </w:rPr>
        <w:fldChar w:fldCharType="end"/>
      </w:r>
    </w:p>
    <w:p w14:paraId="26F5A98B">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_Toc13701 </w:instrText>
      </w:r>
      <w:r>
        <w:rPr>
          <w:rFonts w:hint="default" w:ascii="Times New Roman" w:hAnsi="Times New Roman" w:cs="Times New Roman"/>
        </w:rPr>
        <w:fldChar w:fldCharType="separate"/>
      </w:r>
      <w:r>
        <w:rPr>
          <w:rFonts w:hint="default" w:ascii="Times New Roman" w:hAnsi="Times New Roman" w:cs="Times New Roman"/>
        </w:rPr>
        <w:t>8.1 Operation Steps</w:t>
      </w:r>
      <w:r>
        <w:tab/>
      </w:r>
      <w:r>
        <w:fldChar w:fldCharType="begin"/>
      </w:r>
      <w:r>
        <w:instrText xml:space="preserve"> PAGEREF _Toc13701 \h </w:instrText>
      </w:r>
      <w:r>
        <w:fldChar w:fldCharType="separate"/>
      </w:r>
      <w:r>
        <w:t>19</w:t>
      </w:r>
      <w:r>
        <w:fldChar w:fldCharType="end"/>
      </w:r>
      <w:r>
        <w:rPr>
          <w:rFonts w:hint="default" w:ascii="Times New Roman" w:hAnsi="Times New Roman" w:cs="Times New Roman"/>
        </w:rPr>
        <w:fldChar w:fldCharType="end"/>
      </w:r>
    </w:p>
    <w:p w14:paraId="2A54E115">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_Toc787 </w:instrText>
      </w:r>
      <w:r>
        <w:rPr>
          <w:rFonts w:hint="default" w:ascii="Times New Roman" w:hAnsi="Times New Roman" w:cs="Times New Roman"/>
        </w:rPr>
        <w:fldChar w:fldCharType="separate"/>
      </w:r>
      <w:r>
        <w:rPr>
          <w:rFonts w:hint="default" w:ascii="Times New Roman" w:hAnsi="Times New Roman" w:cs="Times New Roman"/>
        </w:rPr>
        <w:t>8.2 Output Metrics Description</w:t>
      </w:r>
      <w:r>
        <w:tab/>
      </w:r>
      <w:r>
        <w:fldChar w:fldCharType="begin"/>
      </w:r>
      <w:r>
        <w:instrText xml:space="preserve"> PAGEREF _Toc787 \h </w:instrText>
      </w:r>
      <w:r>
        <w:fldChar w:fldCharType="separate"/>
      </w:r>
      <w:r>
        <w:t>20</w:t>
      </w:r>
      <w:r>
        <w:fldChar w:fldCharType="end"/>
      </w:r>
      <w:r>
        <w:rPr>
          <w:rFonts w:hint="default" w:ascii="Times New Roman" w:hAnsi="Times New Roman" w:cs="Times New Roman"/>
        </w:rPr>
        <w:fldChar w:fldCharType="end"/>
      </w:r>
    </w:p>
    <w:p w14:paraId="6907D4E4">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_Toc30300 </w:instrText>
      </w:r>
      <w:r>
        <w:rPr>
          <w:rFonts w:hint="default" w:ascii="Times New Roman" w:hAnsi="Times New Roman" w:cs="Times New Roman"/>
        </w:rPr>
        <w:fldChar w:fldCharType="separate"/>
      </w:r>
      <w:r>
        <w:rPr>
          <w:rFonts w:hint="default" w:ascii="Times New Roman" w:hAnsi="Times New Roman" w:cs="Times New Roman"/>
        </w:rPr>
        <w:t>9. Glossary</w:t>
      </w:r>
      <w:r>
        <w:tab/>
      </w:r>
      <w:r>
        <w:fldChar w:fldCharType="begin"/>
      </w:r>
      <w:r>
        <w:instrText xml:space="preserve"> PAGEREF _Toc30300 \h </w:instrText>
      </w:r>
      <w:r>
        <w:fldChar w:fldCharType="separate"/>
      </w:r>
      <w:r>
        <w:t>20</w:t>
      </w:r>
      <w:r>
        <w:fldChar w:fldCharType="end"/>
      </w:r>
      <w:r>
        <w:rPr>
          <w:rFonts w:hint="default" w:ascii="Times New Roman" w:hAnsi="Times New Roman" w:cs="Times New Roman"/>
        </w:rPr>
        <w:fldChar w:fldCharType="end"/>
      </w:r>
    </w:p>
    <w:p w14:paraId="74264007">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_Toc1299 </w:instrText>
      </w:r>
      <w:r>
        <w:rPr>
          <w:rFonts w:hint="default" w:ascii="Times New Roman" w:hAnsi="Times New Roman" w:cs="Times New Roman"/>
        </w:rPr>
        <w:fldChar w:fldCharType="separate"/>
      </w:r>
      <w:r>
        <w:rPr>
          <w:rFonts w:hint="default" w:ascii="Times New Roman" w:hAnsi="Times New Roman" w:cs="Times New Roman"/>
        </w:rPr>
        <w:t>10. Troubleshooting and Support</w:t>
      </w:r>
      <w:r>
        <w:tab/>
      </w:r>
      <w:r>
        <w:fldChar w:fldCharType="begin"/>
      </w:r>
      <w:r>
        <w:instrText xml:space="preserve"> PAGEREF _Toc1299 \h </w:instrText>
      </w:r>
      <w:r>
        <w:fldChar w:fldCharType="separate"/>
      </w:r>
      <w:r>
        <w:t>21</w:t>
      </w:r>
      <w:r>
        <w:fldChar w:fldCharType="end"/>
      </w:r>
      <w:r>
        <w:rPr>
          <w:rFonts w:hint="default" w:ascii="Times New Roman" w:hAnsi="Times New Roman" w:cs="Times New Roman"/>
        </w:rPr>
        <w:fldChar w:fldCharType="end"/>
      </w:r>
    </w:p>
    <w:p w14:paraId="32E06691">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_Toc27110 </w:instrText>
      </w:r>
      <w:r>
        <w:rPr>
          <w:rFonts w:hint="default" w:ascii="Times New Roman" w:hAnsi="Times New Roman" w:cs="Times New Roman"/>
        </w:rPr>
        <w:fldChar w:fldCharType="separate"/>
      </w:r>
      <w:r>
        <w:rPr>
          <w:rFonts w:hint="default" w:ascii="Times New Roman" w:hAnsi="Times New Roman" w:cs="Times New Roman"/>
        </w:rPr>
        <w:t>10.1 Common Issues</w:t>
      </w:r>
      <w:r>
        <w:tab/>
      </w:r>
      <w:r>
        <w:fldChar w:fldCharType="begin"/>
      </w:r>
      <w:r>
        <w:instrText xml:space="preserve"> PAGEREF _Toc27110 \h </w:instrText>
      </w:r>
      <w:r>
        <w:fldChar w:fldCharType="separate"/>
      </w:r>
      <w:r>
        <w:t>21</w:t>
      </w:r>
      <w:r>
        <w:fldChar w:fldCharType="end"/>
      </w:r>
      <w:r>
        <w:rPr>
          <w:rFonts w:hint="default" w:ascii="Times New Roman" w:hAnsi="Times New Roman" w:cs="Times New Roman"/>
        </w:rPr>
        <w:fldChar w:fldCharType="end"/>
      </w:r>
    </w:p>
    <w:p w14:paraId="766FBD3B">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_Toc26745 </w:instrText>
      </w:r>
      <w:r>
        <w:rPr>
          <w:rFonts w:hint="default" w:ascii="Times New Roman" w:hAnsi="Times New Roman" w:cs="Times New Roman"/>
        </w:rPr>
        <w:fldChar w:fldCharType="separate"/>
      </w:r>
      <w:r>
        <w:rPr>
          <w:rFonts w:hint="default" w:ascii="Times New Roman" w:hAnsi="Times New Roman" w:cs="Times New Roman"/>
        </w:rPr>
        <w:t>10.2 Logs and Support</w:t>
      </w:r>
      <w:r>
        <w:tab/>
      </w:r>
      <w:r>
        <w:fldChar w:fldCharType="begin"/>
      </w:r>
      <w:r>
        <w:instrText xml:space="preserve"> PAGEREF _Toc26745 \h </w:instrText>
      </w:r>
      <w:r>
        <w:fldChar w:fldCharType="separate"/>
      </w:r>
      <w:r>
        <w:t>21</w:t>
      </w:r>
      <w:r>
        <w:fldChar w:fldCharType="end"/>
      </w:r>
      <w:r>
        <w:rPr>
          <w:rFonts w:hint="default" w:ascii="Times New Roman" w:hAnsi="Times New Roman" w:cs="Times New Roman"/>
        </w:rPr>
        <w:fldChar w:fldCharType="end"/>
      </w:r>
    </w:p>
    <w:p w14:paraId="4D5853F0">
      <w:pPr>
        <w:pStyle w:val="1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_Toc1488 </w:instrText>
      </w:r>
      <w:r>
        <w:rPr>
          <w:rFonts w:hint="default" w:ascii="Times New Roman" w:hAnsi="Times New Roman" w:cs="Times New Roman"/>
        </w:rPr>
        <w:fldChar w:fldCharType="separate"/>
      </w:r>
      <w:r>
        <w:rPr>
          <w:rFonts w:hint="default" w:ascii="Times New Roman" w:hAnsi="Times New Roman" w:cs="Times New Roman"/>
        </w:rPr>
        <w:t>11. Appendices</w:t>
      </w:r>
      <w:r>
        <w:tab/>
      </w:r>
      <w:r>
        <w:fldChar w:fldCharType="begin"/>
      </w:r>
      <w:r>
        <w:instrText xml:space="preserve"> PAGEREF _Toc1488 \h </w:instrText>
      </w:r>
      <w:r>
        <w:fldChar w:fldCharType="separate"/>
      </w:r>
      <w:r>
        <w:t>22</w:t>
      </w:r>
      <w:r>
        <w:fldChar w:fldCharType="end"/>
      </w:r>
      <w:r>
        <w:rPr>
          <w:rFonts w:hint="default" w:ascii="Times New Roman" w:hAnsi="Times New Roman" w:cs="Times New Roman"/>
        </w:rPr>
        <w:fldChar w:fldCharType="end"/>
      </w:r>
    </w:p>
    <w:p w14:paraId="582C66A1">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_Toc16904 </w:instrText>
      </w:r>
      <w:r>
        <w:rPr>
          <w:rFonts w:hint="default" w:ascii="Times New Roman" w:hAnsi="Times New Roman" w:cs="Times New Roman"/>
        </w:rPr>
        <w:fldChar w:fldCharType="separate"/>
      </w:r>
      <w:r>
        <w:rPr>
          <w:rFonts w:hint="default" w:ascii="Times New Roman" w:hAnsi="Times New Roman" w:cs="Times New Roman"/>
        </w:rPr>
        <w:t>Appendix A: SWC Format Specification</w:t>
      </w:r>
      <w:r>
        <w:tab/>
      </w:r>
      <w:r>
        <w:fldChar w:fldCharType="begin"/>
      </w:r>
      <w:r>
        <w:instrText xml:space="preserve"> PAGEREF _Toc16904 \h </w:instrText>
      </w:r>
      <w:r>
        <w:fldChar w:fldCharType="separate"/>
      </w:r>
      <w:r>
        <w:t>22</w:t>
      </w:r>
      <w:r>
        <w:fldChar w:fldCharType="end"/>
      </w:r>
      <w:r>
        <w:rPr>
          <w:rFonts w:hint="default" w:ascii="Times New Roman" w:hAnsi="Times New Roman" w:cs="Times New Roman"/>
        </w:rPr>
        <w:fldChar w:fldCharType="end"/>
      </w:r>
    </w:p>
    <w:p w14:paraId="29B3F83E">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_Toc29272 </w:instrText>
      </w:r>
      <w:r>
        <w:rPr>
          <w:rFonts w:hint="default" w:ascii="Times New Roman" w:hAnsi="Times New Roman" w:cs="Times New Roman"/>
        </w:rPr>
        <w:fldChar w:fldCharType="separate"/>
      </w:r>
      <w:r>
        <w:rPr>
          <w:rFonts w:hint="default" w:ascii="Times New Roman" w:hAnsi="Times New Roman" w:cs="Times New Roman"/>
        </w:rPr>
        <w:t>Appendix B: Recommended Publications</w:t>
      </w:r>
      <w:r>
        <w:tab/>
      </w:r>
      <w:r>
        <w:fldChar w:fldCharType="begin"/>
      </w:r>
      <w:r>
        <w:instrText xml:space="preserve"> PAGEREF _Toc29272 \h </w:instrText>
      </w:r>
      <w:r>
        <w:fldChar w:fldCharType="separate"/>
      </w:r>
      <w:r>
        <w:t>22</w:t>
      </w:r>
      <w:r>
        <w:fldChar w:fldCharType="end"/>
      </w:r>
      <w:r>
        <w:rPr>
          <w:rFonts w:hint="default" w:ascii="Times New Roman" w:hAnsi="Times New Roman" w:cs="Times New Roman"/>
        </w:rPr>
        <w:fldChar w:fldCharType="end"/>
      </w:r>
    </w:p>
    <w:p w14:paraId="253A536B">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_Toc3434 </w:instrText>
      </w:r>
      <w:r>
        <w:rPr>
          <w:rFonts w:hint="default" w:ascii="Times New Roman" w:hAnsi="Times New Roman" w:cs="Times New Roman"/>
        </w:rPr>
        <w:fldChar w:fldCharType="separate"/>
      </w:r>
      <w:r>
        <w:rPr>
          <w:rFonts w:hint="default" w:ascii="Times New Roman" w:hAnsi="Times New Roman" w:cs="Times New Roman"/>
        </w:rPr>
        <w:t>Appendix C: Quick Start Example (Step-by-Step with Images)</w:t>
      </w:r>
      <w:r>
        <w:tab/>
      </w:r>
      <w:r>
        <w:fldChar w:fldCharType="begin"/>
      </w:r>
      <w:r>
        <w:instrText xml:space="preserve"> PAGEREF _Toc3434 \h </w:instrText>
      </w:r>
      <w:r>
        <w:fldChar w:fldCharType="separate"/>
      </w:r>
      <w:r>
        <w:t>22</w:t>
      </w:r>
      <w:r>
        <w:fldChar w:fldCharType="end"/>
      </w:r>
      <w:r>
        <w:rPr>
          <w:rFonts w:hint="default" w:ascii="Times New Roman" w:hAnsi="Times New Roman" w:cs="Times New Roman"/>
        </w:rPr>
        <w:fldChar w:fldCharType="end"/>
      </w:r>
    </w:p>
    <w:p w14:paraId="3C9225B2">
      <w:pPr>
        <w:pStyle w:val="9"/>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_Toc26463 </w:instrText>
      </w:r>
      <w:r>
        <w:rPr>
          <w:rFonts w:hint="default" w:ascii="Times New Roman" w:hAnsi="Times New Roman" w:cs="Times New Roman"/>
        </w:rPr>
        <w:fldChar w:fldCharType="separate"/>
      </w:r>
      <w:r>
        <w:rPr>
          <w:rFonts w:hint="default" w:ascii="Times New Roman" w:hAnsi="Times New Roman" w:cs="Times New Roman"/>
        </w:rPr>
        <w:t>Appendix D: Module Input/Output Quick Reference</w:t>
      </w:r>
      <w:r>
        <w:tab/>
      </w:r>
      <w:r>
        <w:fldChar w:fldCharType="begin"/>
      </w:r>
      <w:r>
        <w:instrText xml:space="preserve"> PAGEREF _Toc26463 \h </w:instrText>
      </w:r>
      <w:r>
        <w:fldChar w:fldCharType="separate"/>
      </w:r>
      <w:r>
        <w:t>25</w:t>
      </w:r>
      <w:r>
        <w:fldChar w:fldCharType="end"/>
      </w:r>
      <w:r>
        <w:rPr>
          <w:rFonts w:hint="default" w:ascii="Times New Roman" w:hAnsi="Times New Roman" w:cs="Times New Roman"/>
        </w:rPr>
        <w:fldChar w:fldCharType="end"/>
      </w:r>
    </w:p>
    <w:p w14:paraId="397EC3D4">
      <w:pPr>
        <w:rPr>
          <w:rFonts w:hint="default" w:ascii="Times New Roman" w:hAnsi="Times New Roman" w:cs="Times New Roman"/>
        </w:rPr>
      </w:pPr>
      <w:r>
        <w:rPr>
          <w:rFonts w:hint="default" w:ascii="Times New Roman" w:hAnsi="Times New Roman" w:cs="Times New Roman"/>
        </w:rPr>
        <w:fldChar w:fldCharType="end"/>
      </w:r>
    </w:p>
    <w:bookmarkEnd w:id="10"/>
    <w:p w14:paraId="2E56D75F">
      <w:pPr>
        <w:pStyle w:val="3"/>
        <w:rPr>
          <w:rFonts w:hint="default" w:ascii="Times New Roman" w:hAnsi="Times New Roman" w:cs="Times New Roman"/>
        </w:rPr>
      </w:pPr>
      <w:bookmarkStart w:id="13" w:name="_Toc22008"/>
      <w:bookmarkStart w:id="14" w:name="introduction-and-system-requirements"/>
      <w:r>
        <w:rPr>
          <w:rFonts w:hint="default" w:ascii="Times New Roman" w:hAnsi="Times New Roman" w:cs="Times New Roman"/>
        </w:rPr>
        <w:t>1. Introduction and System Requirements</w:t>
      </w:r>
      <w:bookmarkEnd w:id="13"/>
    </w:p>
    <w:p w14:paraId="0B9CF1EC">
      <w:pPr>
        <w:pStyle w:val="4"/>
        <w:rPr>
          <w:rFonts w:hint="default" w:ascii="Times New Roman" w:hAnsi="Times New Roman" w:cs="Times New Roman"/>
        </w:rPr>
      </w:pPr>
      <w:bookmarkStart w:id="15" w:name="_Toc21702"/>
      <w:bookmarkStart w:id="16" w:name="software-overview"/>
      <w:r>
        <w:rPr>
          <w:rFonts w:hint="default" w:ascii="Times New Roman" w:hAnsi="Times New Roman" w:cs="Times New Roman"/>
        </w:rPr>
        <w:t>1.1 Software Overview</w:t>
      </w:r>
      <w:bookmarkEnd w:id="15"/>
    </w:p>
    <w:p w14:paraId="237FEF35">
      <w:pPr>
        <w:rPr>
          <w:rFonts w:hint="default" w:ascii="Times New Roman" w:hAnsi="Times New Roman" w:cs="Times New Roman"/>
        </w:rPr>
      </w:pPr>
      <w:r>
        <w:rPr>
          <w:rFonts w:hint="default" w:ascii="Times New Roman" w:hAnsi="Times New Roman" w:cs="Times New Roman"/>
        </w:rPr>
        <w:t>This software is designed for 3D biomedical images (TIF, BV, OME-Zarr formats) to provide a complete processing pipeline for cellular, neuronal, and vascular structures, including dataset preparation, deep learning model training and prediction, manual annotation correction, and morphological statistical analysis. Main application scenarios: neuronal morphology reconstruction, vascular network quantification, cell detection and counting.</w:t>
      </w:r>
    </w:p>
    <w:p w14:paraId="6DCFFC0D">
      <w:pPr>
        <w:rPr>
          <w:rFonts w:hint="default" w:ascii="Times New Roman" w:hAnsi="Times New Roman" w:cs="Times New Roman"/>
        </w:rPr>
      </w:pPr>
      <w:r>
        <w:rPr>
          <w:rFonts w:hint="default" w:ascii="Times New Roman" w:hAnsi="Times New Roman" w:cs="Times New Roman"/>
          <w:b/>
          <w:bCs/>
        </w:rPr>
        <w:t>Annotation Target Overview</w:t>
      </w:r>
    </w:p>
    <w:p w14:paraId="0B5221ED">
      <w:pPr>
        <w:rPr>
          <w:rFonts w:hint="default" w:ascii="Times New Roman" w:hAnsi="Times New Roman" w:cs="Times New Roman"/>
        </w:rPr>
      </w:pPr>
      <w:r>
        <w:rPr>
          <w:rFonts w:hint="default" w:ascii="Times New Roman" w:hAnsi="Times New Roman" w:cs="Times New Roman"/>
        </w:rPr>
        <w:t>This software supports three biological structure types, each with different annotation targets:</w:t>
      </w:r>
    </w:p>
    <w:p w14:paraId="403FD2BA">
      <w:pPr>
        <w:rPr>
          <w:rFonts w:hint="default" w:ascii="Times New Roman" w:hAnsi="Times New Roman" w:cs="Times New Roman"/>
        </w:rPr>
      </w:pPr>
      <w:r>
        <w:rPr>
          <w:rFonts w:hint="default" w:ascii="Times New Roman" w:hAnsi="Times New Roman" w:cs="Times New Roman"/>
          <w:b/>
          <w:bCs/>
        </w:rPr>
        <w:t>Cell</w:t>
      </w:r>
      <w:r>
        <w:rPr>
          <w:rFonts w:hint="default" w:ascii="Times New Roman" w:hAnsi="Times New Roman" w:cs="Times New Roman"/>
        </w:rPr>
        <w:t>: Annotate the center position of each cell (a single 3D coordinate point) for cell detection and counting. Output is a single-point SWC (containing only the soma point, with no line segments).</w:t>
      </w:r>
    </w:p>
    <w:p w14:paraId="60F2099E">
      <w:pPr>
        <w:rPr>
          <w:rFonts w:hint="default" w:ascii="Times New Roman" w:hAnsi="Times New Roman" w:cs="Times New Roman"/>
        </w:rPr>
      </w:pPr>
      <w:r>
        <w:rPr>
          <w:rFonts w:hint="default" w:ascii="Times New Roman" w:hAnsi="Times New Roman" w:cs="Times New Roman"/>
          <w:b/>
          <w:bCs/>
        </w:rPr>
        <w:t>Neuron</w:t>
      </w:r>
      <w:r>
        <w:rPr>
          <w:rFonts w:hint="default" w:ascii="Times New Roman" w:hAnsi="Times New Roman" w:cs="Times New Roman"/>
        </w:rPr>
        <w:t>: Annotate the center skeleton line of neurites (continuous linear structures) for neuronal morphology reconstruction. Output is a tree-like SWC containing multiple points with parent-child relationships.</w:t>
      </w:r>
    </w:p>
    <w:p w14:paraId="08EB96BE">
      <w:pPr>
        <w:rPr>
          <w:rFonts w:hint="default" w:ascii="Times New Roman" w:hAnsi="Times New Roman" w:cs="Times New Roman"/>
        </w:rPr>
      </w:pPr>
      <w:r>
        <w:rPr>
          <w:rFonts w:hint="default" w:ascii="Times New Roman" w:hAnsi="Times New Roman" w:cs="Times New Roman"/>
          <w:b/>
          <w:bCs/>
        </w:rPr>
        <w:t>Vessel</w:t>
      </w:r>
      <w:r>
        <w:rPr>
          <w:rFonts w:hint="default" w:ascii="Times New Roman" w:hAnsi="Times New Roman" w:cs="Times New Roman"/>
        </w:rPr>
        <w:t>: Annotate the center skeleton line of the vascular network (connected network structure) for vascular network quantification. Output is a network SWC supporting multiple branch points.</w:t>
      </w:r>
    </w:p>
    <w:bookmarkEnd w:id="16"/>
    <w:p w14:paraId="3AED3F7E">
      <w:pPr>
        <w:pStyle w:val="4"/>
        <w:rPr>
          <w:rFonts w:hint="default" w:ascii="Times New Roman" w:hAnsi="Times New Roman" w:cs="Times New Roman"/>
        </w:rPr>
      </w:pPr>
      <w:bookmarkStart w:id="17" w:name="_Toc22895"/>
      <w:bookmarkStart w:id="18" w:name="system-and-environment-requirements"/>
      <w:r>
        <w:rPr>
          <w:rFonts w:hint="default" w:ascii="Times New Roman" w:hAnsi="Times New Roman" w:cs="Times New Roman"/>
        </w:rPr>
        <w:t>1.2 System and Environment Requirements</w:t>
      </w:r>
      <w:bookmarkEnd w:id="17"/>
    </w:p>
    <w:p w14:paraId="6E21509A">
      <w:pPr>
        <w:rPr>
          <w:rFonts w:hint="default" w:ascii="Times New Roman" w:hAnsi="Times New Roman" w:cs="Times New Roman"/>
        </w:rPr>
      </w:pPr>
      <w:r>
        <w:rPr>
          <w:rFonts w:hint="default" w:ascii="Times New Roman" w:hAnsi="Times New Roman" w:cs="Times New Roman"/>
        </w:rPr>
        <w:t>To ensure stable software operation, your computer must meet the following minimum configuration requirements:</w:t>
      </w:r>
    </w:p>
    <w:tbl>
      <w:tblPr>
        <w:tblStyle w:val="14"/>
        <w:tblW w:w="5000" w:type="pct"/>
        <w:tblInd w:w="0" w:type="dxa"/>
        <w:tblLayout w:type="fixed"/>
        <w:tblCellMar>
          <w:top w:w="0" w:type="dxa"/>
          <w:left w:w="108" w:type="dxa"/>
          <w:bottom w:w="0" w:type="dxa"/>
          <w:right w:w="108" w:type="dxa"/>
        </w:tblCellMar>
      </w:tblPr>
      <w:tblGrid>
        <w:gridCol w:w="2225"/>
        <w:gridCol w:w="3069"/>
        <w:gridCol w:w="3228"/>
      </w:tblGrid>
      <w:tr w14:paraId="2DEFEB9E">
        <w:tblPrEx>
          <w:tblCellMar>
            <w:top w:w="0" w:type="dxa"/>
            <w:left w:w="108" w:type="dxa"/>
            <w:bottom w:w="0" w:type="dxa"/>
            <w:right w:w="108" w:type="dxa"/>
          </w:tblCellMar>
        </w:tblPrEx>
        <w:trPr>
          <w:tblHeader/>
        </w:trPr>
        <w:tc>
          <w:tcPr>
            <w:tcW w:w="1305" w:type="pct"/>
          </w:tcPr>
          <w:p w14:paraId="2780791D">
            <w:pPr>
              <w:rPr>
                <w:rFonts w:hint="default" w:ascii="Times New Roman" w:hAnsi="Times New Roman" w:cs="Times New Roman"/>
              </w:rPr>
            </w:pPr>
            <w:r>
              <w:rPr>
                <w:rFonts w:hint="default" w:ascii="Times New Roman" w:hAnsi="Times New Roman" w:cs="Times New Roman"/>
              </w:rPr>
              <w:t>Component</w:t>
            </w:r>
          </w:p>
        </w:tc>
        <w:tc>
          <w:tcPr>
            <w:tcW w:w="1800" w:type="pct"/>
          </w:tcPr>
          <w:p w14:paraId="1868A78B">
            <w:pPr>
              <w:rPr>
                <w:rFonts w:hint="default" w:ascii="Times New Roman" w:hAnsi="Times New Roman" w:cs="Times New Roman"/>
              </w:rPr>
            </w:pPr>
            <w:r>
              <w:rPr>
                <w:rFonts w:hint="default" w:ascii="Times New Roman" w:hAnsi="Times New Roman" w:cs="Times New Roman"/>
              </w:rPr>
              <w:t>Minimum Requirement</w:t>
            </w:r>
          </w:p>
        </w:tc>
        <w:tc>
          <w:tcPr>
            <w:tcW w:w="1893" w:type="pct"/>
          </w:tcPr>
          <w:p w14:paraId="2AA561B0">
            <w:pPr>
              <w:rPr>
                <w:rFonts w:hint="default" w:ascii="Times New Roman" w:hAnsi="Times New Roman" w:cs="Times New Roman"/>
              </w:rPr>
            </w:pPr>
            <w:r>
              <w:rPr>
                <w:rFonts w:hint="default" w:ascii="Times New Roman" w:hAnsi="Times New Roman" w:cs="Times New Roman"/>
              </w:rPr>
              <w:t>Recommended Configuration</w:t>
            </w:r>
          </w:p>
        </w:tc>
      </w:tr>
      <w:tr w14:paraId="5FDA6787">
        <w:tblPrEx>
          <w:tblCellMar>
            <w:top w:w="0" w:type="dxa"/>
            <w:left w:w="108" w:type="dxa"/>
            <w:bottom w:w="0" w:type="dxa"/>
            <w:right w:w="108" w:type="dxa"/>
          </w:tblCellMar>
        </w:tblPrEx>
        <w:tc>
          <w:tcPr>
            <w:tcW w:w="1305" w:type="pct"/>
          </w:tcPr>
          <w:p w14:paraId="3D922D02">
            <w:pPr>
              <w:rPr>
                <w:rFonts w:hint="default" w:ascii="Times New Roman" w:hAnsi="Times New Roman" w:cs="Times New Roman"/>
              </w:rPr>
            </w:pPr>
            <w:r>
              <w:rPr>
                <w:rFonts w:hint="default" w:ascii="Times New Roman" w:hAnsi="Times New Roman" w:cs="Times New Roman"/>
              </w:rPr>
              <w:t>OS</w:t>
            </w:r>
          </w:p>
        </w:tc>
        <w:tc>
          <w:tcPr>
            <w:tcW w:w="1800" w:type="pct"/>
          </w:tcPr>
          <w:p w14:paraId="7DDED490">
            <w:pPr>
              <w:rPr>
                <w:rFonts w:hint="default" w:ascii="Times New Roman" w:hAnsi="Times New Roman" w:cs="Times New Roman"/>
              </w:rPr>
            </w:pPr>
            <w:r>
              <w:rPr>
                <w:rFonts w:hint="default" w:ascii="Times New Roman" w:hAnsi="Times New Roman" w:cs="Times New Roman"/>
              </w:rPr>
              <w:t>Windows 10 / 11</w:t>
            </w:r>
          </w:p>
        </w:tc>
        <w:tc>
          <w:tcPr>
            <w:tcW w:w="1893" w:type="pct"/>
          </w:tcPr>
          <w:p w14:paraId="6E191D3B">
            <w:pPr>
              <w:rPr>
                <w:rFonts w:hint="default" w:ascii="Times New Roman" w:hAnsi="Times New Roman" w:cs="Times New Roman"/>
              </w:rPr>
            </w:pPr>
            <w:r>
              <w:rPr>
                <w:rFonts w:hint="default" w:ascii="Times New Roman" w:hAnsi="Times New Roman" w:cs="Times New Roman"/>
              </w:rPr>
              <w:t>Windows 11</w:t>
            </w:r>
          </w:p>
        </w:tc>
      </w:tr>
      <w:tr w14:paraId="4F635DBA">
        <w:tblPrEx>
          <w:tblCellMar>
            <w:top w:w="0" w:type="dxa"/>
            <w:left w:w="108" w:type="dxa"/>
            <w:bottom w:w="0" w:type="dxa"/>
            <w:right w:w="108" w:type="dxa"/>
          </w:tblCellMar>
        </w:tblPrEx>
        <w:tc>
          <w:tcPr>
            <w:tcW w:w="1305" w:type="pct"/>
          </w:tcPr>
          <w:p w14:paraId="01CF230D">
            <w:pPr>
              <w:rPr>
                <w:rFonts w:hint="default" w:ascii="Times New Roman" w:hAnsi="Times New Roman" w:cs="Times New Roman"/>
              </w:rPr>
            </w:pPr>
            <w:r>
              <w:rPr>
                <w:rFonts w:hint="default" w:ascii="Times New Roman" w:hAnsi="Times New Roman" w:cs="Times New Roman"/>
              </w:rPr>
              <w:t>CPU</w:t>
            </w:r>
          </w:p>
        </w:tc>
        <w:tc>
          <w:tcPr>
            <w:tcW w:w="1800" w:type="pct"/>
          </w:tcPr>
          <w:p w14:paraId="40733DDD">
            <w:pPr>
              <w:rPr>
                <w:rFonts w:hint="default" w:ascii="Times New Roman" w:hAnsi="Times New Roman" w:cs="Times New Roman"/>
              </w:rPr>
            </w:pPr>
            <w:r>
              <w:rPr>
                <w:rFonts w:hint="default" w:ascii="Times New Roman" w:hAnsi="Times New Roman" w:cs="Times New Roman"/>
              </w:rPr>
              <w:t>6 cores</w:t>
            </w:r>
          </w:p>
        </w:tc>
        <w:tc>
          <w:tcPr>
            <w:tcW w:w="1893" w:type="pct"/>
          </w:tcPr>
          <w:p w14:paraId="30CEF2E8">
            <w:pPr>
              <w:rPr>
                <w:rFonts w:hint="default" w:ascii="Times New Roman" w:hAnsi="Times New Roman" w:cs="Times New Roman"/>
              </w:rPr>
            </w:pPr>
            <w:r>
              <w:rPr>
                <w:rFonts w:hint="default" w:ascii="Times New Roman" w:hAnsi="Times New Roman" w:cs="Times New Roman"/>
              </w:rPr>
              <w:t>16 cores or more</w:t>
            </w:r>
          </w:p>
        </w:tc>
      </w:tr>
      <w:tr w14:paraId="5ED91F55">
        <w:tblPrEx>
          <w:tblCellMar>
            <w:top w:w="0" w:type="dxa"/>
            <w:left w:w="108" w:type="dxa"/>
            <w:bottom w:w="0" w:type="dxa"/>
            <w:right w:w="108" w:type="dxa"/>
          </w:tblCellMar>
        </w:tblPrEx>
        <w:tc>
          <w:tcPr>
            <w:tcW w:w="1305" w:type="pct"/>
          </w:tcPr>
          <w:p w14:paraId="7C8FBF2F">
            <w:pPr>
              <w:rPr>
                <w:rFonts w:hint="default" w:ascii="Times New Roman" w:hAnsi="Times New Roman" w:cs="Times New Roman"/>
              </w:rPr>
            </w:pPr>
            <w:r>
              <w:rPr>
                <w:rFonts w:hint="default" w:ascii="Times New Roman" w:hAnsi="Times New Roman" w:cs="Times New Roman"/>
              </w:rPr>
              <w:t>GPU</w:t>
            </w:r>
          </w:p>
        </w:tc>
        <w:tc>
          <w:tcPr>
            <w:tcW w:w="1800" w:type="pct"/>
          </w:tcPr>
          <w:p w14:paraId="0807B840">
            <w:pPr>
              <w:rPr>
                <w:rFonts w:hint="default" w:ascii="Times New Roman" w:hAnsi="Times New Roman" w:cs="Times New Roman"/>
              </w:rPr>
            </w:pPr>
            <w:r>
              <w:rPr>
                <w:rFonts w:hint="default" w:ascii="Times New Roman" w:hAnsi="Times New Roman" w:cs="Times New Roman"/>
              </w:rPr>
              <w:t>NVIDIA GPU, CUDA capability 6.1+, ≥8GB VRAM</w:t>
            </w:r>
          </w:p>
        </w:tc>
        <w:tc>
          <w:tcPr>
            <w:tcW w:w="1893" w:type="pct"/>
          </w:tcPr>
          <w:p w14:paraId="59B1868A">
            <w:pPr>
              <w:rPr>
                <w:rFonts w:hint="default" w:ascii="Times New Roman" w:hAnsi="Times New Roman" w:cs="Times New Roman"/>
              </w:rPr>
            </w:pPr>
            <w:r>
              <w:rPr>
                <w:rFonts w:hint="default" w:ascii="Times New Roman" w:hAnsi="Times New Roman" w:cs="Times New Roman"/>
              </w:rPr>
              <w:t>NVIDIA GPU, CUDA capability 8.9+, ≥24GB VRAM</w:t>
            </w:r>
          </w:p>
        </w:tc>
      </w:tr>
      <w:tr w14:paraId="281F5A53">
        <w:tblPrEx>
          <w:tblCellMar>
            <w:top w:w="0" w:type="dxa"/>
            <w:left w:w="108" w:type="dxa"/>
            <w:bottom w:w="0" w:type="dxa"/>
            <w:right w:w="108" w:type="dxa"/>
          </w:tblCellMar>
        </w:tblPrEx>
        <w:tc>
          <w:tcPr>
            <w:tcW w:w="1305" w:type="pct"/>
          </w:tcPr>
          <w:p w14:paraId="230F5B54">
            <w:pPr>
              <w:rPr>
                <w:rFonts w:hint="default" w:ascii="Times New Roman" w:hAnsi="Times New Roman" w:cs="Times New Roman"/>
              </w:rPr>
            </w:pPr>
            <w:r>
              <w:rPr>
                <w:rFonts w:hint="default" w:ascii="Times New Roman" w:hAnsi="Times New Roman" w:cs="Times New Roman"/>
              </w:rPr>
              <w:t>RAM</w:t>
            </w:r>
          </w:p>
        </w:tc>
        <w:tc>
          <w:tcPr>
            <w:tcW w:w="1800" w:type="pct"/>
          </w:tcPr>
          <w:p w14:paraId="210D0511">
            <w:pPr>
              <w:rPr>
                <w:rFonts w:hint="default" w:ascii="Times New Roman" w:hAnsi="Times New Roman" w:cs="Times New Roman"/>
              </w:rPr>
            </w:pPr>
            <w:r>
              <w:rPr>
                <w:rFonts w:hint="default" w:ascii="Times New Roman" w:hAnsi="Times New Roman" w:cs="Times New Roman"/>
              </w:rPr>
              <w:t>64GB</w:t>
            </w:r>
          </w:p>
        </w:tc>
        <w:tc>
          <w:tcPr>
            <w:tcW w:w="1893" w:type="pct"/>
          </w:tcPr>
          <w:p w14:paraId="51772880">
            <w:pPr>
              <w:rPr>
                <w:rFonts w:hint="default" w:ascii="Times New Roman" w:hAnsi="Times New Roman" w:cs="Times New Roman"/>
              </w:rPr>
            </w:pPr>
            <w:r>
              <w:rPr>
                <w:rFonts w:hint="default" w:ascii="Times New Roman" w:hAnsi="Times New Roman" w:cs="Times New Roman"/>
              </w:rPr>
              <w:t>128GB or higher</w:t>
            </w:r>
          </w:p>
        </w:tc>
      </w:tr>
      <w:tr w14:paraId="2FD2B2E7">
        <w:tblPrEx>
          <w:tblCellMar>
            <w:top w:w="0" w:type="dxa"/>
            <w:left w:w="108" w:type="dxa"/>
            <w:bottom w:w="0" w:type="dxa"/>
            <w:right w:w="108" w:type="dxa"/>
          </w:tblCellMar>
        </w:tblPrEx>
        <w:tc>
          <w:tcPr>
            <w:tcW w:w="1305" w:type="pct"/>
          </w:tcPr>
          <w:p w14:paraId="614E1731">
            <w:pPr>
              <w:rPr>
                <w:rFonts w:hint="default" w:ascii="Times New Roman" w:hAnsi="Times New Roman" w:cs="Times New Roman"/>
              </w:rPr>
            </w:pPr>
            <w:r>
              <w:rPr>
                <w:rFonts w:hint="default" w:ascii="Times New Roman" w:hAnsi="Times New Roman" w:cs="Times New Roman"/>
              </w:rPr>
              <w:t>Storage</w:t>
            </w:r>
          </w:p>
        </w:tc>
        <w:tc>
          <w:tcPr>
            <w:tcW w:w="1800" w:type="pct"/>
          </w:tcPr>
          <w:p w14:paraId="48560C78">
            <w:pPr>
              <w:rPr>
                <w:rFonts w:hint="default" w:ascii="Times New Roman" w:hAnsi="Times New Roman" w:cs="Times New Roman"/>
              </w:rPr>
            </w:pPr>
            <w:r>
              <w:rPr>
                <w:rFonts w:hint="default" w:ascii="Times New Roman" w:hAnsi="Times New Roman" w:cs="Times New Roman"/>
              </w:rPr>
              <w:t>100GB available space</w:t>
            </w:r>
          </w:p>
        </w:tc>
        <w:tc>
          <w:tcPr>
            <w:tcW w:w="1893" w:type="pct"/>
          </w:tcPr>
          <w:p w14:paraId="4EF243E8">
            <w:pPr>
              <w:rPr>
                <w:rFonts w:hint="default" w:ascii="Times New Roman" w:hAnsi="Times New Roman" w:cs="Times New Roman"/>
              </w:rPr>
            </w:pPr>
            <w:r>
              <w:rPr>
                <w:rFonts w:hint="default" w:ascii="Times New Roman" w:hAnsi="Times New Roman" w:cs="Times New Roman"/>
              </w:rPr>
              <w:t>500GB+ SSD</w:t>
            </w:r>
          </w:p>
        </w:tc>
      </w:tr>
      <w:tr w14:paraId="5F846EDA">
        <w:tblPrEx>
          <w:tblCellMar>
            <w:top w:w="0" w:type="dxa"/>
            <w:left w:w="108" w:type="dxa"/>
            <w:bottom w:w="0" w:type="dxa"/>
            <w:right w:w="108" w:type="dxa"/>
          </w:tblCellMar>
        </w:tblPrEx>
        <w:tc>
          <w:tcPr>
            <w:tcW w:w="1305" w:type="pct"/>
          </w:tcPr>
          <w:p w14:paraId="13556388">
            <w:pPr>
              <w:rPr>
                <w:rFonts w:hint="default" w:ascii="Times New Roman" w:hAnsi="Times New Roman" w:cs="Times New Roman"/>
              </w:rPr>
            </w:pPr>
            <w:r>
              <w:rPr>
                <w:rFonts w:hint="default" w:ascii="Times New Roman" w:hAnsi="Times New Roman" w:cs="Times New Roman"/>
              </w:rPr>
              <w:t>Software Dependencies</w:t>
            </w:r>
          </w:p>
        </w:tc>
        <w:tc>
          <w:tcPr>
            <w:tcW w:w="1800" w:type="pct"/>
          </w:tcPr>
          <w:p w14:paraId="10B9003C">
            <w:pPr>
              <w:rPr>
                <w:rFonts w:hint="default" w:ascii="Times New Roman" w:hAnsi="Times New Roman" w:cs="Times New Roman"/>
              </w:rPr>
            </w:pPr>
            <w:r>
              <w:rPr>
                <w:rFonts w:hint="default" w:ascii="Times New Roman" w:hAnsi="Times New Roman" w:cs="Times New Roman"/>
              </w:rPr>
              <w:t xml:space="preserve">Python 3.10, CUDA </w:t>
            </w:r>
            <w:r>
              <w:rPr>
                <w:rFonts w:hint="eastAsia" w:ascii="Times New Roman" w:hAnsi="Times New Roman" w:eastAsia="宋体"/>
                <w:lang w:val="en-US" w:eastAsia="zh-CN"/>
              </w:rPr>
              <w:t>12.6</w:t>
            </w:r>
            <w:r>
              <w:rPr>
                <w:rFonts w:hint="default" w:ascii="Times New Roman" w:hAnsi="Times New Roman" w:cs="Times New Roman"/>
              </w:rPr>
              <w:t xml:space="preserve"> (GPU only)</w:t>
            </w:r>
          </w:p>
        </w:tc>
        <w:tc>
          <w:tcPr>
            <w:tcW w:w="1893" w:type="pct"/>
          </w:tcPr>
          <w:p w14:paraId="41D11668">
            <w:pPr>
              <w:rPr>
                <w:rFonts w:hint="default" w:ascii="Times New Roman" w:hAnsi="Times New Roman" w:cs="Times New Roman"/>
              </w:rPr>
            </w:pPr>
            <w:r>
              <w:rPr>
                <w:rFonts w:hint="default" w:ascii="Times New Roman" w:hAnsi="Times New Roman" w:cs="Times New Roman"/>
              </w:rPr>
              <w:t xml:space="preserve">Python 3.10, CUDA </w:t>
            </w:r>
            <w:r>
              <w:rPr>
                <w:rFonts w:hint="eastAsia" w:ascii="Times New Roman" w:hAnsi="Times New Roman" w:eastAsia="宋体"/>
                <w:lang w:val="en-US" w:eastAsia="zh-CN"/>
              </w:rPr>
              <w:t>12.6</w:t>
            </w:r>
          </w:p>
        </w:tc>
      </w:tr>
    </w:tbl>
    <w:p w14:paraId="757AD2A2">
      <w:pPr>
        <w:rPr>
          <w:rFonts w:hint="default" w:ascii="Times New Roman" w:hAnsi="Times New Roman" w:cs="Times New Roman"/>
        </w:rPr>
      </w:pPr>
      <w:r>
        <w:rPr>
          <w:rFonts w:hint="default" w:ascii="Times New Roman" w:hAnsi="Times New Roman" w:cs="Times New Roman"/>
          <w:b/>
          <w:bCs/>
        </w:rPr>
        <w:t>Note</w:t>
      </w:r>
      <w:r>
        <w:rPr>
          <w:rFonts w:hint="default" w:ascii="Times New Roman" w:hAnsi="Times New Roman" w:cs="Times New Roman"/>
        </w:rPr>
        <w:t>: If using GPU mode, please ensure the correct versions of NVIDIA drivers and CUDA Toolkit are installed.</w:t>
      </w:r>
    </w:p>
    <w:bookmarkEnd w:id="18"/>
    <w:p w14:paraId="218CFF74">
      <w:pPr>
        <w:pStyle w:val="4"/>
        <w:rPr>
          <w:rFonts w:hint="default" w:ascii="Times New Roman" w:hAnsi="Times New Roman" w:cs="Times New Roman"/>
        </w:rPr>
      </w:pPr>
      <w:bookmarkStart w:id="19" w:name="_Toc16231"/>
      <w:bookmarkStart w:id="20" w:name="data-format-specifications"/>
      <w:r>
        <w:rPr>
          <w:rFonts w:hint="default" w:ascii="Times New Roman" w:hAnsi="Times New Roman" w:cs="Times New Roman"/>
        </w:rPr>
        <w:t>1.3 Data Format Specifications</w:t>
      </w:r>
      <w:bookmarkEnd w:id="19"/>
    </w:p>
    <w:p w14:paraId="74FB5EED">
      <w:pPr>
        <w:numPr>
          <w:ilvl w:val="0"/>
          <w:numId w:val="1"/>
        </w:numPr>
        <w:rPr>
          <w:rFonts w:hint="default" w:ascii="Times New Roman" w:hAnsi="Times New Roman" w:cs="Times New Roman"/>
        </w:rPr>
      </w:pPr>
      <w:r>
        <w:rPr>
          <w:rFonts w:hint="default" w:ascii="Times New Roman" w:hAnsi="Times New Roman" w:cs="Times New Roman"/>
          <w:b/>
          <w:bCs/>
        </w:rPr>
        <w:t>Images</w:t>
      </w:r>
      <w:r>
        <w:rPr>
          <w:rFonts w:hint="default" w:ascii="Times New Roman" w:hAnsi="Times New Roman" w:cs="Times New Roman"/>
        </w:rPr>
        <w:t>: 3D TIF (recommended), BV format (config.cfg), OME-Zarr (*.ome.zarr).</w:t>
      </w:r>
    </w:p>
    <w:p w14:paraId="3E6EBB70">
      <w:pPr>
        <w:numPr>
          <w:ilvl w:val="0"/>
          <w:numId w:val="1"/>
        </w:numPr>
        <w:rPr>
          <w:rFonts w:hint="default" w:ascii="Times New Roman" w:hAnsi="Times New Roman" w:cs="Times New Roman"/>
        </w:rPr>
      </w:pPr>
      <w:r>
        <w:rPr>
          <w:rFonts w:hint="default" w:ascii="Times New Roman" w:hAnsi="Times New Roman" w:cs="Times New Roman"/>
          <w:b/>
          <w:bCs/>
        </w:rPr>
        <w:t>Labels</w:t>
      </w:r>
      <w:r>
        <w:rPr>
          <w:rFonts w:hint="default" w:ascii="Times New Roman" w:hAnsi="Times New Roman" w:cs="Times New Roman"/>
        </w:rPr>
        <w:t xml:space="preserve">: SWC format, must comply with standard SWC specifications (including point index, type, coordinates, radius, parent node index). See </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\l "_Appendix A: SWC Format Specification"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rPr>
        <w:t>Appendix A</w:t>
      </w:r>
      <w:r>
        <w:rPr>
          <w:rFonts w:hint="default" w:ascii="Times New Roman" w:hAnsi="Times New Roman" w:cs="Times New Roman"/>
          <w:color w:val="auto"/>
          <w:u w:val="none"/>
        </w:rPr>
        <w:fldChar w:fldCharType="end"/>
      </w:r>
      <w:r>
        <w:rPr>
          <w:rFonts w:hint="default" w:ascii="Times New Roman" w:hAnsi="Times New Roman" w:cs="Times New Roman"/>
        </w:rPr>
        <w:t xml:space="preserve"> for detailed format description.</w:t>
      </w:r>
    </w:p>
    <w:bookmarkEnd w:id="14"/>
    <w:bookmarkEnd w:id="20"/>
    <w:p w14:paraId="4B0A580F">
      <w:pPr>
        <w:pStyle w:val="3"/>
        <w:rPr>
          <w:rFonts w:hint="default" w:ascii="Times New Roman" w:hAnsi="Times New Roman" w:cs="Times New Roman"/>
        </w:rPr>
      </w:pPr>
      <w:bookmarkStart w:id="21" w:name="_Toc3092"/>
      <w:bookmarkStart w:id="22" w:name="X86aa63df24c4d27fe3c17bcb1102eee939f88a9"/>
      <w:r>
        <w:rPr>
          <w:rFonts w:hint="default" w:ascii="Times New Roman" w:hAnsi="Times New Roman" w:cs="Times New Roman"/>
        </w:rPr>
        <w:t>2. Installation, Startup, and Interface Overview</w:t>
      </w:r>
      <w:bookmarkEnd w:id="21"/>
    </w:p>
    <w:p w14:paraId="52BB8820">
      <w:pPr>
        <w:pStyle w:val="4"/>
        <w:rPr>
          <w:rFonts w:hint="default" w:ascii="Times New Roman" w:hAnsi="Times New Roman" w:cs="Times New Roman"/>
        </w:rPr>
      </w:pPr>
      <w:bookmarkStart w:id="23" w:name="_Toc23296"/>
      <w:bookmarkStart w:id="24" w:name="installation-and-uninstallation"/>
      <w:r>
        <w:rPr>
          <w:rFonts w:hint="default" w:ascii="Times New Roman" w:hAnsi="Times New Roman" w:cs="Times New Roman"/>
        </w:rPr>
        <w:t>2.1 Installation and Uninstallation</w:t>
      </w:r>
      <w:bookmarkEnd w:id="23"/>
    </w:p>
    <w:p w14:paraId="44D61309">
      <w:pPr>
        <w:rPr>
          <w:rFonts w:hint="default" w:ascii="Times New Roman" w:hAnsi="Times New Roman" w:cs="Times New Roman"/>
        </w:rPr>
      </w:pPr>
      <w:r>
        <w:rPr>
          <w:rFonts w:hint="default" w:ascii="Times New Roman" w:hAnsi="Times New Roman" w:cs="Times New Roman"/>
          <w:b/>
          <w:bCs/>
        </w:rPr>
        <w:t>Installation</w:t>
      </w:r>
      <w:r>
        <w:rPr>
          <w:rFonts w:hint="default" w:ascii="Times New Roman" w:hAnsi="Times New Roman" w:cs="Times New Roman"/>
        </w:rPr>
        <w:t xml:space="preserve">: </w:t>
      </w:r>
    </w:p>
    <w:p w14:paraId="5175FF76">
      <w:pPr>
        <w:numPr>
          <w:ilvl w:val="0"/>
          <w:numId w:val="2"/>
        </w:numPr>
        <w:rPr>
          <w:rFonts w:hint="default" w:ascii="Times New Roman" w:hAnsi="Times New Roman" w:cs="Times New Roman"/>
        </w:rPr>
      </w:pPr>
      <w:r>
        <w:rPr>
          <w:rFonts w:hint="default" w:ascii="Times New Roman" w:hAnsi="Times New Roman" w:cs="Times New Roman"/>
        </w:rPr>
        <w:t xml:space="preserve">Run the installer BVLab-Analyzer-Setup.exe. </w:t>
      </w:r>
    </w:p>
    <w:p w14:paraId="35B16630">
      <w:pPr>
        <w:numPr>
          <w:ilvl w:val="0"/>
          <w:numId w:val="2"/>
        </w:numPr>
        <w:rPr>
          <w:rFonts w:hint="default" w:ascii="Times New Roman" w:hAnsi="Times New Roman" w:cs="Times New Roman"/>
        </w:rPr>
      </w:pPr>
      <w:r>
        <w:rPr>
          <w:rFonts w:hint="default" w:ascii="Times New Roman" w:hAnsi="Times New Roman" w:cs="Times New Roman"/>
        </w:rPr>
        <w:t xml:space="preserve">Follow the on-screen prompts to choose the installation path (default </w:t>
      </w:r>
      <w:r>
        <w:rPr>
          <w:rFonts w:ascii="Times New Roman" w:hAnsi="Times New Roman" w:eastAsia="宋体"/>
        </w:rPr>
        <w:t>C:\Program Files\BVLab-Analyzer</w:t>
      </w:r>
      <w:r>
        <w:rPr>
          <w:rFonts w:hint="default" w:ascii="Times New Roman" w:hAnsi="Times New Roman" w:cs="Times New Roman"/>
        </w:rPr>
        <w:t>).</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1"/>
        <w:gridCol w:w="4261"/>
      </w:tblGrid>
      <w:tr w14:paraId="5062F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21D5500E">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7940" cy="1991360"/>
                  <wp:effectExtent l="0" t="0" r="3810" b="8890"/>
                  <wp:docPr id="44" name="图片 44" descr="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nstallation"/>
                          <pic:cNvPicPr>
                            <a:picLocks noChangeAspect="1"/>
                          </pic:cNvPicPr>
                        </pic:nvPicPr>
                        <pic:blipFill>
                          <a:blip r:embed="rId4"/>
                          <a:stretch>
                            <a:fillRect/>
                          </a:stretch>
                        </pic:blipFill>
                        <pic:spPr>
                          <a:xfrm>
                            <a:off x="0" y="0"/>
                            <a:ext cx="2567940" cy="1991360"/>
                          </a:xfrm>
                          <a:prstGeom prst="rect">
                            <a:avLst/>
                          </a:prstGeom>
                        </pic:spPr>
                      </pic:pic>
                    </a:graphicData>
                  </a:graphic>
                </wp:inline>
              </w:drawing>
            </w:r>
          </w:p>
        </w:tc>
        <w:tc>
          <w:tcPr>
            <w:tcW w:w="4261" w:type="dxa"/>
            <w:tcBorders>
              <w:tl2br w:val="nil"/>
              <w:tr2bl w:val="nil"/>
            </w:tcBorders>
            <w:vAlign w:val="top"/>
          </w:tcPr>
          <w:p w14:paraId="38A9FDE3">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7940" cy="1991360"/>
                  <wp:effectExtent l="0" t="0" r="3810" b="8890"/>
                  <wp:docPr id="45" name="图片 45" descr="Installa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nstallation complete"/>
                          <pic:cNvPicPr>
                            <a:picLocks noChangeAspect="1"/>
                          </pic:cNvPicPr>
                        </pic:nvPicPr>
                        <pic:blipFill>
                          <a:blip r:embed="rId5"/>
                          <a:stretch>
                            <a:fillRect/>
                          </a:stretch>
                        </pic:blipFill>
                        <pic:spPr>
                          <a:xfrm>
                            <a:off x="0" y="0"/>
                            <a:ext cx="2567940" cy="1991360"/>
                          </a:xfrm>
                          <a:prstGeom prst="rect">
                            <a:avLst/>
                          </a:prstGeom>
                        </pic:spPr>
                      </pic:pic>
                    </a:graphicData>
                  </a:graphic>
                </wp:inline>
              </w:drawing>
            </w:r>
          </w:p>
        </w:tc>
      </w:tr>
    </w:tbl>
    <w:p w14:paraId="0C8BFE8E">
      <w:pPr>
        <w:rPr>
          <w:rFonts w:hint="default" w:ascii="Times New Roman" w:hAnsi="Times New Roman" w:cs="Times New Roman"/>
        </w:rPr>
      </w:pPr>
      <w:r>
        <w:rPr>
          <w:rFonts w:hint="default" w:ascii="Times New Roman" w:hAnsi="Times New Roman" w:cs="Times New Roman"/>
          <w:b/>
          <w:bCs/>
        </w:rPr>
        <w:t>Uninstallation</w:t>
      </w:r>
      <w:r>
        <w:rPr>
          <w:rFonts w:hint="default" w:ascii="Times New Roman" w:hAnsi="Times New Roman" w:cs="Times New Roman"/>
        </w:rPr>
        <w:t xml:space="preserve">: </w:t>
      </w:r>
    </w:p>
    <w:p w14:paraId="7E7E348E">
      <w:pPr>
        <w:rPr>
          <w:rFonts w:hint="default" w:ascii="Times New Roman" w:hAnsi="Times New Roman" w:cs="Times New Roman"/>
        </w:rPr>
      </w:pPr>
      <w:r>
        <w:rPr>
          <w:rFonts w:hint="default" w:ascii="Times New Roman" w:hAnsi="Times New Roman" w:cs="Times New Roman"/>
        </w:rPr>
        <w:t>- Windows: Via “Control Panel” → “Programs and Features” → Select “BVLab-Analyzer” → Click “Uninstall”.</w:t>
      </w:r>
    </w:p>
    <w:bookmarkEnd w:id="24"/>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1"/>
        <w:gridCol w:w="4261"/>
      </w:tblGrid>
      <w:tr w14:paraId="1AD2D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61" w:type="dxa"/>
            <w:tcBorders>
              <w:tl2br w:val="nil"/>
              <w:tr2bl w:val="nil"/>
            </w:tcBorders>
            <w:vAlign w:val="top"/>
          </w:tcPr>
          <w:p w14:paraId="740565B6">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bookmarkStart w:id="25" w:name="starting-the-software"/>
            <w:r>
              <w:rPr>
                <w:rFonts w:hint="eastAsia" w:ascii="Times New Roman" w:hAnsi="Times New Roman" w:eastAsia="宋体" w:cs="Times New Roman"/>
                <w:sz w:val="21"/>
                <w:szCs w:val="21"/>
                <w:vertAlign w:val="baseline"/>
                <w:lang w:eastAsia="zh-CN"/>
              </w:rPr>
              <w:drawing>
                <wp:inline distT="0" distB="0" distL="114300" distR="114300">
                  <wp:extent cx="2562225" cy="1871980"/>
                  <wp:effectExtent l="0" t="0" r="9525" b="13970"/>
                  <wp:docPr id="42" name="图片 42" descr="un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uninstallation"/>
                          <pic:cNvPicPr>
                            <a:picLocks noChangeAspect="1"/>
                          </pic:cNvPicPr>
                        </pic:nvPicPr>
                        <pic:blipFill>
                          <a:blip r:embed="rId6"/>
                          <a:stretch>
                            <a:fillRect/>
                          </a:stretch>
                        </pic:blipFill>
                        <pic:spPr>
                          <a:xfrm>
                            <a:off x="0" y="0"/>
                            <a:ext cx="2562225" cy="1871980"/>
                          </a:xfrm>
                          <a:prstGeom prst="rect">
                            <a:avLst/>
                          </a:prstGeom>
                        </pic:spPr>
                      </pic:pic>
                    </a:graphicData>
                  </a:graphic>
                </wp:inline>
              </w:drawing>
            </w:r>
          </w:p>
        </w:tc>
        <w:tc>
          <w:tcPr>
            <w:tcW w:w="4261" w:type="dxa"/>
            <w:tcBorders>
              <w:tl2br w:val="nil"/>
              <w:tr2bl w:val="nil"/>
            </w:tcBorders>
            <w:vAlign w:val="top"/>
          </w:tcPr>
          <w:p w14:paraId="228AB5FB">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7940" cy="1991360"/>
                  <wp:effectExtent l="0" t="0" r="3810" b="8890"/>
                  <wp:docPr id="43" name="图片 43" descr="uninstalla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uninstallation complete"/>
                          <pic:cNvPicPr>
                            <a:picLocks noChangeAspect="1"/>
                          </pic:cNvPicPr>
                        </pic:nvPicPr>
                        <pic:blipFill>
                          <a:blip r:embed="rId7"/>
                          <a:stretch>
                            <a:fillRect/>
                          </a:stretch>
                        </pic:blipFill>
                        <pic:spPr>
                          <a:xfrm>
                            <a:off x="0" y="0"/>
                            <a:ext cx="2567940" cy="1991360"/>
                          </a:xfrm>
                          <a:prstGeom prst="rect">
                            <a:avLst/>
                          </a:prstGeom>
                        </pic:spPr>
                      </pic:pic>
                    </a:graphicData>
                  </a:graphic>
                </wp:inline>
              </w:drawing>
            </w:r>
          </w:p>
        </w:tc>
      </w:tr>
    </w:tbl>
    <w:p w14:paraId="557D8DBB">
      <w:pPr>
        <w:pStyle w:val="4"/>
        <w:rPr>
          <w:rFonts w:hint="default" w:ascii="Times New Roman" w:hAnsi="Times New Roman" w:cs="Times New Roman"/>
        </w:rPr>
      </w:pPr>
      <w:bookmarkStart w:id="26" w:name="_Toc32083"/>
      <w:r>
        <w:rPr>
          <w:rFonts w:hint="default" w:ascii="Times New Roman" w:hAnsi="Times New Roman" w:cs="Times New Roman"/>
        </w:rPr>
        <w:t>2.2 Starting the Software</w:t>
      </w:r>
      <w:bookmarkEnd w:id="26"/>
    </w:p>
    <w:p w14:paraId="1293D7A9">
      <w:pPr>
        <w:rPr>
          <w:rFonts w:hint="default" w:ascii="Times New Roman" w:hAnsi="Times New Roman" w:cs="Times New Roman"/>
        </w:rPr>
      </w:pPr>
      <w:r>
        <w:rPr>
          <w:rFonts w:hint="default" w:ascii="Times New Roman" w:hAnsi="Times New Roman" w:cs="Times New Roman"/>
        </w:rPr>
        <w:t xml:space="preserve">After installation, you can start the software in any of the following ways: - Double-click the </w:t>
      </w:r>
      <w:r>
        <w:rPr>
          <w:rFonts w:hint="default" w:ascii="Times New Roman" w:hAnsi="Times New Roman" w:cs="Times New Roman"/>
          <w:b/>
          <w:bCs/>
        </w:rPr>
        <w:t>“BVLab-Analyzer”</w:t>
      </w:r>
      <w:r>
        <w:rPr>
          <w:rFonts w:hint="default" w:ascii="Times New Roman" w:hAnsi="Times New Roman" w:cs="Times New Roman"/>
        </w:rPr>
        <w:t xml:space="preserve"> shortcut on the desktop or the </w:t>
      </w:r>
      <w:r>
        <w:rPr>
          <w:rFonts w:hint="default" w:ascii="Times New Roman" w:hAnsi="Times New Roman" w:cs="Times New Roman"/>
          <w:b/>
          <w:bCs/>
        </w:rPr>
        <w:t>BVLab-Analyzer.exe</w:t>
      </w:r>
      <w:r>
        <w:rPr>
          <w:rFonts w:hint="default" w:ascii="Times New Roman" w:hAnsi="Times New Roman" w:cs="Times New Roman"/>
        </w:rPr>
        <w:t xml:space="preserve"> in the software directory. - Find </w:t>
      </w:r>
      <w:r>
        <w:rPr>
          <w:rFonts w:hint="default" w:ascii="Times New Roman" w:hAnsi="Times New Roman" w:cs="Times New Roman"/>
          <w:b/>
          <w:bCs/>
        </w:rPr>
        <w:t>“BVLab-Analyzer”</w:t>
      </w:r>
      <w:r>
        <w:rPr>
          <w:rFonts w:hint="default" w:ascii="Times New Roman" w:hAnsi="Times New Roman" w:cs="Times New Roman"/>
        </w:rPr>
        <w:t xml:space="preserve"> in the Start menu and click it. - Command line startup (navigate to the software directory): enter </w:t>
      </w:r>
      <w:r>
        <w:rPr>
          <w:rFonts w:hint="default" w:ascii="Times New Roman" w:hAnsi="Times New Roman" w:cs="Times New Roman"/>
          <w:b/>
          <w:bCs/>
        </w:rPr>
        <w:t>BVLab-Analyzer –debug</w:t>
      </w:r>
      <w:r>
        <w:rPr>
          <w:rFonts w:hint="default" w:ascii="Times New Roman" w:hAnsi="Times New Roman" w:cs="Times New Roman"/>
        </w:rPr>
        <w:t xml:space="preserve"> or </w:t>
      </w:r>
      <w:r>
        <w:rPr>
          <w:rFonts w:hint="default" w:ascii="Times New Roman" w:hAnsi="Times New Roman" w:cs="Times New Roman"/>
          <w:b/>
          <w:bCs/>
        </w:rPr>
        <w:t>BVLab-Analyzer.exe</w:t>
      </w:r>
      <w:r>
        <w:rPr>
          <w:rFonts w:hint="default" w:ascii="Times New Roman" w:hAnsi="Times New Roman" w:cs="Times New Roman"/>
        </w:rPr>
        <w:t xml:space="preserve"> and press Enter.</w:t>
      </w:r>
    </w:p>
    <w:bookmarkEnd w:id="25"/>
    <w:p w14:paraId="12EA4672">
      <w:pPr>
        <w:pStyle w:val="4"/>
        <w:rPr>
          <w:rFonts w:hint="default" w:ascii="Times New Roman" w:hAnsi="Times New Roman" w:cs="Times New Roman"/>
        </w:rPr>
      </w:pPr>
      <w:bookmarkStart w:id="27" w:name="_Toc8004"/>
      <w:bookmarkStart w:id="28" w:name="main-interface-overview"/>
      <w:r>
        <w:rPr>
          <w:rFonts w:hint="default" w:ascii="Times New Roman" w:hAnsi="Times New Roman" w:cs="Times New Roman"/>
        </w:rPr>
        <w:t>2.3 Main Interface Overview</w:t>
      </w:r>
      <w:bookmarkEnd w:id="27"/>
    </w:p>
    <w:p w14:paraId="632DE3FD">
      <w:pPr>
        <w:rPr>
          <w:rFonts w:hint="default" w:ascii="Times New Roman" w:hAnsi="Times New Roman" w:cs="Times New Roman"/>
        </w:rPr>
      </w:pPr>
      <w:r>
        <w:rPr>
          <w:rFonts w:hint="default" w:ascii="Times New Roman" w:hAnsi="Times New Roman" w:cs="Times New Roman"/>
        </w:rPr>
        <w:t>After startup, the main interface is divided into three core areas.</w:t>
      </w:r>
    </w:p>
    <w:p w14:paraId="3CD1DA68">
      <w:pPr>
        <w:rPr>
          <w:rFonts w:hint="default" w:ascii="Times New Roman" w:hAnsi="Times New Roman" w:cs="Times New Roman"/>
        </w:rPr>
      </w:pPr>
      <w:r>
        <w:rPr>
          <w:rFonts w:hint="default" w:ascii="Times New Roman" w:hAnsi="Times New Roman" w:cs="Times New Roman"/>
          <w:b/>
          <w:bCs/>
        </w:rPr>
        <w:t>Figure 2-1 Software Main Interface Layout</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66E6F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4B8F240A">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5268595" cy="3103245"/>
                  <wp:effectExtent l="0" t="0" r="8255" b="1905"/>
                  <wp:docPr id="35" name="图片 35" descr="main_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main_interface"/>
                          <pic:cNvPicPr>
                            <a:picLocks noChangeAspect="1"/>
                          </pic:cNvPicPr>
                        </pic:nvPicPr>
                        <pic:blipFill>
                          <a:blip r:embed="rId8"/>
                          <a:stretch>
                            <a:fillRect/>
                          </a:stretch>
                        </pic:blipFill>
                        <pic:spPr>
                          <a:xfrm>
                            <a:off x="0" y="0"/>
                            <a:ext cx="5268595" cy="3103245"/>
                          </a:xfrm>
                          <a:prstGeom prst="rect">
                            <a:avLst/>
                          </a:prstGeom>
                        </pic:spPr>
                      </pic:pic>
                    </a:graphicData>
                  </a:graphic>
                </wp:inline>
              </w:drawing>
            </w:r>
          </w:p>
        </w:tc>
      </w:tr>
    </w:tbl>
    <w:p w14:paraId="7DBEBECF">
      <w:pPr>
        <w:numPr>
          <w:ilvl w:val="0"/>
          <w:numId w:val="3"/>
        </w:numPr>
        <w:rPr>
          <w:rFonts w:hint="default" w:ascii="Times New Roman" w:hAnsi="Times New Roman" w:cs="Times New Roman"/>
        </w:rPr>
      </w:pPr>
      <w:r>
        <w:rPr>
          <w:rFonts w:hint="default" w:ascii="Times New Roman" w:hAnsi="Times New Roman" w:cs="Times New Roman"/>
          <w:b/>
          <w:bCs/>
        </w:rPr>
        <w:t>Data Type Selection Toolbar</w:t>
      </w:r>
      <w:r>
        <w:rPr>
          <w:rFonts w:hint="default" w:ascii="Times New Roman" w:hAnsi="Times New Roman" w:cs="Times New Roman"/>
        </w:rPr>
        <w:t>: Select the corresponding module based on the type of image data (Cell, Neural, Vessel).</w:t>
      </w:r>
    </w:p>
    <w:p w14:paraId="7D05B7C2">
      <w:pPr>
        <w:numPr>
          <w:ilvl w:val="0"/>
          <w:numId w:val="3"/>
        </w:numPr>
        <w:rPr>
          <w:rFonts w:hint="default" w:ascii="Times New Roman" w:hAnsi="Times New Roman" w:cs="Times New Roman"/>
        </w:rPr>
      </w:pPr>
      <w:r>
        <w:rPr>
          <w:rFonts w:hint="default" w:ascii="Times New Roman" w:hAnsi="Times New Roman" w:cs="Times New Roman"/>
          <w:b/>
          <w:bCs/>
        </w:rPr>
        <w:t>Data Processing Selection Toolbar</w:t>
      </w:r>
      <w:r>
        <w:rPr>
          <w:rFonts w:hint="default" w:ascii="Times New Roman" w:hAnsi="Times New Roman" w:cs="Times New Roman"/>
        </w:rPr>
        <w:t>: Select the corresponding processing module based on the workflow (Creation, Training, Prediction, Annotation, Statistics).</w:t>
      </w:r>
    </w:p>
    <w:p w14:paraId="2CE16E52">
      <w:pPr>
        <w:numPr>
          <w:ilvl w:val="0"/>
          <w:numId w:val="3"/>
        </w:numPr>
        <w:rPr>
          <w:rFonts w:hint="default" w:ascii="Times New Roman" w:hAnsi="Times New Roman" w:cs="Times New Roman"/>
        </w:rPr>
      </w:pPr>
      <w:r>
        <w:rPr>
          <w:rFonts w:hint="default" w:ascii="Times New Roman" w:hAnsi="Times New Roman" w:cs="Times New Roman"/>
          <w:b/>
          <w:bCs/>
        </w:rPr>
        <w:t>Interactive Operation Area</w:t>
      </w:r>
      <w:r>
        <w:rPr>
          <w:rFonts w:hint="default" w:ascii="Times New Roman" w:hAnsi="Times New Roman" w:cs="Times New Roman"/>
        </w:rPr>
        <w:t>: After selecting the data type and data processing method, refer to the operation steps for each processing module to process data.</w:t>
      </w:r>
    </w:p>
    <w:bookmarkEnd w:id="22"/>
    <w:bookmarkEnd w:id="28"/>
    <w:p w14:paraId="4103141D">
      <w:pPr>
        <w:pStyle w:val="3"/>
        <w:rPr>
          <w:rFonts w:hint="default" w:ascii="Times New Roman" w:hAnsi="Times New Roman" w:cs="Times New Roman"/>
        </w:rPr>
      </w:pPr>
      <w:bookmarkStart w:id="29" w:name="_Toc15399"/>
      <w:bookmarkStart w:id="30" w:name="X07b1cae034f3e272403006e057ebd330d85d960"/>
      <w:r>
        <w:rPr>
          <w:rFonts w:hint="default" w:ascii="Times New Roman" w:hAnsi="Times New Roman" w:cs="Times New Roman"/>
        </w:rPr>
        <w:t>3. Core Workflow Overview (Important: Choose Path Based on Task)</w:t>
      </w:r>
      <w:bookmarkEnd w:id="29"/>
    </w:p>
    <w:p w14:paraId="63AF5B4A">
      <w:pPr>
        <w:rPr>
          <w:rFonts w:hint="default" w:ascii="Times New Roman" w:hAnsi="Times New Roman" w:cs="Times New Roman"/>
        </w:rPr>
      </w:pPr>
      <w:r>
        <w:rPr>
          <w:rFonts w:hint="default" w:ascii="Times New Roman" w:hAnsi="Times New Roman" w:cs="Times New Roman"/>
        </w:rPr>
        <w:t>The standard usage workflow of this software is as follows. Please choose the path based on your goal:</w:t>
      </w:r>
    </w:p>
    <w:p w14:paraId="326C272F">
      <w:pPr>
        <w:rPr>
          <w:rFonts w:hint="default" w:ascii="Times New Roman" w:hAnsi="Times New Roman" w:cs="Times New Roman"/>
        </w:rPr>
      </w:pPr>
      <w:r>
        <w:rPr>
          <w:rFonts w:hint="default" w:ascii="Times New Roman" w:hAnsi="Times New Roman" w:cs="Times New Roman"/>
          <w:b/>
          <w:bCs/>
        </w:rPr>
        <w:t>Path A: Train a New Model (Using AI Pre-annotation + Manual Correction, Recommended)</w:t>
      </w:r>
      <w:r>
        <w:rPr>
          <w:rFonts w:hint="default" w:ascii="Times New Roman" w:hAnsi="Times New Roman" w:cs="Times New Roman"/>
        </w:rPr>
        <w:t xml:space="preserve"> </w:t>
      </w:r>
      <w:r>
        <w:rPr>
          <w:rFonts w:hint="default" w:ascii="Times New Roman" w:hAnsi="Times New Roman" w:cs="Times New Roman"/>
          <w:b/>
          <w:bCs/>
        </w:rPr>
        <w:t>Applicable Scenario</w:t>
      </w:r>
      <w:r>
        <w:rPr>
          <w:rFonts w:hint="default" w:ascii="Times New Roman" w:hAnsi="Times New Roman" w:cs="Times New Roman"/>
        </w:rPr>
        <w:t xml:space="preserve">: You have a batch of unannotated images and want to train a dedicated model for your own data. </w:t>
      </w:r>
    </w:p>
    <w:p w14:paraId="76932D22">
      <w:pPr>
        <w:numPr>
          <w:ilvl w:val="0"/>
          <w:numId w:val="4"/>
        </w:numPr>
        <w:rPr>
          <w:rFonts w:hint="default" w:ascii="Times New Roman" w:hAnsi="Times New Roman" w:cs="Times New Roman"/>
        </w:rPr>
      </w:pPr>
      <w:r>
        <w:rPr>
          <w:rFonts w:hint="default" w:ascii="Times New Roman" w:hAnsi="Times New Roman" w:cs="Times New Roman"/>
          <w:b/>
          <w:bCs/>
        </w:rPr>
        <w:t>Dataset Creation</w:t>
      </w:r>
      <w:r>
        <w:rPr>
          <w:rFonts w:hint="default" w:ascii="Times New Roman" w:hAnsi="Times New Roman" w:cs="Times New Roman"/>
        </w:rPr>
        <w:t xml:space="preserve"> (convert raw images and a small number of manual labels into training format) </w:t>
      </w:r>
    </w:p>
    <w:p w14:paraId="509FF076">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Model Training</w:t>
      </w:r>
      <w:r>
        <w:rPr>
          <w:rFonts w:hint="default" w:ascii="Times New Roman" w:hAnsi="Times New Roman" w:cs="Times New Roman"/>
        </w:rPr>
        <w:t xml:space="preserve"> (using a pre-trained model or training from scratch) </w:t>
      </w:r>
    </w:p>
    <w:p w14:paraId="51A63CF6">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Image Prediction</w:t>
      </w:r>
      <w:r>
        <w:rPr>
          <w:rFonts w:hint="default" w:ascii="Times New Roman" w:hAnsi="Times New Roman" w:cs="Times New Roman"/>
        </w:rPr>
        <w:t xml:space="preserve"> (use the trained model to automatically annotate a large batch of unannotated images) </w:t>
      </w:r>
    </w:p>
    <w:p w14:paraId="6918FCE5">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Result Revision</w:t>
      </w:r>
      <w:r>
        <w:rPr>
          <w:rFonts w:hint="default" w:ascii="Times New Roman" w:hAnsi="Times New Roman" w:cs="Times New Roman"/>
        </w:rPr>
        <w:t xml:space="preserve"> (manually correct erro</w:t>
      </w:r>
      <w:bookmarkStart w:id="100" w:name="_GoBack"/>
      <w:bookmarkEnd w:id="100"/>
      <w:r>
        <w:rPr>
          <w:rFonts w:hint="default" w:ascii="Times New Roman" w:hAnsi="Times New Roman" w:cs="Times New Roman"/>
        </w:rPr>
        <w:t xml:space="preserve">rs in the prediction results to produce high-quality labels) </w:t>
      </w:r>
    </w:p>
    <w:p w14:paraId="5861F199">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(Optional) Dataset Creation Again</w:t>
      </w:r>
      <w:r>
        <w:rPr>
          <w:rFonts w:hint="default" w:ascii="Times New Roman" w:hAnsi="Times New Roman" w:cs="Times New Roman"/>
        </w:rPr>
        <w:t xml:space="preserve"> (add the corrected high-quality labels to the training set) </w:t>
      </w:r>
    </w:p>
    <w:p w14:paraId="61FAAECE">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(Optional) Model Training Again</w:t>
      </w:r>
      <w:r>
        <w:rPr>
          <w:rFonts w:hint="default" w:ascii="Times New Roman" w:hAnsi="Times New Roman" w:cs="Times New Roman"/>
        </w:rPr>
        <w:t xml:space="preserve"> (fine-tune the model for further accuracy improvement) </w:t>
      </w:r>
    </w:p>
    <w:p w14:paraId="3EE968F8">
      <w:pPr>
        <w:numPr>
          <w:ilvl w:val="0"/>
          <w:numId w:val="4"/>
        </w:numPr>
        <w:ind w:left="0" w:leftChars="0" w:firstLine="0" w:firstLineChars="0"/>
        <w:rPr>
          <w:rFonts w:hint="default" w:ascii="Times New Roman" w:hAnsi="Times New Roman" w:cs="Times New Roman"/>
        </w:rPr>
      </w:pPr>
      <w:r>
        <w:rPr>
          <w:rFonts w:hint="default" w:ascii="Times New Roman" w:hAnsi="Times New Roman" w:cs="Times New Roman"/>
          <w:b/>
          <w:bCs/>
        </w:rPr>
        <w:t>Statistical Analysis</w:t>
      </w:r>
      <w:r>
        <w:rPr>
          <w:rFonts w:hint="default" w:ascii="Times New Roman" w:hAnsi="Times New Roman" w:cs="Times New Roman"/>
        </w:rPr>
        <w:t xml:space="preserve"> (only required for vessel data)</w:t>
      </w:r>
    </w:p>
    <w:p w14:paraId="4A976957">
      <w:pPr>
        <w:rPr>
          <w:rFonts w:hint="default" w:ascii="Times New Roman" w:hAnsi="Times New Roman" w:cs="Times New Roman"/>
        </w:rPr>
      </w:pPr>
      <w:r>
        <w:rPr>
          <w:rFonts w:hint="default" w:ascii="Times New Roman" w:hAnsi="Times New Roman" w:cs="Times New Roman"/>
          <w:b/>
          <w:bCs/>
        </w:rPr>
        <w:t>Path B: Train a New Model (with Existing Labels)</w:t>
      </w:r>
      <w:r>
        <w:rPr>
          <w:rFonts w:hint="default" w:ascii="Times New Roman" w:hAnsi="Times New Roman" w:cs="Times New Roman"/>
        </w:rPr>
        <w:t xml:space="preserve"> </w:t>
      </w:r>
    </w:p>
    <w:p w14:paraId="6949C6C3">
      <w:pPr>
        <w:rPr>
          <w:rFonts w:hint="default" w:ascii="Times New Roman" w:hAnsi="Times New Roman" w:cs="Times New Roman"/>
        </w:rPr>
      </w:pPr>
      <w:r>
        <w:rPr>
          <w:rFonts w:hint="default" w:ascii="Times New Roman" w:hAnsi="Times New Roman" w:cs="Times New Roman"/>
          <w:b/>
          <w:bCs/>
        </w:rPr>
        <w:t>Applicable Scenario</w:t>
      </w:r>
      <w:r>
        <w:rPr>
          <w:rFonts w:hint="default" w:ascii="Times New Roman" w:hAnsi="Times New Roman" w:cs="Times New Roman"/>
        </w:rPr>
        <w:t xml:space="preserve">: You already have a batch of manually annotated SWC point cloud files, ready for training. </w:t>
      </w:r>
    </w:p>
    <w:p w14:paraId="54742B68">
      <w:pPr>
        <w:numPr>
          <w:ilvl w:val="0"/>
          <w:numId w:val="5"/>
        </w:numPr>
        <w:rPr>
          <w:rFonts w:hint="default" w:ascii="Times New Roman" w:hAnsi="Times New Roman" w:cs="Times New Roman"/>
        </w:rPr>
      </w:pPr>
      <w:r>
        <w:rPr>
          <w:rFonts w:hint="default" w:ascii="Times New Roman" w:hAnsi="Times New Roman" w:cs="Times New Roman"/>
          <w:b/>
          <w:bCs/>
        </w:rPr>
        <w:t>Dataset Creation</w:t>
      </w:r>
      <w:r>
        <w:rPr>
          <w:rFonts w:hint="default" w:ascii="Times New Roman" w:hAnsi="Times New Roman" w:cs="Times New Roman"/>
        </w:rPr>
        <w:t xml:space="preserve"> (images + labels) </w:t>
      </w:r>
    </w:p>
    <w:p w14:paraId="40811FEB">
      <w:pPr>
        <w:numPr>
          <w:ilvl w:val="0"/>
          <w:numId w:val="5"/>
        </w:numPr>
        <w:ind w:left="0" w:leftChars="0" w:firstLine="0" w:firstLineChars="0"/>
        <w:rPr>
          <w:rFonts w:hint="default" w:ascii="Times New Roman" w:hAnsi="Times New Roman" w:cs="Times New Roman"/>
        </w:rPr>
      </w:pPr>
      <w:r>
        <w:rPr>
          <w:rFonts w:hint="default" w:ascii="Times New Roman" w:hAnsi="Times New Roman" w:cs="Times New Roman"/>
          <w:b/>
          <w:bCs/>
        </w:rPr>
        <w:t>Model Training</w:t>
      </w:r>
      <w:r>
        <w:rPr>
          <w:rFonts w:hint="default" w:ascii="Times New Roman" w:hAnsi="Times New Roman" w:cs="Times New Roman"/>
        </w:rPr>
        <w:t xml:space="preserve"> </w:t>
      </w:r>
    </w:p>
    <w:p w14:paraId="2F58054A">
      <w:pPr>
        <w:numPr>
          <w:ilvl w:val="0"/>
          <w:numId w:val="5"/>
        </w:numPr>
        <w:ind w:left="0" w:leftChars="0" w:firstLine="0" w:firstLineChars="0"/>
        <w:rPr>
          <w:rFonts w:hint="default" w:ascii="Times New Roman" w:hAnsi="Times New Roman" w:cs="Times New Roman"/>
        </w:rPr>
      </w:pPr>
      <w:r>
        <w:rPr>
          <w:rFonts w:hint="default" w:ascii="Times New Roman" w:hAnsi="Times New Roman" w:cs="Times New Roman"/>
          <w:b/>
          <w:bCs/>
        </w:rPr>
        <w:t>Image Prediction</w:t>
      </w:r>
      <w:r>
        <w:rPr>
          <w:rFonts w:hint="default" w:ascii="Times New Roman" w:hAnsi="Times New Roman" w:cs="Times New Roman"/>
        </w:rPr>
        <w:t xml:space="preserve"> </w:t>
      </w:r>
    </w:p>
    <w:p w14:paraId="3EE7016B">
      <w:pPr>
        <w:numPr>
          <w:ilvl w:val="0"/>
          <w:numId w:val="5"/>
        </w:numPr>
        <w:ind w:left="0" w:leftChars="0" w:firstLine="0" w:firstLineChars="0"/>
        <w:rPr>
          <w:rFonts w:hint="default" w:ascii="Times New Roman" w:hAnsi="Times New Roman" w:cs="Times New Roman"/>
        </w:rPr>
      </w:pPr>
      <w:r>
        <w:rPr>
          <w:rFonts w:hint="default" w:ascii="Times New Roman" w:hAnsi="Times New Roman" w:cs="Times New Roman"/>
          <w:b/>
          <w:bCs/>
        </w:rPr>
        <w:t>Result Revision</w:t>
      </w:r>
      <w:r>
        <w:rPr>
          <w:rFonts w:hint="default" w:ascii="Times New Roman" w:hAnsi="Times New Roman" w:cs="Times New Roman"/>
        </w:rPr>
        <w:t xml:space="preserve"> (can be skipped if prediction results are satisfactory) </w:t>
      </w:r>
    </w:p>
    <w:p w14:paraId="09344C0E">
      <w:pPr>
        <w:numPr>
          <w:ilvl w:val="0"/>
          <w:numId w:val="5"/>
        </w:numPr>
        <w:ind w:left="0" w:leftChars="0" w:firstLine="0" w:firstLineChars="0"/>
        <w:rPr>
          <w:rFonts w:hint="default" w:ascii="Times New Roman" w:hAnsi="Times New Roman" w:cs="Times New Roman"/>
        </w:rPr>
      </w:pPr>
      <w:r>
        <w:rPr>
          <w:rFonts w:hint="default" w:ascii="Times New Roman" w:hAnsi="Times New Roman" w:cs="Times New Roman"/>
          <w:b/>
          <w:bCs/>
        </w:rPr>
        <w:t>Statistical Analysis</w:t>
      </w:r>
      <w:r>
        <w:rPr>
          <w:rFonts w:hint="default" w:ascii="Times New Roman" w:hAnsi="Times New Roman" w:cs="Times New Roman"/>
        </w:rPr>
        <w:t xml:space="preserve"> (vessel only)</w:t>
      </w:r>
    </w:p>
    <w:p w14:paraId="2D3ECD3B">
      <w:pPr>
        <w:rPr>
          <w:rFonts w:hint="default" w:ascii="Times New Roman" w:hAnsi="Times New Roman" w:cs="Times New Roman"/>
        </w:rPr>
      </w:pPr>
      <w:r>
        <w:rPr>
          <w:rFonts w:hint="default" w:ascii="Times New Roman" w:hAnsi="Times New Roman" w:cs="Times New Roman"/>
          <w:b/>
          <w:bCs/>
        </w:rPr>
        <w:t>Path C: Use Pre-trained Model Only for Annotation (No Training)</w:t>
      </w:r>
      <w:r>
        <w:rPr>
          <w:rFonts w:hint="default" w:ascii="Times New Roman" w:hAnsi="Times New Roman" w:cs="Times New Roman"/>
        </w:rPr>
        <w:t xml:space="preserve"> </w:t>
      </w:r>
    </w:p>
    <w:p w14:paraId="4C513C19">
      <w:pPr>
        <w:rPr>
          <w:rFonts w:hint="default" w:ascii="Times New Roman" w:hAnsi="Times New Roman" w:cs="Times New Roman"/>
        </w:rPr>
      </w:pPr>
      <w:r>
        <w:rPr>
          <w:rFonts w:hint="default" w:ascii="Times New Roman" w:hAnsi="Times New Roman" w:cs="Times New Roman"/>
          <w:b/>
          <w:bCs/>
        </w:rPr>
        <w:t>Applicable Scenario</w:t>
      </w:r>
      <w:r>
        <w:rPr>
          <w:rFonts w:hint="default" w:ascii="Times New Roman" w:hAnsi="Times New Roman" w:cs="Times New Roman"/>
        </w:rPr>
        <w:t xml:space="preserve">: Directly use the built-in general models (e.g., cell detection model) for annotation. </w:t>
      </w:r>
    </w:p>
    <w:p w14:paraId="4441ADA8">
      <w:pPr>
        <w:numPr>
          <w:ilvl w:val="0"/>
          <w:numId w:val="6"/>
        </w:numPr>
        <w:rPr>
          <w:rFonts w:hint="default" w:ascii="Times New Roman" w:hAnsi="Times New Roman" w:cs="Times New Roman"/>
        </w:rPr>
      </w:pPr>
      <w:r>
        <w:rPr>
          <w:rFonts w:hint="default" w:ascii="Times New Roman" w:hAnsi="Times New Roman" w:cs="Times New Roman"/>
          <w:b/>
          <w:bCs/>
        </w:rPr>
        <w:t>Image Prediction</w:t>
      </w:r>
      <w:r>
        <w:rPr>
          <w:rFonts w:hint="default" w:ascii="Times New Roman" w:hAnsi="Times New Roman" w:cs="Times New Roman"/>
        </w:rPr>
        <w:t xml:space="preserve"> (select the configuration file of the pre-trained model) </w:t>
      </w:r>
    </w:p>
    <w:p w14:paraId="2371FAC8">
      <w:pPr>
        <w:numPr>
          <w:ilvl w:val="0"/>
          <w:numId w:val="0"/>
        </w:numPr>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Result Revision</w:t>
      </w:r>
    </w:p>
    <w:p w14:paraId="5BFAFC93">
      <w:pPr>
        <w:rPr>
          <w:rFonts w:hint="default" w:ascii="Times New Roman" w:hAnsi="Times New Roman" w:cs="Times New Roman"/>
        </w:rPr>
      </w:pPr>
      <w:r>
        <w:rPr>
          <w:rFonts w:hint="default" w:ascii="Times New Roman" w:hAnsi="Times New Roman" w:cs="Times New Roman"/>
          <w:b/>
          <w:bCs/>
        </w:rPr>
        <w:t>Path D: Manual Annotation Only (No AI)</w:t>
      </w:r>
      <w:r>
        <w:rPr>
          <w:rFonts w:hint="default" w:ascii="Times New Roman" w:hAnsi="Times New Roman" w:cs="Times New Roman"/>
        </w:rPr>
        <w:t xml:space="preserve"> </w:t>
      </w:r>
    </w:p>
    <w:p w14:paraId="34CA7049">
      <w:pPr>
        <w:rPr>
          <w:rFonts w:hint="default" w:ascii="Times New Roman" w:hAnsi="Times New Roman" w:cs="Times New Roman"/>
        </w:rPr>
      </w:pPr>
      <w:r>
        <w:rPr>
          <w:rFonts w:hint="default" w:ascii="Times New Roman" w:hAnsi="Times New Roman" w:cs="Times New Roman"/>
          <w:b/>
          <w:bCs/>
        </w:rPr>
        <w:t>Applicable Scenario</w:t>
      </w:r>
      <w:r>
        <w:rPr>
          <w:rFonts w:hint="default" w:ascii="Times New Roman" w:hAnsi="Times New Roman" w:cs="Times New Roman"/>
        </w:rPr>
        <w:t xml:space="preserve">: Completely manual annotation from scratch. </w:t>
      </w:r>
    </w:p>
    <w:p w14:paraId="0E918CDF">
      <w:pPr>
        <w:numPr>
          <w:ilvl w:val="0"/>
          <w:numId w:val="7"/>
        </w:numPr>
        <w:rPr>
          <w:rFonts w:hint="default" w:ascii="Times New Roman" w:hAnsi="Times New Roman" w:cs="Times New Roman"/>
        </w:rPr>
      </w:pPr>
      <w:r>
        <w:rPr>
          <w:rFonts w:hint="default" w:ascii="Times New Roman" w:hAnsi="Times New Roman" w:cs="Times New Roman"/>
        </w:rPr>
        <w:t xml:space="preserve">Enter the </w:t>
      </w:r>
      <w:r>
        <w:rPr>
          <w:rFonts w:hint="default" w:ascii="Times New Roman" w:hAnsi="Times New Roman" w:cs="Times New Roman"/>
          <w:b/>
          <w:bCs/>
        </w:rPr>
        <w:t>Annotation Module</w:t>
      </w:r>
      <w:r>
        <w:rPr>
          <w:rFonts w:hint="default" w:ascii="Times New Roman" w:hAnsi="Times New Roman" w:cs="Times New Roman"/>
        </w:rPr>
        <w:t xml:space="preserve"> </w:t>
      </w:r>
    </w:p>
    <w:p w14:paraId="03747D9B">
      <w:pPr>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 xml:space="preserve">Manually add annotation points (see </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\l "_7. Module 4: Result Revision (Manual Annotation)"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rPr>
        <w:t>Chapter 7</w:t>
      </w:r>
      <w:r>
        <w:rPr>
          <w:rFonts w:hint="default" w:ascii="Times New Roman" w:hAnsi="Times New Roman" w:cs="Times New Roman"/>
          <w:color w:val="auto"/>
          <w:u w:val="none"/>
        </w:rPr>
        <w:fldChar w:fldCharType="end"/>
      </w:r>
      <w:r>
        <w:rPr>
          <w:rFonts w:hint="default" w:ascii="Times New Roman" w:hAnsi="Times New Roman" w:cs="Times New Roman"/>
        </w:rPr>
        <w:t xml:space="preserve">) </w:t>
      </w:r>
    </w:p>
    <w:p w14:paraId="5C568A98">
      <w:pPr>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Save as SWC point cloud file</w:t>
      </w:r>
    </w:p>
    <w:bookmarkEnd w:id="30"/>
    <w:p w14:paraId="2D9C33EF">
      <w:pPr>
        <w:pStyle w:val="3"/>
        <w:rPr>
          <w:rFonts w:hint="default" w:ascii="Times New Roman" w:hAnsi="Times New Roman" w:cs="Times New Roman"/>
        </w:rPr>
      </w:pPr>
      <w:bookmarkStart w:id="31" w:name="_Toc17675"/>
      <w:bookmarkStart w:id="32" w:name="module-1-dataset-creation"/>
      <w:r>
        <w:rPr>
          <w:rFonts w:hint="default" w:ascii="Times New Roman" w:hAnsi="Times New Roman" w:cs="Times New Roman"/>
        </w:rPr>
        <w:t>4. Module 1: Dataset Creation</w:t>
      </w:r>
      <w:bookmarkEnd w:id="31"/>
    </w:p>
    <w:p w14:paraId="3C677F1F">
      <w:pPr>
        <w:rPr>
          <w:rFonts w:hint="default" w:ascii="Times New Roman" w:hAnsi="Times New Roman" w:cs="Times New Roman"/>
        </w:rPr>
      </w:pPr>
      <w:r>
        <w:rPr>
          <w:rFonts w:hint="default" w:ascii="Times New Roman" w:hAnsi="Times New Roman" w:cs="Times New Roman"/>
          <w:b/>
          <w:bCs/>
        </w:rPr>
        <w:t>Applicable Objects</w:t>
      </w:r>
      <w:r>
        <w:rPr>
          <w:rFonts w:hint="default" w:ascii="Times New Roman" w:hAnsi="Times New Roman" w:cs="Times New Roman"/>
        </w:rPr>
        <w:t>: Cell ✅ Neural ✅ Vessel ✅</w:t>
      </w:r>
    </w:p>
    <w:p w14:paraId="3DA2582C">
      <w:pPr>
        <w:pStyle w:val="4"/>
        <w:rPr>
          <w:rFonts w:hint="default" w:ascii="Times New Roman" w:hAnsi="Times New Roman" w:cs="Times New Roman"/>
        </w:rPr>
      </w:pPr>
      <w:bookmarkStart w:id="33" w:name="_Toc5287"/>
      <w:bookmarkStart w:id="34" w:name="function-description"/>
      <w:r>
        <w:rPr>
          <w:rFonts w:hint="default" w:ascii="Times New Roman" w:hAnsi="Times New Roman" w:cs="Times New Roman"/>
        </w:rPr>
        <w:t>4.1 Function Description</w:t>
      </w:r>
      <w:bookmarkEnd w:id="33"/>
    </w:p>
    <w:p w14:paraId="1D435B17">
      <w:pPr>
        <w:rPr>
          <w:rFonts w:hint="default" w:ascii="Times New Roman" w:hAnsi="Times New Roman" w:cs="Times New Roman"/>
        </w:rPr>
      </w:pPr>
      <w:r>
        <w:rPr>
          <w:rFonts w:hint="default" w:ascii="Times New Roman" w:hAnsi="Times New Roman" w:cs="Times New Roman"/>
        </w:rPr>
        <w:t>This module converts raw images and label data into the standard format required for model training (config.json and corresponding data blocks).</w:t>
      </w:r>
    </w:p>
    <w:bookmarkEnd w:id="34"/>
    <w:p w14:paraId="735DE790">
      <w:pPr>
        <w:pStyle w:val="4"/>
        <w:rPr>
          <w:rFonts w:hint="default" w:ascii="Times New Roman" w:hAnsi="Times New Roman" w:cs="Times New Roman"/>
        </w:rPr>
      </w:pPr>
      <w:bookmarkStart w:id="35" w:name="_Toc3117"/>
      <w:bookmarkStart w:id="36" w:name="operation-steps"/>
      <w:r>
        <w:rPr>
          <w:rFonts w:hint="default" w:ascii="Times New Roman" w:hAnsi="Times New Roman" w:cs="Times New Roman"/>
        </w:rPr>
        <w:t>4.2 Operation Steps</w:t>
      </w:r>
      <w:bookmarkEnd w:id="35"/>
    </w:p>
    <w:p w14:paraId="54189FB3">
      <w:pPr>
        <w:numPr>
          <w:ilvl w:val="0"/>
          <w:numId w:val="8"/>
        </w:numPr>
        <w:rPr>
          <w:rFonts w:hint="default" w:ascii="Times New Roman" w:hAnsi="Times New Roman" w:cs="Times New Roman"/>
        </w:rPr>
      </w:pPr>
      <w:r>
        <w:rPr>
          <w:rFonts w:hint="default" w:ascii="Times New Roman" w:hAnsi="Times New Roman" w:cs="Times New Roman"/>
        </w:rPr>
        <w:t xml:space="preserve">In the </w:t>
      </w:r>
      <w:r>
        <w:rPr>
          <w:rFonts w:hint="default" w:ascii="Times New Roman" w:hAnsi="Times New Roman" w:cs="Times New Roman"/>
          <w:b/>
          <w:bCs/>
        </w:rPr>
        <w:t>Data Type Selection Toolbar</w:t>
      </w:r>
      <w:r>
        <w:rPr>
          <w:rFonts w:hint="default" w:ascii="Times New Roman" w:hAnsi="Times New Roman" w:cs="Times New Roman"/>
        </w:rPr>
        <w:t xml:space="preserve"> at the top of the main interface, select </w:t>
      </w:r>
      <w:r>
        <w:rPr>
          <w:rFonts w:hint="default" w:ascii="Times New Roman" w:hAnsi="Times New Roman" w:cs="Times New Roman"/>
          <w:b/>
          <w:bCs/>
        </w:rPr>
        <w:t>Cell / Neural / Vessel</w:t>
      </w:r>
      <w:r>
        <w:rPr>
          <w:rFonts w:hint="default" w:ascii="Times New Roman" w:hAnsi="Times New Roman" w:cs="Times New Roman"/>
        </w:rPr>
        <w:t>.</w:t>
      </w:r>
    </w:p>
    <w:p w14:paraId="5DB186E0">
      <w:pPr>
        <w:numPr>
          <w:ilvl w:val="0"/>
          <w:numId w:val="8"/>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Creation</w:t>
      </w:r>
      <w:r>
        <w:rPr>
          <w:rFonts w:hint="default" w:ascii="Times New Roman" w:hAnsi="Times New Roman" w:cs="Times New Roman"/>
        </w:rPr>
        <w:t xml:space="preserve"> in the </w:t>
      </w:r>
      <w:r>
        <w:rPr>
          <w:rFonts w:hint="default" w:ascii="Times New Roman" w:hAnsi="Times New Roman" w:cs="Times New Roman"/>
          <w:b/>
          <w:bCs/>
        </w:rPr>
        <w:t>Data Processing Selection Toolbar</w:t>
      </w:r>
      <w:r>
        <w:rPr>
          <w:rFonts w:hint="default" w:ascii="Times New Roman" w:hAnsi="Times New Roman" w:cs="Times New Roman"/>
        </w:rPr>
        <w:t>.</w:t>
      </w:r>
    </w:p>
    <w:p w14:paraId="7B731313">
      <w:pPr>
        <w:numPr>
          <w:ilvl w:val="0"/>
          <w:numId w:val="8"/>
        </w:numPr>
        <w:rPr>
          <w:rFonts w:hint="default" w:ascii="Times New Roman" w:hAnsi="Times New Roman" w:cs="Times New Roman"/>
        </w:rPr>
      </w:pPr>
      <w:r>
        <w:rPr>
          <w:rFonts w:hint="default" w:ascii="Times New Roman" w:hAnsi="Times New Roman" w:cs="Times New Roman"/>
        </w:rPr>
        <w:t>In the left parameter panel, select the corresponding label type based on whether you have label data:</w:t>
      </w:r>
    </w:p>
    <w:p w14:paraId="4B7A8165">
      <w:pPr>
        <w:numPr>
          <w:ilvl w:val="1"/>
          <w:numId w:val="1"/>
        </w:numPr>
        <w:rPr>
          <w:rFonts w:hint="default" w:ascii="Times New Roman" w:hAnsi="Times New Roman" w:cs="Times New Roman"/>
        </w:rPr>
      </w:pPr>
      <w:r>
        <w:rPr>
          <w:rFonts w:hint="default" w:ascii="Times New Roman" w:hAnsi="Times New Roman" w:cs="Times New Roman"/>
          <w:b/>
          <w:bCs/>
        </w:rPr>
        <w:t>Unlabeled dataset</w:t>
      </w:r>
      <w:r>
        <w:rPr>
          <w:rFonts w:hint="default" w:ascii="Times New Roman" w:hAnsi="Times New Roman" w:cs="Times New Roman"/>
        </w:rPr>
        <w:t>: Only images provided (for pre-training or self-supervised learning).</w:t>
      </w:r>
    </w:p>
    <w:p w14:paraId="729A4885">
      <w:pPr>
        <w:numPr>
          <w:ilvl w:val="1"/>
          <w:numId w:val="1"/>
        </w:numPr>
        <w:rPr>
          <w:rFonts w:hint="default" w:ascii="Times New Roman" w:hAnsi="Times New Roman" w:cs="Times New Roman"/>
        </w:rPr>
      </w:pPr>
      <w:r>
        <w:rPr>
          <w:rFonts w:hint="default" w:ascii="Times New Roman" w:hAnsi="Times New Roman" w:cs="Times New Roman"/>
          <w:b/>
          <w:bCs/>
        </w:rPr>
        <w:t>The labeled dataset</w:t>
      </w:r>
      <w:r>
        <w:rPr>
          <w:rFonts w:hint="default" w:ascii="Times New Roman" w:hAnsi="Times New Roman" w:cs="Times New Roman"/>
        </w:rPr>
        <w:t>: Images and corresponding SWC point cloud label files provided.</w:t>
      </w:r>
    </w:p>
    <w:p w14:paraId="0237FE4D">
      <w:pPr>
        <w:numPr>
          <w:ilvl w:val="1"/>
          <w:numId w:val="1"/>
        </w:numPr>
        <w:rPr>
          <w:rFonts w:hint="default" w:ascii="Times New Roman" w:hAnsi="Times New Roman" w:cs="Times New Roman"/>
        </w:rPr>
      </w:pPr>
      <w:r>
        <w:rPr>
          <w:rFonts w:hint="default" w:ascii="Times New Roman" w:hAnsi="Times New Roman" w:cs="Times New Roman"/>
          <w:b/>
          <w:bCs/>
        </w:rPr>
        <w:t>BV/OME-Zarr format data</w:t>
      </w:r>
      <w:r>
        <w:rPr>
          <w:rFonts w:hint="default" w:ascii="Times New Roman" w:hAnsi="Times New Roman" w:cs="Times New Roman"/>
        </w:rPr>
        <w:t>: Process proprietary format data.</w:t>
      </w:r>
    </w:p>
    <w:p w14:paraId="20F8E81A">
      <w:pPr>
        <w:numPr>
          <w:ilvl w:val="0"/>
          <w:numId w:val="8"/>
        </w:numPr>
        <w:rPr>
          <w:rFonts w:hint="default" w:ascii="Times New Roman" w:hAnsi="Times New Roman" w:cs="Times New Roman"/>
        </w:rPr>
      </w:pPr>
      <w:r>
        <w:rPr>
          <w:rFonts w:hint="default" w:ascii="Times New Roman" w:hAnsi="Times New Roman" w:cs="Times New Roman"/>
        </w:rPr>
        <w:t>Set parameters (see table below):</w:t>
      </w:r>
    </w:p>
    <w:tbl>
      <w:tblPr>
        <w:tblStyle w:val="14"/>
        <w:tblW w:w="4998" w:type="pct"/>
        <w:tblInd w:w="0" w:type="dxa"/>
        <w:tblLayout w:type="fixed"/>
        <w:tblCellMar>
          <w:top w:w="0" w:type="dxa"/>
          <w:left w:w="108" w:type="dxa"/>
          <w:bottom w:w="0" w:type="dxa"/>
          <w:right w:w="108" w:type="dxa"/>
        </w:tblCellMar>
      </w:tblPr>
      <w:tblGrid>
        <w:gridCol w:w="1994"/>
        <w:gridCol w:w="1443"/>
        <w:gridCol w:w="1846"/>
        <w:gridCol w:w="3237"/>
      </w:tblGrid>
      <w:tr w14:paraId="463B04D2">
        <w:trPr>
          <w:tblHeader/>
        </w:trPr>
        <w:tc>
          <w:tcPr>
            <w:tcW w:w="1170" w:type="pct"/>
          </w:tcPr>
          <w:p w14:paraId="0F9F90A1">
            <w:pPr>
              <w:rPr>
                <w:rFonts w:hint="default" w:ascii="Times New Roman" w:hAnsi="Times New Roman" w:cs="Times New Roman"/>
              </w:rPr>
            </w:pPr>
            <w:r>
              <w:rPr>
                <w:rFonts w:hint="default" w:ascii="Times New Roman" w:hAnsi="Times New Roman" w:cs="Times New Roman"/>
              </w:rPr>
              <w:t>Parameter Name</w:t>
            </w:r>
          </w:p>
        </w:tc>
        <w:tc>
          <w:tcPr>
            <w:tcW w:w="846" w:type="pct"/>
          </w:tcPr>
          <w:p w14:paraId="65D9143C">
            <w:pPr>
              <w:rPr>
                <w:rFonts w:hint="default" w:ascii="Times New Roman" w:hAnsi="Times New Roman" w:cs="Times New Roman"/>
              </w:rPr>
            </w:pPr>
            <w:r>
              <w:rPr>
                <w:rFonts w:hint="default" w:ascii="Times New Roman" w:hAnsi="Times New Roman" w:cs="Times New Roman"/>
              </w:rPr>
              <w:t>Default Value</w:t>
            </w:r>
          </w:p>
        </w:tc>
        <w:tc>
          <w:tcPr>
            <w:tcW w:w="1083" w:type="pct"/>
          </w:tcPr>
          <w:p w14:paraId="18C0EB85">
            <w:pPr>
              <w:rPr>
                <w:rFonts w:hint="default" w:ascii="Times New Roman" w:hAnsi="Times New Roman" w:cs="Times New Roman"/>
              </w:rPr>
            </w:pPr>
            <w:r>
              <w:rPr>
                <w:rFonts w:hint="default" w:ascii="Times New Roman" w:hAnsi="Times New Roman" w:cs="Times New Roman"/>
              </w:rPr>
              <w:t>Range/Unit</w:t>
            </w:r>
          </w:p>
        </w:tc>
        <w:tc>
          <w:tcPr>
            <w:tcW w:w="1899" w:type="pct"/>
          </w:tcPr>
          <w:p w14:paraId="66465C0D">
            <w:pPr>
              <w:rPr>
                <w:rFonts w:hint="default" w:ascii="Times New Roman" w:hAnsi="Times New Roman" w:cs="Times New Roman"/>
              </w:rPr>
            </w:pPr>
            <w:r>
              <w:rPr>
                <w:rFonts w:hint="default" w:ascii="Times New Roman" w:hAnsi="Times New Roman" w:cs="Times New Roman"/>
              </w:rPr>
              <w:t>Configuration Suggestions</w:t>
            </w:r>
          </w:p>
        </w:tc>
      </w:tr>
      <w:tr w14:paraId="1FDB9A50">
        <w:tblPrEx>
          <w:tblCellMar>
            <w:top w:w="0" w:type="dxa"/>
            <w:left w:w="108" w:type="dxa"/>
            <w:bottom w:w="0" w:type="dxa"/>
            <w:right w:w="108" w:type="dxa"/>
          </w:tblCellMar>
        </w:tblPrEx>
        <w:tc>
          <w:tcPr>
            <w:tcW w:w="1170" w:type="pct"/>
          </w:tcPr>
          <w:p w14:paraId="74FD3903">
            <w:pPr>
              <w:rPr>
                <w:rFonts w:hint="default" w:ascii="Times New Roman" w:hAnsi="Times New Roman" w:cs="Times New Roman"/>
              </w:rPr>
            </w:pPr>
            <w:r>
              <w:rPr>
                <w:rFonts w:hint="default" w:ascii="Times New Roman" w:hAnsi="Times New Roman" w:cs="Times New Roman"/>
              </w:rPr>
              <w:t>Filter Dataset Blocks</w:t>
            </w:r>
          </w:p>
        </w:tc>
        <w:tc>
          <w:tcPr>
            <w:tcW w:w="846" w:type="pct"/>
          </w:tcPr>
          <w:p w14:paraId="7A92FAF5">
            <w:pPr>
              <w:rPr>
                <w:rFonts w:hint="default" w:ascii="Times New Roman" w:hAnsi="Times New Roman" w:cs="Times New Roman"/>
              </w:rPr>
            </w:pPr>
            <w:r>
              <w:rPr>
                <w:rFonts w:hint="default" w:ascii="Times New Roman" w:hAnsi="Times New Roman" w:cs="Times New Roman"/>
              </w:rPr>
              <w:t>100</w:t>
            </w:r>
          </w:p>
        </w:tc>
        <w:tc>
          <w:tcPr>
            <w:tcW w:w="1083" w:type="pct"/>
          </w:tcPr>
          <w:p w14:paraId="637A26D2">
            <w:pPr>
              <w:rPr>
                <w:rFonts w:hint="default" w:ascii="Times New Roman" w:hAnsi="Times New Roman" w:cs="Times New Roman"/>
              </w:rPr>
            </w:pPr>
            <w:r>
              <w:rPr>
                <w:rFonts w:hint="default" w:ascii="Times New Roman" w:hAnsi="Times New Roman" w:cs="Times New Roman"/>
              </w:rPr>
              <w:t>20 ~ 1000</w:t>
            </w:r>
          </w:p>
        </w:tc>
        <w:tc>
          <w:tcPr>
            <w:tcW w:w="1899" w:type="pct"/>
          </w:tcPr>
          <w:p w14:paraId="182938CB">
            <w:pPr>
              <w:rPr>
                <w:rFonts w:hint="default" w:ascii="Times New Roman" w:hAnsi="Times New Roman" w:cs="Times New Roman"/>
              </w:rPr>
            </w:pPr>
            <w:r>
              <w:rPr>
                <w:rFonts w:hint="default" w:ascii="Times New Roman" w:hAnsi="Times New Roman" w:cs="Times New Roman"/>
              </w:rPr>
              <w:t>Larger values better represent data distribution but take longer. 100 is recommended for initial attempts.</w:t>
            </w:r>
          </w:p>
        </w:tc>
      </w:tr>
      <w:tr w14:paraId="2EC8049A">
        <w:tblPrEx>
          <w:tblCellMar>
            <w:top w:w="0" w:type="dxa"/>
            <w:left w:w="108" w:type="dxa"/>
            <w:bottom w:w="0" w:type="dxa"/>
            <w:right w:w="108" w:type="dxa"/>
          </w:tblCellMar>
        </w:tblPrEx>
        <w:tc>
          <w:tcPr>
            <w:tcW w:w="1170" w:type="pct"/>
          </w:tcPr>
          <w:p w14:paraId="644FB09E">
            <w:pPr>
              <w:rPr>
                <w:rFonts w:hint="default" w:ascii="Times New Roman" w:hAnsi="Times New Roman" w:cs="Times New Roman"/>
              </w:rPr>
            </w:pPr>
            <w:r>
              <w:rPr>
                <w:rFonts w:hint="default" w:ascii="Times New Roman" w:hAnsi="Times New Roman" w:cs="Times New Roman"/>
              </w:rPr>
              <w:t>Parallel Processing Processes</w:t>
            </w:r>
          </w:p>
        </w:tc>
        <w:tc>
          <w:tcPr>
            <w:tcW w:w="846" w:type="pct"/>
          </w:tcPr>
          <w:p w14:paraId="2D1BB481">
            <w:pPr>
              <w:rPr>
                <w:rFonts w:hint="default" w:ascii="Times New Roman" w:hAnsi="Times New Roman" w:cs="Times New Roman"/>
              </w:rPr>
            </w:pPr>
            <w:r>
              <w:rPr>
                <w:rFonts w:hint="default" w:ascii="Times New Roman" w:hAnsi="Times New Roman" w:cs="Times New Roman"/>
              </w:rPr>
              <w:t>5</w:t>
            </w:r>
          </w:p>
        </w:tc>
        <w:tc>
          <w:tcPr>
            <w:tcW w:w="1083" w:type="pct"/>
          </w:tcPr>
          <w:p w14:paraId="25ECA8C7">
            <w:pPr>
              <w:rPr>
                <w:rFonts w:hint="default" w:ascii="Times New Roman" w:hAnsi="Times New Roman" w:cs="Times New Roman"/>
              </w:rPr>
            </w:pPr>
            <w:r>
              <w:rPr>
                <w:rFonts w:hint="default" w:ascii="Times New Roman" w:hAnsi="Times New Roman" w:cs="Times New Roman"/>
              </w:rPr>
              <w:t>1 ~ (CPU cores - 2)</w:t>
            </w:r>
          </w:p>
        </w:tc>
        <w:tc>
          <w:tcPr>
            <w:tcW w:w="1899" w:type="pct"/>
          </w:tcPr>
          <w:p w14:paraId="40B3FB37">
            <w:pPr>
              <w:rPr>
                <w:rFonts w:hint="default" w:ascii="Times New Roman" w:hAnsi="Times New Roman" w:cs="Times New Roman"/>
              </w:rPr>
            </w:pPr>
            <w:r>
              <w:rPr>
                <w:rFonts w:hint="default" w:ascii="Times New Roman" w:hAnsi="Times New Roman" w:cs="Times New Roman"/>
              </w:rPr>
              <w:t>Each process uses about 2-3GB of memory. Calculation formula: suggested process count = (total RAM GB - 16) / 3.</w:t>
            </w:r>
          </w:p>
        </w:tc>
      </w:tr>
      <w:tr w14:paraId="15D749F8">
        <w:tblPrEx>
          <w:tblCellMar>
            <w:top w:w="0" w:type="dxa"/>
            <w:left w:w="108" w:type="dxa"/>
            <w:bottom w:w="0" w:type="dxa"/>
            <w:right w:w="108" w:type="dxa"/>
          </w:tblCellMar>
        </w:tblPrEx>
        <w:tc>
          <w:tcPr>
            <w:tcW w:w="1170" w:type="pct"/>
          </w:tcPr>
          <w:p w14:paraId="5080976E">
            <w:pPr>
              <w:rPr>
                <w:rFonts w:hint="default" w:ascii="Times New Roman" w:hAnsi="Times New Roman" w:cs="Times New Roman"/>
              </w:rPr>
            </w:pPr>
            <w:r>
              <w:rPr>
                <w:rFonts w:hint="default" w:ascii="Times New Roman" w:hAnsi="Times New Roman" w:cs="Times New Roman"/>
              </w:rPr>
              <w:t>Training Set Size (Cell)</w:t>
            </w:r>
          </w:p>
        </w:tc>
        <w:tc>
          <w:tcPr>
            <w:tcW w:w="846" w:type="pct"/>
          </w:tcPr>
          <w:p w14:paraId="2045548F">
            <w:pPr>
              <w:rPr>
                <w:rFonts w:hint="default" w:ascii="Times New Roman" w:hAnsi="Times New Roman" w:cs="Times New Roman"/>
              </w:rPr>
            </w:pPr>
            <w:r>
              <w:rPr>
                <w:rFonts w:hint="default" w:ascii="Times New Roman" w:hAnsi="Times New Roman" w:cs="Times New Roman"/>
              </w:rPr>
              <w:t>(272,272,144)</w:t>
            </w:r>
          </w:p>
        </w:tc>
        <w:tc>
          <w:tcPr>
            <w:tcW w:w="1083" w:type="pct"/>
          </w:tcPr>
          <w:p w14:paraId="7FB409E7">
            <w:pPr>
              <w:rPr>
                <w:rFonts w:hint="default" w:ascii="Times New Roman" w:hAnsi="Times New Roman" w:cs="Times New Roman"/>
              </w:rPr>
            </w:pPr>
            <w:r>
              <w:rPr>
                <w:rFonts w:hint="default" w:ascii="Times New Roman" w:hAnsi="Times New Roman" w:cs="Times New Roman"/>
              </w:rPr>
              <w:t>Min (16,16,16), step 16</w:t>
            </w:r>
          </w:p>
        </w:tc>
        <w:tc>
          <w:tcPr>
            <w:tcW w:w="1899" w:type="pct"/>
          </w:tcPr>
          <w:p w14:paraId="4A11C47B">
            <w:pPr>
              <w:rPr>
                <w:rFonts w:hint="default" w:ascii="Times New Roman" w:hAnsi="Times New Roman" w:cs="Times New Roman"/>
              </w:rPr>
            </w:pPr>
            <w:r>
              <w:rPr>
                <w:rFonts w:hint="default" w:ascii="Times New Roman" w:hAnsi="Times New Roman" w:cs="Times New Roman"/>
              </w:rPr>
              <w:t>Adjust based on GPU memory: 8GB VRAM is recommended not to exceed this default; 24GB VRAM can try (512,512,256).</w:t>
            </w:r>
          </w:p>
        </w:tc>
      </w:tr>
      <w:tr w14:paraId="17F3172D">
        <w:tblPrEx>
          <w:tblCellMar>
            <w:top w:w="0" w:type="dxa"/>
            <w:left w:w="108" w:type="dxa"/>
            <w:bottom w:w="0" w:type="dxa"/>
            <w:right w:w="108" w:type="dxa"/>
          </w:tblCellMar>
        </w:tblPrEx>
        <w:tc>
          <w:tcPr>
            <w:tcW w:w="1170" w:type="pct"/>
          </w:tcPr>
          <w:p w14:paraId="131FB126">
            <w:pPr>
              <w:rPr>
                <w:rFonts w:hint="default" w:ascii="Times New Roman" w:hAnsi="Times New Roman" w:cs="Times New Roman"/>
              </w:rPr>
            </w:pPr>
            <w:r>
              <w:rPr>
                <w:rFonts w:hint="default" w:ascii="Times New Roman" w:hAnsi="Times New Roman" w:cs="Times New Roman"/>
              </w:rPr>
              <w:t>Training Set Size (Neural/Vessel)</w:t>
            </w:r>
          </w:p>
        </w:tc>
        <w:tc>
          <w:tcPr>
            <w:tcW w:w="846" w:type="pct"/>
          </w:tcPr>
          <w:p w14:paraId="7051D2C2">
            <w:pPr>
              <w:rPr>
                <w:rFonts w:hint="default" w:ascii="Times New Roman" w:hAnsi="Times New Roman" w:cs="Times New Roman"/>
              </w:rPr>
            </w:pPr>
            <w:r>
              <w:rPr>
                <w:rFonts w:hint="default" w:ascii="Times New Roman" w:hAnsi="Times New Roman" w:cs="Times New Roman"/>
              </w:rPr>
              <w:t>(192,192,192)</w:t>
            </w:r>
          </w:p>
        </w:tc>
        <w:tc>
          <w:tcPr>
            <w:tcW w:w="1083" w:type="pct"/>
          </w:tcPr>
          <w:p w14:paraId="319CD094">
            <w:pPr>
              <w:rPr>
                <w:rFonts w:hint="default" w:ascii="Times New Roman" w:hAnsi="Times New Roman" w:cs="Times New Roman"/>
              </w:rPr>
            </w:pPr>
            <w:r>
              <w:rPr>
                <w:rFonts w:hint="default" w:ascii="Times New Roman" w:hAnsi="Times New Roman" w:cs="Times New Roman"/>
              </w:rPr>
              <w:t>Min (64,64,32), step 16</w:t>
            </w:r>
          </w:p>
        </w:tc>
        <w:tc>
          <w:tcPr>
            <w:tcW w:w="1899" w:type="pct"/>
          </w:tcPr>
          <w:p w14:paraId="2BDD8E0D">
            <w:pPr>
              <w:rPr>
                <w:rFonts w:hint="default" w:ascii="Times New Roman" w:hAnsi="Times New Roman" w:cs="Times New Roman"/>
              </w:rPr>
            </w:pPr>
            <w:r>
              <w:rPr>
                <w:rFonts w:hint="default" w:ascii="Times New Roman" w:hAnsi="Times New Roman" w:cs="Times New Roman"/>
              </w:rPr>
              <w:t>Same as above.</w:t>
            </w:r>
          </w:p>
        </w:tc>
      </w:tr>
      <w:tr w14:paraId="673755F6">
        <w:tblPrEx>
          <w:tblCellMar>
            <w:top w:w="0" w:type="dxa"/>
            <w:left w:w="108" w:type="dxa"/>
            <w:bottom w:w="0" w:type="dxa"/>
            <w:right w:w="108" w:type="dxa"/>
          </w:tblCellMar>
        </w:tblPrEx>
        <w:tc>
          <w:tcPr>
            <w:tcW w:w="1170" w:type="pct"/>
          </w:tcPr>
          <w:p w14:paraId="594DA9F3">
            <w:pPr>
              <w:rPr>
                <w:rFonts w:hint="default" w:ascii="Times New Roman" w:hAnsi="Times New Roman" w:cs="Times New Roman"/>
              </w:rPr>
            </w:pPr>
            <w:r>
              <w:rPr>
                <w:rFonts w:hint="default" w:ascii="Times New Roman" w:hAnsi="Times New Roman" w:cs="Times New Roman"/>
              </w:rPr>
              <w:t>Train/Validation/Test Ratio</w:t>
            </w:r>
          </w:p>
        </w:tc>
        <w:tc>
          <w:tcPr>
            <w:tcW w:w="846" w:type="pct"/>
          </w:tcPr>
          <w:p w14:paraId="3565B0A6">
            <w:pPr>
              <w:rPr>
                <w:rFonts w:hint="default" w:ascii="Times New Roman" w:hAnsi="Times New Roman" w:cs="Times New Roman"/>
              </w:rPr>
            </w:pPr>
            <w:r>
              <w:rPr>
                <w:rFonts w:hint="default" w:ascii="Times New Roman" w:hAnsi="Times New Roman" w:cs="Times New Roman"/>
              </w:rPr>
              <w:t>7:2:1</w:t>
            </w:r>
          </w:p>
        </w:tc>
        <w:tc>
          <w:tcPr>
            <w:tcW w:w="1083" w:type="pct"/>
          </w:tcPr>
          <w:p w14:paraId="008AC018">
            <w:pPr>
              <w:rPr>
                <w:rFonts w:hint="default" w:ascii="Times New Roman" w:hAnsi="Times New Roman" w:cs="Times New Roman"/>
              </w:rPr>
            </w:pPr>
            <w:r>
              <w:rPr>
                <w:rFonts w:hint="default" w:ascii="Times New Roman" w:hAnsi="Times New Roman" w:cs="Times New Roman"/>
              </w:rPr>
              <w:t>-</w:t>
            </w:r>
          </w:p>
        </w:tc>
        <w:tc>
          <w:tcPr>
            <w:tcW w:w="1899" w:type="pct"/>
          </w:tcPr>
          <w:p w14:paraId="69AFAB96">
            <w:pPr>
              <w:rPr>
                <w:rFonts w:hint="default" w:ascii="Times New Roman" w:hAnsi="Times New Roman" w:cs="Times New Roman"/>
              </w:rPr>
            </w:pPr>
            <w:r>
              <w:rPr>
                <w:rFonts w:hint="default" w:ascii="Times New Roman" w:hAnsi="Times New Roman" w:cs="Times New Roman"/>
              </w:rPr>
              <w:t>If data volume is less than 100, consider changing to 6:2:2 to increase validation and test sets.</w:t>
            </w:r>
          </w:p>
        </w:tc>
      </w:tr>
      <w:tr w14:paraId="57E5AC3D">
        <w:tblPrEx>
          <w:tblCellMar>
            <w:top w:w="0" w:type="dxa"/>
            <w:left w:w="108" w:type="dxa"/>
            <w:bottom w:w="0" w:type="dxa"/>
            <w:right w:w="108" w:type="dxa"/>
          </w:tblCellMar>
        </w:tblPrEx>
        <w:tc>
          <w:tcPr>
            <w:tcW w:w="1170" w:type="pct"/>
          </w:tcPr>
          <w:p w14:paraId="4309929E">
            <w:pPr>
              <w:rPr>
                <w:rFonts w:hint="default" w:ascii="Times New Roman" w:hAnsi="Times New Roman" w:cs="Times New Roman"/>
              </w:rPr>
            </w:pPr>
            <w:r>
              <w:rPr>
                <w:rFonts w:hint="default" w:ascii="Times New Roman" w:hAnsi="Times New Roman" w:cs="Times New Roman"/>
              </w:rPr>
              <w:t>BV ROI</w:t>
            </w:r>
          </w:p>
        </w:tc>
        <w:tc>
          <w:tcPr>
            <w:tcW w:w="846" w:type="pct"/>
          </w:tcPr>
          <w:p w14:paraId="3585E00F">
            <w:pPr>
              <w:rPr>
                <w:rFonts w:hint="default" w:ascii="Times New Roman" w:hAnsi="Times New Roman" w:cs="Times New Roman"/>
              </w:rPr>
            </w:pPr>
            <w:r>
              <w:rPr>
                <w:rFonts w:hint="default" w:ascii="Times New Roman" w:hAnsi="Times New Roman" w:cs="Times New Roman"/>
              </w:rPr>
              <w:t>All zeros</w:t>
            </w:r>
          </w:p>
        </w:tc>
        <w:tc>
          <w:tcPr>
            <w:tcW w:w="1083" w:type="pct"/>
          </w:tcPr>
          <w:p w14:paraId="7D414AF1">
            <w:pPr>
              <w:rPr>
                <w:rFonts w:hint="default" w:ascii="Times New Roman" w:hAnsi="Times New Roman" w:cs="Times New Roman"/>
              </w:rPr>
            </w:pPr>
            <w:r>
              <w:rPr>
                <w:rFonts w:hint="default" w:ascii="Times New Roman" w:hAnsi="Times New Roman" w:cs="Times New Roman"/>
              </w:rPr>
              <w:t>Min (512,512,512)</w:t>
            </w:r>
          </w:p>
        </w:tc>
        <w:tc>
          <w:tcPr>
            <w:tcW w:w="1899" w:type="pct"/>
          </w:tcPr>
          <w:p w14:paraId="22F14CD6">
            <w:pPr>
              <w:rPr>
                <w:rFonts w:hint="default" w:ascii="Times New Roman" w:hAnsi="Times New Roman" w:cs="Times New Roman"/>
              </w:rPr>
            </w:pPr>
            <w:r>
              <w:rPr>
                <w:rFonts w:hint="default" w:ascii="Times New Roman" w:hAnsi="Times New Roman" w:cs="Times New Roman"/>
              </w:rPr>
              <w:t>Set region of interest for dataset creation for BV format data.</w:t>
            </w:r>
          </w:p>
        </w:tc>
      </w:tr>
    </w:tbl>
    <w:p w14:paraId="2B72AB54">
      <w:pPr>
        <w:numPr>
          <w:ilvl w:val="0"/>
          <w:numId w:val="9"/>
        </w:numPr>
        <w:rPr>
          <w:rFonts w:hint="default" w:ascii="Times New Roman" w:hAnsi="Times New Roman" w:cs="Times New Roman"/>
        </w:rPr>
      </w:pPr>
      <w:r>
        <w:rPr>
          <w:rFonts w:hint="default" w:ascii="Times New Roman" w:hAnsi="Times New Roman" w:cs="Times New Roman"/>
        </w:rPr>
        <w:t>Set paths:</w:t>
      </w:r>
    </w:p>
    <w:p w14:paraId="6BE94A43">
      <w:pPr>
        <w:numPr>
          <w:ilvl w:val="1"/>
          <w:numId w:val="1"/>
        </w:numPr>
        <w:rPr>
          <w:rFonts w:hint="default" w:ascii="Times New Roman" w:hAnsi="Times New Roman" w:cs="Times New Roman"/>
        </w:rPr>
      </w:pPr>
      <w:r>
        <w:rPr>
          <w:rFonts w:hint="default" w:ascii="Times New Roman" w:hAnsi="Times New Roman" w:cs="Times New Roman"/>
          <w:b/>
          <w:bCs/>
        </w:rPr>
        <w:t>Image path</w:t>
      </w:r>
      <w:r>
        <w:rPr>
          <w:rFonts w:hint="default" w:ascii="Times New Roman" w:hAnsi="Times New Roman" w:cs="Times New Roman"/>
        </w:rPr>
        <w:t>: Click Open to select the folder containing 3D TIF files, BV format data folder (including config.cfg), or *.ome.zarr folder.</w:t>
      </w:r>
    </w:p>
    <w:p w14:paraId="0A46C1FF">
      <w:pPr>
        <w:numPr>
          <w:ilvl w:val="1"/>
          <w:numId w:val="1"/>
        </w:numPr>
        <w:rPr>
          <w:rFonts w:hint="default" w:ascii="Times New Roman" w:hAnsi="Times New Roman" w:cs="Times New Roman"/>
        </w:rPr>
      </w:pPr>
      <w:r>
        <w:rPr>
          <w:rFonts w:hint="default" w:ascii="Times New Roman" w:hAnsi="Times New Roman" w:cs="Times New Roman"/>
          <w:b/>
          <w:bCs/>
        </w:rPr>
        <w:t>Label path</w:t>
      </w:r>
      <w:r>
        <w:rPr>
          <w:rFonts w:hint="default" w:ascii="Times New Roman" w:hAnsi="Times New Roman" w:cs="Times New Roman"/>
        </w:rPr>
        <w:t xml:space="preserve"> (if labels exist): Select the folder containing SWC point cloud files.</w:t>
      </w:r>
    </w:p>
    <w:p w14:paraId="63E6D3CF">
      <w:pPr>
        <w:numPr>
          <w:ilvl w:val="1"/>
          <w:numId w:val="1"/>
        </w:numPr>
        <w:rPr>
          <w:rFonts w:hint="default" w:ascii="Times New Roman" w:hAnsi="Times New Roman" w:cs="Times New Roman"/>
        </w:rPr>
      </w:pPr>
      <w:r>
        <w:rPr>
          <w:rFonts w:hint="default" w:ascii="Times New Roman" w:hAnsi="Times New Roman" w:cs="Times New Roman"/>
          <w:b/>
          <w:bCs/>
        </w:rPr>
        <w:t>Save path</w:t>
      </w:r>
      <w:r>
        <w:rPr>
          <w:rFonts w:hint="default" w:ascii="Times New Roman" w:hAnsi="Times New Roman" w:cs="Times New Roman"/>
        </w:rPr>
        <w:t>: Select an empty folder. The system will automatically create a MakeResults folder under this path and output config.json and data blocks.</w:t>
      </w:r>
    </w:p>
    <w:p w14:paraId="432EAB17">
      <w:pPr>
        <w:numPr>
          <w:ilvl w:val="0"/>
          <w:numId w:val="9"/>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Start Making</w:t>
      </w:r>
      <w:r>
        <w:rPr>
          <w:rFonts w:hint="default" w:ascii="Times New Roman" w:hAnsi="Times New Roman" w:cs="Times New Roman"/>
        </w:rPr>
        <w:t>. Upon completion, the system will display a prompt window and show dataset statistics (number of images, etc.).</w:t>
      </w:r>
    </w:p>
    <w:p w14:paraId="221182C7">
      <w:pPr>
        <w:rPr>
          <w:rFonts w:hint="default" w:ascii="Times New Roman" w:hAnsi="Times New Roman" w:cs="Times New Roman"/>
        </w:rPr>
      </w:pPr>
      <w:r>
        <w:rPr>
          <w:rFonts w:hint="default" w:ascii="Times New Roman" w:hAnsi="Times New Roman" w:cs="Times New Roman"/>
          <w:b/>
          <w:bCs/>
        </w:rPr>
        <w:t>Figure 4-1 Dataset Creation Parameter Settings Panel</w:t>
      </w:r>
    </w:p>
    <w:bookmarkEnd w:id="36"/>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2"/>
      </w:tblGrid>
      <w:tr w14:paraId="5D6C4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vAlign w:val="top"/>
          </w:tcPr>
          <w:p w14:paraId="430B1082">
            <w:pPr>
              <w:keepNext w:val="0"/>
              <w:keepLines w:val="0"/>
              <w:widowControl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bookmarkStart w:id="37" w:name="precautions-1"/>
            <w:r>
              <w:rPr>
                <w:rFonts w:hint="default"/>
              </w:rPr>
              <w:drawing>
                <wp:inline distT="0" distB="0" distL="114300" distR="114300">
                  <wp:extent cx="5268595" cy="3077845"/>
                  <wp:effectExtent l="0" t="0" r="8255" b="825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9"/>
                          <a:stretch>
                            <a:fillRect/>
                          </a:stretch>
                        </pic:blipFill>
                        <pic:spPr>
                          <a:xfrm>
                            <a:off x="0" y="0"/>
                            <a:ext cx="5268595" cy="3077845"/>
                          </a:xfrm>
                          <a:prstGeom prst="rect">
                            <a:avLst/>
                          </a:prstGeom>
                          <a:noFill/>
                          <a:ln>
                            <a:noFill/>
                          </a:ln>
                        </pic:spPr>
                      </pic:pic>
                    </a:graphicData>
                  </a:graphic>
                </wp:inline>
              </w:drawing>
            </w:r>
          </w:p>
        </w:tc>
      </w:tr>
    </w:tbl>
    <w:p w14:paraId="4BB7D7F9">
      <w:pPr>
        <w:pStyle w:val="4"/>
        <w:rPr>
          <w:rFonts w:hint="default" w:ascii="Times New Roman" w:hAnsi="Times New Roman" w:cs="Times New Roman"/>
        </w:rPr>
      </w:pPr>
      <w:bookmarkStart w:id="38" w:name="_Toc17150"/>
      <w:r>
        <w:rPr>
          <w:rFonts w:hint="default" w:ascii="Times New Roman" w:hAnsi="Times New Roman" w:cs="Times New Roman"/>
        </w:rPr>
        <w:t>4.3 Precautions</w:t>
      </w:r>
      <w:bookmarkEnd w:id="38"/>
    </w:p>
    <w:p w14:paraId="457A47B3">
      <w:pPr>
        <w:numPr>
          <w:ilvl w:val="0"/>
          <w:numId w:val="1"/>
        </w:numPr>
        <w:rPr>
          <w:rFonts w:hint="default" w:ascii="Times New Roman" w:hAnsi="Times New Roman" w:cs="Times New Roman"/>
        </w:rPr>
      </w:pPr>
      <w:r>
        <w:rPr>
          <w:rFonts w:hint="default" w:ascii="Times New Roman" w:hAnsi="Times New Roman" w:cs="Times New Roman"/>
        </w:rPr>
        <w:t xml:space="preserve">Image and label files must have </w:t>
      </w:r>
      <w:r>
        <w:rPr>
          <w:rFonts w:hint="default" w:ascii="Times New Roman" w:hAnsi="Times New Roman" w:cs="Times New Roman"/>
          <w:b/>
          <w:bCs/>
        </w:rPr>
        <w:t>matching filenames</w:t>
      </w:r>
      <w:r>
        <w:rPr>
          <w:rFonts w:hint="default" w:ascii="Times New Roman" w:hAnsi="Times New Roman" w:cs="Times New Roman"/>
        </w:rPr>
        <w:t xml:space="preserve"> (e.g., sample1.tif corresponds to sample1.swc).</w:t>
      </w:r>
    </w:p>
    <w:p w14:paraId="1B74C002">
      <w:pPr>
        <w:numPr>
          <w:ilvl w:val="0"/>
          <w:numId w:val="1"/>
        </w:numPr>
        <w:rPr>
          <w:rFonts w:hint="default" w:ascii="Times New Roman" w:hAnsi="Times New Roman" w:cs="Times New Roman"/>
        </w:rPr>
      </w:pPr>
      <w:r>
        <w:rPr>
          <w:rFonts w:hint="default" w:ascii="Times New Roman" w:hAnsi="Times New Roman" w:cs="Times New Roman"/>
        </w:rPr>
        <w:t>Do not turn off power or force exit during the process, as this may corrupt intermediate files.</w:t>
      </w:r>
    </w:p>
    <w:p w14:paraId="7B7B0A77">
      <w:pPr>
        <w:numPr>
          <w:ilvl w:val="0"/>
          <w:numId w:val="1"/>
        </w:numPr>
        <w:rPr>
          <w:rFonts w:hint="default" w:ascii="Times New Roman" w:hAnsi="Times New Roman" w:cs="Times New Roman"/>
        </w:rPr>
      </w:pPr>
      <w:r>
        <w:rPr>
          <w:rFonts w:hint="default" w:ascii="Times New Roman" w:hAnsi="Times New Roman" w:cs="Times New Roman"/>
        </w:rPr>
        <w:t>If labels are manually modified and selectively filtered later in “</w:t>
      </w:r>
      <w:r>
        <w:rPr>
          <w:rFonts w:hint="default" w:ascii="Times New Roman" w:hAnsi="Times New Roman" w:cs="Times New Roman"/>
          <w:b/>
          <w:bCs/>
        </w:rPr>
        <w:t>Annotation</w:t>
      </w:r>
      <w:r>
        <w:rPr>
          <w:rFonts w:hint="default" w:ascii="Times New Roman" w:hAnsi="Times New Roman" w:cs="Times New Roman"/>
        </w:rPr>
        <w:t xml:space="preserve">”, the original config.json will no longer be suitable for training. </w:t>
      </w:r>
      <w:r>
        <w:rPr>
          <w:rFonts w:hint="default" w:ascii="Times New Roman" w:hAnsi="Times New Roman" w:cs="Times New Roman"/>
          <w:b/>
          <w:bCs/>
        </w:rPr>
        <w:t>You must regenerate a new configuration file via “The labeled dataset”</w:t>
      </w:r>
      <w:r>
        <w:rPr>
          <w:rFonts w:hint="default" w:ascii="Times New Roman" w:hAnsi="Times New Roman" w:cs="Times New Roman"/>
        </w:rPr>
        <w:t xml:space="preserve"> (using the modified SWC point cloud folder as the label path).</w:t>
      </w:r>
    </w:p>
    <w:bookmarkEnd w:id="32"/>
    <w:bookmarkEnd w:id="37"/>
    <w:p w14:paraId="092C0B90">
      <w:pPr>
        <w:pStyle w:val="3"/>
        <w:rPr>
          <w:rFonts w:hint="default" w:ascii="Times New Roman" w:hAnsi="Times New Roman" w:cs="Times New Roman"/>
        </w:rPr>
      </w:pPr>
      <w:bookmarkStart w:id="39" w:name="_Toc5391"/>
      <w:bookmarkStart w:id="40" w:name="module-2-model-training"/>
      <w:r>
        <w:rPr>
          <w:rFonts w:hint="default" w:ascii="Times New Roman" w:hAnsi="Times New Roman" w:cs="Times New Roman"/>
        </w:rPr>
        <w:t>5. Module 2: Model Training</w:t>
      </w:r>
      <w:bookmarkEnd w:id="39"/>
    </w:p>
    <w:p w14:paraId="415D8FBB">
      <w:pPr>
        <w:rPr>
          <w:rFonts w:hint="default" w:ascii="Times New Roman" w:hAnsi="Times New Roman" w:cs="Times New Roman"/>
        </w:rPr>
      </w:pPr>
      <w:r>
        <w:rPr>
          <w:rFonts w:hint="default" w:ascii="Times New Roman" w:hAnsi="Times New Roman" w:cs="Times New Roman"/>
          <w:b/>
          <w:bCs/>
        </w:rPr>
        <w:t>Applicable Objects</w:t>
      </w:r>
      <w:r>
        <w:rPr>
          <w:rFonts w:hint="default" w:ascii="Times New Roman" w:hAnsi="Times New Roman" w:cs="Times New Roman"/>
        </w:rPr>
        <w:t>: Cell ✅ Neural ✅ Vessel ✅</w:t>
      </w:r>
    </w:p>
    <w:p w14:paraId="5E45F07A">
      <w:pPr>
        <w:pStyle w:val="4"/>
        <w:rPr>
          <w:rFonts w:hint="default" w:ascii="Times New Roman" w:hAnsi="Times New Roman" w:cs="Times New Roman"/>
        </w:rPr>
      </w:pPr>
      <w:bookmarkStart w:id="41" w:name="_Toc3903"/>
      <w:bookmarkStart w:id="42" w:name="operation-steps-1"/>
      <w:r>
        <w:rPr>
          <w:rFonts w:hint="default" w:ascii="Times New Roman" w:hAnsi="Times New Roman" w:cs="Times New Roman"/>
        </w:rPr>
        <w:t>5.1 Operation Steps</w:t>
      </w:r>
      <w:bookmarkEnd w:id="41"/>
    </w:p>
    <w:p w14:paraId="67B79487">
      <w:pPr>
        <w:numPr>
          <w:ilvl w:val="0"/>
          <w:numId w:val="10"/>
        </w:numPr>
        <w:rPr>
          <w:rFonts w:hint="default" w:ascii="Times New Roman" w:hAnsi="Times New Roman" w:cs="Times New Roman"/>
        </w:rPr>
      </w:pPr>
      <w:r>
        <w:rPr>
          <w:rFonts w:hint="default" w:ascii="Times New Roman" w:hAnsi="Times New Roman" w:cs="Times New Roman"/>
        </w:rPr>
        <w:t xml:space="preserve">In the </w:t>
      </w:r>
      <w:r>
        <w:rPr>
          <w:rFonts w:hint="default" w:ascii="Times New Roman" w:hAnsi="Times New Roman" w:cs="Times New Roman"/>
          <w:b/>
          <w:bCs/>
        </w:rPr>
        <w:t>Data Type Selection Toolbar</w:t>
      </w:r>
      <w:r>
        <w:rPr>
          <w:rFonts w:hint="default" w:ascii="Times New Roman" w:hAnsi="Times New Roman" w:cs="Times New Roman"/>
        </w:rPr>
        <w:t xml:space="preserve"> at the top of the main interface, select </w:t>
      </w:r>
      <w:r>
        <w:rPr>
          <w:rFonts w:hint="default" w:ascii="Times New Roman" w:hAnsi="Times New Roman" w:cs="Times New Roman"/>
          <w:b/>
          <w:bCs/>
        </w:rPr>
        <w:t>Cell / Neural / Vessel</w:t>
      </w:r>
      <w:r>
        <w:rPr>
          <w:rFonts w:hint="default" w:ascii="Times New Roman" w:hAnsi="Times New Roman" w:cs="Times New Roman"/>
        </w:rPr>
        <w:t>.</w:t>
      </w:r>
    </w:p>
    <w:p w14:paraId="360CC511">
      <w:pPr>
        <w:numPr>
          <w:ilvl w:val="0"/>
          <w:numId w:val="10"/>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Training</w:t>
      </w:r>
      <w:r>
        <w:rPr>
          <w:rFonts w:hint="default" w:ascii="Times New Roman" w:hAnsi="Times New Roman" w:cs="Times New Roman"/>
        </w:rPr>
        <w:t xml:space="preserve"> in the </w:t>
      </w:r>
      <w:r>
        <w:rPr>
          <w:rFonts w:hint="default" w:ascii="Times New Roman" w:hAnsi="Times New Roman" w:cs="Times New Roman"/>
          <w:b/>
          <w:bCs/>
        </w:rPr>
        <w:t>Data Processing Selection Toolbar</w:t>
      </w:r>
      <w:r>
        <w:rPr>
          <w:rFonts w:hint="default" w:ascii="Times New Roman" w:hAnsi="Times New Roman" w:cs="Times New Roman"/>
        </w:rPr>
        <w:t>.</w:t>
      </w:r>
    </w:p>
    <w:p w14:paraId="6DAD9427">
      <w:pPr>
        <w:numPr>
          <w:ilvl w:val="0"/>
          <w:numId w:val="10"/>
        </w:numPr>
        <w:rPr>
          <w:rFonts w:hint="default" w:ascii="Times New Roman" w:hAnsi="Times New Roman" w:cs="Times New Roman"/>
        </w:rPr>
      </w:pPr>
      <w:r>
        <w:rPr>
          <w:rFonts w:hint="default" w:ascii="Times New Roman" w:hAnsi="Times New Roman" w:cs="Times New Roman"/>
        </w:rPr>
        <w:t>Set parameters:</w:t>
      </w:r>
    </w:p>
    <w:p w14:paraId="05F7F7A0">
      <w:pPr>
        <w:numPr>
          <w:ilvl w:val="1"/>
          <w:numId w:val="1"/>
        </w:numPr>
        <w:rPr>
          <w:rFonts w:hint="default" w:ascii="Times New Roman" w:hAnsi="Times New Roman" w:cs="Times New Roman"/>
        </w:rPr>
      </w:pPr>
      <w:r>
        <w:rPr>
          <w:rFonts w:hint="default" w:ascii="Times New Roman" w:hAnsi="Times New Roman" w:cs="Times New Roman"/>
          <w:b/>
          <w:bCs/>
        </w:rPr>
        <w:t>Configuration file</w:t>
      </w:r>
      <w:r>
        <w:rPr>
          <w:rFonts w:hint="default" w:ascii="Times New Roman" w:hAnsi="Times New Roman" w:cs="Times New Roman"/>
        </w:rPr>
        <w:t>: Click Open to select the config.json generated in the previous step.</w:t>
      </w:r>
    </w:p>
    <w:p w14:paraId="7FB0BDED">
      <w:pPr>
        <w:numPr>
          <w:ilvl w:val="1"/>
          <w:numId w:val="1"/>
        </w:numPr>
        <w:rPr>
          <w:rFonts w:hint="default" w:ascii="Times New Roman" w:hAnsi="Times New Roman" w:cs="Times New Roman"/>
        </w:rPr>
      </w:pPr>
      <w:r>
        <w:rPr>
          <w:rFonts w:hint="default" w:ascii="Times New Roman" w:hAnsi="Times New Roman" w:cs="Times New Roman"/>
          <w:b/>
          <w:bCs/>
        </w:rPr>
        <w:t>Save path</w:t>
      </w:r>
      <w:r>
        <w:rPr>
          <w:rFonts w:hint="default" w:ascii="Times New Roman" w:hAnsi="Times New Roman" w:cs="Times New Roman"/>
        </w:rPr>
        <w:t>: Select the folder to store training results. The system will automatically create a TrainResults folder.</w:t>
      </w:r>
    </w:p>
    <w:p w14:paraId="6F07A8B2">
      <w:pPr>
        <w:numPr>
          <w:ilvl w:val="2"/>
          <w:numId w:val="1"/>
        </w:numPr>
        <w:rPr>
          <w:rFonts w:hint="default" w:ascii="Times New Roman" w:hAnsi="Times New Roman" w:cs="Times New Roman"/>
        </w:rPr>
      </w:pPr>
      <w:r>
        <w:rPr>
          <w:rFonts w:hint="default" w:ascii="Times New Roman" w:hAnsi="Times New Roman" w:cs="Times New Roman"/>
          <w:b/>
          <w:bCs/>
        </w:rPr>
        <w:t>Note</w:t>
      </w:r>
      <w:r>
        <w:rPr>
          <w:rFonts w:hint="default" w:ascii="Times New Roman" w:hAnsi="Times New Roman" w:cs="Times New Roman"/>
        </w:rPr>
        <w:t>: If a model file with the same name already exists at this path (e.g., cell_train.pth, neural_train.pth, vessel_train.pth), the system will prompt whether to overwrite.</w:t>
      </w:r>
    </w:p>
    <w:p w14:paraId="43D933C6">
      <w:pPr>
        <w:numPr>
          <w:ilvl w:val="1"/>
          <w:numId w:val="1"/>
        </w:numPr>
        <w:rPr>
          <w:rFonts w:hint="default" w:ascii="Times New Roman" w:hAnsi="Times New Roman" w:cs="Times New Roman"/>
        </w:rPr>
      </w:pPr>
      <w:r>
        <w:rPr>
          <w:rFonts w:hint="default" w:ascii="Times New Roman" w:hAnsi="Times New Roman" w:cs="Times New Roman"/>
          <w:b/>
          <w:bCs/>
        </w:rPr>
        <w:t>Training Epochs</w:t>
      </w:r>
      <w:r>
        <w:rPr>
          <w:rFonts w:hint="default" w:ascii="Times New Roman" w:hAnsi="Times New Roman" w:cs="Times New Roman"/>
        </w:rPr>
        <w:t xml:space="preserve">: Default is </w:t>
      </w:r>
      <w:r>
        <w:rPr>
          <w:rFonts w:hint="default" w:ascii="Times New Roman" w:hAnsi="Times New Roman" w:cs="Times New Roman"/>
          <w:b/>
          <w:bCs/>
        </w:rPr>
        <w:t>500</w:t>
      </w:r>
      <w:r>
        <w:rPr>
          <w:rFonts w:hint="default" w:ascii="Times New Roman" w:hAnsi="Times New Roman" w:cs="Times New Roman"/>
        </w:rPr>
        <w:t>.</w:t>
      </w:r>
    </w:p>
    <w:p w14:paraId="43933647">
      <w:pPr>
        <w:numPr>
          <w:ilvl w:val="2"/>
          <w:numId w:val="1"/>
        </w:numPr>
        <w:rPr>
          <w:rFonts w:hint="default" w:ascii="Times New Roman" w:hAnsi="Times New Roman" w:cs="Times New Roman"/>
        </w:rPr>
      </w:pPr>
      <w:r>
        <w:rPr>
          <w:rFonts w:hint="default" w:ascii="Times New Roman" w:hAnsi="Times New Roman" w:cs="Times New Roman"/>
          <w:b/>
          <w:bCs/>
        </w:rPr>
        <w:t>Early Stopping</w:t>
      </w:r>
      <w:r>
        <w:rPr>
          <w:rFonts w:hint="default" w:ascii="Times New Roman" w:hAnsi="Times New Roman" w:cs="Times New Roman"/>
        </w:rPr>
        <w:t>: If validation accuracy does not improve for 100 consecutive epochs, training will automatically stop. Therefore, setting a large number of epochs will not lead to infinite training.</w:t>
      </w:r>
    </w:p>
    <w:p w14:paraId="6823C352">
      <w:pPr>
        <w:numPr>
          <w:ilvl w:val="0"/>
          <w:numId w:val="10"/>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Start Training</w:t>
      </w:r>
      <w:r>
        <w:rPr>
          <w:rFonts w:hint="default" w:ascii="Times New Roman" w:hAnsi="Times New Roman" w:cs="Times New Roman"/>
        </w:rPr>
        <w:t>.</w:t>
      </w:r>
    </w:p>
    <w:p w14:paraId="3416CBEF">
      <w:pPr>
        <w:numPr>
          <w:ilvl w:val="1"/>
          <w:numId w:val="1"/>
        </w:numPr>
        <w:rPr>
          <w:rFonts w:hint="default" w:ascii="Times New Roman" w:hAnsi="Times New Roman" w:cs="Times New Roman"/>
        </w:rPr>
      </w:pPr>
      <w:r>
        <w:rPr>
          <w:rFonts w:hint="default" w:ascii="Times New Roman" w:hAnsi="Times New Roman" w:cs="Times New Roman"/>
          <w:b/>
          <w:bCs/>
        </w:rPr>
        <w:t>Resume Training</w:t>
      </w:r>
      <w:r>
        <w:rPr>
          <w:rFonts w:hint="default" w:ascii="Times New Roman" w:hAnsi="Times New Roman" w:cs="Times New Roman"/>
        </w:rPr>
        <w:t>: If there is an interrupted training session (checkpoint.pth exists), the system will ask whether to resume training from the checkpoint.</w:t>
      </w:r>
    </w:p>
    <w:p w14:paraId="7DAB45AD">
      <w:pPr>
        <w:numPr>
          <w:ilvl w:val="0"/>
          <w:numId w:val="10"/>
        </w:numPr>
        <w:rPr>
          <w:rFonts w:hint="default" w:ascii="Times New Roman" w:hAnsi="Times New Roman" w:cs="Times New Roman"/>
        </w:rPr>
      </w:pPr>
      <w:r>
        <w:rPr>
          <w:rFonts w:hint="default" w:ascii="Times New Roman" w:hAnsi="Times New Roman" w:cs="Times New Roman"/>
          <w:b/>
          <w:bCs/>
        </w:rPr>
        <w:t>Monitor Training</w:t>
      </w:r>
      <w:r>
        <w:rPr>
          <w:rFonts w:hint="default" w:ascii="Times New Roman" w:hAnsi="Times New Roman" w:cs="Times New Roman"/>
        </w:rPr>
        <w:t>:</w:t>
      </w:r>
    </w:p>
    <w:p w14:paraId="30B4CDFE">
      <w:pPr>
        <w:numPr>
          <w:ilvl w:val="1"/>
          <w:numId w:val="1"/>
        </w:numPr>
        <w:rPr>
          <w:rFonts w:hint="default" w:ascii="Times New Roman" w:hAnsi="Times New Roman" w:cs="Times New Roman"/>
        </w:rPr>
      </w:pPr>
      <w:r>
        <w:rPr>
          <w:rFonts w:hint="default" w:ascii="Times New Roman" w:hAnsi="Times New Roman" w:cs="Times New Roman"/>
        </w:rPr>
        <w:t>The interface will display the current epoch, loss values, and validation accuracy.</w:t>
      </w:r>
    </w:p>
    <w:p w14:paraId="6820DB67">
      <w:pPr>
        <w:numPr>
          <w:ilvl w:val="1"/>
          <w:numId w:val="1"/>
        </w:numPr>
        <w:rPr>
          <w:rFonts w:hint="default" w:ascii="Times New Roman" w:hAnsi="Times New Roman" w:cs="Times New Roman"/>
        </w:rPr>
      </w:pPr>
      <w:r>
        <w:rPr>
          <w:rFonts w:hint="default" w:ascii="Times New Roman" w:hAnsi="Times New Roman" w:cs="Times New Roman"/>
        </w:rPr>
        <w:t>Every 10 validation epochs, a preview of the model’s current prediction results will be shown.</w:t>
      </w:r>
    </w:p>
    <w:p w14:paraId="74487D5D">
      <w:pPr>
        <w:numPr>
          <w:ilvl w:val="1"/>
          <w:numId w:val="1"/>
        </w:numPr>
        <w:rPr>
          <w:rFonts w:hint="default" w:ascii="Times New Roman" w:hAnsi="Times New Roman" w:cs="Times New Roman"/>
        </w:rPr>
      </w:pPr>
      <w:r>
        <w:rPr>
          <w:rFonts w:hint="default" w:ascii="Times New Roman" w:hAnsi="Times New Roman" w:cs="Times New Roman"/>
        </w:rPr>
        <w:t>Click the “</w:t>
      </w:r>
      <w:r>
        <w:rPr>
          <w:rFonts w:hint="default" w:ascii="Times New Roman" w:hAnsi="Times New Roman" w:cs="Times New Roman"/>
          <w:b/>
          <w:bCs/>
        </w:rPr>
        <w:t>Training Visualization</w:t>
      </w:r>
      <w:r>
        <w:rPr>
          <w:rFonts w:hint="default" w:ascii="Times New Roman" w:hAnsi="Times New Roman" w:cs="Times New Roman"/>
        </w:rPr>
        <w:t>” button to view real-time charts including loss curves, evaluation curves, learning rate changes, etc.</w:t>
      </w:r>
    </w:p>
    <w:p w14:paraId="7839BA7C">
      <w:pPr>
        <w:numPr>
          <w:ilvl w:val="0"/>
          <w:numId w:val="10"/>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End Training</w:t>
      </w:r>
      <w:r>
        <w:rPr>
          <w:rFonts w:hint="default" w:ascii="Times New Roman" w:hAnsi="Times New Roman" w:cs="Times New Roman"/>
        </w:rPr>
        <w:t xml:space="preserve"> to manually terminate; the system will automatically save the current checkpoint.</w:t>
      </w:r>
    </w:p>
    <w:p w14:paraId="76EB84EC">
      <w:pPr>
        <w:rPr>
          <w:rFonts w:hint="default" w:ascii="Times New Roman" w:hAnsi="Times New Roman" w:cs="Times New Roman"/>
        </w:rPr>
      </w:pPr>
      <w:r>
        <w:rPr>
          <w:rFonts w:hint="default" w:ascii="Times New Roman" w:hAnsi="Times New Roman" w:cs="Times New Roman"/>
          <w:b/>
          <w:bCs/>
        </w:rPr>
        <w:t>Figure 5-1 Training Module Panel</w:t>
      </w:r>
    </w:p>
    <w:bookmarkEnd w:id="40"/>
    <w:bookmarkEnd w:id="42"/>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7C9D7EA8">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67820668">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43" w:name="module-3-image-prediction"/>
            <w:r>
              <w:rPr>
                <w:rFonts w:hint="eastAsia" w:ascii="Times New Roman" w:hAnsi="Times New Roman" w:eastAsia="宋体"/>
                <w:lang w:eastAsia="zh-CN"/>
              </w:rPr>
              <w:drawing>
                <wp:inline distT="0" distB="0" distL="114300" distR="114300">
                  <wp:extent cx="5268595" cy="3061335"/>
                  <wp:effectExtent l="0" t="0" r="8255" b="5715"/>
                  <wp:docPr id="37" name="图片 37" descr="train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train_panel"/>
                          <pic:cNvPicPr>
                            <a:picLocks noChangeAspect="1"/>
                          </pic:cNvPicPr>
                        </pic:nvPicPr>
                        <pic:blipFill>
                          <a:blip r:embed="rId10"/>
                          <a:stretch>
                            <a:fillRect/>
                          </a:stretch>
                        </pic:blipFill>
                        <pic:spPr>
                          <a:xfrm>
                            <a:off x="0" y="0"/>
                            <a:ext cx="5268595" cy="3061335"/>
                          </a:xfrm>
                          <a:prstGeom prst="rect">
                            <a:avLst/>
                          </a:prstGeom>
                        </pic:spPr>
                      </pic:pic>
                    </a:graphicData>
                  </a:graphic>
                </wp:inline>
              </w:drawing>
            </w:r>
          </w:p>
        </w:tc>
      </w:tr>
    </w:tbl>
    <w:p w14:paraId="0F5146FD">
      <w:pPr>
        <w:pStyle w:val="3"/>
        <w:rPr>
          <w:rFonts w:hint="default" w:ascii="Times New Roman" w:hAnsi="Times New Roman" w:cs="Times New Roman"/>
        </w:rPr>
      </w:pPr>
      <w:bookmarkStart w:id="44" w:name="_Toc5046"/>
      <w:r>
        <w:rPr>
          <w:rFonts w:hint="default" w:ascii="Times New Roman" w:hAnsi="Times New Roman" w:cs="Times New Roman"/>
        </w:rPr>
        <w:t>6. Module 3: Image Prediction</w:t>
      </w:r>
      <w:bookmarkEnd w:id="44"/>
    </w:p>
    <w:p w14:paraId="1722A121">
      <w:pPr>
        <w:rPr>
          <w:rFonts w:hint="default" w:ascii="Times New Roman" w:hAnsi="Times New Roman" w:cs="Times New Roman"/>
        </w:rPr>
      </w:pPr>
      <w:r>
        <w:rPr>
          <w:rFonts w:hint="default" w:ascii="Times New Roman" w:hAnsi="Times New Roman" w:cs="Times New Roman"/>
          <w:b/>
          <w:bCs/>
        </w:rPr>
        <w:t>Applicable Objects</w:t>
      </w:r>
      <w:r>
        <w:rPr>
          <w:rFonts w:hint="default" w:ascii="Times New Roman" w:hAnsi="Times New Roman" w:cs="Times New Roman"/>
        </w:rPr>
        <w:t>: Cell ✅ Neural ✅ Vessel ✅</w:t>
      </w:r>
    </w:p>
    <w:p w14:paraId="11C05ED7">
      <w:pPr>
        <w:pStyle w:val="4"/>
        <w:rPr>
          <w:rFonts w:hint="default" w:ascii="Times New Roman" w:hAnsi="Times New Roman" w:cs="Times New Roman"/>
        </w:rPr>
      </w:pPr>
      <w:bookmarkStart w:id="45" w:name="_Toc8365"/>
      <w:bookmarkStart w:id="46" w:name="operation-steps-2"/>
      <w:r>
        <w:rPr>
          <w:rFonts w:hint="default" w:ascii="Times New Roman" w:hAnsi="Times New Roman" w:cs="Times New Roman"/>
        </w:rPr>
        <w:t>6.1 Operation Steps</w:t>
      </w:r>
      <w:bookmarkEnd w:id="45"/>
    </w:p>
    <w:p w14:paraId="337075B5">
      <w:pPr>
        <w:numPr>
          <w:ilvl w:val="0"/>
          <w:numId w:val="11"/>
        </w:numPr>
        <w:rPr>
          <w:rFonts w:hint="default" w:ascii="Times New Roman" w:hAnsi="Times New Roman" w:cs="Times New Roman"/>
        </w:rPr>
      </w:pPr>
      <w:r>
        <w:rPr>
          <w:rFonts w:hint="default" w:ascii="Times New Roman" w:hAnsi="Times New Roman" w:cs="Times New Roman"/>
        </w:rPr>
        <w:t xml:space="preserve">In the </w:t>
      </w:r>
      <w:r>
        <w:rPr>
          <w:rFonts w:hint="default" w:ascii="Times New Roman" w:hAnsi="Times New Roman" w:cs="Times New Roman"/>
          <w:b/>
          <w:bCs/>
        </w:rPr>
        <w:t>Data Type Selection Toolbar</w:t>
      </w:r>
      <w:r>
        <w:rPr>
          <w:rFonts w:hint="default" w:ascii="Times New Roman" w:hAnsi="Times New Roman" w:cs="Times New Roman"/>
        </w:rPr>
        <w:t xml:space="preserve"> at the top of the main interface, select </w:t>
      </w:r>
      <w:r>
        <w:rPr>
          <w:rFonts w:hint="default" w:ascii="Times New Roman" w:hAnsi="Times New Roman" w:cs="Times New Roman"/>
          <w:b/>
          <w:bCs/>
        </w:rPr>
        <w:t>Cell / Neural / Vessel</w:t>
      </w:r>
      <w:r>
        <w:rPr>
          <w:rFonts w:hint="default" w:ascii="Times New Roman" w:hAnsi="Times New Roman" w:cs="Times New Roman"/>
        </w:rPr>
        <w:t>.</w:t>
      </w:r>
    </w:p>
    <w:p w14:paraId="2D92D9D7">
      <w:pPr>
        <w:numPr>
          <w:ilvl w:val="0"/>
          <w:numId w:val="11"/>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Prediction</w:t>
      </w:r>
      <w:r>
        <w:rPr>
          <w:rFonts w:hint="default" w:ascii="Times New Roman" w:hAnsi="Times New Roman" w:cs="Times New Roman"/>
        </w:rPr>
        <w:t xml:space="preserve"> in the </w:t>
      </w:r>
      <w:r>
        <w:rPr>
          <w:rFonts w:hint="default" w:ascii="Times New Roman" w:hAnsi="Times New Roman" w:cs="Times New Roman"/>
          <w:b/>
          <w:bCs/>
        </w:rPr>
        <w:t>Data Processing Selection Toolbar</w:t>
      </w:r>
      <w:r>
        <w:rPr>
          <w:rFonts w:hint="default" w:ascii="Times New Roman" w:hAnsi="Times New Roman" w:cs="Times New Roman"/>
        </w:rPr>
        <w:t>.</w:t>
      </w:r>
    </w:p>
    <w:p w14:paraId="67D1CCE8">
      <w:pPr>
        <w:numPr>
          <w:ilvl w:val="0"/>
          <w:numId w:val="11"/>
        </w:numPr>
        <w:rPr>
          <w:rFonts w:hint="default" w:ascii="Times New Roman" w:hAnsi="Times New Roman" w:cs="Times New Roman"/>
        </w:rPr>
      </w:pPr>
      <w:r>
        <w:rPr>
          <w:rFonts w:hint="default" w:ascii="Times New Roman" w:hAnsi="Times New Roman" w:cs="Times New Roman"/>
        </w:rPr>
        <w:t>Set parameters:</w:t>
      </w:r>
    </w:p>
    <w:p w14:paraId="4D22D163">
      <w:pPr>
        <w:numPr>
          <w:ilvl w:val="1"/>
          <w:numId w:val="1"/>
        </w:numPr>
        <w:rPr>
          <w:rFonts w:hint="default" w:ascii="Times New Roman" w:hAnsi="Times New Roman" w:cs="Times New Roman"/>
        </w:rPr>
      </w:pPr>
      <w:r>
        <w:rPr>
          <w:rFonts w:hint="default" w:ascii="Times New Roman" w:hAnsi="Times New Roman" w:cs="Times New Roman"/>
          <w:b/>
          <w:bCs/>
        </w:rPr>
        <w:t>Configuration file</w:t>
      </w:r>
      <w:r>
        <w:rPr>
          <w:rFonts w:hint="default" w:ascii="Times New Roman" w:hAnsi="Times New Roman" w:cs="Times New Roman"/>
        </w:rPr>
        <w:t>: Select the config.json of the trained model or the model path.</w:t>
      </w:r>
    </w:p>
    <w:p w14:paraId="0232BFA5">
      <w:pPr>
        <w:numPr>
          <w:ilvl w:val="1"/>
          <w:numId w:val="1"/>
        </w:numPr>
        <w:rPr>
          <w:rFonts w:hint="default" w:ascii="Times New Roman" w:hAnsi="Times New Roman" w:cs="Times New Roman"/>
        </w:rPr>
      </w:pPr>
      <w:r>
        <w:rPr>
          <w:rFonts w:hint="default" w:ascii="Times New Roman" w:hAnsi="Times New Roman" w:cs="Times New Roman"/>
          <w:b/>
          <w:bCs/>
        </w:rPr>
        <w:t>Image path</w:t>
      </w:r>
      <w:r>
        <w:rPr>
          <w:rFonts w:hint="default" w:ascii="Times New Roman" w:hAnsi="Times New Roman" w:cs="Times New Roman"/>
        </w:rPr>
        <w:t>: Select the folder containing the 3D TIF, BV, or OME-Zarr format images to be predicted.</w:t>
      </w:r>
    </w:p>
    <w:p w14:paraId="24405280">
      <w:pPr>
        <w:numPr>
          <w:ilvl w:val="1"/>
          <w:numId w:val="1"/>
        </w:numPr>
        <w:rPr>
          <w:rFonts w:hint="default" w:ascii="Times New Roman" w:hAnsi="Times New Roman" w:cs="Times New Roman"/>
        </w:rPr>
      </w:pPr>
      <w:r>
        <w:rPr>
          <w:rFonts w:hint="default" w:ascii="Times New Roman" w:hAnsi="Times New Roman" w:cs="Times New Roman"/>
          <w:b/>
          <w:bCs/>
        </w:rPr>
        <w:t>Save path</w:t>
      </w:r>
      <w:r>
        <w:rPr>
          <w:rFonts w:hint="default" w:ascii="Times New Roman" w:hAnsi="Times New Roman" w:cs="Times New Roman"/>
        </w:rPr>
        <w:t>: Select the folder to store prediction results. The system will create PredictResults (SWC point cloud results) and CutWorkFiles (intermediate blocks) folders.</w:t>
      </w:r>
    </w:p>
    <w:p w14:paraId="60A253E8">
      <w:pPr>
        <w:numPr>
          <w:ilvl w:val="1"/>
          <w:numId w:val="1"/>
        </w:numPr>
        <w:rPr>
          <w:rFonts w:hint="default" w:ascii="Times New Roman" w:hAnsi="Times New Roman" w:cs="Times New Roman"/>
        </w:rPr>
      </w:pPr>
      <w:r>
        <w:rPr>
          <w:rFonts w:hint="default" w:ascii="Times New Roman" w:hAnsi="Times New Roman" w:cs="Times New Roman"/>
          <w:b/>
          <w:bCs/>
        </w:rPr>
        <w:t>BV ROI Region</w:t>
      </w:r>
      <w:r>
        <w:rPr>
          <w:rFonts w:hint="default" w:ascii="Times New Roman" w:hAnsi="Times New Roman" w:cs="Times New Roman"/>
        </w:rPr>
        <w:t>: If the image path is a BV format image folder, check this to select a region of interest for prediction.</w:t>
      </w:r>
    </w:p>
    <w:p w14:paraId="6E8BD2FF">
      <w:pPr>
        <w:numPr>
          <w:ilvl w:val="1"/>
          <w:numId w:val="1"/>
        </w:numPr>
        <w:rPr>
          <w:rFonts w:hint="default" w:ascii="Times New Roman" w:hAnsi="Times New Roman" w:cs="Times New Roman"/>
        </w:rPr>
      </w:pPr>
      <w:r>
        <w:rPr>
          <w:rFonts w:hint="default" w:ascii="Times New Roman" w:hAnsi="Times New Roman" w:cs="Times New Roman"/>
          <w:b/>
          <w:bCs/>
        </w:rPr>
        <w:t>Level (Downsampling level)</w:t>
      </w:r>
      <w:r>
        <w:rPr>
          <w:rFonts w:hint="default" w:ascii="Times New Roman" w:hAnsi="Times New Roman" w:cs="Times New Roman"/>
        </w:rPr>
        <w:t xml:space="preserve"> (BV/OME-Zarr format only): Lower levels mean higher resolution (0 is original resolution). Range 0~5.</w:t>
      </w:r>
    </w:p>
    <w:p w14:paraId="6475A615">
      <w:pPr>
        <w:numPr>
          <w:ilvl w:val="0"/>
          <w:numId w:val="11"/>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Start Prediction</w:t>
      </w:r>
      <w:r>
        <w:rPr>
          <w:rFonts w:hint="default" w:ascii="Times New Roman" w:hAnsi="Times New Roman" w:cs="Times New Roman"/>
        </w:rPr>
        <w:t>. In the pop-up dialog, select:</w:t>
      </w:r>
    </w:p>
    <w:p w14:paraId="32AD80ED">
      <w:pPr>
        <w:numPr>
          <w:ilvl w:val="1"/>
          <w:numId w:val="1"/>
        </w:numPr>
        <w:rPr>
          <w:rFonts w:hint="default" w:ascii="Times New Roman" w:hAnsi="Times New Roman" w:cs="Times New Roman"/>
        </w:rPr>
      </w:pPr>
      <w:r>
        <w:rPr>
          <w:rFonts w:hint="default" w:ascii="Times New Roman" w:hAnsi="Times New Roman" w:cs="Times New Roman"/>
          <w:b/>
          <w:bCs/>
        </w:rPr>
        <w:t>Continue prediction</w:t>
      </w:r>
      <w:r>
        <w:rPr>
          <w:rFonts w:hint="default" w:ascii="Times New Roman" w:hAnsi="Times New Roman" w:cs="Times New Roman"/>
        </w:rPr>
        <w:t>: Only predict images that are not yet completed (useful after interruption).</w:t>
      </w:r>
    </w:p>
    <w:p w14:paraId="3F433E48">
      <w:pPr>
        <w:numPr>
          <w:ilvl w:val="1"/>
          <w:numId w:val="1"/>
        </w:numPr>
        <w:rPr>
          <w:rFonts w:hint="default" w:ascii="Times New Roman" w:hAnsi="Times New Roman" w:cs="Times New Roman"/>
        </w:rPr>
      </w:pPr>
      <w:r>
        <w:rPr>
          <w:rFonts w:hint="default" w:ascii="Times New Roman" w:hAnsi="Times New Roman" w:cs="Times New Roman"/>
          <w:b/>
          <w:bCs/>
        </w:rPr>
        <w:t>Restart prediction</w:t>
      </w:r>
      <w:r>
        <w:rPr>
          <w:rFonts w:hint="default" w:ascii="Times New Roman" w:hAnsi="Times New Roman" w:cs="Times New Roman"/>
        </w:rPr>
        <w:t>: Ignore existing results and re-predict everything.</w:t>
      </w:r>
    </w:p>
    <w:p w14:paraId="3BF20DB7">
      <w:pPr>
        <w:numPr>
          <w:ilvl w:val="0"/>
          <w:numId w:val="11"/>
        </w:numPr>
        <w:rPr>
          <w:rFonts w:hint="default" w:ascii="Times New Roman" w:hAnsi="Times New Roman" w:cs="Times New Roman"/>
        </w:rPr>
      </w:pPr>
      <w:r>
        <w:rPr>
          <w:rFonts w:hint="default" w:ascii="Times New Roman" w:hAnsi="Times New Roman" w:cs="Times New Roman"/>
        </w:rPr>
        <w:t>After prediction is complete, the system will display a prompt and randomly show prediction previews for two blocks.</w:t>
      </w:r>
    </w:p>
    <w:p w14:paraId="32C76B50">
      <w:pPr>
        <w:numPr>
          <w:ilvl w:val="0"/>
          <w:numId w:val="11"/>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Result Splicing</w:t>
      </w:r>
      <w:r>
        <w:rPr>
          <w:rFonts w:hint="default" w:ascii="Times New Roman" w:hAnsi="Times New Roman" w:cs="Times New Roman"/>
        </w:rPr>
        <w:t>. Enter the prediction-generated configuration file (large 3D TIF images: [filename].json; BV or OME-Zarr format images: [cut_infos.json]) and the save path to splice the prediction results (SWC point cloud) of large 3D TIF images and BV or OME-Zarr format images. Click “</w:t>
      </w:r>
      <w:r>
        <w:rPr>
          <w:rFonts w:hint="default" w:ascii="Times New Roman" w:hAnsi="Times New Roman" w:cs="Times New Roman"/>
          <w:b/>
          <w:bCs/>
        </w:rPr>
        <w:t>Start Splice</w:t>
      </w:r>
      <w:r>
        <w:rPr>
          <w:rFonts w:hint="default" w:ascii="Times New Roman" w:hAnsi="Times New Roman" w:cs="Times New Roman"/>
        </w:rPr>
        <w:t>”, and the system will automatically perform the splicing.</w:t>
      </w:r>
    </w:p>
    <w:p w14:paraId="23833F34">
      <w:pPr>
        <w:rPr>
          <w:rFonts w:hint="default" w:ascii="Times New Roman" w:hAnsi="Times New Roman" w:cs="Times New Roman"/>
        </w:rPr>
      </w:pPr>
      <w:r>
        <w:rPr>
          <w:rFonts w:hint="default" w:ascii="Times New Roman" w:hAnsi="Times New Roman" w:cs="Times New Roman"/>
          <w:b/>
          <w:bCs/>
        </w:rPr>
        <w:t>Prediction Results Preview after Completion as Shown in Figure 6-1</w:t>
      </w:r>
    </w:p>
    <w:bookmarkEnd w:id="46"/>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7C081A70">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5DF87656">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47" w:name="batch-prediction-and-precautions-1"/>
            <w:r>
              <w:rPr>
                <w:rFonts w:hint="default"/>
              </w:rPr>
              <w:drawing>
                <wp:inline distT="0" distB="0" distL="114300" distR="114300">
                  <wp:extent cx="5261610" cy="3074035"/>
                  <wp:effectExtent l="0" t="0" r="15240" b="12065"/>
                  <wp:docPr id="4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
                          <pic:cNvPicPr>
                            <a:picLocks noChangeAspect="1"/>
                          </pic:cNvPicPr>
                        </pic:nvPicPr>
                        <pic:blipFill>
                          <a:blip r:embed="rId11"/>
                          <a:stretch>
                            <a:fillRect/>
                          </a:stretch>
                        </pic:blipFill>
                        <pic:spPr>
                          <a:xfrm>
                            <a:off x="0" y="0"/>
                            <a:ext cx="5261610" cy="3074035"/>
                          </a:xfrm>
                          <a:prstGeom prst="rect">
                            <a:avLst/>
                          </a:prstGeom>
                          <a:noFill/>
                          <a:ln>
                            <a:noFill/>
                          </a:ln>
                        </pic:spPr>
                      </pic:pic>
                    </a:graphicData>
                  </a:graphic>
                </wp:inline>
              </w:drawing>
            </w:r>
          </w:p>
        </w:tc>
      </w:tr>
    </w:tbl>
    <w:p w14:paraId="4C89B6A3">
      <w:pPr>
        <w:pStyle w:val="4"/>
        <w:rPr>
          <w:rFonts w:hint="default" w:ascii="Times New Roman" w:hAnsi="Times New Roman" w:cs="Times New Roman"/>
        </w:rPr>
      </w:pPr>
      <w:bookmarkStart w:id="48" w:name="_Toc4193"/>
      <w:r>
        <w:rPr>
          <w:rFonts w:hint="default" w:ascii="Times New Roman" w:hAnsi="Times New Roman" w:cs="Times New Roman"/>
        </w:rPr>
        <w:t>6.2 Batch Prediction and Precautions</w:t>
      </w:r>
      <w:bookmarkEnd w:id="48"/>
    </w:p>
    <w:p w14:paraId="2D685297">
      <w:pPr>
        <w:numPr>
          <w:ilvl w:val="0"/>
          <w:numId w:val="1"/>
        </w:numPr>
        <w:rPr>
          <w:rFonts w:hint="default" w:ascii="Times New Roman" w:hAnsi="Times New Roman" w:cs="Times New Roman"/>
        </w:rPr>
      </w:pPr>
      <w:r>
        <w:rPr>
          <w:rFonts w:hint="default" w:ascii="Times New Roman" w:hAnsi="Times New Roman" w:cs="Times New Roman"/>
        </w:rPr>
        <w:t>For large 3D TIF, BV, or OME-Zarr data prediction, the generated CutWorkFiles folder stores intermediate slicing results. Please do not modify it manually.</w:t>
      </w:r>
    </w:p>
    <w:p w14:paraId="0A833865">
      <w:pPr>
        <w:numPr>
          <w:ilvl w:val="0"/>
          <w:numId w:val="1"/>
        </w:numPr>
        <w:rPr>
          <w:rFonts w:hint="default" w:ascii="Times New Roman" w:hAnsi="Times New Roman" w:cs="Times New Roman"/>
        </w:rPr>
      </w:pPr>
      <w:r>
        <w:rPr>
          <w:rFonts w:hint="default" w:ascii="Times New Roman" w:hAnsi="Times New Roman" w:cs="Times New Roman"/>
        </w:rPr>
        <w:t xml:space="preserve">If </w:t>
      </w:r>
      <w:r>
        <w:rPr>
          <w:rFonts w:hint="default" w:ascii="Times New Roman" w:hAnsi="Times New Roman" w:cs="Times New Roman"/>
          <w:b/>
          <w:bCs/>
        </w:rPr>
        <w:t>CUDA out of memory</w:t>
      </w:r>
      <w:r>
        <w:rPr>
          <w:rFonts w:hint="default" w:ascii="Times New Roman" w:hAnsi="Times New Roman" w:cs="Times New Roman"/>
        </w:rPr>
        <w:t xml:space="preserve"> is reported during prediction: Reduce the “Training set size” in the Creation module, or switch to a GPU with more VRAM.</w:t>
      </w:r>
    </w:p>
    <w:bookmarkEnd w:id="43"/>
    <w:bookmarkEnd w:id="47"/>
    <w:p w14:paraId="1F4F6977">
      <w:pPr>
        <w:pStyle w:val="3"/>
        <w:rPr>
          <w:rFonts w:hint="default" w:ascii="Times New Roman" w:hAnsi="Times New Roman" w:cs="Times New Roman"/>
        </w:rPr>
      </w:pPr>
      <w:bookmarkStart w:id="49" w:name="_Toc3184"/>
      <w:bookmarkStart w:id="50" w:name="_7. Module 4: Result Revision (Manual Annotation)"/>
      <w:bookmarkStart w:id="51" w:name="X516460063fb33ea25d0a22f794f4f3d2fd70e7b"/>
      <w:r>
        <w:rPr>
          <w:rFonts w:hint="default" w:ascii="Times New Roman" w:hAnsi="Times New Roman" w:cs="Times New Roman"/>
        </w:rPr>
        <w:t>7. Module 4: Result Revision (Manual Annotation)</w:t>
      </w:r>
      <w:bookmarkEnd w:id="49"/>
    </w:p>
    <w:bookmarkEnd w:id="50"/>
    <w:p w14:paraId="144F9357">
      <w:pPr>
        <w:rPr>
          <w:rFonts w:hint="default" w:ascii="Times New Roman" w:hAnsi="Times New Roman" w:cs="Times New Roman"/>
        </w:rPr>
      </w:pPr>
      <w:r>
        <w:rPr>
          <w:rFonts w:hint="default" w:ascii="Times New Roman" w:hAnsi="Times New Roman" w:cs="Times New Roman"/>
          <w:b/>
          <w:bCs/>
        </w:rPr>
        <w:t>Applicable Objects</w:t>
      </w:r>
      <w:r>
        <w:rPr>
          <w:rFonts w:hint="default" w:ascii="Times New Roman" w:hAnsi="Times New Roman" w:cs="Times New Roman"/>
        </w:rPr>
        <w:t>: Cell ✅ Neural ✅ Vessel ✅</w:t>
      </w:r>
    </w:p>
    <w:p w14:paraId="7B3E2AA0">
      <w:pPr>
        <w:rPr>
          <w:rFonts w:hint="default" w:ascii="Times New Roman" w:hAnsi="Times New Roman" w:cs="Times New Roman"/>
        </w:rPr>
      </w:pPr>
      <w:r>
        <w:rPr>
          <w:rFonts w:hint="default" w:ascii="Times New Roman" w:hAnsi="Times New Roman" w:cs="Times New Roman"/>
          <w:b/>
          <w:bCs/>
        </w:rPr>
        <w:t>Important</w:t>
      </w:r>
      <w:r>
        <w:rPr>
          <w:rFonts w:hint="default" w:ascii="Times New Roman" w:hAnsi="Times New Roman" w:cs="Times New Roman"/>
        </w:rPr>
        <w:t>: This module has two operation modes——</w:t>
      </w:r>
      <w:r>
        <w:rPr>
          <w:rFonts w:hint="default" w:ascii="Times New Roman" w:hAnsi="Times New Roman" w:cs="Times New Roman"/>
          <w:b/>
          <w:bCs/>
        </w:rPr>
        <w:t>Browse Mode (default)</w:t>
      </w:r>
      <w:r>
        <w:rPr>
          <w:rFonts w:hint="default" w:ascii="Times New Roman" w:hAnsi="Times New Roman" w:cs="Times New Roman"/>
        </w:rPr>
        <w:t xml:space="preserve"> and </w:t>
      </w:r>
      <w:r>
        <w:rPr>
          <w:rFonts w:hint="default" w:ascii="Times New Roman" w:hAnsi="Times New Roman" w:cs="Times New Roman"/>
          <w:b/>
          <w:bCs/>
        </w:rPr>
        <w:t>Revision Mode</w:t>
      </w:r>
      <w:r>
        <w:rPr>
          <w:rFonts w:hint="default" w:ascii="Times New Roman" w:hAnsi="Times New Roman" w:cs="Times New Roman"/>
        </w:rPr>
        <w:t>. Different data types have different shortcut keys. Please refer to the “Shortcut Cheat Sheet” below.</w:t>
      </w:r>
    </w:p>
    <w:p w14:paraId="1F62B7A1">
      <w:pPr>
        <w:rPr>
          <w:rFonts w:hint="default" w:ascii="Times New Roman" w:hAnsi="Times New Roman" w:cs="Times New Roman"/>
        </w:rPr>
      </w:pPr>
      <w:r>
        <w:rPr>
          <w:rFonts w:hint="default" w:ascii="Times New Roman" w:hAnsi="Times New Roman" w:cs="Times New Roman"/>
          <w:b/>
          <w:bCs/>
        </w:rPr>
        <w:t>Annotation Method Difference Tips</w:t>
      </w:r>
      <w:r>
        <w:rPr>
          <w:rFonts w:hint="default" w:ascii="Times New Roman" w:hAnsi="Times New Roman" w:cs="Times New Roman"/>
        </w:rPr>
        <w:t>:</w:t>
      </w:r>
    </w:p>
    <w:p w14:paraId="2A42D56C">
      <w:pPr>
        <w:rPr>
          <w:rFonts w:hint="default" w:ascii="Times New Roman" w:hAnsi="Times New Roman" w:cs="Times New Roman"/>
        </w:rPr>
      </w:pPr>
      <w:r>
        <w:rPr>
          <w:rFonts w:hint="default" w:ascii="Times New Roman" w:hAnsi="Times New Roman" w:cs="Times New Roman"/>
          <w:b/>
          <w:bCs/>
        </w:rPr>
        <w:t>Cell</w:t>
      </w:r>
      <w:r>
        <w:rPr>
          <w:rFonts w:hint="default" w:ascii="Times New Roman" w:hAnsi="Times New Roman" w:cs="Times New Roman"/>
        </w:rPr>
        <w:t>: Only need to click to add a single point at the cell center; no line connection needed. Delete and move operations target individual points.</w:t>
      </w:r>
    </w:p>
    <w:p w14:paraId="4249B894">
      <w:pPr>
        <w:rPr>
          <w:rFonts w:hint="default" w:ascii="Times New Roman" w:hAnsi="Times New Roman" w:cs="Times New Roman"/>
        </w:rPr>
      </w:pPr>
      <w:r>
        <w:rPr>
          <w:rFonts w:hint="default" w:ascii="Times New Roman" w:hAnsi="Times New Roman" w:cs="Times New Roman"/>
          <w:b/>
          <w:bCs/>
        </w:rPr>
        <w:t>Neural / Vessel</w:t>
      </w:r>
      <w:r>
        <w:rPr>
          <w:rFonts w:hint="default" w:ascii="Times New Roman" w:hAnsi="Times New Roman" w:cs="Times New Roman"/>
        </w:rPr>
        <w:t>: Need to continuously add points along the centerline of the structure. The system automatically establishes connections (parent-child relationships) based on point order. Supports complex operations such as branching, connection, and branch deletion.</w:t>
      </w:r>
    </w:p>
    <w:tbl>
      <w:tblPr>
        <w:tblStyle w:val="14"/>
        <w:tblW w:w="5000" w:type="pct"/>
        <w:tblInd w:w="0" w:type="dxa"/>
        <w:tblLayout w:type="fixed"/>
        <w:tblCellMar>
          <w:top w:w="0" w:type="dxa"/>
          <w:left w:w="108" w:type="dxa"/>
          <w:bottom w:w="0" w:type="dxa"/>
          <w:right w:w="108" w:type="dxa"/>
        </w:tblCellMar>
      </w:tblPr>
      <w:tblGrid>
        <w:gridCol w:w="1591"/>
        <w:gridCol w:w="1315"/>
        <w:gridCol w:w="1950"/>
        <w:gridCol w:w="3667"/>
      </w:tblGrid>
      <w:tr w14:paraId="2619BE28">
        <w:tblPrEx>
          <w:tblCellMar>
            <w:top w:w="0" w:type="dxa"/>
            <w:left w:w="108" w:type="dxa"/>
            <w:bottom w:w="0" w:type="dxa"/>
            <w:right w:w="108" w:type="dxa"/>
          </w:tblCellMar>
        </w:tblPrEx>
        <w:trPr>
          <w:tblHeader/>
        </w:trPr>
        <w:tc>
          <w:tcPr>
            <w:tcW w:w="933" w:type="pct"/>
          </w:tcPr>
          <w:p w14:paraId="2B0B063E">
            <w:pPr>
              <w:rPr>
                <w:rFonts w:hint="default" w:ascii="Times New Roman" w:hAnsi="Times New Roman" w:cs="Times New Roman"/>
              </w:rPr>
            </w:pPr>
            <w:r>
              <w:rPr>
                <w:rFonts w:hint="default" w:ascii="Times New Roman" w:hAnsi="Times New Roman" w:cs="Times New Roman"/>
              </w:rPr>
              <w:t>Data Type</w:t>
            </w:r>
          </w:p>
        </w:tc>
        <w:tc>
          <w:tcPr>
            <w:tcW w:w="771" w:type="pct"/>
          </w:tcPr>
          <w:p w14:paraId="0B7C59FF">
            <w:pPr>
              <w:rPr>
                <w:rFonts w:hint="default" w:ascii="Times New Roman" w:hAnsi="Times New Roman" w:cs="Times New Roman"/>
              </w:rPr>
            </w:pPr>
            <w:r>
              <w:rPr>
                <w:rFonts w:hint="default" w:ascii="Times New Roman" w:hAnsi="Times New Roman" w:cs="Times New Roman"/>
              </w:rPr>
              <w:t>Annotation Target</w:t>
            </w:r>
          </w:p>
        </w:tc>
        <w:tc>
          <w:tcPr>
            <w:tcW w:w="1143" w:type="pct"/>
          </w:tcPr>
          <w:p w14:paraId="4CFFC5D6">
            <w:pPr>
              <w:rPr>
                <w:rFonts w:hint="default" w:ascii="Times New Roman" w:hAnsi="Times New Roman" w:cs="Times New Roman"/>
              </w:rPr>
            </w:pPr>
            <w:r>
              <w:rPr>
                <w:rFonts w:hint="default" w:ascii="Times New Roman" w:hAnsi="Times New Roman" w:cs="Times New Roman"/>
              </w:rPr>
              <w:t>Minimum Operation Unit</w:t>
            </w:r>
          </w:p>
        </w:tc>
        <w:tc>
          <w:tcPr>
            <w:tcW w:w="2151" w:type="pct"/>
          </w:tcPr>
          <w:p w14:paraId="2A3E943D">
            <w:pPr>
              <w:rPr>
                <w:rFonts w:hint="default" w:ascii="Times New Roman" w:hAnsi="Times New Roman" w:cs="Times New Roman"/>
              </w:rPr>
            </w:pPr>
            <w:r>
              <w:rPr>
                <w:rFonts w:hint="default" w:ascii="Times New Roman" w:hAnsi="Times New Roman" w:cs="Times New Roman"/>
              </w:rPr>
              <w:t>Main Operation Method</w:t>
            </w:r>
          </w:p>
        </w:tc>
      </w:tr>
      <w:tr w14:paraId="2A970E54">
        <w:tblPrEx>
          <w:tblCellMar>
            <w:top w:w="0" w:type="dxa"/>
            <w:left w:w="108" w:type="dxa"/>
            <w:bottom w:w="0" w:type="dxa"/>
            <w:right w:w="108" w:type="dxa"/>
          </w:tblCellMar>
        </w:tblPrEx>
        <w:tc>
          <w:tcPr>
            <w:tcW w:w="933" w:type="pct"/>
          </w:tcPr>
          <w:p w14:paraId="09EB95C2">
            <w:pPr>
              <w:rPr>
                <w:rFonts w:hint="default" w:ascii="Times New Roman" w:hAnsi="Times New Roman" w:cs="Times New Roman"/>
              </w:rPr>
            </w:pPr>
            <w:r>
              <w:rPr>
                <w:rFonts w:hint="default" w:ascii="Times New Roman" w:hAnsi="Times New Roman" w:cs="Times New Roman"/>
                <w:b/>
                <w:bCs/>
              </w:rPr>
              <w:t>Cell</w:t>
            </w:r>
          </w:p>
        </w:tc>
        <w:tc>
          <w:tcPr>
            <w:tcW w:w="771" w:type="pct"/>
          </w:tcPr>
          <w:p w14:paraId="556282D3">
            <w:pPr>
              <w:rPr>
                <w:rFonts w:hint="default" w:ascii="Times New Roman" w:hAnsi="Times New Roman" w:cs="Times New Roman"/>
              </w:rPr>
            </w:pPr>
            <w:r>
              <w:rPr>
                <w:rFonts w:hint="default" w:ascii="Times New Roman" w:hAnsi="Times New Roman" w:cs="Times New Roman"/>
              </w:rPr>
              <w:t>Center point</w:t>
            </w:r>
          </w:p>
        </w:tc>
        <w:tc>
          <w:tcPr>
            <w:tcW w:w="1143" w:type="pct"/>
          </w:tcPr>
          <w:p w14:paraId="0A19F06B">
            <w:pPr>
              <w:rPr>
                <w:rFonts w:hint="default" w:ascii="Times New Roman" w:hAnsi="Times New Roman" w:cs="Times New Roman"/>
              </w:rPr>
            </w:pPr>
            <w:r>
              <w:rPr>
                <w:rFonts w:hint="default" w:ascii="Times New Roman" w:hAnsi="Times New Roman" w:cs="Times New Roman"/>
              </w:rPr>
              <w:t>Single point</w:t>
            </w:r>
          </w:p>
        </w:tc>
        <w:tc>
          <w:tcPr>
            <w:tcW w:w="2151" w:type="pct"/>
          </w:tcPr>
          <w:p w14:paraId="69EB16DE">
            <w:pPr>
              <w:rPr>
                <w:rFonts w:hint="default" w:ascii="Times New Roman" w:hAnsi="Times New Roman" w:cs="Times New Roman"/>
              </w:rPr>
            </w:pPr>
            <w:r>
              <w:rPr>
                <w:rFonts w:hint="default" w:ascii="Times New Roman" w:hAnsi="Times New Roman" w:cs="Times New Roman"/>
              </w:rPr>
              <w:t>Left-click to add / Right-click to delete</w:t>
            </w:r>
          </w:p>
        </w:tc>
      </w:tr>
      <w:tr w14:paraId="3EF4EB64">
        <w:tblPrEx>
          <w:tblCellMar>
            <w:top w:w="0" w:type="dxa"/>
            <w:left w:w="108" w:type="dxa"/>
            <w:bottom w:w="0" w:type="dxa"/>
            <w:right w:w="108" w:type="dxa"/>
          </w:tblCellMar>
        </w:tblPrEx>
        <w:tc>
          <w:tcPr>
            <w:tcW w:w="933" w:type="pct"/>
          </w:tcPr>
          <w:p w14:paraId="017A07FD">
            <w:pPr>
              <w:rPr>
                <w:rFonts w:hint="default" w:ascii="Times New Roman" w:hAnsi="Times New Roman" w:cs="Times New Roman"/>
              </w:rPr>
            </w:pPr>
            <w:r>
              <w:rPr>
                <w:rFonts w:hint="default" w:ascii="Times New Roman" w:hAnsi="Times New Roman" w:cs="Times New Roman"/>
                <w:b/>
                <w:bCs/>
              </w:rPr>
              <w:t>Neural / Vessel</w:t>
            </w:r>
          </w:p>
        </w:tc>
        <w:tc>
          <w:tcPr>
            <w:tcW w:w="771" w:type="pct"/>
          </w:tcPr>
          <w:p w14:paraId="23278A01">
            <w:pPr>
              <w:rPr>
                <w:rFonts w:hint="default" w:ascii="Times New Roman" w:hAnsi="Times New Roman" w:cs="Times New Roman"/>
              </w:rPr>
            </w:pPr>
            <w:r>
              <w:rPr>
                <w:rFonts w:hint="default" w:ascii="Times New Roman" w:hAnsi="Times New Roman" w:cs="Times New Roman"/>
              </w:rPr>
              <w:t>Center skeleton line</w:t>
            </w:r>
          </w:p>
        </w:tc>
        <w:tc>
          <w:tcPr>
            <w:tcW w:w="1143" w:type="pct"/>
          </w:tcPr>
          <w:p w14:paraId="30A0F1B4">
            <w:pPr>
              <w:rPr>
                <w:rFonts w:hint="default" w:ascii="Times New Roman" w:hAnsi="Times New Roman" w:cs="Times New Roman"/>
              </w:rPr>
            </w:pPr>
            <w:r>
              <w:rPr>
                <w:rFonts w:hint="default" w:ascii="Times New Roman" w:hAnsi="Times New Roman" w:cs="Times New Roman"/>
              </w:rPr>
              <w:t>Point + connection</w:t>
            </w:r>
          </w:p>
        </w:tc>
        <w:tc>
          <w:tcPr>
            <w:tcW w:w="2151" w:type="pct"/>
          </w:tcPr>
          <w:p w14:paraId="0E1C29B5">
            <w:pPr>
              <w:rPr>
                <w:rFonts w:hint="default" w:ascii="Times New Roman" w:hAnsi="Times New Roman" w:cs="Times New Roman"/>
              </w:rPr>
            </w:pPr>
            <w:r>
              <w:rPr>
                <w:rFonts w:hint="default" w:ascii="Times New Roman" w:hAnsi="Times New Roman" w:cs="Times New Roman"/>
              </w:rPr>
              <w:t>Left-click two points for interpolation / Right-click for single point / Alt+Click to connect branches</w:t>
            </w:r>
          </w:p>
        </w:tc>
      </w:tr>
    </w:tbl>
    <w:p w14:paraId="5A67E57A">
      <w:pPr>
        <w:pStyle w:val="4"/>
        <w:rPr>
          <w:rFonts w:hint="default" w:ascii="Times New Roman" w:hAnsi="Times New Roman" w:cs="Times New Roman"/>
        </w:rPr>
      </w:pPr>
      <w:bookmarkStart w:id="52" w:name="_Toc18928"/>
      <w:bookmarkStart w:id="53" w:name="quick-start"/>
      <w:r>
        <w:rPr>
          <w:rFonts w:hint="default" w:ascii="Times New Roman" w:hAnsi="Times New Roman" w:cs="Times New Roman"/>
        </w:rPr>
        <w:t>7.1 Quick Start</w:t>
      </w:r>
      <w:bookmarkEnd w:id="52"/>
    </w:p>
    <w:p w14:paraId="64840236">
      <w:pPr>
        <w:numPr>
          <w:ilvl w:val="0"/>
          <w:numId w:val="12"/>
        </w:numPr>
        <w:rPr>
          <w:rFonts w:hint="default" w:ascii="Times New Roman" w:hAnsi="Times New Roman" w:cs="Times New Roman"/>
        </w:rPr>
      </w:pPr>
      <w:r>
        <w:rPr>
          <w:rFonts w:hint="default" w:ascii="Times New Roman" w:hAnsi="Times New Roman" w:cs="Times New Roman"/>
        </w:rPr>
        <w:t xml:space="preserve">In the </w:t>
      </w:r>
      <w:r>
        <w:rPr>
          <w:rFonts w:hint="default" w:ascii="Times New Roman" w:hAnsi="Times New Roman" w:cs="Times New Roman"/>
          <w:b/>
          <w:bCs/>
        </w:rPr>
        <w:t>Data Type Selection Toolbar</w:t>
      </w:r>
      <w:r>
        <w:rPr>
          <w:rFonts w:hint="default" w:ascii="Times New Roman" w:hAnsi="Times New Roman" w:cs="Times New Roman"/>
        </w:rPr>
        <w:t xml:space="preserve"> at the top of the main interface, select </w:t>
      </w:r>
      <w:r>
        <w:rPr>
          <w:rFonts w:hint="default" w:ascii="Times New Roman" w:hAnsi="Times New Roman" w:cs="Times New Roman"/>
          <w:b/>
          <w:bCs/>
        </w:rPr>
        <w:t>Cell / Neural / Vessel</w:t>
      </w:r>
      <w:r>
        <w:rPr>
          <w:rFonts w:hint="default" w:ascii="Times New Roman" w:hAnsi="Times New Roman" w:cs="Times New Roman"/>
        </w:rPr>
        <w:t>.</w:t>
      </w:r>
    </w:p>
    <w:p w14:paraId="779E3C1E">
      <w:pPr>
        <w:numPr>
          <w:ilvl w:val="0"/>
          <w:numId w:val="12"/>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Annotation</w:t>
      </w:r>
      <w:r>
        <w:rPr>
          <w:rFonts w:hint="default" w:ascii="Times New Roman" w:hAnsi="Times New Roman" w:cs="Times New Roman"/>
        </w:rPr>
        <w:t xml:space="preserve"> in the </w:t>
      </w:r>
      <w:r>
        <w:rPr>
          <w:rFonts w:hint="default" w:ascii="Times New Roman" w:hAnsi="Times New Roman" w:cs="Times New Roman"/>
          <w:b/>
          <w:bCs/>
        </w:rPr>
        <w:t>Data Processing Selection Toolbar</w:t>
      </w:r>
      <w:r>
        <w:rPr>
          <w:rFonts w:hint="default" w:ascii="Times New Roman" w:hAnsi="Times New Roman" w:cs="Times New Roman"/>
        </w:rPr>
        <w:t>.</w:t>
      </w:r>
    </w:p>
    <w:p w14:paraId="78BFF647">
      <w:pPr>
        <w:numPr>
          <w:ilvl w:val="0"/>
          <w:numId w:val="12"/>
        </w:numPr>
        <w:rPr>
          <w:rFonts w:hint="default" w:ascii="Times New Roman" w:hAnsi="Times New Roman" w:cs="Times New Roman"/>
        </w:rPr>
      </w:pPr>
      <w:r>
        <w:rPr>
          <w:rFonts w:hint="default" w:ascii="Times New Roman" w:hAnsi="Times New Roman" w:cs="Times New Roman"/>
        </w:rPr>
        <w:t xml:space="preserve">Use the left list or shortcuts to switch images. Use the </w:t>
      </w:r>
      <w:r>
        <w:rPr>
          <w:rFonts w:hint="default" w:ascii="Times New Roman" w:hAnsi="Times New Roman" w:cs="Times New Roman"/>
          <w:b/>
          <w:bCs/>
        </w:rPr>
        <w:t>filter function</w:t>
      </w:r>
      <w:r>
        <w:rPr>
          <w:rFonts w:hint="default" w:ascii="Times New Roman" w:hAnsi="Times New Roman" w:cs="Times New Roman"/>
        </w:rPr>
        <w:t xml:space="preserve"> (green icon, middle-click to mark / right-click to cancel / space to toggle) to select images that need focused revision.</w:t>
      </w:r>
    </w:p>
    <w:p w14:paraId="5A00B1A4">
      <w:pPr>
        <w:numPr>
          <w:ilvl w:val="0"/>
          <w:numId w:val="12"/>
        </w:numPr>
        <w:rPr>
          <w:rFonts w:hint="default" w:ascii="Times New Roman" w:hAnsi="Times New Roman" w:cs="Times New Roman"/>
        </w:rPr>
      </w:pPr>
      <w:r>
        <w:rPr>
          <w:rFonts w:hint="default" w:ascii="Times New Roman" w:hAnsi="Times New Roman" w:cs="Times New Roman"/>
        </w:rPr>
        <w:t>View the automatic annotation results in the visualization area.</w:t>
      </w:r>
    </w:p>
    <w:p w14:paraId="690B1D24">
      <w:pPr>
        <w:numPr>
          <w:ilvl w:val="0"/>
          <w:numId w:val="12"/>
        </w:numPr>
        <w:rPr>
          <w:rFonts w:hint="default" w:ascii="Times New Roman" w:hAnsi="Times New Roman" w:cs="Times New Roman"/>
        </w:rPr>
      </w:pPr>
      <w:r>
        <w:rPr>
          <w:rFonts w:hint="default" w:ascii="Times New Roman" w:hAnsi="Times New Roman" w:cs="Times New Roman"/>
        </w:rPr>
        <w:t xml:space="preserve">Press </w:t>
      </w:r>
      <w:r>
        <w:rPr>
          <w:rFonts w:hint="default" w:ascii="Times New Roman" w:hAnsi="Times New Roman" w:cs="Times New Roman"/>
          <w:b/>
          <w:bCs/>
        </w:rPr>
        <w:t>V</w:t>
      </w:r>
      <w:r>
        <w:rPr>
          <w:rFonts w:hint="default" w:ascii="Times New Roman" w:hAnsi="Times New Roman" w:cs="Times New Roman"/>
        </w:rPr>
        <w:t xml:space="preserve"> to enter </w:t>
      </w:r>
      <w:r>
        <w:rPr>
          <w:rFonts w:hint="default" w:ascii="Times New Roman" w:hAnsi="Times New Roman" w:cs="Times New Roman"/>
          <w:b/>
          <w:bCs/>
        </w:rPr>
        <w:t>Revision Mode</w:t>
      </w:r>
      <w:r>
        <w:rPr>
          <w:rFonts w:hint="default" w:ascii="Times New Roman" w:hAnsi="Times New Roman" w:cs="Times New Roman"/>
        </w:rPr>
        <w:t xml:space="preserve"> for fine-grained addition/deletion/movement of individual points.</w:t>
      </w:r>
    </w:p>
    <w:p w14:paraId="3768CCE5">
      <w:pPr>
        <w:numPr>
          <w:ilvl w:val="0"/>
          <w:numId w:val="12"/>
        </w:numPr>
        <w:rPr>
          <w:rFonts w:hint="default" w:ascii="Times New Roman" w:hAnsi="Times New Roman" w:cs="Times New Roman"/>
        </w:rPr>
      </w:pPr>
      <w:r>
        <w:rPr>
          <w:rFonts w:hint="default" w:ascii="Times New Roman" w:hAnsi="Times New Roman" w:cs="Times New Roman"/>
        </w:rPr>
        <w:t xml:space="preserve">Press </w:t>
      </w:r>
      <w:r>
        <w:rPr>
          <w:rFonts w:hint="default" w:ascii="Times New Roman" w:hAnsi="Times New Roman" w:cs="Times New Roman"/>
          <w:b/>
          <w:bCs/>
        </w:rPr>
        <w:t>S</w:t>
      </w:r>
      <w:r>
        <w:rPr>
          <w:rFonts w:hint="default" w:ascii="Times New Roman" w:hAnsi="Times New Roman" w:cs="Times New Roman"/>
        </w:rPr>
        <w:t xml:space="preserve"> (Neural/Vessel) or press </w:t>
      </w:r>
      <w:r>
        <w:rPr>
          <w:rFonts w:hint="default" w:ascii="Times New Roman" w:hAnsi="Times New Roman" w:cs="Times New Roman"/>
          <w:b/>
          <w:bCs/>
        </w:rPr>
        <w:t>V</w:t>
      </w:r>
      <w:r>
        <w:rPr>
          <w:rFonts w:hint="default" w:ascii="Times New Roman" w:hAnsi="Times New Roman" w:cs="Times New Roman"/>
        </w:rPr>
        <w:t xml:space="preserve"> again (Cell) to exit Revision Mode.</w:t>
      </w:r>
    </w:p>
    <w:p w14:paraId="5152A07C">
      <w:pPr>
        <w:numPr>
          <w:ilvl w:val="0"/>
          <w:numId w:val="12"/>
        </w:numPr>
        <w:rPr>
          <w:rFonts w:hint="default" w:ascii="Times New Roman" w:hAnsi="Times New Roman" w:cs="Times New Roman"/>
        </w:rPr>
      </w:pPr>
      <w:r>
        <w:rPr>
          <w:rFonts w:hint="default" w:ascii="Times New Roman" w:hAnsi="Times New Roman" w:cs="Times New Roman"/>
        </w:rPr>
        <w:t xml:space="preserve">Use the </w:t>
      </w:r>
      <w:r>
        <w:rPr>
          <w:rFonts w:hint="default" w:ascii="Times New Roman" w:hAnsi="Times New Roman" w:cs="Times New Roman"/>
          <w:b/>
          <w:bCs/>
        </w:rPr>
        <w:t>save shortcut</w:t>
      </w:r>
      <w:r>
        <w:rPr>
          <w:rFonts w:hint="default" w:ascii="Times New Roman" w:hAnsi="Times New Roman" w:cs="Times New Roman"/>
        </w:rPr>
        <w:t xml:space="preserve"> to export the final SWC point cloud labels.</w:t>
      </w:r>
    </w:p>
    <w:p w14:paraId="2456827D">
      <w:pPr>
        <w:rPr>
          <w:rFonts w:hint="default" w:ascii="Times New Roman" w:hAnsi="Times New Roman" w:cs="Times New Roman"/>
        </w:rPr>
      </w:pPr>
      <w:r>
        <w:rPr>
          <w:rFonts w:hint="default" w:ascii="Times New Roman" w:hAnsi="Times New Roman" w:cs="Times New Roman"/>
          <w:b/>
          <w:bCs/>
        </w:rPr>
        <w:t>Revision Mode Interface Layout as Shown in Figure 7-1</w:t>
      </w:r>
    </w:p>
    <w:bookmarkEnd w:id="53"/>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7927450F">
        <w:tblPrEx>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5E992E18">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54" w:name="shortcut-cheat-sheet-1"/>
            <w:r>
              <w:drawing>
                <wp:inline distT="0" distB="0" distL="114300" distR="114300">
                  <wp:extent cx="5272405" cy="3074035"/>
                  <wp:effectExtent l="0" t="0" r="4445" b="12065"/>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12"/>
                          <a:stretch>
                            <a:fillRect/>
                          </a:stretch>
                        </pic:blipFill>
                        <pic:spPr>
                          <a:xfrm>
                            <a:off x="0" y="0"/>
                            <a:ext cx="5272405" cy="3074035"/>
                          </a:xfrm>
                          <a:prstGeom prst="rect">
                            <a:avLst/>
                          </a:prstGeom>
                          <a:noFill/>
                          <a:ln>
                            <a:noFill/>
                          </a:ln>
                        </pic:spPr>
                      </pic:pic>
                    </a:graphicData>
                  </a:graphic>
                </wp:inline>
              </w:drawing>
            </w:r>
          </w:p>
        </w:tc>
      </w:tr>
    </w:tbl>
    <w:p w14:paraId="4AE7F3B1">
      <w:pPr>
        <w:pStyle w:val="4"/>
        <w:rPr>
          <w:rFonts w:hint="default" w:ascii="Times New Roman" w:hAnsi="Times New Roman" w:cs="Times New Roman"/>
        </w:rPr>
      </w:pPr>
      <w:bookmarkStart w:id="55" w:name="_Toc723"/>
      <w:r>
        <w:rPr>
          <w:rFonts w:hint="default" w:ascii="Times New Roman" w:hAnsi="Times New Roman" w:cs="Times New Roman"/>
        </w:rPr>
        <w:t>7.2 Shortcut Cheat Sheet</w:t>
      </w:r>
      <w:bookmarkEnd w:id="55"/>
    </w:p>
    <w:p w14:paraId="7A842489">
      <w:pPr>
        <w:rPr>
          <w:rFonts w:hint="default" w:ascii="Times New Roman" w:hAnsi="Times New Roman" w:cs="Times New Roman"/>
        </w:rPr>
      </w:pPr>
      <w:r>
        <w:rPr>
          <w:rFonts w:hint="default" w:ascii="Times New Roman" w:hAnsi="Times New Roman" w:cs="Times New Roman"/>
        </w:rPr>
        <w:t xml:space="preserve">Be sure to use the corresponding shortcuts based on your currently selected </w:t>
      </w:r>
      <w:r>
        <w:rPr>
          <w:rFonts w:hint="default" w:ascii="Times New Roman" w:hAnsi="Times New Roman" w:cs="Times New Roman"/>
          <w:b/>
          <w:bCs/>
        </w:rPr>
        <w:t>data type</w:t>
      </w:r>
      <w:r>
        <w:rPr>
          <w:rFonts w:hint="default" w:ascii="Times New Roman" w:hAnsi="Times New Roman" w:cs="Times New Roman"/>
        </w:rPr>
        <w:t>. The current data type is displayed in the main interface top toolbar.</w:t>
      </w:r>
    </w:p>
    <w:tbl>
      <w:tblPr>
        <w:tblStyle w:val="14"/>
        <w:tblW w:w="5000" w:type="pct"/>
        <w:tblInd w:w="0" w:type="dxa"/>
        <w:tblLayout w:type="fixed"/>
        <w:tblCellMar>
          <w:top w:w="0" w:type="dxa"/>
          <w:left w:w="108" w:type="dxa"/>
          <w:bottom w:w="0" w:type="dxa"/>
          <w:right w:w="108" w:type="dxa"/>
        </w:tblCellMar>
      </w:tblPr>
      <w:tblGrid>
        <w:gridCol w:w="1614"/>
        <w:gridCol w:w="1350"/>
        <w:gridCol w:w="1373"/>
        <w:gridCol w:w="4185"/>
      </w:tblGrid>
      <w:tr w14:paraId="6F939DDD">
        <w:tblPrEx>
          <w:tblCellMar>
            <w:top w:w="0" w:type="dxa"/>
            <w:left w:w="108" w:type="dxa"/>
            <w:bottom w:w="0" w:type="dxa"/>
            <w:right w:w="108" w:type="dxa"/>
          </w:tblCellMar>
        </w:tblPrEx>
        <w:trPr>
          <w:tblHeader/>
        </w:trPr>
        <w:tc>
          <w:tcPr>
            <w:tcW w:w="946" w:type="pct"/>
          </w:tcPr>
          <w:p w14:paraId="7741553C">
            <w:pPr>
              <w:rPr>
                <w:rFonts w:hint="default" w:ascii="Times New Roman" w:hAnsi="Times New Roman" w:cs="Times New Roman"/>
              </w:rPr>
            </w:pPr>
            <w:r>
              <w:rPr>
                <w:rFonts w:hint="default" w:ascii="Times New Roman" w:hAnsi="Times New Roman" w:cs="Times New Roman"/>
              </w:rPr>
              <w:t>Function</w:t>
            </w:r>
          </w:p>
        </w:tc>
        <w:tc>
          <w:tcPr>
            <w:tcW w:w="792" w:type="pct"/>
          </w:tcPr>
          <w:p w14:paraId="05085BAA">
            <w:pPr>
              <w:rPr>
                <w:rFonts w:hint="default" w:ascii="Times New Roman" w:hAnsi="Times New Roman" w:cs="Times New Roman"/>
              </w:rPr>
            </w:pPr>
            <w:r>
              <w:rPr>
                <w:rFonts w:hint="default" w:ascii="Times New Roman" w:hAnsi="Times New Roman" w:cs="Times New Roman"/>
              </w:rPr>
              <w:t>Cell Module</w:t>
            </w:r>
          </w:p>
        </w:tc>
        <w:tc>
          <w:tcPr>
            <w:tcW w:w="805" w:type="pct"/>
          </w:tcPr>
          <w:p w14:paraId="553A5BDD">
            <w:pPr>
              <w:rPr>
                <w:rFonts w:hint="default" w:ascii="Times New Roman" w:hAnsi="Times New Roman" w:cs="Times New Roman"/>
              </w:rPr>
            </w:pPr>
            <w:r>
              <w:rPr>
                <w:rFonts w:hint="default" w:ascii="Times New Roman" w:hAnsi="Times New Roman" w:cs="Times New Roman"/>
              </w:rPr>
              <w:t>Neural/Vessel Module</w:t>
            </w:r>
          </w:p>
        </w:tc>
        <w:tc>
          <w:tcPr>
            <w:tcW w:w="2455" w:type="pct"/>
          </w:tcPr>
          <w:p w14:paraId="2296FB4F">
            <w:pPr>
              <w:rPr>
                <w:rFonts w:hint="default" w:ascii="Times New Roman" w:hAnsi="Times New Roman" w:cs="Times New Roman"/>
              </w:rPr>
            </w:pPr>
            <w:r>
              <w:rPr>
                <w:rFonts w:hint="default" w:ascii="Times New Roman" w:hAnsi="Times New Roman" w:cs="Times New Roman"/>
              </w:rPr>
              <w:t>Description</w:t>
            </w:r>
          </w:p>
        </w:tc>
      </w:tr>
      <w:tr w14:paraId="5A838245">
        <w:tblPrEx>
          <w:tblCellMar>
            <w:top w:w="0" w:type="dxa"/>
            <w:left w:w="108" w:type="dxa"/>
            <w:bottom w:w="0" w:type="dxa"/>
            <w:right w:w="108" w:type="dxa"/>
          </w:tblCellMar>
        </w:tblPrEx>
        <w:tc>
          <w:tcPr>
            <w:tcW w:w="946" w:type="pct"/>
          </w:tcPr>
          <w:p w14:paraId="155BB86C">
            <w:pPr>
              <w:rPr>
                <w:rFonts w:hint="default" w:ascii="Times New Roman" w:hAnsi="Times New Roman" w:cs="Times New Roman"/>
              </w:rPr>
            </w:pPr>
            <w:r>
              <w:rPr>
                <w:rFonts w:hint="default" w:ascii="Times New Roman" w:hAnsi="Times New Roman" w:cs="Times New Roman"/>
                <w:b/>
                <w:bCs/>
              </w:rPr>
              <w:t>Save File</w:t>
            </w:r>
          </w:p>
        </w:tc>
        <w:tc>
          <w:tcPr>
            <w:tcW w:w="792" w:type="pct"/>
          </w:tcPr>
          <w:p w14:paraId="2DD0D645">
            <w:pPr>
              <w:rPr>
                <w:rFonts w:hint="default" w:ascii="Times New Roman" w:hAnsi="Times New Roman" w:cs="Times New Roman"/>
              </w:rPr>
            </w:pPr>
            <w:r>
              <w:rPr>
                <w:rFonts w:hint="default" w:ascii="Times New Roman" w:hAnsi="Times New Roman" w:cs="Times New Roman"/>
              </w:rPr>
              <w:t>Ctrl+S</w:t>
            </w:r>
          </w:p>
        </w:tc>
        <w:tc>
          <w:tcPr>
            <w:tcW w:w="805" w:type="pct"/>
          </w:tcPr>
          <w:p w14:paraId="4A0B53F4">
            <w:pPr>
              <w:rPr>
                <w:rFonts w:hint="default" w:ascii="Times New Roman" w:hAnsi="Times New Roman" w:cs="Times New Roman"/>
              </w:rPr>
            </w:pPr>
            <w:r>
              <w:rPr>
                <w:rFonts w:hint="default" w:ascii="Times New Roman" w:hAnsi="Times New Roman" w:cs="Times New Roman"/>
              </w:rPr>
              <w:t>Shift+S</w:t>
            </w:r>
          </w:p>
        </w:tc>
        <w:tc>
          <w:tcPr>
            <w:tcW w:w="2455" w:type="pct"/>
          </w:tcPr>
          <w:p w14:paraId="5495ADCE">
            <w:pPr>
              <w:rPr>
                <w:rFonts w:hint="default" w:ascii="Times New Roman" w:hAnsi="Times New Roman" w:cs="Times New Roman"/>
              </w:rPr>
            </w:pPr>
            <w:r>
              <w:rPr>
                <w:rFonts w:hint="default" w:ascii="Times New Roman" w:hAnsi="Times New Roman" w:cs="Times New Roman"/>
              </w:rPr>
              <w:t>In Neural/Vessel module, Ctrl+S has another purpose (see “Revision Mode” below).</w:t>
            </w:r>
          </w:p>
        </w:tc>
      </w:tr>
      <w:tr w14:paraId="0821EDA9">
        <w:tblPrEx>
          <w:tblCellMar>
            <w:top w:w="0" w:type="dxa"/>
            <w:left w:w="108" w:type="dxa"/>
            <w:bottom w:w="0" w:type="dxa"/>
            <w:right w:w="108" w:type="dxa"/>
          </w:tblCellMar>
        </w:tblPrEx>
        <w:tc>
          <w:tcPr>
            <w:tcW w:w="946" w:type="pct"/>
          </w:tcPr>
          <w:p w14:paraId="695B7644">
            <w:pPr>
              <w:rPr>
                <w:rFonts w:hint="default" w:ascii="Times New Roman" w:hAnsi="Times New Roman" w:cs="Times New Roman"/>
              </w:rPr>
            </w:pPr>
            <w:r>
              <w:rPr>
                <w:rFonts w:hint="default" w:ascii="Times New Roman" w:hAnsi="Times New Roman" w:cs="Times New Roman"/>
                <w:b/>
                <w:bCs/>
              </w:rPr>
              <w:t>Open File</w:t>
            </w:r>
          </w:p>
        </w:tc>
        <w:tc>
          <w:tcPr>
            <w:tcW w:w="792" w:type="pct"/>
          </w:tcPr>
          <w:p w14:paraId="5B83BCA5">
            <w:pPr>
              <w:rPr>
                <w:rFonts w:hint="default" w:ascii="Times New Roman" w:hAnsi="Times New Roman" w:cs="Times New Roman"/>
              </w:rPr>
            </w:pPr>
            <w:r>
              <w:rPr>
                <w:rFonts w:hint="default" w:ascii="Times New Roman" w:hAnsi="Times New Roman" w:cs="Times New Roman"/>
              </w:rPr>
              <w:t>Ctrl+Shift+Q</w:t>
            </w:r>
          </w:p>
        </w:tc>
        <w:tc>
          <w:tcPr>
            <w:tcW w:w="805" w:type="pct"/>
          </w:tcPr>
          <w:p w14:paraId="66FF75CE">
            <w:pPr>
              <w:rPr>
                <w:rFonts w:hint="default" w:ascii="Times New Roman" w:hAnsi="Times New Roman" w:cs="Times New Roman"/>
              </w:rPr>
            </w:pPr>
            <w:r>
              <w:rPr>
                <w:rFonts w:hint="default" w:ascii="Times New Roman" w:hAnsi="Times New Roman" w:cs="Times New Roman"/>
              </w:rPr>
              <w:t>Ctrl+Shift+Q</w:t>
            </w:r>
          </w:p>
        </w:tc>
        <w:tc>
          <w:tcPr>
            <w:tcW w:w="2455" w:type="pct"/>
          </w:tcPr>
          <w:p w14:paraId="732E2281">
            <w:pPr>
              <w:rPr>
                <w:rFonts w:hint="default" w:ascii="Times New Roman" w:hAnsi="Times New Roman" w:cs="Times New Roman"/>
              </w:rPr>
            </w:pPr>
            <w:r>
              <w:rPr>
                <w:rFonts w:hint="default" w:ascii="Times New Roman" w:hAnsi="Times New Roman" w:cs="Times New Roman"/>
              </w:rPr>
              <w:t>Import TIF images and SWC labels.</w:t>
            </w:r>
          </w:p>
        </w:tc>
      </w:tr>
      <w:tr w14:paraId="74B06335">
        <w:tblPrEx>
          <w:tblCellMar>
            <w:top w:w="0" w:type="dxa"/>
            <w:left w:w="108" w:type="dxa"/>
            <w:bottom w:w="0" w:type="dxa"/>
            <w:right w:w="108" w:type="dxa"/>
          </w:tblCellMar>
        </w:tblPrEx>
        <w:tc>
          <w:tcPr>
            <w:tcW w:w="946" w:type="pct"/>
          </w:tcPr>
          <w:p w14:paraId="764BA108">
            <w:pPr>
              <w:rPr>
                <w:rFonts w:hint="default" w:ascii="Times New Roman" w:hAnsi="Times New Roman" w:cs="Times New Roman"/>
              </w:rPr>
            </w:pPr>
            <w:r>
              <w:rPr>
                <w:rFonts w:hint="default" w:ascii="Times New Roman" w:hAnsi="Times New Roman" w:cs="Times New Roman"/>
                <w:b/>
                <w:bCs/>
              </w:rPr>
              <w:t>Clear All Annotations</w:t>
            </w:r>
          </w:p>
        </w:tc>
        <w:tc>
          <w:tcPr>
            <w:tcW w:w="792" w:type="pct"/>
          </w:tcPr>
          <w:p w14:paraId="36DCCD3C">
            <w:pPr>
              <w:rPr>
                <w:rFonts w:hint="default" w:ascii="Times New Roman" w:hAnsi="Times New Roman" w:cs="Times New Roman"/>
              </w:rPr>
            </w:pPr>
            <w:r>
              <w:rPr>
                <w:rFonts w:hint="default" w:ascii="Times New Roman" w:hAnsi="Times New Roman" w:cs="Times New Roman"/>
              </w:rPr>
              <w:t>C</w:t>
            </w:r>
          </w:p>
        </w:tc>
        <w:tc>
          <w:tcPr>
            <w:tcW w:w="805" w:type="pct"/>
          </w:tcPr>
          <w:p w14:paraId="4CF672F1">
            <w:pPr>
              <w:rPr>
                <w:rFonts w:hint="default" w:ascii="Times New Roman" w:hAnsi="Times New Roman" w:cs="Times New Roman"/>
              </w:rPr>
            </w:pPr>
            <w:r>
              <w:rPr>
                <w:rFonts w:hint="default" w:ascii="Times New Roman" w:hAnsi="Times New Roman" w:cs="Times New Roman"/>
              </w:rPr>
              <w:t>C</w:t>
            </w:r>
          </w:p>
        </w:tc>
        <w:tc>
          <w:tcPr>
            <w:tcW w:w="2455" w:type="pct"/>
          </w:tcPr>
          <w:p w14:paraId="1C7CC974">
            <w:pPr>
              <w:rPr>
                <w:rFonts w:hint="default" w:ascii="Times New Roman" w:hAnsi="Times New Roman" w:cs="Times New Roman"/>
              </w:rPr>
            </w:pPr>
            <w:r>
              <w:rPr>
                <w:rFonts w:hint="default" w:ascii="Times New Roman" w:hAnsi="Times New Roman" w:cs="Times New Roman"/>
              </w:rPr>
              <w:t>Irreversible; confirmation dialog will appear.</w:t>
            </w:r>
          </w:p>
        </w:tc>
      </w:tr>
      <w:tr w14:paraId="746DD926">
        <w:tblPrEx>
          <w:tblCellMar>
            <w:top w:w="0" w:type="dxa"/>
            <w:left w:w="108" w:type="dxa"/>
            <w:bottom w:w="0" w:type="dxa"/>
            <w:right w:w="108" w:type="dxa"/>
          </w:tblCellMar>
        </w:tblPrEx>
        <w:tc>
          <w:tcPr>
            <w:tcW w:w="946" w:type="pct"/>
          </w:tcPr>
          <w:p w14:paraId="749A2131">
            <w:pPr>
              <w:rPr>
                <w:rFonts w:hint="default" w:ascii="Times New Roman" w:hAnsi="Times New Roman" w:cs="Times New Roman"/>
              </w:rPr>
            </w:pPr>
            <w:r>
              <w:rPr>
                <w:rFonts w:hint="default" w:ascii="Times New Roman" w:hAnsi="Times New Roman" w:cs="Times New Roman"/>
                <w:b/>
                <w:bCs/>
              </w:rPr>
              <w:t>Filter Current Image</w:t>
            </w:r>
          </w:p>
        </w:tc>
        <w:tc>
          <w:tcPr>
            <w:tcW w:w="792" w:type="pct"/>
          </w:tcPr>
          <w:p w14:paraId="28A8F205">
            <w:pPr>
              <w:rPr>
                <w:rFonts w:hint="default" w:ascii="Times New Roman" w:hAnsi="Times New Roman" w:cs="Times New Roman"/>
              </w:rPr>
            </w:pPr>
            <w:r>
              <w:rPr>
                <w:rFonts w:hint="default" w:ascii="Times New Roman" w:hAnsi="Times New Roman" w:cs="Times New Roman"/>
              </w:rPr>
              <w:t>Middle-click/Space</w:t>
            </w:r>
          </w:p>
        </w:tc>
        <w:tc>
          <w:tcPr>
            <w:tcW w:w="805" w:type="pct"/>
          </w:tcPr>
          <w:p w14:paraId="514C8C7B">
            <w:pPr>
              <w:rPr>
                <w:rFonts w:hint="default" w:ascii="Times New Roman" w:hAnsi="Times New Roman" w:cs="Times New Roman"/>
              </w:rPr>
            </w:pPr>
            <w:r>
              <w:rPr>
                <w:rFonts w:hint="default" w:ascii="Times New Roman" w:hAnsi="Times New Roman" w:cs="Times New Roman"/>
              </w:rPr>
              <w:t>Middle-click/Space</w:t>
            </w:r>
          </w:p>
        </w:tc>
        <w:tc>
          <w:tcPr>
            <w:tcW w:w="2455" w:type="pct"/>
          </w:tcPr>
          <w:p w14:paraId="14C4FCB9">
            <w:pPr>
              <w:rPr>
                <w:rFonts w:hint="default" w:ascii="Times New Roman" w:hAnsi="Times New Roman" w:cs="Times New Roman"/>
              </w:rPr>
            </w:pPr>
            <w:r>
              <w:rPr>
                <w:rFonts w:hint="default" w:ascii="Times New Roman" w:hAnsi="Times New Roman" w:cs="Times New Roman"/>
              </w:rPr>
              <w:t>Green icon function: middle-click to mark / right-click to cancel / space to toggle.</w:t>
            </w:r>
          </w:p>
        </w:tc>
      </w:tr>
      <w:tr w14:paraId="071F5C12">
        <w:tblPrEx>
          <w:tblCellMar>
            <w:top w:w="0" w:type="dxa"/>
            <w:left w:w="108" w:type="dxa"/>
            <w:bottom w:w="0" w:type="dxa"/>
            <w:right w:w="108" w:type="dxa"/>
          </w:tblCellMar>
        </w:tblPrEx>
        <w:tc>
          <w:tcPr>
            <w:tcW w:w="946" w:type="pct"/>
          </w:tcPr>
          <w:p w14:paraId="3C50B69A">
            <w:pPr>
              <w:rPr>
                <w:rFonts w:hint="default" w:ascii="Times New Roman" w:hAnsi="Times New Roman" w:cs="Times New Roman"/>
              </w:rPr>
            </w:pPr>
            <w:r>
              <w:rPr>
                <w:rFonts w:hint="default" w:ascii="Times New Roman" w:hAnsi="Times New Roman" w:cs="Times New Roman"/>
                <w:b/>
                <w:bCs/>
              </w:rPr>
              <w:t>Previous/Next Image</w:t>
            </w:r>
          </w:p>
        </w:tc>
        <w:tc>
          <w:tcPr>
            <w:tcW w:w="792" w:type="pct"/>
          </w:tcPr>
          <w:p w14:paraId="1A1E887D">
            <w:pPr>
              <w:rPr>
                <w:rFonts w:hint="default" w:ascii="Times New Roman" w:hAnsi="Times New Roman" w:cs="Times New Roman"/>
              </w:rPr>
            </w:pPr>
            <w:r>
              <w:rPr>
                <w:rFonts w:hint="default" w:ascii="Times New Roman" w:hAnsi="Times New Roman" w:cs="Times New Roman"/>
              </w:rPr>
              <w:t>A / D</w:t>
            </w:r>
          </w:p>
        </w:tc>
        <w:tc>
          <w:tcPr>
            <w:tcW w:w="805" w:type="pct"/>
          </w:tcPr>
          <w:p w14:paraId="143844BC">
            <w:pPr>
              <w:rPr>
                <w:rFonts w:hint="default" w:ascii="Times New Roman" w:hAnsi="Times New Roman" w:cs="Times New Roman"/>
              </w:rPr>
            </w:pPr>
            <w:r>
              <w:rPr>
                <w:rFonts w:hint="default" w:ascii="Times New Roman" w:hAnsi="Times New Roman" w:cs="Times New Roman"/>
              </w:rPr>
              <w:t>Ctrl+W / Ctrl+X</w:t>
            </w:r>
          </w:p>
        </w:tc>
        <w:tc>
          <w:tcPr>
            <w:tcW w:w="2455" w:type="pct"/>
          </w:tcPr>
          <w:p w14:paraId="4EC043F4">
            <w:pPr>
              <w:rPr>
                <w:rFonts w:hint="default" w:ascii="Times New Roman" w:hAnsi="Times New Roman" w:cs="Times New Roman"/>
              </w:rPr>
            </w:pPr>
          </w:p>
        </w:tc>
      </w:tr>
      <w:tr w14:paraId="006A1FC1">
        <w:tblPrEx>
          <w:tblCellMar>
            <w:top w:w="0" w:type="dxa"/>
            <w:left w:w="108" w:type="dxa"/>
            <w:bottom w:w="0" w:type="dxa"/>
            <w:right w:w="108" w:type="dxa"/>
          </w:tblCellMar>
        </w:tblPrEx>
        <w:tc>
          <w:tcPr>
            <w:tcW w:w="946" w:type="pct"/>
          </w:tcPr>
          <w:p w14:paraId="53FF98A5">
            <w:pPr>
              <w:rPr>
                <w:rFonts w:hint="default" w:ascii="Times New Roman" w:hAnsi="Times New Roman" w:cs="Times New Roman"/>
              </w:rPr>
            </w:pPr>
            <w:r>
              <w:rPr>
                <w:rFonts w:hint="default" w:ascii="Times New Roman" w:hAnsi="Times New Roman" w:cs="Times New Roman"/>
                <w:b/>
                <w:bCs/>
              </w:rPr>
              <w:t>Show/Hide Image</w:t>
            </w:r>
          </w:p>
        </w:tc>
        <w:tc>
          <w:tcPr>
            <w:tcW w:w="792" w:type="pct"/>
          </w:tcPr>
          <w:p w14:paraId="7CFAEBC6">
            <w:pPr>
              <w:rPr>
                <w:rFonts w:hint="default" w:ascii="Times New Roman" w:hAnsi="Times New Roman" w:cs="Times New Roman"/>
              </w:rPr>
            </w:pPr>
            <w:r>
              <w:rPr>
                <w:rFonts w:hint="default" w:ascii="Times New Roman" w:hAnsi="Times New Roman" w:cs="Times New Roman"/>
              </w:rPr>
              <w:t>Ctrl+Q</w:t>
            </w:r>
          </w:p>
        </w:tc>
        <w:tc>
          <w:tcPr>
            <w:tcW w:w="805" w:type="pct"/>
          </w:tcPr>
          <w:p w14:paraId="0315B4DB">
            <w:pPr>
              <w:rPr>
                <w:rFonts w:hint="default" w:ascii="Times New Roman" w:hAnsi="Times New Roman" w:cs="Times New Roman"/>
              </w:rPr>
            </w:pPr>
            <w:r>
              <w:rPr>
                <w:rFonts w:hint="default" w:ascii="Times New Roman" w:hAnsi="Times New Roman" w:cs="Times New Roman"/>
              </w:rPr>
              <w:t>Q</w:t>
            </w:r>
          </w:p>
        </w:tc>
        <w:tc>
          <w:tcPr>
            <w:tcW w:w="2455" w:type="pct"/>
          </w:tcPr>
          <w:p w14:paraId="4740D934">
            <w:pPr>
              <w:rPr>
                <w:rFonts w:hint="default" w:ascii="Times New Roman" w:hAnsi="Times New Roman" w:cs="Times New Roman"/>
              </w:rPr>
            </w:pPr>
          </w:p>
        </w:tc>
      </w:tr>
      <w:tr w14:paraId="508299D0">
        <w:tblPrEx>
          <w:tblCellMar>
            <w:top w:w="0" w:type="dxa"/>
            <w:left w:w="108" w:type="dxa"/>
            <w:bottom w:w="0" w:type="dxa"/>
            <w:right w:w="108" w:type="dxa"/>
          </w:tblCellMar>
        </w:tblPrEx>
        <w:tc>
          <w:tcPr>
            <w:tcW w:w="946" w:type="pct"/>
          </w:tcPr>
          <w:p w14:paraId="7B5A27CF">
            <w:pPr>
              <w:rPr>
                <w:rFonts w:hint="default" w:ascii="Times New Roman" w:hAnsi="Times New Roman" w:cs="Times New Roman"/>
              </w:rPr>
            </w:pPr>
            <w:r>
              <w:rPr>
                <w:rFonts w:hint="default" w:ascii="Times New Roman" w:hAnsi="Times New Roman" w:cs="Times New Roman"/>
                <w:b/>
                <w:bCs/>
              </w:rPr>
              <w:t>Show/Hide Markers</w:t>
            </w:r>
          </w:p>
        </w:tc>
        <w:tc>
          <w:tcPr>
            <w:tcW w:w="792" w:type="pct"/>
          </w:tcPr>
          <w:p w14:paraId="08089454">
            <w:pPr>
              <w:rPr>
                <w:rFonts w:hint="default" w:ascii="Times New Roman" w:hAnsi="Times New Roman" w:cs="Times New Roman"/>
              </w:rPr>
            </w:pPr>
            <w:r>
              <w:rPr>
                <w:rFonts w:hint="default" w:ascii="Times New Roman" w:hAnsi="Times New Roman" w:cs="Times New Roman"/>
              </w:rPr>
              <w:t>Q</w:t>
            </w:r>
          </w:p>
        </w:tc>
        <w:tc>
          <w:tcPr>
            <w:tcW w:w="805" w:type="pct"/>
          </w:tcPr>
          <w:p w14:paraId="33670D47">
            <w:pPr>
              <w:rPr>
                <w:rFonts w:hint="default" w:ascii="Times New Roman" w:hAnsi="Times New Roman" w:cs="Times New Roman"/>
              </w:rPr>
            </w:pPr>
            <w:r>
              <w:rPr>
                <w:rFonts w:hint="default" w:ascii="Times New Roman" w:hAnsi="Times New Roman" w:cs="Times New Roman"/>
              </w:rPr>
              <w:t>A</w:t>
            </w:r>
          </w:p>
        </w:tc>
        <w:tc>
          <w:tcPr>
            <w:tcW w:w="2455" w:type="pct"/>
          </w:tcPr>
          <w:p w14:paraId="366988D4">
            <w:pPr>
              <w:rPr>
                <w:rFonts w:hint="default" w:ascii="Times New Roman" w:hAnsi="Times New Roman" w:cs="Times New Roman"/>
              </w:rPr>
            </w:pPr>
          </w:p>
        </w:tc>
      </w:tr>
      <w:tr w14:paraId="00465C02">
        <w:tblPrEx>
          <w:tblCellMar>
            <w:top w:w="0" w:type="dxa"/>
            <w:left w:w="108" w:type="dxa"/>
            <w:bottom w:w="0" w:type="dxa"/>
            <w:right w:w="108" w:type="dxa"/>
          </w:tblCellMar>
        </w:tblPrEx>
        <w:tc>
          <w:tcPr>
            <w:tcW w:w="946" w:type="pct"/>
          </w:tcPr>
          <w:p w14:paraId="361B1783">
            <w:pPr>
              <w:rPr>
                <w:rFonts w:hint="default" w:ascii="Times New Roman" w:hAnsi="Times New Roman" w:cs="Times New Roman"/>
              </w:rPr>
            </w:pPr>
            <w:r>
              <w:rPr>
                <w:rFonts w:hint="default" w:ascii="Times New Roman" w:hAnsi="Times New Roman" w:cs="Times New Roman"/>
                <w:b/>
                <w:bCs/>
              </w:rPr>
              <w:t>Undo</w:t>
            </w:r>
          </w:p>
        </w:tc>
        <w:tc>
          <w:tcPr>
            <w:tcW w:w="792" w:type="pct"/>
          </w:tcPr>
          <w:p w14:paraId="51BEA1D9">
            <w:pPr>
              <w:rPr>
                <w:rFonts w:hint="default" w:ascii="Times New Roman" w:hAnsi="Times New Roman" w:cs="Times New Roman"/>
              </w:rPr>
            </w:pPr>
            <w:r>
              <w:rPr>
                <w:rFonts w:hint="default" w:ascii="Times New Roman" w:hAnsi="Times New Roman" w:cs="Times New Roman"/>
              </w:rPr>
              <w:t>Ctrl+Z</w:t>
            </w:r>
          </w:p>
        </w:tc>
        <w:tc>
          <w:tcPr>
            <w:tcW w:w="805" w:type="pct"/>
          </w:tcPr>
          <w:p w14:paraId="003AA595">
            <w:pPr>
              <w:rPr>
                <w:rFonts w:hint="default" w:ascii="Times New Roman" w:hAnsi="Times New Roman" w:cs="Times New Roman"/>
              </w:rPr>
            </w:pPr>
            <w:r>
              <w:rPr>
                <w:rFonts w:hint="default" w:ascii="Times New Roman" w:hAnsi="Times New Roman" w:cs="Times New Roman"/>
              </w:rPr>
              <w:t>Ctrl+Z</w:t>
            </w:r>
          </w:p>
        </w:tc>
        <w:tc>
          <w:tcPr>
            <w:tcW w:w="2455" w:type="pct"/>
          </w:tcPr>
          <w:p w14:paraId="4AF05729">
            <w:pPr>
              <w:rPr>
                <w:rFonts w:hint="default" w:ascii="Times New Roman" w:hAnsi="Times New Roman" w:cs="Times New Roman"/>
              </w:rPr>
            </w:pPr>
            <w:r>
              <w:rPr>
                <w:rFonts w:hint="default" w:ascii="Times New Roman" w:hAnsi="Times New Roman" w:cs="Times New Roman"/>
              </w:rPr>
              <w:t>In Revision Mode, can undo single point operations.</w:t>
            </w:r>
          </w:p>
        </w:tc>
      </w:tr>
      <w:tr w14:paraId="79FE93B9">
        <w:tblPrEx>
          <w:tblCellMar>
            <w:top w:w="0" w:type="dxa"/>
            <w:left w:w="108" w:type="dxa"/>
            <w:bottom w:w="0" w:type="dxa"/>
            <w:right w:w="108" w:type="dxa"/>
          </w:tblCellMar>
        </w:tblPrEx>
        <w:tc>
          <w:tcPr>
            <w:tcW w:w="946" w:type="pct"/>
          </w:tcPr>
          <w:p w14:paraId="723D7B36">
            <w:pPr>
              <w:rPr>
                <w:rFonts w:hint="default" w:ascii="Times New Roman" w:hAnsi="Times New Roman" w:cs="Times New Roman"/>
              </w:rPr>
            </w:pPr>
            <w:r>
              <w:rPr>
                <w:rFonts w:hint="default" w:ascii="Times New Roman" w:hAnsi="Times New Roman" w:cs="Times New Roman"/>
                <w:b/>
                <w:bCs/>
              </w:rPr>
              <w:t>Enter Revision Mode</w:t>
            </w:r>
          </w:p>
        </w:tc>
        <w:tc>
          <w:tcPr>
            <w:tcW w:w="792" w:type="pct"/>
          </w:tcPr>
          <w:p w14:paraId="3946ACFF">
            <w:pPr>
              <w:rPr>
                <w:rFonts w:hint="default" w:ascii="Times New Roman" w:hAnsi="Times New Roman" w:cs="Times New Roman"/>
              </w:rPr>
            </w:pPr>
            <w:r>
              <w:rPr>
                <w:rFonts w:hint="default" w:ascii="Times New Roman" w:hAnsi="Times New Roman" w:cs="Times New Roman"/>
              </w:rPr>
              <w:t>V (toggle)</w:t>
            </w:r>
          </w:p>
        </w:tc>
        <w:tc>
          <w:tcPr>
            <w:tcW w:w="805" w:type="pct"/>
          </w:tcPr>
          <w:p w14:paraId="79AA227F">
            <w:pPr>
              <w:rPr>
                <w:rFonts w:hint="default" w:ascii="Times New Roman" w:hAnsi="Times New Roman" w:cs="Times New Roman"/>
              </w:rPr>
            </w:pPr>
            <w:r>
              <w:rPr>
                <w:rFonts w:hint="default" w:ascii="Times New Roman" w:hAnsi="Times New Roman" w:cs="Times New Roman"/>
              </w:rPr>
              <w:t>V</w:t>
            </w:r>
          </w:p>
        </w:tc>
        <w:tc>
          <w:tcPr>
            <w:tcW w:w="2455" w:type="pct"/>
          </w:tcPr>
          <w:p w14:paraId="3301993E">
            <w:pPr>
              <w:rPr>
                <w:rFonts w:hint="default" w:ascii="Times New Roman" w:hAnsi="Times New Roman" w:cs="Times New Roman"/>
              </w:rPr>
            </w:pPr>
            <w:r>
              <w:rPr>
                <w:rFonts w:hint="default" w:ascii="Times New Roman" w:hAnsi="Times New Roman" w:cs="Times New Roman"/>
              </w:rPr>
              <w:t>After entering, marker operations become “pending” status (Neural/Vessel only).</w:t>
            </w:r>
          </w:p>
        </w:tc>
      </w:tr>
      <w:tr w14:paraId="3A7F2FF6">
        <w:tblPrEx>
          <w:tblCellMar>
            <w:top w:w="0" w:type="dxa"/>
            <w:left w:w="108" w:type="dxa"/>
            <w:bottom w:w="0" w:type="dxa"/>
            <w:right w:w="108" w:type="dxa"/>
          </w:tblCellMar>
        </w:tblPrEx>
        <w:tc>
          <w:tcPr>
            <w:tcW w:w="946" w:type="pct"/>
          </w:tcPr>
          <w:p w14:paraId="443E047E">
            <w:pPr>
              <w:rPr>
                <w:rFonts w:hint="default" w:ascii="Times New Roman" w:hAnsi="Times New Roman" w:cs="Times New Roman"/>
              </w:rPr>
            </w:pPr>
            <w:r>
              <w:rPr>
                <w:rFonts w:hint="default" w:ascii="Times New Roman" w:hAnsi="Times New Roman" w:cs="Times New Roman"/>
                <w:b/>
                <w:bCs/>
              </w:rPr>
              <w:t>Exit Revision Mode</w:t>
            </w:r>
          </w:p>
        </w:tc>
        <w:tc>
          <w:tcPr>
            <w:tcW w:w="792" w:type="pct"/>
          </w:tcPr>
          <w:p w14:paraId="2CD37634">
            <w:pPr>
              <w:rPr>
                <w:rFonts w:hint="default" w:ascii="Times New Roman" w:hAnsi="Times New Roman" w:cs="Times New Roman"/>
              </w:rPr>
            </w:pPr>
            <w:r>
              <w:rPr>
                <w:rFonts w:hint="default" w:ascii="Times New Roman" w:hAnsi="Times New Roman" w:cs="Times New Roman"/>
              </w:rPr>
              <w:t>V (toggle)</w:t>
            </w:r>
          </w:p>
        </w:tc>
        <w:tc>
          <w:tcPr>
            <w:tcW w:w="805" w:type="pct"/>
          </w:tcPr>
          <w:p w14:paraId="53E951DC">
            <w:pPr>
              <w:rPr>
                <w:rFonts w:hint="default" w:ascii="Times New Roman" w:hAnsi="Times New Roman" w:cs="Times New Roman"/>
              </w:rPr>
            </w:pPr>
            <w:r>
              <w:rPr>
                <w:rFonts w:hint="default" w:ascii="Times New Roman" w:hAnsi="Times New Roman" w:cs="Times New Roman"/>
              </w:rPr>
              <w:t>S</w:t>
            </w:r>
          </w:p>
        </w:tc>
        <w:tc>
          <w:tcPr>
            <w:tcW w:w="2455" w:type="pct"/>
          </w:tcPr>
          <w:p w14:paraId="38E47C26">
            <w:pPr>
              <w:rPr>
                <w:rFonts w:hint="default" w:ascii="Times New Roman" w:hAnsi="Times New Roman" w:cs="Times New Roman"/>
              </w:rPr>
            </w:pPr>
            <w:r>
              <w:rPr>
                <w:rFonts w:hint="default" w:ascii="Times New Roman" w:hAnsi="Times New Roman" w:cs="Times New Roman"/>
                <w:b/>
                <w:bCs/>
              </w:rPr>
              <w:t>In Neural/Vessel, pressing S will first confirm all pending markers, then exit</w:t>
            </w:r>
            <w:r>
              <w:rPr>
                <w:rFonts w:hint="default" w:ascii="Times New Roman" w:hAnsi="Times New Roman" w:cs="Times New Roman"/>
              </w:rPr>
              <w:t>.</w:t>
            </w:r>
          </w:p>
        </w:tc>
      </w:tr>
      <w:bookmarkEnd w:id="54"/>
    </w:tbl>
    <w:p w14:paraId="19DFC7FE">
      <w:pPr>
        <w:pStyle w:val="4"/>
        <w:rPr>
          <w:rFonts w:hint="default" w:ascii="Times New Roman" w:hAnsi="Times New Roman" w:cs="Times New Roman"/>
        </w:rPr>
      </w:pPr>
      <w:bookmarkStart w:id="56" w:name="_Toc12465"/>
      <w:bookmarkStart w:id="57" w:name="operations-in-browse-mode"/>
      <w:r>
        <w:rPr>
          <w:rFonts w:hint="default" w:ascii="Times New Roman" w:hAnsi="Times New Roman" w:cs="Times New Roman"/>
        </w:rPr>
        <w:t>7.3 Operations in Browse Mode</w:t>
      </w:r>
      <w:bookmarkEnd w:id="56"/>
    </w:p>
    <w:p w14:paraId="4C8ED5A6">
      <w:pPr>
        <w:rPr>
          <w:rFonts w:hint="default" w:ascii="Times New Roman" w:hAnsi="Times New Roman" w:cs="Times New Roman"/>
        </w:rPr>
      </w:pPr>
      <w:r>
        <w:rPr>
          <w:rFonts w:hint="default" w:ascii="Times New Roman" w:hAnsi="Times New Roman" w:cs="Times New Roman"/>
        </w:rPr>
        <w:t xml:space="preserve">In Browse Mode, you can view annotation results but cannot modify individual points. Below are </w:t>
      </w:r>
      <w:r>
        <w:rPr>
          <w:rFonts w:hint="default" w:ascii="Times New Roman" w:hAnsi="Times New Roman" w:cs="Times New Roman"/>
          <w:b/>
          <w:bCs/>
        </w:rPr>
        <w:t>branch editing</w:t>
      </w:r>
      <w:r>
        <w:rPr>
          <w:rFonts w:hint="default" w:ascii="Times New Roman" w:hAnsi="Times New Roman" w:cs="Times New Roman"/>
        </w:rPr>
        <w:t xml:space="preserve"> operations specific to Neural/Vessel modules:</w:t>
      </w:r>
    </w:p>
    <w:tbl>
      <w:tblPr>
        <w:tblStyle w:val="14"/>
        <w:tblW w:w="5000" w:type="pct"/>
        <w:tblInd w:w="0" w:type="dxa"/>
        <w:tblLayout w:type="fixed"/>
        <w:tblCellMar>
          <w:top w:w="0" w:type="dxa"/>
          <w:left w:w="108" w:type="dxa"/>
          <w:bottom w:w="0" w:type="dxa"/>
          <w:right w:w="108" w:type="dxa"/>
        </w:tblCellMar>
      </w:tblPr>
      <w:tblGrid>
        <w:gridCol w:w="2179"/>
        <w:gridCol w:w="2539"/>
        <w:gridCol w:w="3804"/>
      </w:tblGrid>
      <w:tr w14:paraId="014D4FB1">
        <w:tblPrEx>
          <w:tblCellMar>
            <w:top w:w="0" w:type="dxa"/>
            <w:left w:w="108" w:type="dxa"/>
            <w:bottom w:w="0" w:type="dxa"/>
            <w:right w:w="108" w:type="dxa"/>
          </w:tblCellMar>
        </w:tblPrEx>
        <w:trPr>
          <w:tblHeader/>
        </w:trPr>
        <w:tc>
          <w:tcPr>
            <w:tcW w:w="1278" w:type="pct"/>
          </w:tcPr>
          <w:p w14:paraId="612FC999">
            <w:pPr>
              <w:rPr>
                <w:rFonts w:hint="default" w:ascii="Times New Roman" w:hAnsi="Times New Roman" w:cs="Times New Roman"/>
              </w:rPr>
            </w:pPr>
            <w:r>
              <w:rPr>
                <w:rFonts w:hint="default" w:ascii="Times New Roman" w:hAnsi="Times New Roman" w:cs="Times New Roman"/>
              </w:rPr>
              <w:t>Operation</w:t>
            </w:r>
          </w:p>
        </w:tc>
        <w:tc>
          <w:tcPr>
            <w:tcW w:w="1489" w:type="pct"/>
          </w:tcPr>
          <w:p w14:paraId="7FF7B829">
            <w:pPr>
              <w:rPr>
                <w:rFonts w:hint="default" w:ascii="Times New Roman" w:hAnsi="Times New Roman" w:cs="Times New Roman"/>
              </w:rPr>
            </w:pPr>
            <w:r>
              <w:rPr>
                <w:rFonts w:hint="default" w:ascii="Times New Roman" w:hAnsi="Times New Roman" w:cs="Times New Roman"/>
              </w:rPr>
              <w:t>Shortcut (Neural/Vessel)</w:t>
            </w:r>
          </w:p>
        </w:tc>
        <w:tc>
          <w:tcPr>
            <w:tcW w:w="2231" w:type="pct"/>
          </w:tcPr>
          <w:p w14:paraId="2397E377">
            <w:pPr>
              <w:rPr>
                <w:rFonts w:hint="default" w:ascii="Times New Roman" w:hAnsi="Times New Roman" w:cs="Times New Roman"/>
              </w:rPr>
            </w:pPr>
            <w:r>
              <w:rPr>
                <w:rFonts w:hint="default" w:ascii="Times New Roman" w:hAnsi="Times New Roman" w:cs="Times New Roman"/>
              </w:rPr>
              <w:t>Description</w:t>
            </w:r>
          </w:p>
        </w:tc>
      </w:tr>
      <w:tr w14:paraId="6889EB9B">
        <w:tblPrEx>
          <w:tblCellMar>
            <w:top w:w="0" w:type="dxa"/>
            <w:left w:w="108" w:type="dxa"/>
            <w:bottom w:w="0" w:type="dxa"/>
            <w:right w:w="108" w:type="dxa"/>
          </w:tblCellMar>
        </w:tblPrEx>
        <w:tc>
          <w:tcPr>
            <w:tcW w:w="1278" w:type="pct"/>
          </w:tcPr>
          <w:p w14:paraId="5CE7BC62">
            <w:pPr>
              <w:rPr>
                <w:rFonts w:hint="default" w:ascii="Times New Roman" w:hAnsi="Times New Roman" w:cs="Times New Roman"/>
              </w:rPr>
            </w:pPr>
            <w:r>
              <w:rPr>
                <w:rFonts w:hint="default" w:ascii="Times New Roman" w:hAnsi="Times New Roman" w:cs="Times New Roman"/>
              </w:rPr>
              <w:t>Connect Two Branches</w:t>
            </w:r>
          </w:p>
        </w:tc>
        <w:tc>
          <w:tcPr>
            <w:tcW w:w="1489" w:type="pct"/>
          </w:tcPr>
          <w:p w14:paraId="351ADCA4">
            <w:pPr>
              <w:rPr>
                <w:rFonts w:hint="default" w:ascii="Times New Roman" w:hAnsi="Times New Roman" w:cs="Times New Roman"/>
              </w:rPr>
            </w:pPr>
            <w:r>
              <w:rPr>
                <w:rFonts w:hint="default" w:ascii="Times New Roman" w:hAnsi="Times New Roman" w:cs="Times New Roman"/>
              </w:rPr>
              <w:t>Alt + Left-click on two endpoints</w:t>
            </w:r>
          </w:p>
        </w:tc>
        <w:tc>
          <w:tcPr>
            <w:tcW w:w="2231" w:type="pct"/>
          </w:tcPr>
          <w:p w14:paraId="0FEC9504">
            <w:pPr>
              <w:rPr>
                <w:rFonts w:hint="default" w:ascii="Times New Roman" w:hAnsi="Times New Roman" w:cs="Times New Roman"/>
              </w:rPr>
            </w:pPr>
            <w:r>
              <w:rPr>
                <w:rFonts w:hint="default" w:ascii="Times New Roman" w:hAnsi="Times New Roman" w:cs="Times New Roman"/>
              </w:rPr>
              <w:t>Connect two disconnected vessel/neuron segments.</w:t>
            </w:r>
          </w:p>
        </w:tc>
      </w:tr>
      <w:tr w14:paraId="0738F1A5">
        <w:tblPrEx>
          <w:tblCellMar>
            <w:top w:w="0" w:type="dxa"/>
            <w:left w:w="108" w:type="dxa"/>
            <w:bottom w:w="0" w:type="dxa"/>
            <w:right w:w="108" w:type="dxa"/>
          </w:tblCellMar>
        </w:tblPrEx>
        <w:tc>
          <w:tcPr>
            <w:tcW w:w="1278" w:type="pct"/>
          </w:tcPr>
          <w:p w14:paraId="27F952EA">
            <w:pPr>
              <w:rPr>
                <w:rFonts w:hint="default" w:ascii="Times New Roman" w:hAnsi="Times New Roman" w:cs="Times New Roman"/>
              </w:rPr>
            </w:pPr>
            <w:r>
              <w:rPr>
                <w:rFonts w:hint="default" w:ascii="Times New Roman" w:hAnsi="Times New Roman" w:cs="Times New Roman"/>
              </w:rPr>
              <w:t>Alternative Connection Method</w:t>
            </w:r>
          </w:p>
        </w:tc>
        <w:tc>
          <w:tcPr>
            <w:tcW w:w="1489" w:type="pct"/>
          </w:tcPr>
          <w:p w14:paraId="12E03625">
            <w:pPr>
              <w:rPr>
                <w:rFonts w:hint="default" w:ascii="Times New Roman" w:hAnsi="Times New Roman" w:cs="Times New Roman"/>
              </w:rPr>
            </w:pPr>
            <w:r>
              <w:rPr>
                <w:rFonts w:hint="default" w:ascii="Times New Roman" w:hAnsi="Times New Roman" w:cs="Times New Roman"/>
              </w:rPr>
              <w:t>Alt + Right-click on two endpoints</w:t>
            </w:r>
          </w:p>
        </w:tc>
        <w:tc>
          <w:tcPr>
            <w:tcW w:w="2231" w:type="pct"/>
          </w:tcPr>
          <w:p w14:paraId="05F047DF">
            <w:pPr>
              <w:rPr>
                <w:rFonts w:hint="default" w:ascii="Times New Roman" w:hAnsi="Times New Roman" w:cs="Times New Roman"/>
              </w:rPr>
            </w:pPr>
            <w:r>
              <w:rPr>
                <w:rFonts w:hint="default" w:ascii="Times New Roman" w:hAnsi="Times New Roman" w:cs="Times New Roman"/>
              </w:rPr>
              <w:t>Same as above, but retains endpoint properties after connection.</w:t>
            </w:r>
          </w:p>
        </w:tc>
      </w:tr>
      <w:tr w14:paraId="57635E36">
        <w:tblPrEx>
          <w:tblCellMar>
            <w:top w:w="0" w:type="dxa"/>
            <w:left w:w="108" w:type="dxa"/>
            <w:bottom w:w="0" w:type="dxa"/>
            <w:right w:w="108" w:type="dxa"/>
          </w:tblCellMar>
        </w:tblPrEx>
        <w:tc>
          <w:tcPr>
            <w:tcW w:w="1278" w:type="pct"/>
          </w:tcPr>
          <w:p w14:paraId="0063E958">
            <w:pPr>
              <w:rPr>
                <w:rFonts w:hint="default" w:ascii="Times New Roman" w:hAnsi="Times New Roman" w:cs="Times New Roman"/>
              </w:rPr>
            </w:pPr>
            <w:r>
              <w:rPr>
                <w:rFonts w:hint="default" w:ascii="Times New Roman" w:hAnsi="Times New Roman" w:cs="Times New Roman"/>
              </w:rPr>
              <w:t>Delete Branch Point (Disconnect)</w:t>
            </w:r>
          </w:p>
        </w:tc>
        <w:tc>
          <w:tcPr>
            <w:tcW w:w="1489" w:type="pct"/>
          </w:tcPr>
          <w:p w14:paraId="704EA8A2">
            <w:pPr>
              <w:rPr>
                <w:rFonts w:hint="default" w:ascii="Times New Roman" w:hAnsi="Times New Roman" w:cs="Times New Roman"/>
              </w:rPr>
            </w:pPr>
            <w:r>
              <w:rPr>
                <w:rFonts w:hint="default" w:ascii="Times New Roman" w:hAnsi="Times New Roman" w:cs="Times New Roman"/>
              </w:rPr>
              <w:t>Alt + Left-click on branch point</w:t>
            </w:r>
          </w:p>
        </w:tc>
        <w:tc>
          <w:tcPr>
            <w:tcW w:w="2231" w:type="pct"/>
          </w:tcPr>
          <w:p w14:paraId="012C8901">
            <w:pPr>
              <w:rPr>
                <w:rFonts w:hint="default" w:ascii="Times New Roman" w:hAnsi="Times New Roman" w:cs="Times New Roman"/>
              </w:rPr>
            </w:pPr>
            <w:r>
              <w:rPr>
                <w:rFonts w:hint="default" w:ascii="Times New Roman" w:hAnsi="Times New Roman" w:cs="Times New Roman"/>
              </w:rPr>
              <w:t>Delete the point, disconnecting the segments on both sides.</w:t>
            </w:r>
          </w:p>
        </w:tc>
      </w:tr>
      <w:tr w14:paraId="378AA7B8">
        <w:tblPrEx>
          <w:tblCellMar>
            <w:top w:w="0" w:type="dxa"/>
            <w:left w:w="108" w:type="dxa"/>
            <w:bottom w:w="0" w:type="dxa"/>
            <w:right w:w="108" w:type="dxa"/>
          </w:tblCellMar>
        </w:tblPrEx>
        <w:tc>
          <w:tcPr>
            <w:tcW w:w="1278" w:type="pct"/>
          </w:tcPr>
          <w:p w14:paraId="56C182A2">
            <w:pPr>
              <w:rPr>
                <w:rFonts w:hint="default" w:ascii="Times New Roman" w:hAnsi="Times New Roman" w:cs="Times New Roman"/>
              </w:rPr>
            </w:pPr>
            <w:r>
              <w:rPr>
                <w:rFonts w:hint="default" w:ascii="Times New Roman" w:hAnsi="Times New Roman" w:cs="Times New Roman"/>
              </w:rPr>
              <w:t>Disconnect but Keep Point</w:t>
            </w:r>
          </w:p>
        </w:tc>
        <w:tc>
          <w:tcPr>
            <w:tcW w:w="1489" w:type="pct"/>
          </w:tcPr>
          <w:p w14:paraId="2F29F8A7">
            <w:pPr>
              <w:rPr>
                <w:rFonts w:hint="default" w:ascii="Times New Roman" w:hAnsi="Times New Roman" w:cs="Times New Roman"/>
              </w:rPr>
            </w:pPr>
            <w:r>
              <w:rPr>
                <w:rFonts w:hint="default" w:ascii="Times New Roman" w:hAnsi="Times New Roman" w:cs="Times New Roman"/>
              </w:rPr>
              <w:t>Alt + Right-click on branch point</w:t>
            </w:r>
          </w:p>
        </w:tc>
        <w:tc>
          <w:tcPr>
            <w:tcW w:w="2231" w:type="pct"/>
          </w:tcPr>
          <w:p w14:paraId="72E0D07D">
            <w:pPr>
              <w:rPr>
                <w:rFonts w:hint="default" w:ascii="Times New Roman" w:hAnsi="Times New Roman" w:cs="Times New Roman"/>
              </w:rPr>
            </w:pPr>
            <w:r>
              <w:rPr>
                <w:rFonts w:hint="default" w:ascii="Times New Roman" w:hAnsi="Times New Roman" w:cs="Times New Roman"/>
              </w:rPr>
              <w:t>Keep the point as an isolated point, but break the connection relationship.</w:t>
            </w:r>
          </w:p>
        </w:tc>
      </w:tr>
      <w:tr w14:paraId="37FC2E8A">
        <w:tblPrEx>
          <w:tblCellMar>
            <w:top w:w="0" w:type="dxa"/>
            <w:left w:w="108" w:type="dxa"/>
            <w:bottom w:w="0" w:type="dxa"/>
            <w:right w:w="108" w:type="dxa"/>
          </w:tblCellMar>
        </w:tblPrEx>
        <w:tc>
          <w:tcPr>
            <w:tcW w:w="1278" w:type="pct"/>
          </w:tcPr>
          <w:p w14:paraId="03D2037D">
            <w:pPr>
              <w:rPr>
                <w:rFonts w:hint="default" w:ascii="Times New Roman" w:hAnsi="Times New Roman" w:cs="Times New Roman"/>
              </w:rPr>
            </w:pPr>
            <w:r>
              <w:rPr>
                <w:rFonts w:hint="default" w:ascii="Times New Roman" w:hAnsi="Times New Roman" w:cs="Times New Roman"/>
              </w:rPr>
              <w:t>Delete Selected Branch (Red)</w:t>
            </w:r>
          </w:p>
        </w:tc>
        <w:tc>
          <w:tcPr>
            <w:tcW w:w="1489" w:type="pct"/>
          </w:tcPr>
          <w:p w14:paraId="7B3593D1">
            <w:pPr>
              <w:rPr>
                <w:rFonts w:hint="default" w:ascii="Times New Roman" w:hAnsi="Times New Roman" w:cs="Times New Roman"/>
              </w:rPr>
            </w:pPr>
            <w:r>
              <w:rPr>
                <w:rFonts w:hint="default" w:ascii="Times New Roman" w:hAnsi="Times New Roman" w:cs="Times New Roman"/>
              </w:rPr>
              <w:t>D</w:t>
            </w:r>
          </w:p>
        </w:tc>
        <w:tc>
          <w:tcPr>
            <w:tcW w:w="2231" w:type="pct"/>
          </w:tcPr>
          <w:p w14:paraId="46AE4237">
            <w:pPr>
              <w:rPr>
                <w:rFonts w:hint="default" w:ascii="Times New Roman" w:hAnsi="Times New Roman" w:cs="Times New Roman"/>
              </w:rPr>
            </w:pPr>
            <w:r>
              <w:rPr>
                <w:rFonts w:hint="default" w:ascii="Times New Roman" w:hAnsi="Times New Roman" w:cs="Times New Roman"/>
              </w:rPr>
              <w:t>Delete the entire currently selected branch.</w:t>
            </w:r>
          </w:p>
        </w:tc>
      </w:tr>
      <w:tr w14:paraId="0C3A29B1">
        <w:tblPrEx>
          <w:tblCellMar>
            <w:top w:w="0" w:type="dxa"/>
            <w:left w:w="108" w:type="dxa"/>
            <w:bottom w:w="0" w:type="dxa"/>
            <w:right w:w="108" w:type="dxa"/>
          </w:tblCellMar>
        </w:tblPrEx>
        <w:tc>
          <w:tcPr>
            <w:tcW w:w="1278" w:type="pct"/>
          </w:tcPr>
          <w:p w14:paraId="512D50D0">
            <w:pPr>
              <w:rPr>
                <w:rFonts w:hint="default" w:ascii="Times New Roman" w:hAnsi="Times New Roman" w:cs="Times New Roman"/>
              </w:rPr>
            </w:pPr>
            <w:r>
              <w:rPr>
                <w:rFonts w:hint="default" w:ascii="Times New Roman" w:hAnsi="Times New Roman" w:cs="Times New Roman"/>
              </w:rPr>
              <w:t>Delete Small Branches (Shorter than Threshold)</w:t>
            </w:r>
          </w:p>
        </w:tc>
        <w:tc>
          <w:tcPr>
            <w:tcW w:w="1489" w:type="pct"/>
          </w:tcPr>
          <w:p w14:paraId="130634B2">
            <w:pPr>
              <w:rPr>
                <w:rFonts w:hint="default" w:ascii="Times New Roman" w:hAnsi="Times New Roman" w:cs="Times New Roman"/>
              </w:rPr>
            </w:pPr>
            <w:r>
              <w:rPr>
                <w:rFonts w:hint="default" w:ascii="Times New Roman" w:hAnsi="Times New Roman" w:cs="Times New Roman"/>
              </w:rPr>
              <w:t>Alt+D</w:t>
            </w:r>
          </w:p>
        </w:tc>
        <w:tc>
          <w:tcPr>
            <w:tcW w:w="2231" w:type="pct"/>
          </w:tcPr>
          <w:p w14:paraId="6788304F">
            <w:pPr>
              <w:rPr>
                <w:rFonts w:hint="default" w:ascii="Times New Roman" w:hAnsi="Times New Roman" w:cs="Times New Roman"/>
              </w:rPr>
            </w:pPr>
            <w:r>
              <w:rPr>
                <w:rFonts w:hint="default" w:ascii="Times New Roman" w:hAnsi="Times New Roman" w:cs="Times New Roman"/>
              </w:rPr>
              <w:t>Delete branches shorter than the set threshold (threshold adjustable in settings, default 10 marker points).</w:t>
            </w:r>
          </w:p>
        </w:tc>
      </w:tr>
    </w:tbl>
    <w:p w14:paraId="407DEE64">
      <w:pPr>
        <w:rPr>
          <w:rFonts w:hint="default" w:ascii="Times New Roman" w:hAnsi="Times New Roman" w:cs="Times New Roman"/>
        </w:rPr>
      </w:pPr>
      <w:r>
        <w:rPr>
          <w:rFonts w:hint="default" w:ascii="Times New Roman" w:hAnsi="Times New Roman" w:cs="Times New Roman"/>
          <w:b/>
          <w:bCs/>
        </w:rPr>
        <w:t>Branch Connection and Disconnection Operation Examples:</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2841"/>
        <w:gridCol w:w="2841"/>
      </w:tblGrid>
      <w:tr w14:paraId="2B978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2396D4D4">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3"/>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069EB072">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4"/>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419F2841">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15"/>
                          <a:stretch>
                            <a:fillRect/>
                          </a:stretch>
                        </pic:blipFill>
                        <pic:spPr>
                          <a:xfrm>
                            <a:off x="0" y="0"/>
                            <a:ext cx="1659890" cy="1760220"/>
                          </a:xfrm>
                          <a:prstGeom prst="rect">
                            <a:avLst/>
                          </a:prstGeom>
                        </pic:spPr>
                      </pic:pic>
                    </a:graphicData>
                  </a:graphic>
                </wp:inline>
              </w:drawing>
            </w:r>
          </w:p>
        </w:tc>
      </w:tr>
      <w:tr w14:paraId="06681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3"/>
            <w:tcBorders>
              <w:tl2br w:val="nil"/>
              <w:tr2bl w:val="nil"/>
            </w:tcBorders>
            <w:vAlign w:val="top"/>
          </w:tcPr>
          <w:p w14:paraId="17BF8EF0">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Hold Alt+Left mouse button click, click the two branch endpoints that need to be connected</w:t>
            </w:r>
          </w:p>
        </w:tc>
      </w:tr>
      <w:tr w14:paraId="03E0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717ACE31">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4" name="图片 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
                          <pic:cNvPicPr>
                            <a:picLocks noChangeAspect="1"/>
                          </pic:cNvPicPr>
                        </pic:nvPicPr>
                        <pic:blipFill>
                          <a:blip r:embed="rId13"/>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51EF2400">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5" name="图片 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
                          <pic:cNvPicPr>
                            <a:picLocks noChangeAspect="1"/>
                          </pic:cNvPicPr>
                        </pic:nvPicPr>
                        <pic:blipFill>
                          <a:blip r:embed="rId14"/>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3D3CD076">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6"/>
                          <a:stretch>
                            <a:fillRect/>
                          </a:stretch>
                        </pic:blipFill>
                        <pic:spPr>
                          <a:xfrm>
                            <a:off x="0" y="0"/>
                            <a:ext cx="1659890" cy="1760220"/>
                          </a:xfrm>
                          <a:prstGeom prst="rect">
                            <a:avLst/>
                          </a:prstGeom>
                        </pic:spPr>
                      </pic:pic>
                    </a:graphicData>
                  </a:graphic>
                </wp:inline>
              </w:drawing>
            </w:r>
          </w:p>
        </w:tc>
      </w:tr>
      <w:tr w14:paraId="1E059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3"/>
            <w:tcBorders>
              <w:tl2br w:val="nil"/>
              <w:tr2bl w:val="nil"/>
            </w:tcBorders>
            <w:vAlign w:val="top"/>
          </w:tcPr>
          <w:p w14:paraId="13345918">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Hold Alt+Right mouse button click, click the two branch endpoints that need to be connected</w:t>
            </w:r>
          </w:p>
        </w:tc>
      </w:tr>
      <w:tr w14:paraId="2B538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6504486C">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7" name="图片 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
                          <pic:cNvPicPr>
                            <a:picLocks noChangeAspect="1"/>
                          </pic:cNvPicPr>
                        </pic:nvPicPr>
                        <pic:blipFill>
                          <a:blip r:embed="rId17"/>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1D9AF712">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8" name="图片 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8"/>
                          <pic:cNvPicPr>
                            <a:picLocks noChangeAspect="1"/>
                          </pic:cNvPicPr>
                        </pic:nvPicPr>
                        <pic:blipFill>
                          <a:blip r:embed="rId18"/>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0B5C81F0">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9" name="图片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
                          <pic:cNvPicPr>
                            <a:picLocks noChangeAspect="1"/>
                          </pic:cNvPicPr>
                        </pic:nvPicPr>
                        <pic:blipFill>
                          <a:blip r:embed="rId19"/>
                          <a:stretch>
                            <a:fillRect/>
                          </a:stretch>
                        </pic:blipFill>
                        <pic:spPr>
                          <a:xfrm>
                            <a:off x="0" y="0"/>
                            <a:ext cx="1659890" cy="1760220"/>
                          </a:xfrm>
                          <a:prstGeom prst="rect">
                            <a:avLst/>
                          </a:prstGeom>
                        </pic:spPr>
                      </pic:pic>
                    </a:graphicData>
                  </a:graphic>
                </wp:inline>
              </w:drawing>
            </w:r>
          </w:p>
        </w:tc>
      </w:tr>
      <w:tr w14:paraId="502E3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3"/>
            <w:tcBorders>
              <w:tl2br w:val="nil"/>
              <w:tr2bl w:val="nil"/>
            </w:tcBorders>
            <w:vAlign w:val="top"/>
          </w:tcPr>
          <w:p w14:paraId="7F0BA97F">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Hold Alt+Left mouse button click, click a branch point that needs to be disconnected, will delete the clicked branch point</w:t>
            </w:r>
          </w:p>
        </w:tc>
      </w:tr>
      <w:tr w14:paraId="64DA9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5EA9C55B">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10" name="图片 1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
                          <pic:cNvPicPr>
                            <a:picLocks noChangeAspect="1"/>
                          </pic:cNvPicPr>
                        </pic:nvPicPr>
                        <pic:blipFill>
                          <a:blip r:embed="rId17"/>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304C5789">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11" name="图片 1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
                          <pic:cNvPicPr>
                            <a:picLocks noChangeAspect="1"/>
                          </pic:cNvPicPr>
                        </pic:nvPicPr>
                        <pic:blipFill>
                          <a:blip r:embed="rId18"/>
                          <a:stretch>
                            <a:fillRect/>
                          </a:stretch>
                        </pic:blipFill>
                        <pic:spPr>
                          <a:xfrm>
                            <a:off x="0" y="0"/>
                            <a:ext cx="1659890" cy="1760220"/>
                          </a:xfrm>
                          <a:prstGeom prst="rect">
                            <a:avLst/>
                          </a:prstGeom>
                        </pic:spPr>
                      </pic:pic>
                    </a:graphicData>
                  </a:graphic>
                </wp:inline>
              </w:drawing>
            </w:r>
          </w:p>
        </w:tc>
        <w:tc>
          <w:tcPr>
            <w:tcW w:w="2841" w:type="dxa"/>
            <w:tcBorders>
              <w:tl2br w:val="nil"/>
              <w:tr2bl w:val="nil"/>
            </w:tcBorders>
            <w:vAlign w:val="top"/>
          </w:tcPr>
          <w:p w14:paraId="3A3234BC">
            <w:pPr>
              <w:keepNext w:val="0"/>
              <w:keepLines w:val="0"/>
              <w:numPr>
                <w:ilvl w:val="0"/>
                <w:numId w:val="0"/>
              </w:numPr>
              <w:suppressLineNumbers w:val="0"/>
              <w:spacing w:before="0" w:beforeAutospacing="0" w:after="0" w:afterAutospacing="0"/>
              <w:ind w:left="0" w:right="0"/>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1659890" cy="1760220"/>
                  <wp:effectExtent l="0" t="0" r="16510" b="11430"/>
                  <wp:docPr id="12" name="图片 1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
                          <pic:cNvPicPr>
                            <a:picLocks noChangeAspect="1"/>
                          </pic:cNvPicPr>
                        </pic:nvPicPr>
                        <pic:blipFill>
                          <a:blip r:embed="rId20"/>
                          <a:stretch>
                            <a:fillRect/>
                          </a:stretch>
                        </pic:blipFill>
                        <pic:spPr>
                          <a:xfrm>
                            <a:off x="0" y="0"/>
                            <a:ext cx="1659890" cy="1760220"/>
                          </a:xfrm>
                          <a:prstGeom prst="rect">
                            <a:avLst/>
                          </a:prstGeom>
                        </pic:spPr>
                      </pic:pic>
                    </a:graphicData>
                  </a:graphic>
                </wp:inline>
              </w:drawing>
            </w:r>
          </w:p>
        </w:tc>
      </w:tr>
      <w:tr w14:paraId="5D1DD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3"/>
            <w:tcBorders>
              <w:tl2br w:val="nil"/>
              <w:tr2bl w:val="nil"/>
            </w:tcBorders>
            <w:vAlign w:val="top"/>
          </w:tcPr>
          <w:p w14:paraId="4E316721">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Hold Alt+Right mouse button click, click a branch point that needs to be disconnected, will keep the clicked branch point</w:t>
            </w:r>
          </w:p>
        </w:tc>
      </w:tr>
    </w:tbl>
    <w:p w14:paraId="00E0C6E0">
      <w:pPr>
        <w:rPr>
          <w:rFonts w:hint="default" w:ascii="Times New Roman" w:hAnsi="Times New Roman" w:cs="Times New Roman"/>
        </w:rPr>
      </w:pPr>
      <w:r>
        <w:rPr>
          <w:rFonts w:hint="default" w:ascii="Times New Roman" w:hAnsi="Times New Roman" w:cs="Times New Roman"/>
          <w:b/>
          <w:bCs/>
        </w:rPr>
        <w:t>Cell Module Operations in Browse Mode</w:t>
      </w:r>
      <w:r>
        <w:rPr>
          <w:rFonts w:hint="default" w:ascii="Times New Roman" w:hAnsi="Times New Roman" w:cs="Times New Roman"/>
        </w:rPr>
        <w:t xml:space="preserve">: </w:t>
      </w:r>
    </w:p>
    <w:p w14:paraId="29766541">
      <w:pPr>
        <w:rPr>
          <w:rFonts w:hint="default" w:ascii="Times New Roman" w:hAnsi="Times New Roman" w:cs="Times New Roman"/>
        </w:rPr>
      </w:pPr>
      <w:r>
        <w:rPr>
          <w:rFonts w:hint="default" w:ascii="Times New Roman" w:hAnsi="Times New Roman" w:cs="Times New Roman"/>
        </w:rPr>
        <w:t xml:space="preserve">- Delete marker: Right-click </w:t>
      </w:r>
    </w:p>
    <w:p w14:paraId="7CF4B3EC">
      <w:pPr>
        <w:rPr>
          <w:rFonts w:hint="default" w:ascii="Times New Roman" w:hAnsi="Times New Roman" w:cs="Times New Roman"/>
        </w:rPr>
      </w:pPr>
      <w:r>
        <w:rPr>
          <w:rFonts w:hint="default" w:ascii="Times New Roman" w:hAnsi="Times New Roman" w:cs="Times New Roman"/>
        </w:rPr>
        <w:t xml:space="preserve">- Select marker: Left-click </w:t>
      </w:r>
    </w:p>
    <w:p w14:paraId="1021681A">
      <w:pPr>
        <w:rPr>
          <w:rFonts w:hint="default" w:ascii="Times New Roman" w:hAnsi="Times New Roman" w:cs="Times New Roman"/>
        </w:rPr>
      </w:pPr>
      <w:r>
        <w:rPr>
          <w:rFonts w:hint="default" w:ascii="Times New Roman" w:hAnsi="Times New Roman" w:cs="Times New Roman"/>
        </w:rPr>
        <w:t>- Focus on marker: F (focus on selected marker point)</w:t>
      </w:r>
    </w:p>
    <w:p w14:paraId="74ED9501">
      <w:pPr>
        <w:rPr>
          <w:rFonts w:hint="default" w:ascii="Times New Roman" w:hAnsi="Times New Roman" w:cs="Times New Roman"/>
        </w:rPr>
      </w:pPr>
      <w:r>
        <w:rPr>
          <w:rFonts w:hint="default" w:ascii="Times New Roman" w:hAnsi="Times New Roman" w:cs="Times New Roman"/>
          <w:b/>
          <w:bCs/>
        </w:rPr>
        <w:t>Cross Mode Operation (Vessel Only) Workflow (Diameter adjustment popup can be opened to set resolution ratio, line segment length, truncation position, etc.)</w:t>
      </w:r>
      <w:r>
        <w:rPr>
          <w:rFonts w:hint="default" w:ascii="Times New Roman" w:hAnsi="Times New Roman" w:cs="Times New Roman"/>
        </w:rPr>
        <w:t xml:space="preserve">: </w:t>
      </w:r>
    </w:p>
    <w:p w14:paraId="45E0B177">
      <w:pPr>
        <w:numPr>
          <w:ilvl w:val="0"/>
          <w:numId w:val="13"/>
        </w:numPr>
        <w:rPr>
          <w:rFonts w:hint="default" w:ascii="Times New Roman" w:hAnsi="Times New Roman" w:cs="Times New Roman"/>
        </w:rPr>
      </w:pPr>
      <w:r>
        <w:rPr>
          <w:rFonts w:hint="default" w:ascii="Times New Roman" w:hAnsi="Times New Roman" w:cs="Times New Roman"/>
        </w:rPr>
        <w:t>Press M until the mode icon changes to “</w:t>
      </w:r>
      <w:r>
        <w:rPr>
          <w:rFonts w:hint="default" w:ascii="Times New Roman" w:hAnsi="Times New Roman" w:cs="Times New Roman"/>
          <w:b/>
          <w:bCs/>
        </w:rPr>
        <w:t>Intersection mode</w:t>
      </w:r>
      <w:r>
        <w:rPr>
          <w:rFonts w:hint="default" w:ascii="Times New Roman" w:hAnsi="Times New Roman" w:cs="Times New Roman"/>
        </w:rPr>
        <w:t xml:space="preserve">”. </w:t>
      </w:r>
    </w:p>
    <w:p w14:paraId="2AAFDA09">
      <w:pPr>
        <w:numPr>
          <w:ilvl w:val="0"/>
          <w:numId w:val="13"/>
        </w:numPr>
        <w:rPr>
          <w:rFonts w:hint="default" w:ascii="Times New Roman" w:hAnsi="Times New Roman" w:cs="Times New Roman"/>
        </w:rPr>
      </w:pPr>
      <w:r>
        <w:rPr>
          <w:rFonts w:hint="default" w:ascii="Times New Roman" w:hAnsi="Times New Roman" w:cs="Times New Roman"/>
          <w:b/>
          <w:bCs/>
        </w:rPr>
        <w:t>Left-click</w:t>
      </w:r>
      <w:r>
        <w:rPr>
          <w:rFonts w:hint="default" w:ascii="Times New Roman" w:hAnsi="Times New Roman" w:cs="Times New Roman"/>
        </w:rPr>
        <w:t xml:space="preserve"> on the image to generate the first line segment. After the segment is generated, drag endpoints to adjust length and position. </w:t>
      </w:r>
    </w:p>
    <w:p w14:paraId="13C4E2E2">
      <w:pPr>
        <w:numPr>
          <w:ilvl w:val="0"/>
          <w:numId w:val="13"/>
        </w:numPr>
        <w:rPr>
          <w:rFonts w:hint="default" w:ascii="Times New Roman" w:hAnsi="Times New Roman" w:cs="Times New Roman"/>
        </w:rPr>
      </w:pPr>
      <w:r>
        <w:rPr>
          <w:rFonts w:hint="default" w:ascii="Times New Roman" w:hAnsi="Times New Roman" w:cs="Times New Roman"/>
        </w:rPr>
        <w:t xml:space="preserve">Generate the second line segment (should intersect the first one), similarly adjustable in position and length. </w:t>
      </w:r>
    </w:p>
    <w:p w14:paraId="792B45A7">
      <w:pPr>
        <w:numPr>
          <w:ilvl w:val="0"/>
          <w:numId w:val="13"/>
        </w:numPr>
        <w:rPr>
          <w:rFonts w:hint="default" w:ascii="Times New Roman" w:hAnsi="Times New Roman" w:cs="Times New Roman"/>
        </w:rPr>
      </w:pPr>
      <w:r>
        <w:rPr>
          <w:rFonts w:hint="default" w:ascii="Times New Roman" w:hAnsi="Times New Roman" w:cs="Times New Roman"/>
        </w:rPr>
        <w:t>Click the “ok” button. After confirmation, the system will automatically generate a vessel intersection marker at the intersection of the two line segments.</w:t>
      </w:r>
    </w:p>
    <w:p w14:paraId="4409ACCF">
      <w:pPr>
        <w:rPr>
          <w:rFonts w:hint="default" w:ascii="Times New Roman" w:hAnsi="Times New Roman" w:cs="Times New Roman"/>
        </w:rPr>
      </w:pPr>
      <w:r>
        <w:rPr>
          <w:rFonts w:hint="default" w:ascii="Times New Roman" w:hAnsi="Times New Roman" w:cs="Times New Roman"/>
          <w:b/>
          <w:bCs/>
        </w:rPr>
        <w:t>Cross Mode Operation (Visualization)</w:t>
      </w:r>
      <w:r>
        <w:rPr>
          <w:rFonts w:hint="default" w:ascii="Times New Roman" w:hAnsi="Times New Roman" w:cs="Times New Roman"/>
        </w:rPr>
        <w:t>:</w:t>
      </w:r>
    </w:p>
    <w:bookmarkEnd w:id="57"/>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1"/>
        <w:gridCol w:w="4261"/>
      </w:tblGrid>
      <w:tr w14:paraId="1AD6A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shd w:val="clear" w:color="auto" w:fill="auto"/>
            <w:vAlign w:val="top"/>
          </w:tcPr>
          <w:p w14:paraId="701400D9">
            <w:pPr>
              <w:keepNext w:val="0"/>
              <w:keepLines w:val="0"/>
              <w:numPr>
                <w:ilvl w:val="0"/>
                <w:numId w:val="0"/>
              </w:numPr>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1"/>
                <w:szCs w:val="21"/>
                <w:vertAlign w:val="baseline"/>
                <w:lang w:val="en-US" w:eastAsia="zh-CN" w:bidi="ar-SA"/>
              </w:rPr>
            </w:pPr>
            <w:bookmarkStart w:id="58" w:name="revision-mode-explained-1"/>
            <w:r>
              <w:rPr>
                <w:rFonts w:hint="default" w:ascii="Times New Roman" w:hAnsi="Times New Roman" w:eastAsia="宋体" w:cs="Times New Roman"/>
                <w:kern w:val="2"/>
                <w:sz w:val="21"/>
                <w:szCs w:val="21"/>
                <w:vertAlign w:val="baseline"/>
                <w:lang w:val="en-US" w:eastAsia="zh-CN" w:bidi="ar-SA"/>
              </w:rPr>
              <w:drawing>
                <wp:inline distT="0" distB="0" distL="114300" distR="114300">
                  <wp:extent cx="2566670" cy="2007870"/>
                  <wp:effectExtent l="0" t="0" r="5080" b="11430"/>
                  <wp:docPr id="14" name="图片 14" descr="Diameter Adjustment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iameter Adjustment Popup"/>
                          <pic:cNvPicPr>
                            <a:picLocks noChangeAspect="1"/>
                          </pic:cNvPicPr>
                        </pic:nvPicPr>
                        <pic:blipFill>
                          <a:blip r:embed="rId21"/>
                          <a:stretch>
                            <a:fillRect/>
                          </a:stretch>
                        </pic:blipFill>
                        <pic:spPr>
                          <a:xfrm>
                            <a:off x="0" y="0"/>
                            <a:ext cx="2566670" cy="2007870"/>
                          </a:xfrm>
                          <a:prstGeom prst="rect">
                            <a:avLst/>
                          </a:prstGeom>
                        </pic:spPr>
                      </pic:pic>
                    </a:graphicData>
                  </a:graphic>
                </wp:inline>
              </w:drawing>
            </w:r>
          </w:p>
        </w:tc>
        <w:tc>
          <w:tcPr>
            <w:tcW w:w="4261" w:type="dxa"/>
            <w:tcBorders>
              <w:tl2br w:val="nil"/>
              <w:tr2bl w:val="nil"/>
            </w:tcBorders>
            <w:shd w:val="clear" w:color="auto" w:fill="auto"/>
            <w:vAlign w:val="top"/>
          </w:tcPr>
          <w:p w14:paraId="46397B5E">
            <w:pPr>
              <w:keepNext w:val="0"/>
              <w:keepLines w:val="0"/>
              <w:numPr>
                <w:ilvl w:val="0"/>
                <w:numId w:val="0"/>
              </w:numPr>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drawing>
                <wp:inline distT="0" distB="0" distL="114300" distR="114300">
                  <wp:extent cx="2564765" cy="1986280"/>
                  <wp:effectExtent l="0" t="0" r="6985" b="13970"/>
                  <wp:docPr id="15" name="图片 15" descr="Diameter Adjus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iameter Adjustment"/>
                          <pic:cNvPicPr>
                            <a:picLocks noChangeAspect="1"/>
                          </pic:cNvPicPr>
                        </pic:nvPicPr>
                        <pic:blipFill>
                          <a:blip r:embed="rId22"/>
                          <a:stretch>
                            <a:fillRect/>
                          </a:stretch>
                        </pic:blipFill>
                        <pic:spPr>
                          <a:xfrm>
                            <a:off x="0" y="0"/>
                            <a:ext cx="2564765" cy="1986280"/>
                          </a:xfrm>
                          <a:prstGeom prst="rect">
                            <a:avLst/>
                          </a:prstGeom>
                        </pic:spPr>
                      </pic:pic>
                    </a:graphicData>
                  </a:graphic>
                </wp:inline>
              </w:drawing>
            </w:r>
          </w:p>
        </w:tc>
      </w:tr>
      <w:tr w14:paraId="19FC3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shd w:val="clear" w:color="auto" w:fill="auto"/>
            <w:vAlign w:val="top"/>
          </w:tcPr>
          <w:p w14:paraId="1086258C">
            <w:pPr>
              <w:keepNext w:val="0"/>
              <w:keepLines w:val="0"/>
              <w:numPr>
                <w:ilvl w:val="0"/>
                <w:numId w:val="0"/>
              </w:numPr>
              <w:suppressLineNumbers w:val="0"/>
              <w:spacing w:before="0" w:beforeAutospacing="0" w:after="0" w:afterAutospacing="0"/>
              <w:ind w:left="0" w:leftChars="0" w:right="0" w:firstLine="0" w:firstLineChars="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Diameter Adjustment Popup</w:t>
            </w:r>
          </w:p>
        </w:tc>
        <w:tc>
          <w:tcPr>
            <w:tcW w:w="4261" w:type="dxa"/>
            <w:tcBorders>
              <w:tl2br w:val="nil"/>
              <w:tr2bl w:val="nil"/>
            </w:tcBorders>
            <w:shd w:val="clear" w:color="auto" w:fill="auto"/>
            <w:vAlign w:val="top"/>
          </w:tcPr>
          <w:p w14:paraId="0643FF97">
            <w:pPr>
              <w:keepNext w:val="0"/>
              <w:keepLines w:val="0"/>
              <w:numPr>
                <w:ilvl w:val="0"/>
                <w:numId w:val="0"/>
              </w:numPr>
              <w:suppressLineNumbers w:val="0"/>
              <w:spacing w:before="0" w:beforeAutospacing="0" w:after="0" w:afterAutospacing="0"/>
              <w:ind w:left="0" w:leftChars="0" w:right="0" w:firstLine="0" w:firstLineChars="0"/>
              <w:jc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sz w:val="21"/>
                <w:szCs w:val="21"/>
              </w:rPr>
              <w:t>Diameter Adjustment</w:t>
            </w:r>
          </w:p>
        </w:tc>
      </w:tr>
      <w:tr w14:paraId="2B563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36BFBF34">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079625"/>
                  <wp:effectExtent l="0" t="0" r="7620" b="15875"/>
                  <wp:docPr id="16" name="图片 16" descr="Generate First Lin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Generate First Line Segment"/>
                          <pic:cNvPicPr>
                            <a:picLocks noChangeAspect="1"/>
                          </pic:cNvPicPr>
                        </pic:nvPicPr>
                        <pic:blipFill>
                          <a:blip r:embed="rId23"/>
                          <a:stretch>
                            <a:fillRect/>
                          </a:stretch>
                        </pic:blipFill>
                        <pic:spPr>
                          <a:xfrm>
                            <a:off x="0" y="0"/>
                            <a:ext cx="2564130" cy="2079625"/>
                          </a:xfrm>
                          <a:prstGeom prst="rect">
                            <a:avLst/>
                          </a:prstGeom>
                        </pic:spPr>
                      </pic:pic>
                    </a:graphicData>
                  </a:graphic>
                </wp:inline>
              </w:drawing>
            </w:r>
          </w:p>
        </w:tc>
        <w:tc>
          <w:tcPr>
            <w:tcW w:w="4261" w:type="dxa"/>
            <w:tcBorders>
              <w:tl2br w:val="nil"/>
              <w:tr2bl w:val="nil"/>
            </w:tcBorders>
            <w:vAlign w:val="top"/>
          </w:tcPr>
          <w:p w14:paraId="00228F2B">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096135"/>
                  <wp:effectExtent l="0" t="0" r="7620" b="18415"/>
                  <wp:docPr id="18" name="图片 18" descr="Adjust First Lin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djust First Line Segment"/>
                          <pic:cNvPicPr>
                            <a:picLocks noChangeAspect="1"/>
                          </pic:cNvPicPr>
                        </pic:nvPicPr>
                        <pic:blipFill>
                          <a:blip r:embed="rId24"/>
                          <a:stretch>
                            <a:fillRect/>
                          </a:stretch>
                        </pic:blipFill>
                        <pic:spPr>
                          <a:xfrm>
                            <a:off x="0" y="0"/>
                            <a:ext cx="2564130" cy="2096135"/>
                          </a:xfrm>
                          <a:prstGeom prst="rect">
                            <a:avLst/>
                          </a:prstGeom>
                        </pic:spPr>
                      </pic:pic>
                    </a:graphicData>
                  </a:graphic>
                </wp:inline>
              </w:drawing>
            </w:r>
          </w:p>
        </w:tc>
      </w:tr>
      <w:tr w14:paraId="0166F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2D670642">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Generate First Line Segment</w:t>
            </w:r>
          </w:p>
        </w:tc>
        <w:tc>
          <w:tcPr>
            <w:tcW w:w="4261" w:type="dxa"/>
            <w:tcBorders>
              <w:tl2br w:val="nil"/>
              <w:tr2bl w:val="nil"/>
            </w:tcBorders>
            <w:vAlign w:val="top"/>
          </w:tcPr>
          <w:p w14:paraId="4B236DD3">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vertAlign w:val="baseline"/>
              </w:rPr>
            </w:pPr>
            <w:r>
              <w:rPr>
                <w:rFonts w:hint="default" w:ascii="Times New Roman" w:hAnsi="Times New Roman" w:eastAsia="宋体" w:cs="Times New Roman"/>
                <w:sz w:val="21"/>
                <w:szCs w:val="21"/>
                <w:vertAlign w:val="baseline"/>
                <w:lang w:val="en-US" w:eastAsia="zh-CN"/>
              </w:rPr>
              <w:t>Adjust First Line Segment</w:t>
            </w:r>
          </w:p>
        </w:tc>
      </w:tr>
      <w:tr w14:paraId="2E1D5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3894EA42">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564130" cy="2221230"/>
                  <wp:effectExtent l="0" t="0" r="7620" b="7620"/>
                  <wp:docPr id="19" name="图片 19" descr="Generate Second Lin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Generate Second Line Segment"/>
                          <pic:cNvPicPr>
                            <a:picLocks noChangeAspect="1"/>
                          </pic:cNvPicPr>
                        </pic:nvPicPr>
                        <pic:blipFill>
                          <a:blip r:embed="rId25"/>
                          <a:stretch>
                            <a:fillRect/>
                          </a:stretch>
                        </pic:blipFill>
                        <pic:spPr>
                          <a:xfrm>
                            <a:off x="0" y="0"/>
                            <a:ext cx="2564130" cy="2221230"/>
                          </a:xfrm>
                          <a:prstGeom prst="rect">
                            <a:avLst/>
                          </a:prstGeom>
                        </pic:spPr>
                      </pic:pic>
                    </a:graphicData>
                  </a:graphic>
                </wp:inline>
              </w:drawing>
            </w:r>
          </w:p>
        </w:tc>
        <w:tc>
          <w:tcPr>
            <w:tcW w:w="4261" w:type="dxa"/>
            <w:tcBorders>
              <w:tl2br w:val="nil"/>
              <w:tr2bl w:val="nil"/>
            </w:tcBorders>
            <w:vAlign w:val="top"/>
          </w:tcPr>
          <w:p w14:paraId="17187EBA">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564130" cy="2277110"/>
                  <wp:effectExtent l="0" t="0" r="7620" b="8890"/>
                  <wp:docPr id="20" name="图片 20" descr="Adjust Second Line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djust Second Line Segment"/>
                          <pic:cNvPicPr>
                            <a:picLocks noChangeAspect="1"/>
                          </pic:cNvPicPr>
                        </pic:nvPicPr>
                        <pic:blipFill>
                          <a:blip r:embed="rId26"/>
                          <a:stretch>
                            <a:fillRect/>
                          </a:stretch>
                        </pic:blipFill>
                        <pic:spPr>
                          <a:xfrm>
                            <a:off x="0" y="0"/>
                            <a:ext cx="2564130" cy="2277110"/>
                          </a:xfrm>
                          <a:prstGeom prst="rect">
                            <a:avLst/>
                          </a:prstGeom>
                        </pic:spPr>
                      </pic:pic>
                    </a:graphicData>
                  </a:graphic>
                </wp:inline>
              </w:drawing>
            </w:r>
          </w:p>
        </w:tc>
      </w:tr>
      <w:tr w14:paraId="155F2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2DE11B09">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Generate Second Line Segment</w:t>
            </w:r>
          </w:p>
        </w:tc>
        <w:tc>
          <w:tcPr>
            <w:tcW w:w="4261" w:type="dxa"/>
            <w:tcBorders>
              <w:tl2br w:val="nil"/>
              <w:tr2bl w:val="nil"/>
            </w:tcBorders>
            <w:vAlign w:val="top"/>
          </w:tcPr>
          <w:p w14:paraId="11648C53">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vertAlign w:val="baseline"/>
                <w:lang w:val="en-US" w:eastAsia="zh-CN"/>
              </w:rPr>
              <w:t>Adjust Second Line Segment</w:t>
            </w:r>
          </w:p>
        </w:tc>
      </w:tr>
      <w:tr w14:paraId="1AA23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3B2E9E83">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564130" cy="2069465"/>
                  <wp:effectExtent l="0" t="0" r="7620" b="6985"/>
                  <wp:docPr id="21" name="图片 21" descr="Click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lick Ok"/>
                          <pic:cNvPicPr>
                            <a:picLocks noChangeAspect="1"/>
                          </pic:cNvPicPr>
                        </pic:nvPicPr>
                        <pic:blipFill>
                          <a:blip r:embed="rId27"/>
                          <a:stretch>
                            <a:fillRect/>
                          </a:stretch>
                        </pic:blipFill>
                        <pic:spPr>
                          <a:xfrm>
                            <a:off x="0" y="0"/>
                            <a:ext cx="2564130" cy="2069465"/>
                          </a:xfrm>
                          <a:prstGeom prst="rect">
                            <a:avLst/>
                          </a:prstGeom>
                        </pic:spPr>
                      </pic:pic>
                    </a:graphicData>
                  </a:graphic>
                </wp:inline>
              </w:drawing>
            </w:r>
          </w:p>
        </w:tc>
        <w:tc>
          <w:tcPr>
            <w:tcW w:w="4261" w:type="dxa"/>
            <w:tcBorders>
              <w:tl2br w:val="nil"/>
              <w:tr2bl w:val="nil"/>
            </w:tcBorders>
            <w:vAlign w:val="top"/>
          </w:tcPr>
          <w:p w14:paraId="1C38CF00">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drawing>
                <wp:inline distT="0" distB="0" distL="114300" distR="114300">
                  <wp:extent cx="2564130" cy="2105660"/>
                  <wp:effectExtent l="0" t="0" r="7620" b="8890"/>
                  <wp:docPr id="22" name="图片 22" descr="Same operation, generate second an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Same operation, generate second annotation"/>
                          <pic:cNvPicPr>
                            <a:picLocks noChangeAspect="1"/>
                          </pic:cNvPicPr>
                        </pic:nvPicPr>
                        <pic:blipFill>
                          <a:blip r:embed="rId28"/>
                          <a:stretch>
                            <a:fillRect/>
                          </a:stretch>
                        </pic:blipFill>
                        <pic:spPr>
                          <a:xfrm>
                            <a:off x="0" y="0"/>
                            <a:ext cx="2564130" cy="2105660"/>
                          </a:xfrm>
                          <a:prstGeom prst="rect">
                            <a:avLst/>
                          </a:prstGeom>
                        </pic:spPr>
                      </pic:pic>
                    </a:graphicData>
                  </a:graphic>
                </wp:inline>
              </w:drawing>
            </w:r>
          </w:p>
        </w:tc>
      </w:tr>
      <w:tr w14:paraId="774B0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578FA773">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Click </w:t>
            </w:r>
            <w:r>
              <w:rPr>
                <w:rFonts w:hint="eastAsia" w:ascii="Times New Roman" w:hAnsi="Times New Roman" w:eastAsia="宋体" w:cs="Times New Roman"/>
                <w:sz w:val="21"/>
                <w:szCs w:val="21"/>
                <w:lang w:val="en-US" w:eastAsia="zh-CN"/>
              </w:rPr>
              <w:t>Ok</w:t>
            </w:r>
          </w:p>
        </w:tc>
        <w:tc>
          <w:tcPr>
            <w:tcW w:w="4261" w:type="dxa"/>
            <w:tcBorders>
              <w:tl2br w:val="nil"/>
              <w:tr2bl w:val="nil"/>
            </w:tcBorders>
            <w:vAlign w:val="top"/>
          </w:tcPr>
          <w:p w14:paraId="0090AD1B">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Same operation, generate second annotation</w:t>
            </w:r>
          </w:p>
        </w:tc>
      </w:tr>
      <w:tr w14:paraId="3F6EB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0B57BE49">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564130" cy="1974215"/>
                  <wp:effectExtent l="0" t="0" r="7620" b="6985"/>
                  <wp:docPr id="23" name="图片 23" descr="Left mouse button click, generate second annotat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Left mouse button click, generate second annotation point"/>
                          <pic:cNvPicPr>
                            <a:picLocks noChangeAspect="1"/>
                          </pic:cNvPicPr>
                        </pic:nvPicPr>
                        <pic:blipFill>
                          <a:blip r:embed="rId29"/>
                          <a:stretch>
                            <a:fillRect/>
                          </a:stretch>
                        </pic:blipFill>
                        <pic:spPr>
                          <a:xfrm>
                            <a:off x="0" y="0"/>
                            <a:ext cx="2564130" cy="1974215"/>
                          </a:xfrm>
                          <a:prstGeom prst="rect">
                            <a:avLst/>
                          </a:prstGeom>
                        </pic:spPr>
                      </pic:pic>
                    </a:graphicData>
                  </a:graphic>
                </wp:inline>
              </w:drawing>
            </w:r>
          </w:p>
        </w:tc>
        <w:tc>
          <w:tcPr>
            <w:tcW w:w="4261" w:type="dxa"/>
            <w:tcBorders>
              <w:tl2br w:val="nil"/>
              <w:tr2bl w:val="nil"/>
            </w:tcBorders>
            <w:vAlign w:val="top"/>
          </w:tcPr>
          <w:p w14:paraId="475293AC">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564130" cy="1964055"/>
                  <wp:effectExtent l="0" t="0" r="7620" b="17145"/>
                  <wp:docPr id="24" name="图片 24" descr="Right mouse button click, generate second annotation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Right mouse button click, generate second annotation point"/>
                          <pic:cNvPicPr>
                            <a:picLocks noChangeAspect="1"/>
                          </pic:cNvPicPr>
                        </pic:nvPicPr>
                        <pic:blipFill>
                          <a:blip r:embed="rId30"/>
                          <a:stretch>
                            <a:fillRect/>
                          </a:stretch>
                        </pic:blipFill>
                        <pic:spPr>
                          <a:xfrm>
                            <a:off x="0" y="0"/>
                            <a:ext cx="2564130" cy="1964055"/>
                          </a:xfrm>
                          <a:prstGeom prst="rect">
                            <a:avLst/>
                          </a:prstGeom>
                        </pic:spPr>
                      </pic:pic>
                    </a:graphicData>
                  </a:graphic>
                </wp:inline>
              </w:drawing>
            </w:r>
          </w:p>
        </w:tc>
      </w:tr>
      <w:tr w14:paraId="5C16A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0C79CE9B">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Left mouse button click, generate second annotation point</w:t>
            </w:r>
          </w:p>
        </w:tc>
        <w:tc>
          <w:tcPr>
            <w:tcW w:w="4261" w:type="dxa"/>
            <w:tcBorders>
              <w:tl2br w:val="nil"/>
              <w:tr2bl w:val="nil"/>
            </w:tcBorders>
            <w:vAlign w:val="top"/>
          </w:tcPr>
          <w:p w14:paraId="79279B39">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Right mouse button click, generate second annotation point</w:t>
            </w:r>
          </w:p>
        </w:tc>
      </w:tr>
    </w:tbl>
    <w:p w14:paraId="3B7B10C6">
      <w:pPr>
        <w:pStyle w:val="4"/>
        <w:rPr>
          <w:rFonts w:hint="default" w:ascii="Times New Roman" w:hAnsi="Times New Roman" w:cs="Times New Roman"/>
        </w:rPr>
      </w:pPr>
      <w:bookmarkStart w:id="59" w:name="_Toc22390"/>
      <w:r>
        <w:rPr>
          <w:rFonts w:hint="default" w:ascii="Times New Roman" w:hAnsi="Times New Roman" w:cs="Times New Roman"/>
        </w:rPr>
        <w:t>7.4 Revision Mode Explained</w:t>
      </w:r>
      <w:bookmarkEnd w:id="59"/>
    </w:p>
    <w:p w14:paraId="17E5C16E">
      <w:pPr>
        <w:rPr>
          <w:rFonts w:hint="default" w:ascii="Times New Roman" w:hAnsi="Times New Roman" w:cs="Times New Roman"/>
        </w:rPr>
      </w:pPr>
      <w:r>
        <w:rPr>
          <w:rFonts w:hint="default" w:ascii="Times New Roman" w:hAnsi="Times New Roman" w:cs="Times New Roman"/>
        </w:rPr>
        <w:t xml:space="preserve">Revision Mode is used for </w:t>
      </w:r>
      <w:r>
        <w:rPr>
          <w:rFonts w:hint="default" w:ascii="Times New Roman" w:hAnsi="Times New Roman" w:cs="Times New Roman"/>
          <w:b/>
          <w:bCs/>
        </w:rPr>
        <w:t>point-by-point</w:t>
      </w:r>
      <w:r>
        <w:rPr>
          <w:rFonts w:hint="default" w:ascii="Times New Roman" w:hAnsi="Times New Roman" w:cs="Times New Roman"/>
        </w:rPr>
        <w:t xml:space="preserve"> fine editing. After entering, all points added via mouse clicks are </w:t>
      </w:r>
      <w:r>
        <w:rPr>
          <w:rFonts w:hint="default" w:ascii="Times New Roman" w:hAnsi="Times New Roman" w:cs="Times New Roman"/>
          <w:b/>
          <w:bCs/>
        </w:rPr>
        <w:t>pending markers</w:t>
      </w:r>
      <w:r>
        <w:rPr>
          <w:rFonts w:hint="default" w:ascii="Times New Roman" w:hAnsi="Times New Roman" w:cs="Times New Roman"/>
        </w:rPr>
        <w:t xml:space="preserve"> (displayed in blue) and must be explicitly confirmed before becoming permanent markers.</w:t>
      </w:r>
    </w:p>
    <w:p w14:paraId="0F4F6702">
      <w:pPr>
        <w:pStyle w:val="5"/>
        <w:rPr>
          <w:rFonts w:hint="default" w:ascii="Times New Roman" w:hAnsi="Times New Roman" w:cs="Times New Roman"/>
        </w:rPr>
      </w:pPr>
      <w:bookmarkStart w:id="60" w:name="revision-mode-state-machine"/>
      <w:r>
        <w:rPr>
          <w:rFonts w:hint="default" w:ascii="Times New Roman" w:hAnsi="Times New Roman" w:cs="Times New Roman"/>
        </w:rPr>
        <w:t>7.4.1 Revision Mode State Machine</w:t>
      </w:r>
    </w:p>
    <w:p w14:paraId="3AAD7163">
      <w:pPr>
        <w:rPr>
          <w:rFonts w:hint="default" w:ascii="Times New Roman" w:hAnsi="Times New Roman" w:cs="Times New Roman"/>
        </w:rPr>
      </w:pPr>
      <w:r>
        <w:rPr>
          <w:rFonts w:hint="default" w:ascii="Times New Roman" w:hAnsi="Times New Roman" w:cs="Times New Roman"/>
        </w:rPr>
        <w:t>Browse Mode —(Press V)— Revision Mode (pending list empty)</w:t>
      </w:r>
    </w:p>
    <w:p w14:paraId="0C21A88E">
      <w:pPr>
        <w:rPr>
          <w:rFonts w:hint="default" w:ascii="Times New Roman" w:hAnsi="Times New Roman" w:cs="Times New Roman"/>
        </w:rPr>
      </w:pPr>
      <w:r>
        <w:rPr>
          <w:rFonts w:hint="default" w:ascii="Times New Roman" w:hAnsi="Times New Roman" w:cs="Times New Roman"/>
        </w:rPr>
        <w:t>Revision Mode (pending list empty) —(Left/Right-click to add point)— Revision Mode (has pending markers)</w:t>
      </w:r>
    </w:p>
    <w:p w14:paraId="2F3E1D66">
      <w:pPr>
        <w:rPr>
          <w:rFonts w:hint="default" w:ascii="Times New Roman" w:hAnsi="Times New Roman" w:cs="Times New Roman"/>
        </w:rPr>
      </w:pPr>
      <w:r>
        <w:rPr>
          <w:rFonts w:hint="default" w:ascii="Times New Roman" w:hAnsi="Times New Roman" w:cs="Times New Roman"/>
        </w:rPr>
        <w:t>Revision Mode (has pending markers) —(Ctrl+S)— Revision Mode (pending list empty) [Confirm all pending, but do not exit]</w:t>
      </w:r>
    </w:p>
    <w:p w14:paraId="49608F1A">
      <w:pPr>
        <w:rPr>
          <w:rFonts w:hint="default" w:ascii="Times New Roman" w:hAnsi="Times New Roman" w:cs="Times New Roman"/>
        </w:rPr>
      </w:pPr>
      <w:r>
        <w:rPr>
          <w:rFonts w:hint="default" w:ascii="Times New Roman" w:hAnsi="Times New Roman" w:cs="Times New Roman"/>
        </w:rPr>
        <w:t>Revision Mode (has pending markers) —(S)— Browse Mode [Confirm all pending and exit]</w:t>
      </w:r>
    </w:p>
    <w:p w14:paraId="36138718">
      <w:pPr>
        <w:rPr>
          <w:rFonts w:hint="default" w:ascii="Times New Roman" w:hAnsi="Times New Roman" w:cs="Times New Roman"/>
        </w:rPr>
      </w:pPr>
      <w:r>
        <w:rPr>
          <w:rFonts w:hint="default" w:ascii="Times New Roman" w:hAnsi="Times New Roman" w:cs="Times New Roman"/>
        </w:rPr>
        <w:t>Revision Mode (has pending markers) —(Z)— Revision Mode (pending list empty) [Discard all pending, do not exit]</w:t>
      </w:r>
    </w:p>
    <w:p w14:paraId="631533C6">
      <w:pPr>
        <w:rPr>
          <w:rFonts w:hint="default" w:ascii="Times New Roman" w:hAnsi="Times New Roman" w:cs="Times New Roman"/>
        </w:rPr>
      </w:pPr>
      <w:r>
        <w:rPr>
          <w:rFonts w:hint="default" w:ascii="Times New Roman" w:hAnsi="Times New Roman" w:cs="Times New Roman"/>
        </w:rPr>
        <w:t>Revision Mode (any state) —(Ctrl+Z)— Undo previous point operation (can be undone multiple times)</w:t>
      </w:r>
    </w:p>
    <w:bookmarkEnd w:id="60"/>
    <w:p w14:paraId="68A359F0">
      <w:pPr>
        <w:pStyle w:val="5"/>
        <w:rPr>
          <w:rFonts w:hint="default" w:ascii="Times New Roman" w:hAnsi="Times New Roman" w:cs="Times New Roman"/>
        </w:rPr>
      </w:pPr>
      <w:bookmarkStart w:id="61" w:name="X4bba776e3e174a0bfc9856339a0343ddf3ddd08"/>
      <w:r>
        <w:rPr>
          <w:rFonts w:hint="default" w:ascii="Times New Roman" w:hAnsi="Times New Roman" w:cs="Times New Roman"/>
        </w:rPr>
        <w:t>7.4.2 Point Addition Operations in Revision Mode</w:t>
      </w:r>
    </w:p>
    <w:tbl>
      <w:tblPr>
        <w:tblStyle w:val="14"/>
        <w:tblW w:w="5000" w:type="pct"/>
        <w:tblInd w:w="0" w:type="dxa"/>
        <w:tblLayout w:type="fixed"/>
        <w:tblCellMar>
          <w:top w:w="0" w:type="dxa"/>
          <w:left w:w="108" w:type="dxa"/>
          <w:bottom w:w="0" w:type="dxa"/>
          <w:right w:w="108" w:type="dxa"/>
        </w:tblCellMar>
      </w:tblPr>
      <w:tblGrid>
        <w:gridCol w:w="1994"/>
        <w:gridCol w:w="1362"/>
        <w:gridCol w:w="5166"/>
      </w:tblGrid>
      <w:tr w14:paraId="4A9C1A44">
        <w:tblPrEx>
          <w:tblCellMar>
            <w:top w:w="0" w:type="dxa"/>
            <w:left w:w="108" w:type="dxa"/>
            <w:bottom w:w="0" w:type="dxa"/>
            <w:right w:w="108" w:type="dxa"/>
          </w:tblCellMar>
        </w:tblPrEx>
        <w:trPr>
          <w:tblHeader/>
        </w:trPr>
        <w:tc>
          <w:p w14:paraId="036A9413">
            <w:pPr>
              <w:rPr>
                <w:rFonts w:hint="default" w:ascii="Times New Roman" w:hAnsi="Times New Roman" w:cs="Times New Roman"/>
              </w:rPr>
            </w:pPr>
            <w:r>
              <w:rPr>
                <w:rFonts w:hint="default" w:ascii="Times New Roman" w:hAnsi="Times New Roman" w:cs="Times New Roman"/>
              </w:rPr>
              <w:t>Operation</w:t>
            </w:r>
          </w:p>
        </w:tc>
        <w:tc>
          <w:tcPr>
            <w:tcW w:w="799" w:type="pct"/>
          </w:tcPr>
          <w:p w14:paraId="542F628E">
            <w:pPr>
              <w:rPr>
                <w:rFonts w:hint="default" w:ascii="Times New Roman" w:hAnsi="Times New Roman" w:cs="Times New Roman"/>
              </w:rPr>
            </w:pPr>
            <w:r>
              <w:rPr>
                <w:rFonts w:hint="default" w:ascii="Times New Roman" w:hAnsi="Times New Roman" w:cs="Times New Roman"/>
              </w:rPr>
              <w:t>Mouse Button</w:t>
            </w:r>
          </w:p>
        </w:tc>
        <w:tc>
          <w:tcPr>
            <w:tcW w:w="3030" w:type="pct"/>
          </w:tcPr>
          <w:p w14:paraId="0CB5F97F">
            <w:pPr>
              <w:rPr>
                <w:rFonts w:hint="default" w:ascii="Times New Roman" w:hAnsi="Times New Roman" w:cs="Times New Roman"/>
              </w:rPr>
            </w:pPr>
            <w:r>
              <w:rPr>
                <w:rFonts w:hint="default" w:ascii="Times New Roman" w:hAnsi="Times New Roman" w:cs="Times New Roman"/>
              </w:rPr>
              <w:t>Description</w:t>
            </w:r>
          </w:p>
        </w:tc>
      </w:tr>
      <w:tr w14:paraId="18146B53">
        <w:tblPrEx>
          <w:tblCellMar>
            <w:top w:w="0" w:type="dxa"/>
            <w:left w:w="108" w:type="dxa"/>
            <w:bottom w:w="0" w:type="dxa"/>
            <w:right w:w="108" w:type="dxa"/>
          </w:tblCellMar>
        </w:tblPrEx>
        <w:tc>
          <w:p w14:paraId="75BC51AE">
            <w:pPr>
              <w:rPr>
                <w:rFonts w:hint="default" w:ascii="Times New Roman" w:hAnsi="Times New Roman" w:cs="Times New Roman"/>
              </w:rPr>
            </w:pPr>
            <w:r>
              <w:rPr>
                <w:rFonts w:hint="default" w:ascii="Times New Roman" w:hAnsi="Times New Roman" w:cs="Times New Roman"/>
              </w:rPr>
              <w:t>Interpolation Add (Neural/Vessel)</w:t>
            </w:r>
          </w:p>
        </w:tc>
        <w:tc>
          <w:tcPr>
            <w:tcW w:w="799" w:type="pct"/>
          </w:tcPr>
          <w:p w14:paraId="4B6C868A">
            <w:pPr>
              <w:rPr>
                <w:rFonts w:hint="default" w:ascii="Times New Roman" w:hAnsi="Times New Roman" w:cs="Times New Roman"/>
              </w:rPr>
            </w:pPr>
            <w:r>
              <w:rPr>
                <w:rFonts w:hint="default" w:ascii="Times New Roman" w:hAnsi="Times New Roman" w:cs="Times New Roman"/>
              </w:rPr>
              <w:t>Left-click on two points</w:t>
            </w:r>
          </w:p>
        </w:tc>
        <w:tc>
          <w:tcPr>
            <w:tcW w:w="3030" w:type="pct"/>
          </w:tcPr>
          <w:p w14:paraId="79FEE59C">
            <w:pPr>
              <w:rPr>
                <w:rFonts w:hint="default" w:ascii="Times New Roman" w:hAnsi="Times New Roman" w:cs="Times New Roman"/>
              </w:rPr>
            </w:pPr>
            <w:r>
              <w:rPr>
                <w:rFonts w:hint="default" w:ascii="Times New Roman" w:hAnsi="Times New Roman" w:cs="Times New Roman"/>
              </w:rPr>
              <w:t>Automatically generates all intermediate points between the two points, forming a continuous line segment.</w:t>
            </w:r>
          </w:p>
        </w:tc>
      </w:tr>
      <w:tr w14:paraId="08B0138B">
        <w:tblPrEx>
          <w:tblCellMar>
            <w:top w:w="0" w:type="dxa"/>
            <w:left w:w="108" w:type="dxa"/>
            <w:bottom w:w="0" w:type="dxa"/>
            <w:right w:w="108" w:type="dxa"/>
          </w:tblCellMar>
        </w:tblPrEx>
        <w:tc>
          <w:p w14:paraId="597DAD17">
            <w:pPr>
              <w:rPr>
                <w:rFonts w:hint="default" w:ascii="Times New Roman" w:hAnsi="Times New Roman" w:cs="Times New Roman"/>
              </w:rPr>
            </w:pPr>
            <w:r>
              <w:rPr>
                <w:rFonts w:hint="default" w:ascii="Times New Roman" w:hAnsi="Times New Roman" w:cs="Times New Roman"/>
              </w:rPr>
              <w:t>Non-interpolation Add (Neural/Vessel)</w:t>
            </w:r>
          </w:p>
        </w:tc>
        <w:tc>
          <w:tcPr>
            <w:tcW w:w="799" w:type="pct"/>
          </w:tcPr>
          <w:p w14:paraId="69C30319">
            <w:pPr>
              <w:rPr>
                <w:rFonts w:hint="default" w:ascii="Times New Roman" w:hAnsi="Times New Roman" w:cs="Times New Roman"/>
              </w:rPr>
            </w:pPr>
            <w:r>
              <w:rPr>
                <w:rFonts w:hint="default" w:ascii="Times New Roman" w:hAnsi="Times New Roman" w:cs="Times New Roman"/>
              </w:rPr>
              <w:t>Right-click</w:t>
            </w:r>
          </w:p>
        </w:tc>
        <w:tc>
          <w:tcPr>
            <w:tcW w:w="3030" w:type="pct"/>
          </w:tcPr>
          <w:p w14:paraId="2A4FC1C8">
            <w:pPr>
              <w:rPr>
                <w:rFonts w:hint="default" w:ascii="Times New Roman" w:hAnsi="Times New Roman" w:cs="Times New Roman"/>
              </w:rPr>
            </w:pPr>
            <w:r>
              <w:rPr>
                <w:rFonts w:hint="default" w:ascii="Times New Roman" w:hAnsi="Times New Roman" w:cs="Times New Roman"/>
              </w:rPr>
              <w:t>Only adds a single point at the clicked position.</w:t>
            </w:r>
          </w:p>
        </w:tc>
      </w:tr>
      <w:tr w14:paraId="7BC16D7B">
        <w:tblPrEx>
          <w:tblCellMar>
            <w:top w:w="0" w:type="dxa"/>
            <w:left w:w="108" w:type="dxa"/>
            <w:bottom w:w="0" w:type="dxa"/>
            <w:right w:w="108" w:type="dxa"/>
          </w:tblCellMar>
        </w:tblPrEx>
        <w:tc>
          <w:p w14:paraId="118AE39A">
            <w:pPr>
              <w:rPr>
                <w:rFonts w:hint="default" w:ascii="Times New Roman" w:hAnsi="Times New Roman" w:cs="Times New Roman"/>
              </w:rPr>
            </w:pPr>
            <w:r>
              <w:rPr>
                <w:rFonts w:hint="default" w:ascii="Times New Roman" w:hAnsi="Times New Roman" w:cs="Times New Roman"/>
              </w:rPr>
              <w:t>Direct Marker (Cell)</w:t>
            </w:r>
          </w:p>
        </w:tc>
        <w:tc>
          <w:tcPr>
            <w:tcW w:w="799" w:type="pct"/>
          </w:tcPr>
          <w:p w14:paraId="1656571B">
            <w:pPr>
              <w:rPr>
                <w:rFonts w:hint="default" w:ascii="Times New Roman" w:hAnsi="Times New Roman" w:cs="Times New Roman"/>
              </w:rPr>
            </w:pPr>
            <w:r>
              <w:rPr>
                <w:rFonts w:hint="default" w:ascii="Times New Roman" w:hAnsi="Times New Roman" w:cs="Times New Roman"/>
              </w:rPr>
              <w:t>Left-click</w:t>
            </w:r>
          </w:p>
        </w:tc>
        <w:tc>
          <w:tcPr>
            <w:tcW w:w="3030" w:type="pct"/>
          </w:tcPr>
          <w:p w14:paraId="5D6F4BDB">
            <w:pPr>
              <w:rPr>
                <w:rFonts w:hint="default" w:ascii="Times New Roman" w:hAnsi="Times New Roman" w:cs="Times New Roman"/>
              </w:rPr>
            </w:pPr>
            <w:r>
              <w:rPr>
                <w:rFonts w:hint="default" w:ascii="Times New Roman" w:hAnsi="Times New Roman" w:cs="Times New Roman"/>
              </w:rPr>
              <w:t>Cell module has no pending markers; click takes effect immediately.</w:t>
            </w:r>
          </w:p>
        </w:tc>
      </w:tr>
    </w:tbl>
    <w:p w14:paraId="1883F092">
      <w:pPr>
        <w:rPr>
          <w:rFonts w:hint="default" w:ascii="Times New Roman" w:hAnsi="Times New Roman" w:cs="Times New Roman"/>
        </w:rPr>
      </w:pPr>
      <w:r>
        <w:rPr>
          <w:rFonts w:hint="default" w:ascii="Times New Roman" w:hAnsi="Times New Roman" w:cs="Times New Roman"/>
          <w:b/>
          <w:bCs/>
        </w:rPr>
        <w:t>Generating Markers (Neural/Vessel) Operations:</w:t>
      </w:r>
    </w:p>
    <w:bookmarkEnd w:id="58"/>
    <w:bookmarkEnd w:id="61"/>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1"/>
        <w:gridCol w:w="4261"/>
      </w:tblGrid>
      <w:tr w14:paraId="4364E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77F71F48">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bookmarkStart w:id="62" w:name="revision-suggestions-1"/>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25" name="图片 25" descr="Left Mouse Button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Left Mouse Button Click"/>
                          <pic:cNvPicPr>
                            <a:picLocks noChangeAspect="1"/>
                          </pic:cNvPicPr>
                        </pic:nvPicPr>
                        <pic:blipFill>
                          <a:blip r:embed="rId31"/>
                          <a:stretch>
                            <a:fillRect/>
                          </a:stretch>
                        </pic:blipFill>
                        <pic:spPr>
                          <a:xfrm>
                            <a:off x="0" y="0"/>
                            <a:ext cx="2564130" cy="2719070"/>
                          </a:xfrm>
                          <a:prstGeom prst="rect">
                            <a:avLst/>
                          </a:prstGeom>
                        </pic:spPr>
                      </pic:pic>
                    </a:graphicData>
                  </a:graphic>
                </wp:inline>
              </w:drawing>
            </w:r>
          </w:p>
        </w:tc>
        <w:tc>
          <w:tcPr>
            <w:tcW w:w="4261" w:type="dxa"/>
            <w:tcBorders>
              <w:tl2br w:val="nil"/>
              <w:tr2bl w:val="nil"/>
            </w:tcBorders>
            <w:vAlign w:val="top"/>
          </w:tcPr>
          <w:p w14:paraId="3E8D54E6">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26" name="图片 26" descr="Right Mouse Button 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Right Mouse Button Click"/>
                          <pic:cNvPicPr>
                            <a:picLocks noChangeAspect="1"/>
                          </pic:cNvPicPr>
                        </pic:nvPicPr>
                        <pic:blipFill>
                          <a:blip r:embed="rId32"/>
                          <a:stretch>
                            <a:fillRect/>
                          </a:stretch>
                        </pic:blipFill>
                        <pic:spPr>
                          <a:xfrm>
                            <a:off x="0" y="0"/>
                            <a:ext cx="2564130" cy="2719070"/>
                          </a:xfrm>
                          <a:prstGeom prst="rect">
                            <a:avLst/>
                          </a:prstGeom>
                        </pic:spPr>
                      </pic:pic>
                    </a:graphicData>
                  </a:graphic>
                </wp:inline>
              </w:drawing>
            </w:r>
          </w:p>
        </w:tc>
      </w:tr>
      <w:tr w14:paraId="0A65A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6312476D">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Left Mouse Button Click</w:t>
            </w:r>
          </w:p>
        </w:tc>
        <w:tc>
          <w:tcPr>
            <w:tcW w:w="4261" w:type="dxa"/>
            <w:tcBorders>
              <w:tl2br w:val="nil"/>
              <w:tr2bl w:val="nil"/>
            </w:tcBorders>
            <w:vAlign w:val="top"/>
          </w:tcPr>
          <w:p w14:paraId="213B075A">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Right Mouse Button Click</w:t>
            </w:r>
          </w:p>
        </w:tc>
      </w:tr>
      <w:tr w14:paraId="348A5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268FF491">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27" name="图片 27" descr="In revision mode, click to confirm pending annota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n revision mode, click to confirm pending annotations(1)"/>
                          <pic:cNvPicPr>
                            <a:picLocks noChangeAspect="1"/>
                          </pic:cNvPicPr>
                        </pic:nvPicPr>
                        <pic:blipFill>
                          <a:blip r:embed="rId33"/>
                          <a:stretch>
                            <a:fillRect/>
                          </a:stretch>
                        </pic:blipFill>
                        <pic:spPr>
                          <a:xfrm>
                            <a:off x="0" y="0"/>
                            <a:ext cx="2564130" cy="2719070"/>
                          </a:xfrm>
                          <a:prstGeom prst="rect">
                            <a:avLst/>
                          </a:prstGeom>
                        </pic:spPr>
                      </pic:pic>
                    </a:graphicData>
                  </a:graphic>
                </wp:inline>
              </w:drawing>
            </w:r>
          </w:p>
        </w:tc>
        <w:tc>
          <w:tcPr>
            <w:tcW w:w="4261" w:type="dxa"/>
            <w:tcBorders>
              <w:tl2br w:val="nil"/>
              <w:tr2bl w:val="nil"/>
            </w:tcBorders>
            <w:vAlign w:val="top"/>
          </w:tcPr>
          <w:p w14:paraId="26741852">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28" name="图片 28" descr="In revision mode, click to confirm pending annota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n revision mode, click to confirm pending annotations(2)"/>
                          <pic:cNvPicPr>
                            <a:picLocks noChangeAspect="1"/>
                          </pic:cNvPicPr>
                        </pic:nvPicPr>
                        <pic:blipFill>
                          <a:blip r:embed="rId34"/>
                          <a:stretch>
                            <a:fillRect/>
                          </a:stretch>
                        </pic:blipFill>
                        <pic:spPr>
                          <a:xfrm>
                            <a:off x="0" y="0"/>
                            <a:ext cx="2564130" cy="2719070"/>
                          </a:xfrm>
                          <a:prstGeom prst="rect">
                            <a:avLst/>
                          </a:prstGeom>
                        </pic:spPr>
                      </pic:pic>
                    </a:graphicData>
                  </a:graphic>
                </wp:inline>
              </w:drawing>
            </w:r>
          </w:p>
        </w:tc>
      </w:tr>
      <w:tr w14:paraId="413AF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l2br w:val="nil"/>
              <w:tr2bl w:val="nil"/>
            </w:tcBorders>
            <w:vAlign w:val="top"/>
          </w:tcPr>
          <w:p w14:paraId="3BA2B167">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In revision mode, click to confirm pending annotations</w:t>
            </w:r>
          </w:p>
        </w:tc>
      </w:tr>
      <w:tr w14:paraId="1B5EC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7E1B4ACC">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29" name="图片 29" descr="In revision mode, undo pending annota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n revision mode, undo pending annotations(1)"/>
                          <pic:cNvPicPr>
                            <a:picLocks noChangeAspect="1"/>
                          </pic:cNvPicPr>
                        </pic:nvPicPr>
                        <pic:blipFill>
                          <a:blip r:embed="rId35"/>
                          <a:stretch>
                            <a:fillRect/>
                          </a:stretch>
                        </pic:blipFill>
                        <pic:spPr>
                          <a:xfrm>
                            <a:off x="0" y="0"/>
                            <a:ext cx="2564130" cy="2719070"/>
                          </a:xfrm>
                          <a:prstGeom prst="rect">
                            <a:avLst/>
                          </a:prstGeom>
                        </pic:spPr>
                      </pic:pic>
                    </a:graphicData>
                  </a:graphic>
                </wp:inline>
              </w:drawing>
            </w:r>
          </w:p>
        </w:tc>
        <w:tc>
          <w:tcPr>
            <w:tcW w:w="4261" w:type="dxa"/>
            <w:tcBorders>
              <w:tl2br w:val="nil"/>
              <w:tr2bl w:val="nil"/>
            </w:tcBorders>
            <w:vAlign w:val="top"/>
          </w:tcPr>
          <w:p w14:paraId="10C0D98A">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30" name="图片 30" descr="In revision mode, undo pending annota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n revision mode, undo pending annotations(2)"/>
                          <pic:cNvPicPr>
                            <a:picLocks noChangeAspect="1"/>
                          </pic:cNvPicPr>
                        </pic:nvPicPr>
                        <pic:blipFill>
                          <a:blip r:embed="rId36"/>
                          <a:stretch>
                            <a:fillRect/>
                          </a:stretch>
                        </pic:blipFill>
                        <pic:spPr>
                          <a:xfrm>
                            <a:off x="0" y="0"/>
                            <a:ext cx="2564130" cy="2719070"/>
                          </a:xfrm>
                          <a:prstGeom prst="rect">
                            <a:avLst/>
                          </a:prstGeom>
                        </pic:spPr>
                      </pic:pic>
                    </a:graphicData>
                  </a:graphic>
                </wp:inline>
              </w:drawing>
            </w:r>
          </w:p>
        </w:tc>
      </w:tr>
      <w:tr w14:paraId="7CC0D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l2br w:val="nil"/>
              <w:tr2bl w:val="nil"/>
            </w:tcBorders>
            <w:vAlign w:val="top"/>
          </w:tcPr>
          <w:p w14:paraId="450AAB05">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In revision mode, undo pending annotations</w:t>
            </w:r>
          </w:p>
        </w:tc>
      </w:tr>
      <w:tr w14:paraId="69522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63B4B73F">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34" name="图片 34" descr="In revision mode, undo all pending annotatio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n revision mode, undo all pending annotations(1)"/>
                          <pic:cNvPicPr>
                            <a:picLocks noChangeAspect="1"/>
                          </pic:cNvPicPr>
                        </pic:nvPicPr>
                        <pic:blipFill>
                          <a:blip r:embed="rId35"/>
                          <a:stretch>
                            <a:fillRect/>
                          </a:stretch>
                        </pic:blipFill>
                        <pic:spPr>
                          <a:xfrm>
                            <a:off x="0" y="0"/>
                            <a:ext cx="2564130" cy="2719070"/>
                          </a:xfrm>
                          <a:prstGeom prst="rect">
                            <a:avLst/>
                          </a:prstGeom>
                        </pic:spPr>
                      </pic:pic>
                    </a:graphicData>
                  </a:graphic>
                </wp:inline>
              </w:drawing>
            </w:r>
          </w:p>
        </w:tc>
        <w:tc>
          <w:tcPr>
            <w:tcW w:w="4261" w:type="dxa"/>
            <w:tcBorders>
              <w:tl2br w:val="nil"/>
              <w:tr2bl w:val="nil"/>
            </w:tcBorders>
            <w:vAlign w:val="top"/>
          </w:tcPr>
          <w:p w14:paraId="32EE5FE0">
            <w:pPr>
              <w:keepNext w:val="0"/>
              <w:keepLines w:val="0"/>
              <w:numPr>
                <w:ilvl w:val="0"/>
                <w:numId w:val="0"/>
              </w:numPr>
              <w:suppressLineNumbers w:val="0"/>
              <w:spacing w:before="0" w:beforeAutospacing="0" w:after="0" w:afterAutospacing="0"/>
              <w:ind w:left="0" w:right="0"/>
              <w:jc w:val="center"/>
              <w:rPr>
                <w:rFonts w:hint="eastAsia" w:ascii="Times New Roman" w:hAnsi="Times New Roman" w:eastAsia="宋体" w:cs="Times New Roman"/>
                <w:sz w:val="21"/>
                <w:szCs w:val="21"/>
                <w:vertAlign w:val="baseline"/>
                <w:lang w:eastAsia="zh-CN"/>
              </w:rPr>
            </w:pPr>
            <w:r>
              <w:rPr>
                <w:rFonts w:hint="eastAsia" w:ascii="Times New Roman" w:hAnsi="Times New Roman" w:eastAsia="宋体" w:cs="Times New Roman"/>
                <w:sz w:val="21"/>
                <w:szCs w:val="21"/>
                <w:vertAlign w:val="baseline"/>
                <w:lang w:eastAsia="zh-CN"/>
              </w:rPr>
              <w:drawing>
                <wp:inline distT="0" distB="0" distL="114300" distR="114300">
                  <wp:extent cx="2564130" cy="2719070"/>
                  <wp:effectExtent l="0" t="0" r="7620" b="5080"/>
                  <wp:docPr id="33" name="图片 33" descr="In revision mode, undo all pending annotation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n revision mode, undo all pending annotations(2)"/>
                          <pic:cNvPicPr>
                            <a:picLocks noChangeAspect="1"/>
                          </pic:cNvPicPr>
                        </pic:nvPicPr>
                        <pic:blipFill>
                          <a:blip r:embed="rId37"/>
                          <a:stretch>
                            <a:fillRect/>
                          </a:stretch>
                        </pic:blipFill>
                        <pic:spPr>
                          <a:xfrm>
                            <a:off x="0" y="0"/>
                            <a:ext cx="2564130" cy="2719070"/>
                          </a:xfrm>
                          <a:prstGeom prst="rect">
                            <a:avLst/>
                          </a:prstGeom>
                        </pic:spPr>
                      </pic:pic>
                    </a:graphicData>
                  </a:graphic>
                </wp:inline>
              </w:drawing>
            </w:r>
          </w:p>
        </w:tc>
      </w:tr>
      <w:tr w14:paraId="4E3FC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tl2br w:val="nil"/>
              <w:tr2bl w:val="nil"/>
            </w:tcBorders>
            <w:vAlign w:val="top"/>
          </w:tcPr>
          <w:p w14:paraId="57F40CFD">
            <w:pPr>
              <w:keepNext w:val="0"/>
              <w:keepLines w:val="0"/>
              <w:numPr>
                <w:ilvl w:val="0"/>
                <w:numId w:val="0"/>
              </w:numPr>
              <w:suppressLineNumbers w:val="0"/>
              <w:spacing w:before="0" w:beforeAutospacing="0" w:after="0" w:afterAutospacing="0"/>
              <w:ind w:left="0" w:right="0"/>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In revision mode, undo all pending annotations</w:t>
            </w:r>
          </w:p>
        </w:tc>
      </w:tr>
    </w:tbl>
    <w:p w14:paraId="2A32C9F8">
      <w:pPr>
        <w:pStyle w:val="4"/>
        <w:rPr>
          <w:rFonts w:hint="default" w:ascii="Times New Roman" w:hAnsi="Times New Roman" w:cs="Times New Roman"/>
        </w:rPr>
      </w:pPr>
      <w:bookmarkStart w:id="63" w:name="_Toc25660"/>
      <w:r>
        <w:rPr>
          <w:rFonts w:hint="default" w:ascii="Times New Roman" w:hAnsi="Times New Roman" w:cs="Times New Roman"/>
        </w:rPr>
        <w:t>7.5 Revision Suggestions</w:t>
      </w:r>
      <w:bookmarkEnd w:id="63"/>
    </w:p>
    <w:p w14:paraId="795260A1">
      <w:pPr>
        <w:numPr>
          <w:ilvl w:val="0"/>
          <w:numId w:val="1"/>
        </w:numPr>
        <w:rPr>
          <w:rFonts w:hint="default" w:ascii="Times New Roman" w:hAnsi="Times New Roman" w:cs="Times New Roman"/>
        </w:rPr>
      </w:pPr>
      <w:r>
        <w:rPr>
          <w:rFonts w:hint="default" w:ascii="Times New Roman" w:hAnsi="Times New Roman" w:cs="Times New Roman"/>
        </w:rPr>
        <w:t>Prefer using the “Connect Branch” function in Browse Mode to fix breakages (Alt+click) rather than adding points one by one.</w:t>
      </w:r>
    </w:p>
    <w:p w14:paraId="0D09C5BA">
      <w:pPr>
        <w:numPr>
          <w:ilvl w:val="0"/>
          <w:numId w:val="1"/>
        </w:numPr>
        <w:rPr>
          <w:rFonts w:hint="default" w:ascii="Times New Roman" w:hAnsi="Times New Roman" w:cs="Times New Roman"/>
        </w:rPr>
      </w:pPr>
      <w:r>
        <w:rPr>
          <w:rFonts w:hint="default" w:ascii="Times New Roman" w:hAnsi="Times New Roman" w:cs="Times New Roman"/>
        </w:rPr>
        <w:t>Press the save shortcut regularly (Cell: Ctrl+S, Neural/Vessel: Shift+S) to prevent accidental loss.</w:t>
      </w:r>
    </w:p>
    <w:p w14:paraId="767B931A">
      <w:pPr>
        <w:numPr>
          <w:ilvl w:val="0"/>
          <w:numId w:val="1"/>
        </w:numPr>
        <w:rPr>
          <w:rFonts w:hint="default" w:ascii="Times New Roman" w:hAnsi="Times New Roman" w:cs="Times New Roman"/>
        </w:rPr>
      </w:pPr>
      <w:r>
        <w:rPr>
          <w:rFonts w:hint="default" w:ascii="Times New Roman" w:hAnsi="Times New Roman" w:cs="Times New Roman"/>
        </w:rPr>
        <w:t>Use the filter function to mark “difficult cases” and focus revision efforts.</w:t>
      </w:r>
    </w:p>
    <w:p w14:paraId="0F00E7F4">
      <w:pPr>
        <w:numPr>
          <w:ilvl w:val="0"/>
          <w:numId w:val="1"/>
        </w:numPr>
        <w:rPr>
          <w:rFonts w:hint="default" w:ascii="Times New Roman" w:hAnsi="Times New Roman" w:cs="Times New Roman"/>
        </w:rPr>
      </w:pPr>
      <w:r>
        <w:rPr>
          <w:rFonts w:hint="default" w:ascii="Times New Roman" w:hAnsi="Times New Roman" w:cs="Times New Roman"/>
        </w:rPr>
        <w:t xml:space="preserve">Use small block cropping for locally complex areas (Neural/Vessel press </w:t>
      </w:r>
      <w:r>
        <w:rPr>
          <w:rFonts w:hint="default" w:ascii="Times New Roman" w:hAnsi="Times New Roman" w:cs="Times New Roman"/>
          <w:b/>
          <w:bCs/>
        </w:rPr>
        <w:t>R</w:t>
      </w:r>
      <w:r>
        <w:rPr>
          <w:rFonts w:hint="default" w:ascii="Times New Roman" w:hAnsi="Times New Roman" w:cs="Times New Roman"/>
        </w:rPr>
        <w:t xml:space="preserve"> to crop around selected point; press </w:t>
      </w:r>
      <w:r>
        <w:rPr>
          <w:rFonts w:hint="default" w:ascii="Times New Roman" w:hAnsi="Times New Roman" w:cs="Times New Roman"/>
          <w:b/>
          <w:bCs/>
        </w:rPr>
        <w:t>Q</w:t>
      </w:r>
      <w:r>
        <w:rPr>
          <w:rFonts w:hint="default" w:ascii="Times New Roman" w:hAnsi="Times New Roman" w:cs="Times New Roman"/>
        </w:rPr>
        <w:t xml:space="preserve"> to restore full view).</w:t>
      </w:r>
    </w:p>
    <w:p w14:paraId="7BC7DB10">
      <w:pPr>
        <w:numPr>
          <w:ilvl w:val="0"/>
          <w:numId w:val="1"/>
        </w:numPr>
        <w:rPr>
          <w:rFonts w:hint="default" w:ascii="Times New Roman" w:hAnsi="Times New Roman" w:cs="Times New Roman"/>
        </w:rPr>
      </w:pPr>
      <w:r>
        <w:rPr>
          <w:rFonts w:hint="default" w:ascii="Times New Roman" w:hAnsi="Times New Roman" w:cs="Times New Roman"/>
        </w:rPr>
        <w:t>After annotation, check consistency using different view planes (XY/XZ/YZ).</w:t>
      </w:r>
    </w:p>
    <w:bookmarkEnd w:id="51"/>
    <w:bookmarkEnd w:id="62"/>
    <w:p w14:paraId="7212CC72">
      <w:pPr>
        <w:pStyle w:val="3"/>
        <w:rPr>
          <w:rFonts w:hint="default" w:ascii="Times New Roman" w:hAnsi="Times New Roman" w:cs="Times New Roman"/>
        </w:rPr>
      </w:pPr>
      <w:bookmarkStart w:id="64" w:name="_Toc17439"/>
      <w:bookmarkStart w:id="65" w:name="X1530ee2869b7c5372b7407bf41b4c17c1d4ff74"/>
      <w:r>
        <w:rPr>
          <w:rFonts w:hint="default" w:ascii="Times New Roman" w:hAnsi="Times New Roman" w:cs="Times New Roman"/>
        </w:rPr>
        <w:t>8. Module 5: Statistical Analysis (Vessel Only)</w:t>
      </w:r>
      <w:bookmarkEnd w:id="64"/>
    </w:p>
    <w:p w14:paraId="0FEFB1FE">
      <w:pPr>
        <w:pStyle w:val="4"/>
        <w:rPr>
          <w:rFonts w:hint="default" w:ascii="Times New Roman" w:hAnsi="Times New Roman" w:cs="Times New Roman"/>
        </w:rPr>
      </w:pPr>
      <w:bookmarkStart w:id="66" w:name="_Toc13701"/>
      <w:bookmarkStart w:id="67" w:name="operation-steps-3"/>
      <w:r>
        <w:rPr>
          <w:rFonts w:hint="default" w:ascii="Times New Roman" w:hAnsi="Times New Roman" w:cs="Times New Roman"/>
        </w:rPr>
        <w:t>8.1 Operation Steps</w:t>
      </w:r>
      <w:bookmarkEnd w:id="66"/>
    </w:p>
    <w:p w14:paraId="136DB41B">
      <w:pPr>
        <w:numPr>
          <w:ilvl w:val="0"/>
          <w:numId w:val="14"/>
        </w:numPr>
        <w:rPr>
          <w:rFonts w:hint="default" w:ascii="Times New Roman" w:hAnsi="Times New Roman" w:cs="Times New Roman"/>
        </w:rPr>
      </w:pPr>
      <w:r>
        <w:rPr>
          <w:rFonts w:hint="default" w:ascii="Times New Roman" w:hAnsi="Times New Roman" w:cs="Times New Roman"/>
        </w:rPr>
        <w:t xml:space="preserve">In the </w:t>
      </w:r>
      <w:r>
        <w:rPr>
          <w:rFonts w:hint="default" w:ascii="Times New Roman" w:hAnsi="Times New Roman" w:cs="Times New Roman"/>
          <w:b/>
          <w:bCs/>
        </w:rPr>
        <w:t>Data Type Selection Toolbar</w:t>
      </w:r>
      <w:r>
        <w:rPr>
          <w:rFonts w:hint="default" w:ascii="Times New Roman" w:hAnsi="Times New Roman" w:cs="Times New Roman"/>
        </w:rPr>
        <w:t xml:space="preserve"> at the top of the main interface, select </w:t>
      </w:r>
      <w:r>
        <w:rPr>
          <w:rFonts w:hint="default" w:ascii="Times New Roman" w:hAnsi="Times New Roman" w:cs="Times New Roman"/>
          <w:b/>
          <w:bCs/>
        </w:rPr>
        <w:t>Vessel</w:t>
      </w:r>
      <w:r>
        <w:rPr>
          <w:rFonts w:hint="default" w:ascii="Times New Roman" w:hAnsi="Times New Roman" w:cs="Times New Roman"/>
        </w:rPr>
        <w:t>.</w:t>
      </w:r>
    </w:p>
    <w:p w14:paraId="44CF1F97">
      <w:pPr>
        <w:numPr>
          <w:ilvl w:val="0"/>
          <w:numId w:val="14"/>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Statistics</w:t>
      </w:r>
      <w:r>
        <w:rPr>
          <w:rFonts w:hint="default" w:ascii="Times New Roman" w:hAnsi="Times New Roman" w:cs="Times New Roman"/>
        </w:rPr>
        <w:t xml:space="preserve"> in the </w:t>
      </w:r>
      <w:r>
        <w:rPr>
          <w:rFonts w:hint="default" w:ascii="Times New Roman" w:hAnsi="Times New Roman" w:cs="Times New Roman"/>
          <w:b/>
          <w:bCs/>
        </w:rPr>
        <w:t>Data Processing Selection Toolbar</w:t>
      </w:r>
      <w:r>
        <w:rPr>
          <w:rFonts w:hint="default" w:ascii="Times New Roman" w:hAnsi="Times New Roman" w:cs="Times New Roman"/>
        </w:rPr>
        <w:t>.</w:t>
      </w:r>
    </w:p>
    <w:p w14:paraId="22A4EF93">
      <w:pPr>
        <w:numPr>
          <w:ilvl w:val="0"/>
          <w:numId w:val="14"/>
        </w:numPr>
        <w:rPr>
          <w:rFonts w:hint="default" w:ascii="Times New Roman" w:hAnsi="Times New Roman" w:cs="Times New Roman"/>
        </w:rPr>
      </w:pPr>
      <w:r>
        <w:rPr>
          <w:rFonts w:hint="default" w:ascii="Times New Roman" w:hAnsi="Times New Roman" w:cs="Times New Roman"/>
        </w:rPr>
        <w:t>Set input files:</w:t>
      </w:r>
    </w:p>
    <w:p w14:paraId="322D67A4">
      <w:pPr>
        <w:numPr>
          <w:ilvl w:val="1"/>
          <w:numId w:val="1"/>
        </w:numPr>
        <w:rPr>
          <w:rFonts w:hint="default" w:ascii="Times New Roman" w:hAnsi="Times New Roman" w:cs="Times New Roman"/>
        </w:rPr>
      </w:pPr>
      <w:r>
        <w:rPr>
          <w:rFonts w:hint="default" w:ascii="Times New Roman" w:hAnsi="Times New Roman" w:cs="Times New Roman"/>
          <w:b/>
          <w:bCs/>
        </w:rPr>
        <w:t>Image path</w:t>
      </w:r>
      <w:r>
        <w:rPr>
          <w:rFonts w:hint="default" w:ascii="Times New Roman" w:hAnsi="Times New Roman" w:cs="Times New Roman"/>
        </w:rPr>
        <w:t>: Select the folder containing the original 3D TIF images.</w:t>
      </w:r>
    </w:p>
    <w:p w14:paraId="6710B29E">
      <w:pPr>
        <w:numPr>
          <w:ilvl w:val="1"/>
          <w:numId w:val="1"/>
        </w:numPr>
        <w:rPr>
          <w:rFonts w:hint="default" w:ascii="Times New Roman" w:hAnsi="Times New Roman" w:cs="Times New Roman"/>
        </w:rPr>
      </w:pPr>
      <w:r>
        <w:rPr>
          <w:rFonts w:hint="default" w:ascii="Times New Roman" w:hAnsi="Times New Roman" w:cs="Times New Roman"/>
          <w:b/>
          <w:bCs/>
        </w:rPr>
        <w:t>Label path</w:t>
      </w:r>
      <w:r>
        <w:rPr>
          <w:rFonts w:hint="default" w:ascii="Times New Roman" w:hAnsi="Times New Roman" w:cs="Times New Roman"/>
        </w:rPr>
        <w:t>: Select the folder containing the corresponding SWC point cloud label files.</w:t>
      </w:r>
    </w:p>
    <w:p w14:paraId="76E4D02A">
      <w:pPr>
        <w:numPr>
          <w:ilvl w:val="1"/>
          <w:numId w:val="1"/>
        </w:numPr>
        <w:rPr>
          <w:rFonts w:hint="default" w:ascii="Times New Roman" w:hAnsi="Times New Roman" w:cs="Times New Roman"/>
        </w:rPr>
      </w:pPr>
      <w:r>
        <w:rPr>
          <w:rFonts w:hint="default" w:ascii="Times New Roman" w:hAnsi="Times New Roman" w:cs="Times New Roman"/>
          <w:b/>
          <w:bCs/>
        </w:rPr>
        <w:t>Configuration file</w:t>
      </w:r>
      <w:r>
        <w:rPr>
          <w:rFonts w:hint="default" w:ascii="Times New Roman" w:hAnsi="Times New Roman" w:cs="Times New Roman"/>
        </w:rPr>
        <w:t>: Select the corresponding [filename].json or cut_infos.json (auto-filled if prediction has been performed).</w:t>
      </w:r>
    </w:p>
    <w:p w14:paraId="60000B63">
      <w:pPr>
        <w:numPr>
          <w:ilvl w:val="0"/>
          <w:numId w:val="14"/>
        </w:numPr>
        <w:rPr>
          <w:rFonts w:hint="default" w:ascii="Times New Roman" w:hAnsi="Times New Roman" w:cs="Times New Roman"/>
        </w:rPr>
      </w:pPr>
      <w:r>
        <w:rPr>
          <w:rFonts w:hint="default" w:ascii="Times New Roman" w:hAnsi="Times New Roman" w:cs="Times New Roman"/>
        </w:rPr>
        <w:t>Set output and parameters:</w:t>
      </w:r>
    </w:p>
    <w:p w14:paraId="12AE55B1">
      <w:pPr>
        <w:numPr>
          <w:ilvl w:val="1"/>
          <w:numId w:val="1"/>
        </w:numPr>
        <w:rPr>
          <w:rFonts w:hint="default" w:ascii="Times New Roman" w:hAnsi="Times New Roman" w:cs="Times New Roman"/>
        </w:rPr>
      </w:pPr>
      <w:r>
        <w:rPr>
          <w:rFonts w:hint="default" w:ascii="Times New Roman" w:hAnsi="Times New Roman" w:cs="Times New Roman"/>
          <w:b/>
          <w:bCs/>
        </w:rPr>
        <w:t>Save path</w:t>
      </w:r>
      <w:r>
        <w:rPr>
          <w:rFonts w:hint="default" w:ascii="Times New Roman" w:hAnsi="Times New Roman" w:cs="Times New Roman"/>
        </w:rPr>
        <w:t>: Select the location to save results. The system will create an AnalyzeResults folder containing:</w:t>
      </w:r>
    </w:p>
    <w:p w14:paraId="4E67E667">
      <w:pPr>
        <w:numPr>
          <w:ilvl w:val="2"/>
          <w:numId w:val="1"/>
        </w:numPr>
        <w:rPr>
          <w:rFonts w:hint="default" w:ascii="Times New Roman" w:hAnsi="Times New Roman" w:cs="Times New Roman"/>
        </w:rPr>
      </w:pPr>
      <w:r>
        <w:rPr>
          <w:rFonts w:hint="default" w:ascii="Times New Roman" w:hAnsi="Times New Roman" w:cs="Times New Roman"/>
        </w:rPr>
        <w:t>Single segment (single branch) statistics: CSV format, one row per branch segment.</w:t>
      </w:r>
    </w:p>
    <w:p w14:paraId="30611A95">
      <w:pPr>
        <w:numPr>
          <w:ilvl w:val="2"/>
          <w:numId w:val="1"/>
        </w:numPr>
        <w:rPr>
          <w:rFonts w:hint="default" w:ascii="Times New Roman" w:hAnsi="Times New Roman" w:cs="Times New Roman"/>
        </w:rPr>
      </w:pPr>
      <w:r>
        <w:rPr>
          <w:rFonts w:hint="default" w:ascii="Times New Roman" w:hAnsi="Times New Roman" w:cs="Times New Roman"/>
        </w:rPr>
        <w:t>Network global statistics: XLSX format, one row per image block.</w:t>
      </w:r>
    </w:p>
    <w:p w14:paraId="2A4799A1">
      <w:pPr>
        <w:numPr>
          <w:ilvl w:val="1"/>
          <w:numId w:val="1"/>
        </w:numPr>
        <w:rPr>
          <w:rFonts w:hint="default" w:ascii="Times New Roman" w:hAnsi="Times New Roman" w:cs="Times New Roman"/>
        </w:rPr>
      </w:pPr>
      <w:r>
        <w:rPr>
          <w:rFonts w:hint="default" w:ascii="Times New Roman" w:hAnsi="Times New Roman" w:cs="Times New Roman"/>
          <w:b/>
          <w:bCs/>
        </w:rPr>
        <w:t>Resolution</w:t>
      </w:r>
      <w:r>
        <w:rPr>
          <w:rFonts w:hint="default" w:ascii="Times New Roman" w:hAnsi="Times New Roman" w:cs="Times New Roman"/>
        </w:rPr>
        <w:t>: Enter the physical dimensions of the image in X, Y, Z directions (micrometers/pixel).</w:t>
      </w:r>
    </w:p>
    <w:p w14:paraId="1B2D5C86">
      <w:pPr>
        <w:numPr>
          <w:ilvl w:val="2"/>
          <w:numId w:val="1"/>
        </w:numPr>
        <w:rPr>
          <w:rFonts w:hint="default" w:ascii="Times New Roman" w:hAnsi="Times New Roman" w:cs="Times New Roman"/>
        </w:rPr>
      </w:pPr>
      <w:r>
        <w:rPr>
          <w:rFonts w:hint="default" w:ascii="Times New Roman" w:hAnsi="Times New Roman" w:cs="Times New Roman"/>
          <w:b/>
          <w:bCs/>
        </w:rPr>
        <w:t>How to obtain</w:t>
      </w:r>
      <w:r>
        <w:rPr>
          <w:rFonts w:hint="default" w:ascii="Times New Roman" w:hAnsi="Times New Roman" w:cs="Times New Roman"/>
        </w:rPr>
        <w:t>: Check the “Physical Size X/Y/Z” field in image metadata, or ask the microscope operator.</w:t>
      </w:r>
    </w:p>
    <w:p w14:paraId="3D5BDA7F">
      <w:pPr>
        <w:numPr>
          <w:ilvl w:val="2"/>
          <w:numId w:val="1"/>
        </w:numPr>
        <w:rPr>
          <w:rFonts w:hint="default" w:ascii="Times New Roman" w:hAnsi="Times New Roman" w:cs="Times New Roman"/>
        </w:rPr>
      </w:pPr>
      <w:r>
        <w:rPr>
          <w:rFonts w:hint="default" w:ascii="Times New Roman" w:hAnsi="Times New Roman" w:cs="Times New Roman"/>
        </w:rPr>
        <w:t>Example: [0.5, 0.5, 1.0] means X and Y axes 0.5 µm/pixel, Z axis 1.0 µm/pixel.</w:t>
      </w:r>
    </w:p>
    <w:p w14:paraId="3D7F925F">
      <w:pPr>
        <w:numPr>
          <w:ilvl w:val="1"/>
          <w:numId w:val="1"/>
        </w:numPr>
        <w:rPr>
          <w:rFonts w:hint="default" w:ascii="Times New Roman" w:hAnsi="Times New Roman" w:cs="Times New Roman"/>
        </w:rPr>
      </w:pPr>
      <w:r>
        <w:rPr>
          <w:rFonts w:hint="default" w:ascii="Times New Roman" w:hAnsi="Times New Roman" w:cs="Times New Roman"/>
          <w:b/>
          <w:bCs/>
        </w:rPr>
        <w:t>Unit</w:t>
      </w:r>
      <w:r>
        <w:rPr>
          <w:rFonts w:hint="default" w:ascii="Times New Roman" w:hAnsi="Times New Roman" w:cs="Times New Roman"/>
        </w:rPr>
        <w:t xml:space="preserve">: Select the physical unit for results (µm, mm), default </w:t>
      </w:r>
      <w:r>
        <w:rPr>
          <w:rFonts w:hint="default" w:ascii="Times New Roman" w:hAnsi="Times New Roman" w:cs="Times New Roman"/>
          <w:b/>
          <w:bCs/>
        </w:rPr>
        <w:t>µm</w:t>
      </w:r>
      <w:r>
        <w:rPr>
          <w:rFonts w:hint="default" w:ascii="Times New Roman" w:hAnsi="Times New Roman" w:cs="Times New Roman"/>
        </w:rPr>
        <w:t>.</w:t>
      </w:r>
    </w:p>
    <w:p w14:paraId="21CE06FE">
      <w:pPr>
        <w:numPr>
          <w:ilvl w:val="1"/>
          <w:numId w:val="1"/>
        </w:numPr>
        <w:rPr>
          <w:rFonts w:hint="default" w:ascii="Times New Roman" w:hAnsi="Times New Roman" w:cs="Times New Roman"/>
        </w:rPr>
      </w:pPr>
      <w:r>
        <w:rPr>
          <w:rFonts w:hint="default" w:ascii="Times New Roman" w:hAnsi="Times New Roman" w:cs="Times New Roman"/>
          <w:b/>
          <w:bCs/>
        </w:rPr>
        <w:t>Branch Connection</w:t>
      </w:r>
      <w:r>
        <w:rPr>
          <w:rFonts w:hint="default" w:ascii="Times New Roman" w:hAnsi="Times New Roman" w:cs="Times New Roman"/>
        </w:rPr>
        <w:t>: When checked, the system will attempt to connect vessel segments that are broken in annotation but actually connected (based on angle and distance thresholds).</w:t>
      </w:r>
    </w:p>
    <w:p w14:paraId="54EEA574">
      <w:pPr>
        <w:numPr>
          <w:ilvl w:val="0"/>
          <w:numId w:val="14"/>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Start</w:t>
      </w:r>
      <w:r>
        <w:rPr>
          <w:rFonts w:hint="default" w:ascii="Times New Roman" w:hAnsi="Times New Roman" w:cs="Times New Roman"/>
        </w:rPr>
        <w:t>.</w:t>
      </w:r>
    </w:p>
    <w:p w14:paraId="7A1317E9">
      <w:pPr>
        <w:numPr>
          <w:ilvl w:val="0"/>
          <w:numId w:val="14"/>
        </w:numPr>
        <w:rPr>
          <w:rFonts w:hint="default" w:ascii="Times New Roman" w:hAnsi="Times New Roman" w:cs="Times New Roman"/>
        </w:rPr>
      </w:pPr>
      <w:r>
        <w:rPr>
          <w:rFonts w:hint="default" w:ascii="Times New Roman" w:hAnsi="Times New Roman" w:cs="Times New Roman"/>
          <w:b/>
          <w:bCs/>
        </w:rPr>
        <w:t>View Results</w:t>
      </w:r>
      <w:r>
        <w:rPr>
          <w:rFonts w:hint="default" w:ascii="Times New Roman" w:hAnsi="Times New Roman" w:cs="Times New Roman"/>
        </w:rPr>
        <w:t>:</w:t>
      </w:r>
    </w:p>
    <w:p w14:paraId="3C66AA83">
      <w:pPr>
        <w:numPr>
          <w:ilvl w:val="1"/>
          <w:numId w:val="1"/>
        </w:numPr>
        <w:rPr>
          <w:rFonts w:hint="default" w:ascii="Times New Roman" w:hAnsi="Times New Roman" w:cs="Times New Roman"/>
        </w:rPr>
      </w:pPr>
      <w:r>
        <w:rPr>
          <w:rFonts w:hint="default" w:ascii="Times New Roman" w:hAnsi="Times New Roman" w:cs="Times New Roman"/>
          <w:b/>
          <w:bCs/>
        </w:rPr>
        <w:t>Single image statistics</w:t>
      </w:r>
      <w:r>
        <w:rPr>
          <w:rFonts w:hint="default" w:ascii="Times New Roman" w:hAnsi="Times New Roman" w:cs="Times New Roman"/>
        </w:rPr>
        <w:t>: Click on an image in the left “</w:t>
      </w:r>
      <w:r>
        <w:rPr>
          <w:rFonts w:hint="default" w:ascii="Times New Roman" w:hAnsi="Times New Roman" w:cs="Times New Roman"/>
          <w:b/>
          <w:bCs/>
        </w:rPr>
        <w:t>File Bar</w:t>
      </w:r>
      <w:r>
        <w:rPr>
          <w:rFonts w:hint="default" w:ascii="Times New Roman" w:hAnsi="Times New Roman" w:cs="Times New Roman"/>
        </w:rPr>
        <w:t>” list; the right “</w:t>
      </w:r>
      <w:r>
        <w:rPr>
          <w:rFonts w:hint="default" w:ascii="Times New Roman" w:hAnsi="Times New Roman" w:cs="Times New Roman"/>
          <w:b/>
          <w:bCs/>
        </w:rPr>
        <w:t>Chart</w:t>
      </w:r>
      <w:r>
        <w:rPr>
          <w:rFonts w:hint="default" w:ascii="Times New Roman" w:hAnsi="Times New Roman" w:cs="Times New Roman"/>
        </w:rPr>
        <w:t>” will display its statistical data charts. Use the dropdown to switch chart types (Volume distribution histogram, Length vs Volume scatter plot, Tortuosity distribution histogram, Radius parameter box plot, Surface Area vs Volume scatter plot, Radius standard deviation distribution histogram). Support exporting the current statistical chart as PNG/PDF.</w:t>
      </w:r>
    </w:p>
    <w:p w14:paraId="2E186DD4">
      <w:pPr>
        <w:numPr>
          <w:ilvl w:val="1"/>
          <w:numId w:val="1"/>
        </w:numPr>
        <w:rPr>
          <w:rFonts w:hint="default" w:ascii="Times New Roman" w:hAnsi="Times New Roman" w:cs="Times New Roman"/>
        </w:rPr>
      </w:pPr>
      <w:r>
        <w:rPr>
          <w:rFonts w:hint="default" w:ascii="Times New Roman" w:hAnsi="Times New Roman" w:cs="Times New Roman"/>
          <w:b/>
          <w:bCs/>
        </w:rPr>
        <w:t>Global statistics</w:t>
      </w:r>
      <w:r>
        <w:rPr>
          <w:rFonts w:hint="default" w:ascii="Times New Roman" w:hAnsi="Times New Roman" w:cs="Times New Roman"/>
        </w:rPr>
        <w:t>: After completing statistics for all images, the system automatically enters the global statistics view. In the global view, you can select different variables (Volume, Length, Tortuosity, etc.), display by group, and switch between chart types like histogram/box plot.</w:t>
      </w:r>
    </w:p>
    <w:p w14:paraId="16AE43AE">
      <w:pPr>
        <w:rPr>
          <w:rFonts w:hint="default" w:ascii="Times New Roman" w:hAnsi="Times New Roman" w:cs="Times New Roman"/>
        </w:rPr>
      </w:pPr>
      <w:r>
        <w:rPr>
          <w:rFonts w:hint="default" w:ascii="Times New Roman" w:hAnsi="Times New Roman" w:cs="Times New Roman"/>
          <w:b/>
          <w:bCs/>
        </w:rPr>
        <w:t>Image Statistics Chart Example as Shown in Figure 8-1</w:t>
      </w:r>
    </w:p>
    <w:bookmarkEnd w:id="67"/>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74DF5DFA">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14AE8B2E">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68" w:name="output-metrics-description-1"/>
            <w:r>
              <w:rPr>
                <w:rFonts w:hint="eastAsia" w:ascii="Times New Roman" w:hAnsi="Times New Roman" w:eastAsia="宋体"/>
                <w:lang w:eastAsia="zh-CN"/>
              </w:rPr>
              <w:drawing>
                <wp:inline distT="0" distB="0" distL="114300" distR="114300">
                  <wp:extent cx="5265420" cy="3061335"/>
                  <wp:effectExtent l="0" t="0" r="11430" b="5715"/>
                  <wp:docPr id="40" name="图片 40" descr="statistics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tatistics_chart"/>
                          <pic:cNvPicPr>
                            <a:picLocks noChangeAspect="1"/>
                          </pic:cNvPicPr>
                        </pic:nvPicPr>
                        <pic:blipFill>
                          <a:blip r:embed="rId38"/>
                          <a:stretch>
                            <a:fillRect/>
                          </a:stretch>
                        </pic:blipFill>
                        <pic:spPr>
                          <a:xfrm>
                            <a:off x="0" y="0"/>
                            <a:ext cx="5265420" cy="3061335"/>
                          </a:xfrm>
                          <a:prstGeom prst="rect">
                            <a:avLst/>
                          </a:prstGeom>
                        </pic:spPr>
                      </pic:pic>
                    </a:graphicData>
                  </a:graphic>
                </wp:inline>
              </w:drawing>
            </w:r>
          </w:p>
        </w:tc>
      </w:tr>
    </w:tbl>
    <w:p w14:paraId="3404B29F">
      <w:pPr>
        <w:pStyle w:val="4"/>
        <w:rPr>
          <w:rFonts w:hint="default" w:ascii="Times New Roman" w:hAnsi="Times New Roman" w:cs="Times New Roman"/>
        </w:rPr>
      </w:pPr>
      <w:bookmarkStart w:id="69" w:name="_Toc787"/>
      <w:r>
        <w:rPr>
          <w:rFonts w:hint="default" w:ascii="Times New Roman" w:hAnsi="Times New Roman" w:cs="Times New Roman"/>
        </w:rPr>
        <w:t>8.2 Output Metrics Description</w:t>
      </w:r>
      <w:bookmarkEnd w:id="69"/>
    </w:p>
    <w:tbl>
      <w:tblPr>
        <w:tblStyle w:val="14"/>
        <w:tblW w:w="5000" w:type="pct"/>
        <w:tblInd w:w="0" w:type="dxa"/>
        <w:tblLayout w:type="fixed"/>
        <w:tblCellMar>
          <w:top w:w="0" w:type="dxa"/>
          <w:left w:w="108" w:type="dxa"/>
          <w:bottom w:w="0" w:type="dxa"/>
          <w:right w:w="108" w:type="dxa"/>
        </w:tblCellMar>
      </w:tblPr>
      <w:tblGrid>
        <w:gridCol w:w="1637"/>
        <w:gridCol w:w="6885"/>
      </w:tblGrid>
      <w:tr w14:paraId="1F33D3BC">
        <w:tblPrEx>
          <w:tblCellMar>
            <w:top w:w="0" w:type="dxa"/>
            <w:left w:w="108" w:type="dxa"/>
            <w:bottom w:w="0" w:type="dxa"/>
            <w:right w:w="108" w:type="dxa"/>
          </w:tblCellMar>
        </w:tblPrEx>
        <w:trPr>
          <w:tblHeader/>
        </w:trPr>
        <w:tc>
          <w:tcPr>
            <w:tcW w:w="960" w:type="pct"/>
          </w:tcPr>
          <w:p w14:paraId="1E63D153">
            <w:pPr>
              <w:rPr>
                <w:rFonts w:hint="default" w:ascii="Times New Roman" w:hAnsi="Times New Roman" w:cs="Times New Roman"/>
              </w:rPr>
            </w:pPr>
            <w:r>
              <w:rPr>
                <w:rFonts w:hint="default" w:ascii="Times New Roman" w:hAnsi="Times New Roman" w:cs="Times New Roman"/>
              </w:rPr>
              <w:t>Metric</w:t>
            </w:r>
          </w:p>
        </w:tc>
        <w:tc>
          <w:tcPr>
            <w:tcW w:w="4039" w:type="pct"/>
          </w:tcPr>
          <w:p w14:paraId="558F2FDA">
            <w:pPr>
              <w:rPr>
                <w:rFonts w:hint="default" w:ascii="Times New Roman" w:hAnsi="Times New Roman" w:cs="Times New Roman"/>
              </w:rPr>
            </w:pPr>
            <w:r>
              <w:rPr>
                <w:rFonts w:hint="default" w:ascii="Times New Roman" w:hAnsi="Times New Roman" w:cs="Times New Roman"/>
              </w:rPr>
              <w:t>Description</w:t>
            </w:r>
          </w:p>
        </w:tc>
      </w:tr>
      <w:tr w14:paraId="640F74C5">
        <w:tblPrEx>
          <w:tblCellMar>
            <w:top w:w="0" w:type="dxa"/>
            <w:left w:w="108" w:type="dxa"/>
            <w:bottom w:w="0" w:type="dxa"/>
            <w:right w:w="108" w:type="dxa"/>
          </w:tblCellMar>
        </w:tblPrEx>
        <w:tc>
          <w:tcPr>
            <w:tcW w:w="960" w:type="pct"/>
          </w:tcPr>
          <w:p w14:paraId="21F41355">
            <w:pPr>
              <w:rPr>
                <w:rFonts w:hint="default" w:ascii="Times New Roman" w:hAnsi="Times New Roman" w:cs="Times New Roman"/>
              </w:rPr>
            </w:pPr>
            <w:r>
              <w:rPr>
                <w:rFonts w:hint="default" w:ascii="Times New Roman" w:hAnsi="Times New Roman" w:cs="Times New Roman"/>
              </w:rPr>
              <w:t>Total Length</w:t>
            </w:r>
          </w:p>
        </w:tc>
        <w:tc>
          <w:tcPr>
            <w:tcW w:w="4039" w:type="pct"/>
          </w:tcPr>
          <w:p w14:paraId="30811D5A">
            <w:pPr>
              <w:rPr>
                <w:rFonts w:hint="default" w:ascii="Times New Roman" w:hAnsi="Times New Roman" w:cs="Times New Roman"/>
              </w:rPr>
            </w:pPr>
            <w:r>
              <w:rPr>
                <w:rFonts w:hint="default" w:ascii="Times New Roman" w:hAnsi="Times New Roman" w:cs="Times New Roman"/>
              </w:rPr>
              <w:t>Sum of spatial lengths of all vessel lines</w:t>
            </w:r>
          </w:p>
        </w:tc>
      </w:tr>
      <w:tr w14:paraId="3B9D58E3">
        <w:tblPrEx>
          <w:tblCellMar>
            <w:top w:w="0" w:type="dxa"/>
            <w:left w:w="108" w:type="dxa"/>
            <w:bottom w:w="0" w:type="dxa"/>
            <w:right w:w="108" w:type="dxa"/>
          </w:tblCellMar>
        </w:tblPrEx>
        <w:tc>
          <w:tcPr>
            <w:tcW w:w="960" w:type="pct"/>
          </w:tcPr>
          <w:p w14:paraId="17D1810D">
            <w:pPr>
              <w:rPr>
                <w:rFonts w:hint="default" w:ascii="Times New Roman" w:hAnsi="Times New Roman" w:cs="Times New Roman"/>
              </w:rPr>
            </w:pPr>
            <w:r>
              <w:rPr>
                <w:rFonts w:hint="default" w:ascii="Times New Roman" w:hAnsi="Times New Roman" w:cs="Times New Roman"/>
              </w:rPr>
              <w:t>Average Radius</w:t>
            </w:r>
          </w:p>
        </w:tc>
        <w:tc>
          <w:tcPr>
            <w:tcW w:w="4039" w:type="pct"/>
          </w:tcPr>
          <w:p w14:paraId="6C083971">
            <w:pPr>
              <w:rPr>
                <w:rFonts w:hint="default" w:ascii="Times New Roman" w:hAnsi="Times New Roman" w:cs="Times New Roman"/>
              </w:rPr>
            </w:pPr>
            <w:r>
              <w:rPr>
                <w:rFonts w:hint="default" w:ascii="Times New Roman" w:hAnsi="Times New Roman" w:cs="Times New Roman"/>
              </w:rPr>
              <w:t>Average radius of vessel segments</w:t>
            </w:r>
          </w:p>
        </w:tc>
      </w:tr>
      <w:tr w14:paraId="4DF4CBB1">
        <w:tblPrEx>
          <w:tblCellMar>
            <w:top w:w="0" w:type="dxa"/>
            <w:left w:w="108" w:type="dxa"/>
            <w:bottom w:w="0" w:type="dxa"/>
            <w:right w:w="108" w:type="dxa"/>
          </w:tblCellMar>
        </w:tblPrEx>
        <w:tc>
          <w:tcPr>
            <w:tcW w:w="960" w:type="pct"/>
          </w:tcPr>
          <w:p w14:paraId="1F9A0994">
            <w:pPr>
              <w:rPr>
                <w:rFonts w:hint="default" w:ascii="Times New Roman" w:hAnsi="Times New Roman" w:cs="Times New Roman"/>
              </w:rPr>
            </w:pPr>
            <w:r>
              <w:rPr>
                <w:rFonts w:hint="default" w:ascii="Times New Roman" w:hAnsi="Times New Roman" w:cs="Times New Roman"/>
              </w:rPr>
              <w:t>Branch Points</w:t>
            </w:r>
          </w:p>
        </w:tc>
        <w:tc>
          <w:tcPr>
            <w:tcW w:w="4039" w:type="pct"/>
          </w:tcPr>
          <w:p w14:paraId="740627C0">
            <w:pPr>
              <w:rPr>
                <w:rFonts w:hint="default" w:ascii="Times New Roman" w:hAnsi="Times New Roman" w:cs="Times New Roman"/>
              </w:rPr>
            </w:pPr>
            <w:r>
              <w:rPr>
                <w:rFonts w:hint="default" w:ascii="Times New Roman" w:hAnsi="Times New Roman" w:cs="Times New Roman"/>
              </w:rPr>
              <w:t>Number of bifurcation points in the vessel tree</w:t>
            </w:r>
          </w:p>
        </w:tc>
      </w:tr>
      <w:tr w14:paraId="23C9E3E6">
        <w:tblPrEx>
          <w:tblCellMar>
            <w:top w:w="0" w:type="dxa"/>
            <w:left w:w="108" w:type="dxa"/>
            <w:bottom w:w="0" w:type="dxa"/>
            <w:right w:w="108" w:type="dxa"/>
          </w:tblCellMar>
        </w:tblPrEx>
        <w:tc>
          <w:tcPr>
            <w:tcW w:w="960" w:type="pct"/>
          </w:tcPr>
          <w:p w14:paraId="569E8877">
            <w:pPr>
              <w:rPr>
                <w:rFonts w:hint="default" w:ascii="Times New Roman" w:hAnsi="Times New Roman" w:cs="Times New Roman"/>
              </w:rPr>
            </w:pPr>
            <w:r>
              <w:rPr>
                <w:rFonts w:hint="default" w:ascii="Times New Roman" w:hAnsi="Times New Roman" w:cs="Times New Roman"/>
              </w:rPr>
              <w:t>Tortuosity</w:t>
            </w:r>
          </w:p>
        </w:tc>
        <w:tc>
          <w:tcPr>
            <w:tcW w:w="4039" w:type="pct"/>
          </w:tcPr>
          <w:p w14:paraId="099205C9">
            <w:pPr>
              <w:rPr>
                <w:rFonts w:hint="default" w:ascii="Times New Roman" w:hAnsi="Times New Roman" w:cs="Times New Roman"/>
              </w:rPr>
            </w:pPr>
            <w:r>
              <w:rPr>
                <w:rFonts w:hint="default" w:ascii="Times New Roman" w:hAnsi="Times New Roman" w:cs="Times New Roman"/>
              </w:rPr>
              <w:t>Actual length / straight-line end-to-end distance; closer to 1 means straighter</w:t>
            </w:r>
          </w:p>
        </w:tc>
      </w:tr>
      <w:tr w14:paraId="0B2FF6C7">
        <w:tblPrEx>
          <w:tblCellMar>
            <w:top w:w="0" w:type="dxa"/>
            <w:left w:w="108" w:type="dxa"/>
            <w:bottom w:w="0" w:type="dxa"/>
            <w:right w:w="108" w:type="dxa"/>
          </w:tblCellMar>
        </w:tblPrEx>
        <w:tc>
          <w:tcPr>
            <w:tcW w:w="960" w:type="pct"/>
          </w:tcPr>
          <w:p w14:paraId="7697DB59">
            <w:pPr>
              <w:rPr>
                <w:rFonts w:hint="default" w:ascii="Times New Roman" w:hAnsi="Times New Roman" w:cs="Times New Roman"/>
              </w:rPr>
            </w:pPr>
            <w:r>
              <w:rPr>
                <w:rFonts w:hint="default" w:ascii="Times New Roman" w:hAnsi="Times New Roman" w:cs="Times New Roman"/>
              </w:rPr>
              <w:t>Surface Area</w:t>
            </w:r>
          </w:p>
        </w:tc>
        <w:tc>
          <w:tcPr>
            <w:tcW w:w="4039" w:type="pct"/>
          </w:tcPr>
          <w:p w14:paraId="52E368C4">
            <w:pPr>
              <w:rPr>
                <w:rFonts w:hint="default" w:ascii="Times New Roman" w:hAnsi="Times New Roman" w:cs="Times New Roman"/>
              </w:rPr>
            </w:pPr>
            <w:r>
              <w:rPr>
                <w:rFonts w:hint="default" w:ascii="Times New Roman" w:hAnsi="Times New Roman" w:cs="Times New Roman"/>
              </w:rPr>
              <w:t>Total surface area of vessels (calculated based on radius)</w:t>
            </w:r>
          </w:p>
        </w:tc>
      </w:tr>
      <w:tr w14:paraId="4411843B">
        <w:tblPrEx>
          <w:tblCellMar>
            <w:top w:w="0" w:type="dxa"/>
            <w:left w:w="108" w:type="dxa"/>
            <w:bottom w:w="0" w:type="dxa"/>
            <w:right w:w="108" w:type="dxa"/>
          </w:tblCellMar>
        </w:tblPrEx>
        <w:tc>
          <w:tcPr>
            <w:tcW w:w="960" w:type="pct"/>
          </w:tcPr>
          <w:p w14:paraId="0A815CFE">
            <w:pPr>
              <w:rPr>
                <w:rFonts w:hint="default" w:ascii="Times New Roman" w:hAnsi="Times New Roman" w:cs="Times New Roman"/>
              </w:rPr>
            </w:pPr>
            <w:r>
              <w:rPr>
                <w:rFonts w:hint="default" w:ascii="Times New Roman" w:hAnsi="Times New Roman" w:cs="Times New Roman"/>
              </w:rPr>
              <w:t>Volume</w:t>
            </w:r>
          </w:p>
        </w:tc>
        <w:tc>
          <w:tcPr>
            <w:tcW w:w="4039" w:type="pct"/>
          </w:tcPr>
          <w:p w14:paraId="68A0298F">
            <w:pPr>
              <w:rPr>
                <w:rFonts w:hint="default" w:ascii="Times New Roman" w:hAnsi="Times New Roman" w:cs="Times New Roman"/>
              </w:rPr>
            </w:pPr>
            <w:r>
              <w:rPr>
                <w:rFonts w:hint="default" w:ascii="Times New Roman" w:hAnsi="Times New Roman" w:cs="Times New Roman"/>
              </w:rPr>
              <w:t>Total volume occupied by vessels</w:t>
            </w:r>
          </w:p>
        </w:tc>
      </w:tr>
      <w:bookmarkEnd w:id="65"/>
      <w:bookmarkEnd w:id="68"/>
    </w:tbl>
    <w:p w14:paraId="5CB95572">
      <w:pPr>
        <w:pStyle w:val="3"/>
        <w:rPr>
          <w:rFonts w:hint="default" w:ascii="Times New Roman" w:hAnsi="Times New Roman" w:cs="Times New Roman"/>
        </w:rPr>
      </w:pPr>
      <w:bookmarkStart w:id="70" w:name="_Toc30300"/>
      <w:bookmarkStart w:id="71" w:name="glossary"/>
      <w:r>
        <w:rPr>
          <w:rFonts w:hint="default" w:ascii="Times New Roman" w:hAnsi="Times New Roman" w:cs="Times New Roman"/>
        </w:rPr>
        <w:t>9. Glossary</w:t>
      </w:r>
      <w:bookmarkEnd w:id="70"/>
    </w:p>
    <w:tbl>
      <w:tblPr>
        <w:tblStyle w:val="14"/>
        <w:tblW w:w="5000" w:type="pct"/>
        <w:tblInd w:w="0" w:type="dxa"/>
        <w:tblLayout w:type="fixed"/>
        <w:tblCellMar>
          <w:top w:w="0" w:type="dxa"/>
          <w:left w:w="108" w:type="dxa"/>
          <w:bottom w:w="0" w:type="dxa"/>
          <w:right w:w="108" w:type="dxa"/>
        </w:tblCellMar>
      </w:tblPr>
      <w:tblGrid>
        <w:gridCol w:w="2029"/>
        <w:gridCol w:w="6493"/>
      </w:tblGrid>
      <w:tr w14:paraId="7ADFC663">
        <w:tblPrEx>
          <w:tblCellMar>
            <w:top w:w="0" w:type="dxa"/>
            <w:left w:w="108" w:type="dxa"/>
            <w:bottom w:w="0" w:type="dxa"/>
            <w:right w:w="108" w:type="dxa"/>
          </w:tblCellMar>
        </w:tblPrEx>
        <w:trPr>
          <w:tblHeader/>
        </w:trPr>
        <w:tc>
          <w:tcPr>
            <w:tcW w:w="1190" w:type="pct"/>
          </w:tcPr>
          <w:p w14:paraId="57CCECC4">
            <w:pPr>
              <w:rPr>
                <w:rFonts w:hint="default" w:ascii="Times New Roman" w:hAnsi="Times New Roman" w:cs="Times New Roman"/>
              </w:rPr>
            </w:pPr>
            <w:r>
              <w:rPr>
                <w:rFonts w:hint="default" w:ascii="Times New Roman" w:hAnsi="Times New Roman" w:cs="Times New Roman"/>
              </w:rPr>
              <w:t>Term</w:t>
            </w:r>
          </w:p>
        </w:tc>
        <w:tc>
          <w:tcPr>
            <w:tcW w:w="3809" w:type="pct"/>
          </w:tcPr>
          <w:p w14:paraId="3B50C79A">
            <w:pPr>
              <w:rPr>
                <w:rFonts w:hint="default" w:ascii="Times New Roman" w:hAnsi="Times New Roman" w:cs="Times New Roman"/>
              </w:rPr>
            </w:pPr>
            <w:r>
              <w:rPr>
                <w:rFonts w:hint="default" w:ascii="Times New Roman" w:hAnsi="Times New Roman" w:cs="Times New Roman"/>
              </w:rPr>
              <w:t>Definition</w:t>
            </w:r>
          </w:p>
        </w:tc>
      </w:tr>
      <w:tr w14:paraId="2EF3A1C5">
        <w:tblPrEx>
          <w:tblCellMar>
            <w:top w:w="0" w:type="dxa"/>
            <w:left w:w="108" w:type="dxa"/>
            <w:bottom w:w="0" w:type="dxa"/>
            <w:right w:w="108" w:type="dxa"/>
          </w:tblCellMar>
        </w:tblPrEx>
        <w:tc>
          <w:tcPr>
            <w:tcW w:w="1190" w:type="pct"/>
          </w:tcPr>
          <w:p w14:paraId="23E75B75">
            <w:pPr>
              <w:rPr>
                <w:rFonts w:hint="default" w:ascii="Times New Roman" w:hAnsi="Times New Roman" w:cs="Times New Roman"/>
              </w:rPr>
            </w:pPr>
            <w:r>
              <w:rPr>
                <w:rFonts w:hint="default" w:ascii="Times New Roman" w:hAnsi="Times New Roman" w:cs="Times New Roman"/>
                <w:b/>
                <w:bCs/>
              </w:rPr>
              <w:t>SWC Point Cloud File</w:t>
            </w:r>
          </w:p>
        </w:tc>
        <w:tc>
          <w:tcPr>
            <w:tcW w:w="3809" w:type="pct"/>
          </w:tcPr>
          <w:p w14:paraId="132B8B5C">
            <w:pPr>
              <w:rPr>
                <w:rFonts w:hint="default" w:ascii="Times New Roman" w:hAnsi="Times New Roman" w:cs="Times New Roman"/>
              </w:rPr>
            </w:pPr>
            <w:r>
              <w:rPr>
                <w:rFonts w:hint="default" w:ascii="Times New Roman" w:hAnsi="Times New Roman" w:cs="Times New Roman"/>
              </w:rPr>
              <w:t>Standardized format for neuronal morphology representation, containing spatial coordinates, radius, and connection relationships for each point.</w:t>
            </w:r>
          </w:p>
        </w:tc>
      </w:tr>
      <w:tr w14:paraId="668FB058">
        <w:tblPrEx>
          <w:tblCellMar>
            <w:top w:w="0" w:type="dxa"/>
            <w:left w:w="108" w:type="dxa"/>
            <w:bottom w:w="0" w:type="dxa"/>
            <w:right w:w="108" w:type="dxa"/>
          </w:tblCellMar>
        </w:tblPrEx>
        <w:tc>
          <w:tcPr>
            <w:tcW w:w="1190" w:type="pct"/>
          </w:tcPr>
          <w:p w14:paraId="17F468E6">
            <w:pPr>
              <w:rPr>
                <w:rFonts w:hint="default" w:ascii="Times New Roman" w:hAnsi="Times New Roman" w:cs="Times New Roman"/>
              </w:rPr>
            </w:pPr>
            <w:r>
              <w:rPr>
                <w:rFonts w:hint="default" w:ascii="Times New Roman" w:hAnsi="Times New Roman" w:cs="Times New Roman"/>
                <w:b/>
                <w:bCs/>
              </w:rPr>
              <w:t>Patch/Block</w:t>
            </w:r>
          </w:p>
        </w:tc>
        <w:tc>
          <w:tcPr>
            <w:tcW w:w="3809" w:type="pct"/>
          </w:tcPr>
          <w:p w14:paraId="3B339D67">
            <w:pPr>
              <w:rPr>
                <w:rFonts w:hint="default" w:ascii="Times New Roman" w:hAnsi="Times New Roman" w:cs="Times New Roman"/>
              </w:rPr>
            </w:pPr>
            <w:r>
              <w:rPr>
                <w:rFonts w:hint="default" w:ascii="Times New Roman" w:hAnsi="Times New Roman" w:cs="Times New Roman"/>
              </w:rPr>
              <w:t>Small data blocks cut from large 3D images to meet model input size requirements.</w:t>
            </w:r>
          </w:p>
        </w:tc>
      </w:tr>
      <w:tr w14:paraId="5A83B12B">
        <w:tblPrEx>
          <w:tblCellMar>
            <w:top w:w="0" w:type="dxa"/>
            <w:left w:w="108" w:type="dxa"/>
            <w:bottom w:w="0" w:type="dxa"/>
            <w:right w:w="108" w:type="dxa"/>
          </w:tblCellMar>
        </w:tblPrEx>
        <w:tc>
          <w:tcPr>
            <w:tcW w:w="1190" w:type="pct"/>
          </w:tcPr>
          <w:p w14:paraId="2856A87F">
            <w:pPr>
              <w:rPr>
                <w:rFonts w:hint="default" w:ascii="Times New Roman" w:hAnsi="Times New Roman" w:cs="Times New Roman"/>
              </w:rPr>
            </w:pPr>
            <w:r>
              <w:rPr>
                <w:rFonts w:hint="default" w:ascii="Times New Roman" w:hAnsi="Times New Roman" w:cs="Times New Roman"/>
                <w:b/>
                <w:bCs/>
              </w:rPr>
              <w:t>Configuration File (config.json)</w:t>
            </w:r>
          </w:p>
        </w:tc>
        <w:tc>
          <w:tcPr>
            <w:tcW w:w="3809" w:type="pct"/>
          </w:tcPr>
          <w:p w14:paraId="51B390E4">
            <w:pPr>
              <w:rPr>
                <w:rFonts w:hint="default" w:ascii="Times New Roman" w:hAnsi="Times New Roman" w:cs="Times New Roman"/>
              </w:rPr>
            </w:pPr>
            <w:r>
              <w:rPr>
                <w:rFonts w:hint="default" w:ascii="Times New Roman" w:hAnsi="Times New Roman" w:cs="Times New Roman"/>
              </w:rPr>
              <w:t>Core file recording dataset paths, dimensions, model parameters, and all other settings.</w:t>
            </w:r>
          </w:p>
        </w:tc>
      </w:tr>
      <w:tr w14:paraId="3D189908">
        <w:tblPrEx>
          <w:tblCellMar>
            <w:top w:w="0" w:type="dxa"/>
            <w:left w:w="108" w:type="dxa"/>
            <w:bottom w:w="0" w:type="dxa"/>
            <w:right w:w="108" w:type="dxa"/>
          </w:tblCellMar>
        </w:tblPrEx>
        <w:tc>
          <w:tcPr>
            <w:tcW w:w="1190" w:type="pct"/>
          </w:tcPr>
          <w:p w14:paraId="247F2BC2">
            <w:pPr>
              <w:rPr>
                <w:rFonts w:hint="default" w:ascii="Times New Roman" w:hAnsi="Times New Roman" w:cs="Times New Roman"/>
              </w:rPr>
            </w:pPr>
            <w:r>
              <w:rPr>
                <w:rFonts w:hint="default" w:ascii="Times New Roman" w:hAnsi="Times New Roman" w:cs="Times New Roman"/>
                <w:b/>
                <w:bCs/>
              </w:rPr>
              <w:t>Browse Mode</w:t>
            </w:r>
          </w:p>
        </w:tc>
        <w:tc>
          <w:tcPr>
            <w:tcW w:w="3809" w:type="pct"/>
          </w:tcPr>
          <w:p w14:paraId="5ED2CA34">
            <w:pPr>
              <w:rPr>
                <w:rFonts w:hint="default" w:ascii="Times New Roman" w:hAnsi="Times New Roman" w:cs="Times New Roman"/>
              </w:rPr>
            </w:pPr>
            <w:r>
              <w:rPr>
                <w:rFonts w:hint="default" w:ascii="Times New Roman" w:hAnsi="Times New Roman" w:cs="Times New Roman"/>
              </w:rPr>
              <w:t>Default mode. Neural/Vessel: view, connect/disconnect branches, but cannot add individual points. Cell: can delete markers.</w:t>
            </w:r>
          </w:p>
        </w:tc>
      </w:tr>
      <w:tr w14:paraId="32CF0B29">
        <w:tblPrEx>
          <w:tblCellMar>
            <w:top w:w="0" w:type="dxa"/>
            <w:left w:w="108" w:type="dxa"/>
            <w:bottom w:w="0" w:type="dxa"/>
            <w:right w:w="108" w:type="dxa"/>
          </w:tblCellMar>
        </w:tblPrEx>
        <w:tc>
          <w:tcPr>
            <w:tcW w:w="1190" w:type="pct"/>
          </w:tcPr>
          <w:p w14:paraId="44E79640">
            <w:pPr>
              <w:rPr>
                <w:rFonts w:hint="default" w:ascii="Times New Roman" w:hAnsi="Times New Roman" w:cs="Times New Roman"/>
              </w:rPr>
            </w:pPr>
            <w:r>
              <w:rPr>
                <w:rFonts w:hint="default" w:ascii="Times New Roman" w:hAnsi="Times New Roman" w:cs="Times New Roman"/>
                <w:b/>
                <w:bCs/>
              </w:rPr>
              <w:t>Revision Mode</w:t>
            </w:r>
          </w:p>
        </w:tc>
        <w:tc>
          <w:tcPr>
            <w:tcW w:w="3809" w:type="pct"/>
          </w:tcPr>
          <w:p w14:paraId="67ABD38D">
            <w:pPr>
              <w:rPr>
                <w:rFonts w:hint="default" w:ascii="Times New Roman" w:hAnsi="Times New Roman" w:cs="Times New Roman"/>
              </w:rPr>
            </w:pPr>
            <w:r>
              <w:rPr>
                <w:rFonts w:hint="default" w:ascii="Times New Roman" w:hAnsi="Times New Roman" w:cs="Times New Roman"/>
              </w:rPr>
              <w:t>Enter by pressing V. Neural/Vessel: can add individual points; has “pending markers” (Neural/Vessel only). Cell: can add/delete markers.</w:t>
            </w:r>
          </w:p>
        </w:tc>
      </w:tr>
      <w:tr w14:paraId="0352866C">
        <w:tblPrEx>
          <w:tblCellMar>
            <w:top w:w="0" w:type="dxa"/>
            <w:left w:w="108" w:type="dxa"/>
            <w:bottom w:w="0" w:type="dxa"/>
            <w:right w:w="108" w:type="dxa"/>
          </w:tblCellMar>
        </w:tblPrEx>
        <w:tc>
          <w:tcPr>
            <w:tcW w:w="1190" w:type="pct"/>
          </w:tcPr>
          <w:p w14:paraId="59A64EEA">
            <w:pPr>
              <w:rPr>
                <w:rFonts w:hint="default" w:ascii="Times New Roman" w:hAnsi="Times New Roman" w:cs="Times New Roman"/>
              </w:rPr>
            </w:pPr>
            <w:r>
              <w:rPr>
                <w:rFonts w:hint="default" w:ascii="Times New Roman" w:hAnsi="Times New Roman" w:cs="Times New Roman"/>
                <w:b/>
                <w:bCs/>
              </w:rPr>
              <w:t>Pending Marker</w:t>
            </w:r>
          </w:p>
        </w:tc>
        <w:tc>
          <w:tcPr>
            <w:tcW w:w="3809" w:type="pct"/>
          </w:tcPr>
          <w:p w14:paraId="2F0216DF">
            <w:pPr>
              <w:rPr>
                <w:rFonts w:hint="default" w:ascii="Times New Roman" w:hAnsi="Times New Roman" w:cs="Times New Roman"/>
              </w:rPr>
            </w:pPr>
            <w:r>
              <w:rPr>
                <w:rFonts w:hint="default" w:ascii="Times New Roman" w:hAnsi="Times New Roman" w:cs="Times New Roman"/>
              </w:rPr>
              <w:t>Temporary annotation points (blue) not yet finalized in Revision Mode (Neural/Vessel).</w:t>
            </w:r>
          </w:p>
        </w:tc>
      </w:tr>
      <w:tr w14:paraId="04617D5E">
        <w:tblPrEx>
          <w:tblCellMar>
            <w:top w:w="0" w:type="dxa"/>
            <w:left w:w="108" w:type="dxa"/>
            <w:bottom w:w="0" w:type="dxa"/>
            <w:right w:w="108" w:type="dxa"/>
          </w:tblCellMar>
        </w:tblPrEx>
        <w:tc>
          <w:tcPr>
            <w:tcW w:w="1190" w:type="pct"/>
          </w:tcPr>
          <w:p w14:paraId="1D0A5D55">
            <w:pPr>
              <w:rPr>
                <w:rFonts w:hint="default" w:ascii="Times New Roman" w:hAnsi="Times New Roman" w:cs="Times New Roman"/>
              </w:rPr>
            </w:pPr>
            <w:r>
              <w:rPr>
                <w:rFonts w:hint="default" w:ascii="Times New Roman" w:hAnsi="Times New Roman" w:cs="Times New Roman"/>
                <w:b/>
                <w:bCs/>
              </w:rPr>
              <w:t>Tortuosity</w:t>
            </w:r>
          </w:p>
        </w:tc>
        <w:tc>
          <w:tcPr>
            <w:tcW w:w="3809" w:type="pct"/>
          </w:tcPr>
          <w:p w14:paraId="453AAA0F">
            <w:pPr>
              <w:rPr>
                <w:rFonts w:hint="default" w:ascii="Times New Roman" w:hAnsi="Times New Roman" w:cs="Times New Roman"/>
              </w:rPr>
            </w:pPr>
            <w:r>
              <w:rPr>
                <w:rFonts w:hint="default" w:ascii="Times New Roman" w:hAnsi="Times New Roman" w:cs="Times New Roman"/>
              </w:rPr>
              <w:t>Statistical measure of curvature for vessels or neurons.</w:t>
            </w:r>
          </w:p>
        </w:tc>
      </w:tr>
      <w:tr w14:paraId="603FD17D">
        <w:tblPrEx>
          <w:tblCellMar>
            <w:top w:w="0" w:type="dxa"/>
            <w:left w:w="108" w:type="dxa"/>
            <w:bottom w:w="0" w:type="dxa"/>
            <w:right w:w="108" w:type="dxa"/>
          </w:tblCellMar>
        </w:tblPrEx>
        <w:tc>
          <w:tcPr>
            <w:tcW w:w="1190" w:type="pct"/>
          </w:tcPr>
          <w:p w14:paraId="301C8102">
            <w:pPr>
              <w:rPr>
                <w:rFonts w:hint="default" w:ascii="Times New Roman" w:hAnsi="Times New Roman" w:cs="Times New Roman"/>
              </w:rPr>
            </w:pPr>
            <w:r>
              <w:rPr>
                <w:rFonts w:hint="default" w:ascii="Times New Roman" w:hAnsi="Times New Roman" w:cs="Times New Roman"/>
                <w:b/>
                <w:bCs/>
              </w:rPr>
              <w:t>BV Format</w:t>
            </w:r>
          </w:p>
        </w:tc>
        <w:tc>
          <w:tcPr>
            <w:tcW w:w="3809" w:type="pct"/>
          </w:tcPr>
          <w:p w14:paraId="29F0DBC0">
            <w:pPr>
              <w:rPr>
                <w:rFonts w:hint="default" w:ascii="Times New Roman" w:hAnsi="Times New Roman" w:cs="Times New Roman"/>
              </w:rPr>
            </w:pPr>
            <w:r>
              <w:rPr>
                <w:rFonts w:hint="default" w:ascii="Times New Roman" w:hAnsi="Times New Roman" w:cs="Times New Roman"/>
              </w:rPr>
              <w:t>Proprietary biomedical volume image format with config.cfg metadata.</w:t>
            </w:r>
          </w:p>
        </w:tc>
      </w:tr>
      <w:tr w14:paraId="167A6316">
        <w:tblPrEx>
          <w:tblCellMar>
            <w:top w:w="0" w:type="dxa"/>
            <w:left w:w="108" w:type="dxa"/>
            <w:bottom w:w="0" w:type="dxa"/>
            <w:right w:w="108" w:type="dxa"/>
          </w:tblCellMar>
        </w:tblPrEx>
        <w:tc>
          <w:tcPr>
            <w:tcW w:w="1190" w:type="pct"/>
          </w:tcPr>
          <w:p w14:paraId="38349244">
            <w:pPr>
              <w:rPr>
                <w:rFonts w:hint="default" w:ascii="Times New Roman" w:hAnsi="Times New Roman" w:cs="Times New Roman"/>
              </w:rPr>
            </w:pPr>
            <w:r>
              <w:rPr>
                <w:rFonts w:hint="default" w:ascii="Times New Roman" w:hAnsi="Times New Roman" w:cs="Times New Roman"/>
                <w:b/>
                <w:bCs/>
              </w:rPr>
              <w:t>OME-Zarr</w:t>
            </w:r>
          </w:p>
        </w:tc>
        <w:tc>
          <w:tcPr>
            <w:tcW w:w="3809" w:type="pct"/>
          </w:tcPr>
          <w:p w14:paraId="548518FD">
            <w:pPr>
              <w:rPr>
                <w:rFonts w:hint="default" w:ascii="Times New Roman" w:hAnsi="Times New Roman" w:cs="Times New Roman"/>
              </w:rPr>
            </w:pPr>
            <w:r>
              <w:rPr>
                <w:rFonts w:hint="default" w:ascii="Times New Roman" w:hAnsi="Times New Roman" w:cs="Times New Roman"/>
              </w:rPr>
              <w:t>Next-generation bio-image format based on Zarr, supporting multi-resolution pyramids.</w:t>
            </w:r>
          </w:p>
        </w:tc>
      </w:tr>
      <w:bookmarkEnd w:id="71"/>
    </w:tbl>
    <w:p w14:paraId="47BE9CA9">
      <w:pPr>
        <w:pStyle w:val="3"/>
        <w:rPr>
          <w:rFonts w:hint="default" w:ascii="Times New Roman" w:hAnsi="Times New Roman" w:cs="Times New Roman"/>
        </w:rPr>
      </w:pPr>
      <w:bookmarkStart w:id="72" w:name="_Toc1299"/>
      <w:bookmarkStart w:id="73" w:name="troubleshooting-and-support"/>
      <w:r>
        <w:rPr>
          <w:rFonts w:hint="default" w:ascii="Times New Roman" w:hAnsi="Times New Roman" w:cs="Times New Roman"/>
        </w:rPr>
        <w:t>10. Troubleshooting and Support</w:t>
      </w:r>
      <w:bookmarkEnd w:id="72"/>
    </w:p>
    <w:p w14:paraId="5E43A6A3">
      <w:pPr>
        <w:pStyle w:val="4"/>
        <w:rPr>
          <w:rFonts w:hint="default" w:ascii="Times New Roman" w:hAnsi="Times New Roman" w:cs="Times New Roman"/>
        </w:rPr>
      </w:pPr>
      <w:bookmarkStart w:id="74" w:name="_Toc27110"/>
      <w:bookmarkStart w:id="75" w:name="common-issues"/>
      <w:r>
        <w:rPr>
          <w:rFonts w:hint="default" w:ascii="Times New Roman" w:hAnsi="Times New Roman" w:cs="Times New Roman"/>
        </w:rPr>
        <w:t>10.1 Common Issues</w:t>
      </w:r>
      <w:bookmarkEnd w:id="74"/>
    </w:p>
    <w:tbl>
      <w:tblPr>
        <w:tblStyle w:val="14"/>
        <w:tblW w:w="5000" w:type="pct"/>
        <w:tblInd w:w="0" w:type="dxa"/>
        <w:tblLayout w:type="fixed"/>
        <w:tblCellMar>
          <w:top w:w="0" w:type="dxa"/>
          <w:left w:w="108" w:type="dxa"/>
          <w:bottom w:w="0" w:type="dxa"/>
          <w:right w:w="108" w:type="dxa"/>
        </w:tblCellMar>
      </w:tblPr>
      <w:tblGrid>
        <w:gridCol w:w="2571"/>
        <w:gridCol w:w="5951"/>
      </w:tblGrid>
      <w:tr w14:paraId="42C7418B">
        <w:tblPrEx>
          <w:tblCellMar>
            <w:top w:w="0" w:type="dxa"/>
            <w:left w:w="108" w:type="dxa"/>
            <w:bottom w:w="0" w:type="dxa"/>
            <w:right w:w="108" w:type="dxa"/>
          </w:tblCellMar>
        </w:tblPrEx>
        <w:trPr>
          <w:tblHeader/>
        </w:trPr>
        <w:tc>
          <w:tcPr>
            <w:tcW w:w="1508" w:type="pct"/>
          </w:tcPr>
          <w:p w14:paraId="741DD52E">
            <w:pPr>
              <w:rPr>
                <w:rFonts w:hint="default" w:ascii="Times New Roman" w:hAnsi="Times New Roman" w:cs="Times New Roman"/>
              </w:rPr>
            </w:pPr>
            <w:r>
              <w:rPr>
                <w:rFonts w:hint="default" w:ascii="Times New Roman" w:hAnsi="Times New Roman" w:cs="Times New Roman"/>
              </w:rPr>
              <w:t>Issue</w:t>
            </w:r>
          </w:p>
        </w:tc>
        <w:tc>
          <w:tcPr>
            <w:tcW w:w="3491" w:type="pct"/>
          </w:tcPr>
          <w:p w14:paraId="5770A272">
            <w:pPr>
              <w:rPr>
                <w:rFonts w:hint="default" w:ascii="Times New Roman" w:hAnsi="Times New Roman" w:cs="Times New Roman"/>
              </w:rPr>
            </w:pPr>
            <w:r>
              <w:rPr>
                <w:rFonts w:hint="default" w:ascii="Times New Roman" w:hAnsi="Times New Roman" w:cs="Times New Roman"/>
              </w:rPr>
              <w:t>Solution</w:t>
            </w:r>
          </w:p>
        </w:tc>
      </w:tr>
      <w:tr w14:paraId="6F0F54EA">
        <w:tblPrEx>
          <w:tblCellMar>
            <w:top w:w="0" w:type="dxa"/>
            <w:left w:w="108" w:type="dxa"/>
            <w:bottom w:w="0" w:type="dxa"/>
            <w:right w:w="108" w:type="dxa"/>
          </w:tblCellMar>
        </w:tblPrEx>
        <w:tc>
          <w:tcPr>
            <w:tcW w:w="1508" w:type="pct"/>
          </w:tcPr>
          <w:p w14:paraId="3773EAE0">
            <w:pPr>
              <w:rPr>
                <w:rFonts w:hint="default" w:ascii="Times New Roman" w:hAnsi="Times New Roman" w:cs="Times New Roman"/>
              </w:rPr>
            </w:pPr>
            <w:r>
              <w:rPr>
                <w:rFonts w:hint="default" w:ascii="Times New Roman" w:hAnsi="Times New Roman" w:cs="Times New Roman"/>
                <w:b/>
                <w:bCs/>
              </w:rPr>
              <w:t>Q: CUDA out of memory during prediction</w:t>
            </w:r>
          </w:p>
        </w:tc>
        <w:tc>
          <w:tcPr>
            <w:tcW w:w="3491" w:type="pct"/>
          </w:tcPr>
          <w:p w14:paraId="2FB7E476">
            <w:pPr>
              <w:rPr>
                <w:rFonts w:hint="default" w:ascii="Times New Roman" w:hAnsi="Times New Roman" w:cs="Times New Roman"/>
              </w:rPr>
            </w:pPr>
            <w:r>
              <w:rPr>
                <w:rFonts w:hint="default" w:ascii="Times New Roman" w:hAnsi="Times New Roman" w:cs="Times New Roman"/>
              </w:rPr>
              <w:t>Reduce “Training set size” in the Creation module; or switch to a GPU with more VRAM. Also try reducing batch size (supported in future versions).</w:t>
            </w:r>
          </w:p>
        </w:tc>
      </w:tr>
      <w:tr w14:paraId="16909284">
        <w:tblPrEx>
          <w:tblCellMar>
            <w:top w:w="0" w:type="dxa"/>
            <w:left w:w="108" w:type="dxa"/>
            <w:bottom w:w="0" w:type="dxa"/>
            <w:right w:w="108" w:type="dxa"/>
          </w:tblCellMar>
        </w:tblPrEx>
        <w:tc>
          <w:tcPr>
            <w:tcW w:w="1508" w:type="pct"/>
          </w:tcPr>
          <w:p w14:paraId="0EE3F0EA">
            <w:pPr>
              <w:rPr>
                <w:rFonts w:hint="default" w:ascii="Times New Roman" w:hAnsi="Times New Roman" w:cs="Times New Roman"/>
              </w:rPr>
            </w:pPr>
            <w:r>
              <w:rPr>
                <w:rFonts w:hint="default" w:ascii="Times New Roman" w:hAnsi="Times New Roman" w:cs="Times New Roman"/>
                <w:b/>
                <w:bCs/>
              </w:rPr>
              <w:t>Q: Shortcut keys don’t work in Revision Mode?</w:t>
            </w:r>
          </w:p>
        </w:tc>
        <w:tc>
          <w:tcPr>
            <w:tcW w:w="3491" w:type="pct"/>
          </w:tcPr>
          <w:p w14:paraId="1D35A1DA">
            <w:pPr>
              <w:rPr>
                <w:rFonts w:hint="default" w:ascii="Times New Roman" w:hAnsi="Times New Roman" w:cs="Times New Roman"/>
              </w:rPr>
            </w:pPr>
            <w:r>
              <w:rPr>
                <w:rFonts w:hint="default" w:ascii="Times New Roman" w:hAnsi="Times New Roman" w:cs="Times New Roman"/>
              </w:rPr>
              <w:t>Ensure the visualization area is active (click on the image area). Check if the current module’s shortcuts are correct (Cell vs Neural/Vessel).</w:t>
            </w:r>
          </w:p>
        </w:tc>
      </w:tr>
      <w:tr w14:paraId="5AC95F7A">
        <w:tblPrEx>
          <w:tblCellMar>
            <w:top w:w="0" w:type="dxa"/>
            <w:left w:w="108" w:type="dxa"/>
            <w:bottom w:w="0" w:type="dxa"/>
            <w:right w:w="108" w:type="dxa"/>
          </w:tblCellMar>
        </w:tblPrEx>
        <w:tc>
          <w:tcPr>
            <w:tcW w:w="1508" w:type="pct"/>
          </w:tcPr>
          <w:p w14:paraId="20DDCFB3">
            <w:pPr>
              <w:rPr>
                <w:rFonts w:hint="default" w:ascii="Times New Roman" w:hAnsi="Times New Roman" w:cs="Times New Roman"/>
              </w:rPr>
            </w:pPr>
            <w:r>
              <w:rPr>
                <w:rFonts w:hint="default" w:ascii="Times New Roman" w:hAnsi="Times New Roman" w:cs="Times New Roman"/>
                <w:b/>
                <w:bCs/>
              </w:rPr>
              <w:t>Q: Statistical results are incorrect.</w:t>
            </w:r>
          </w:p>
        </w:tc>
        <w:tc>
          <w:tcPr>
            <w:tcW w:w="3491" w:type="pct"/>
          </w:tcPr>
          <w:p w14:paraId="6AB6F422">
            <w:pPr>
              <w:rPr>
                <w:rFonts w:hint="default" w:ascii="Times New Roman" w:hAnsi="Times New Roman" w:cs="Times New Roman"/>
              </w:rPr>
            </w:pPr>
            <w:r>
              <w:rPr>
                <w:rFonts w:hint="default" w:ascii="Times New Roman" w:hAnsi="Times New Roman" w:cs="Times New Roman"/>
              </w:rPr>
              <w:t>Check if the “Resolution” parameter matches the actual physical dimensions of the image. Check if SWC files are complete (no circular parent node indices).</w:t>
            </w:r>
          </w:p>
        </w:tc>
      </w:tr>
      <w:tr w14:paraId="6221412A">
        <w:tblPrEx>
          <w:tblCellMar>
            <w:top w:w="0" w:type="dxa"/>
            <w:left w:w="108" w:type="dxa"/>
            <w:bottom w:w="0" w:type="dxa"/>
            <w:right w:w="108" w:type="dxa"/>
          </w:tblCellMar>
        </w:tblPrEx>
        <w:tc>
          <w:tcPr>
            <w:tcW w:w="1508" w:type="pct"/>
          </w:tcPr>
          <w:p w14:paraId="6715EBCE">
            <w:pPr>
              <w:rPr>
                <w:rFonts w:hint="default" w:ascii="Times New Roman" w:hAnsi="Times New Roman" w:cs="Times New Roman"/>
              </w:rPr>
            </w:pPr>
            <w:r>
              <w:rPr>
                <w:rFonts w:hint="default" w:ascii="Times New Roman" w:hAnsi="Times New Roman" w:cs="Times New Roman"/>
                <w:b/>
                <w:bCs/>
              </w:rPr>
              <w:t>Q: How to use “Intersection point mode” in Cell module?</w:t>
            </w:r>
          </w:p>
        </w:tc>
        <w:tc>
          <w:tcPr>
            <w:tcW w:w="3491" w:type="pct"/>
          </w:tcPr>
          <w:p w14:paraId="37B016E5">
            <w:pPr>
              <w:rPr>
                <w:rFonts w:hint="default" w:ascii="Times New Roman" w:hAnsi="Times New Roman" w:cs="Times New Roman"/>
              </w:rPr>
            </w:pPr>
            <w:r>
              <w:rPr>
                <w:rFonts w:hint="default" w:ascii="Times New Roman" w:hAnsi="Times New Roman" w:cs="Times New Roman"/>
              </w:rPr>
              <w:t>Switch to “</w:t>
            </w:r>
            <w:r>
              <w:rPr>
                <w:rFonts w:hint="default" w:ascii="Times New Roman" w:hAnsi="Times New Roman" w:cs="Times New Roman"/>
                <w:b/>
                <w:bCs/>
              </w:rPr>
              <w:t>Intersection point mode</w:t>
            </w:r>
            <w:r>
              <w:rPr>
                <w:rFonts w:hint="default" w:ascii="Times New Roman" w:hAnsi="Times New Roman" w:cs="Times New Roman"/>
              </w:rPr>
              <w:t>” (press M until the mode icon changes to intersection), then generate two intersecting line segments sequentially; the intersection marker will be generated automatically.</w:t>
            </w:r>
          </w:p>
        </w:tc>
      </w:tr>
      <w:tr w14:paraId="026016A6">
        <w:tblPrEx>
          <w:tblCellMar>
            <w:top w:w="0" w:type="dxa"/>
            <w:left w:w="108" w:type="dxa"/>
            <w:bottom w:w="0" w:type="dxa"/>
            <w:right w:w="108" w:type="dxa"/>
          </w:tblCellMar>
        </w:tblPrEx>
        <w:tc>
          <w:tcPr>
            <w:tcW w:w="1508" w:type="pct"/>
          </w:tcPr>
          <w:p w14:paraId="058FF191">
            <w:pPr>
              <w:rPr>
                <w:rFonts w:hint="default" w:ascii="Times New Roman" w:hAnsi="Times New Roman" w:cs="Times New Roman"/>
              </w:rPr>
            </w:pPr>
            <w:r>
              <w:rPr>
                <w:rFonts w:hint="default" w:ascii="Times New Roman" w:hAnsi="Times New Roman" w:cs="Times New Roman"/>
                <w:b/>
                <w:bCs/>
              </w:rPr>
              <w:t>Q: Disk space management recommendations</w:t>
            </w:r>
          </w:p>
        </w:tc>
        <w:tc>
          <w:tcPr>
            <w:tcW w:w="3491" w:type="pct"/>
          </w:tcPr>
          <w:p w14:paraId="22AC26A2">
            <w:pPr>
              <w:rPr>
                <w:rFonts w:hint="default" w:ascii="Times New Roman" w:hAnsi="Times New Roman" w:cs="Times New Roman"/>
              </w:rPr>
            </w:pPr>
            <w:r>
              <w:rPr>
                <w:rFonts w:hint="default" w:ascii="Times New Roman" w:hAnsi="Times New Roman" w:cs="Times New Roman"/>
              </w:rPr>
              <w:t>Regularly clean up error logs and training logs as needed (training logs occupy slightly more space).</w:t>
            </w:r>
          </w:p>
        </w:tc>
      </w:tr>
      <w:bookmarkEnd w:id="75"/>
    </w:tbl>
    <w:p w14:paraId="0186ACEC">
      <w:pPr>
        <w:pStyle w:val="4"/>
        <w:rPr>
          <w:rFonts w:hint="default" w:ascii="Times New Roman" w:hAnsi="Times New Roman" w:cs="Times New Roman"/>
        </w:rPr>
      </w:pPr>
      <w:bookmarkStart w:id="76" w:name="_Toc26745"/>
      <w:bookmarkStart w:id="77" w:name="logs-and-support-1"/>
      <w:r>
        <w:rPr>
          <w:rFonts w:hint="default" w:ascii="Times New Roman" w:hAnsi="Times New Roman" w:cs="Times New Roman"/>
        </w:rPr>
        <w:t>10.2 Logs and Support</w:t>
      </w:r>
      <w:bookmarkEnd w:id="76"/>
    </w:p>
    <w:p w14:paraId="4FD6A497">
      <w:pPr>
        <w:numPr>
          <w:ilvl w:val="0"/>
          <w:numId w:val="1"/>
        </w:numPr>
        <w:rPr>
          <w:rFonts w:hint="default" w:ascii="Times New Roman" w:hAnsi="Times New Roman" w:cs="Times New Roman"/>
        </w:rPr>
      </w:pPr>
      <w:r>
        <w:rPr>
          <w:rFonts w:hint="default" w:ascii="Times New Roman" w:hAnsi="Times New Roman" w:cs="Times New Roman"/>
          <w:b/>
          <w:bCs/>
        </w:rPr>
        <w:t>Error Log Location</w:t>
      </w:r>
      <w:r>
        <w:rPr>
          <w:rFonts w:hint="default" w:ascii="Times New Roman" w:hAnsi="Times New Roman" w:cs="Times New Roman"/>
        </w:rPr>
        <w:t>:</w:t>
      </w:r>
    </w:p>
    <w:p w14:paraId="726190AA">
      <w:pPr>
        <w:numPr>
          <w:ilvl w:val="1"/>
          <w:numId w:val="1"/>
        </w:numPr>
        <w:rPr>
          <w:rFonts w:hint="default" w:ascii="Times New Roman" w:hAnsi="Times New Roman" w:cs="Times New Roman"/>
        </w:rPr>
      </w:pPr>
      <w:r>
        <w:rPr>
          <w:rFonts w:hint="default" w:ascii="Times New Roman" w:hAnsi="Times New Roman" w:cs="Times New Roman"/>
        </w:rPr>
        <w:t xml:space="preserve">Windows: software directory </w:t>
      </w:r>
    </w:p>
    <w:p w14:paraId="0D253DE6">
      <w:pPr>
        <w:numPr>
          <w:ilvl w:val="0"/>
          <w:numId w:val="1"/>
        </w:numPr>
        <w:rPr>
          <w:rFonts w:hint="default" w:ascii="Times New Roman" w:hAnsi="Times New Roman" w:cs="Times New Roman"/>
        </w:rPr>
      </w:pPr>
      <w:r>
        <w:rPr>
          <w:rFonts w:hint="default" w:ascii="Times New Roman" w:hAnsi="Times New Roman" w:cs="Times New Roman"/>
          <w:b/>
          <w:bCs/>
        </w:rPr>
        <w:t>Training Log Location</w:t>
      </w:r>
      <w:r>
        <w:rPr>
          <w:rFonts w:hint="default" w:ascii="Times New Roman" w:hAnsi="Times New Roman" w:cs="Times New Roman"/>
        </w:rPr>
        <w:t>:</w:t>
      </w:r>
    </w:p>
    <w:p w14:paraId="38C2B66D">
      <w:pPr>
        <w:numPr>
          <w:ilvl w:val="1"/>
          <w:numId w:val="1"/>
        </w:numPr>
        <w:rPr>
          <w:rFonts w:hint="default" w:ascii="Times New Roman" w:hAnsi="Times New Roman" w:cs="Times New Roman"/>
        </w:rPr>
      </w:pPr>
      <w:r>
        <w:rPr>
          <w:rFonts w:hint="default" w:ascii="Times New Roman" w:hAnsi="Times New Roman" w:cs="Times New Roman"/>
        </w:rPr>
        <w:t xml:space="preserve">Windows: software directory </w:t>
      </w:r>
    </w:p>
    <w:p w14:paraId="36192763">
      <w:pPr>
        <w:numPr>
          <w:ilvl w:val="0"/>
          <w:numId w:val="1"/>
        </w:numPr>
        <w:rPr>
          <w:rFonts w:hint="default" w:ascii="Times New Roman" w:hAnsi="Times New Roman" w:cs="Times New Roman"/>
        </w:rPr>
      </w:pPr>
      <w:r>
        <w:rPr>
          <w:rFonts w:hint="default" w:ascii="Times New Roman" w:hAnsi="Times New Roman" w:cs="Times New Roman"/>
          <w:b/>
          <w:bCs/>
        </w:rPr>
        <w:t>User Support</w:t>
      </w:r>
      <w:r>
        <w:rPr>
          <w:rFonts w:hint="default" w:ascii="Times New Roman" w:hAnsi="Times New Roman" w:cs="Times New Roman"/>
        </w:rPr>
        <w:t>: If you encounter unsolvable issues, please send error logs and problem description to support@BVLab.com.</w:t>
      </w:r>
    </w:p>
    <w:p w14:paraId="5ADA1080">
      <w:pPr>
        <w:numPr>
          <w:ilvl w:val="0"/>
          <w:numId w:val="1"/>
        </w:numPr>
        <w:rPr>
          <w:rFonts w:hint="default" w:ascii="Times New Roman" w:hAnsi="Times New Roman" w:cs="Times New Roman"/>
        </w:rPr>
      </w:pPr>
      <w:r>
        <w:rPr>
          <w:rFonts w:hint="default" w:ascii="Times New Roman" w:hAnsi="Times New Roman" w:cs="Times New Roman"/>
          <w:b/>
          <w:bCs/>
        </w:rPr>
        <w:t>Technical Forum</w:t>
      </w:r>
      <w:r>
        <w:rPr>
          <w:rFonts w:hint="default" w:ascii="Times New Roman" w:hAnsi="Times New Roman" w:cs="Times New Roman"/>
        </w:rPr>
        <w:t>: Visit https://forum.BVLab.com for community support.</w:t>
      </w:r>
    </w:p>
    <w:p w14:paraId="3CB6CF8F">
      <w:pPr>
        <w:numPr>
          <w:ilvl w:val="0"/>
          <w:numId w:val="1"/>
        </w:numPr>
        <w:rPr>
          <w:rFonts w:hint="default" w:ascii="Times New Roman" w:hAnsi="Times New Roman" w:cs="Times New Roman"/>
        </w:rPr>
      </w:pPr>
      <w:r>
        <w:rPr>
          <w:rFonts w:hint="default" w:ascii="Times New Roman" w:hAnsi="Times New Roman" w:cs="Times New Roman"/>
          <w:b/>
          <w:bCs/>
        </w:rPr>
        <w:t>FAQ Knowledge Base</w:t>
      </w:r>
      <w:r>
        <w:rPr>
          <w:rFonts w:hint="default" w:ascii="Times New Roman" w:hAnsi="Times New Roman" w:cs="Times New Roman"/>
        </w:rPr>
        <w:t>: https://BVLab.com/faq</w:t>
      </w:r>
    </w:p>
    <w:bookmarkEnd w:id="73"/>
    <w:bookmarkEnd w:id="77"/>
    <w:p w14:paraId="63A67F7C">
      <w:pPr>
        <w:pStyle w:val="3"/>
        <w:rPr>
          <w:rFonts w:hint="default" w:ascii="Times New Roman" w:hAnsi="Times New Roman" w:cs="Times New Roman"/>
        </w:rPr>
      </w:pPr>
      <w:bookmarkStart w:id="78" w:name="_Toc1488"/>
      <w:bookmarkStart w:id="79" w:name="appendices"/>
      <w:r>
        <w:rPr>
          <w:rFonts w:hint="default" w:ascii="Times New Roman" w:hAnsi="Times New Roman" w:cs="Times New Roman"/>
        </w:rPr>
        <w:t>11. Appendices</w:t>
      </w:r>
      <w:bookmarkEnd w:id="78"/>
    </w:p>
    <w:p w14:paraId="1417A0ED">
      <w:pPr>
        <w:pStyle w:val="4"/>
        <w:rPr>
          <w:rFonts w:hint="default" w:ascii="Times New Roman" w:hAnsi="Times New Roman" w:cs="Times New Roman"/>
        </w:rPr>
      </w:pPr>
      <w:bookmarkStart w:id="80" w:name="_Toc16904"/>
      <w:bookmarkStart w:id="81" w:name="_Appendix A: SWC Format Specification"/>
      <w:bookmarkStart w:id="82" w:name="appendix-a-swc-format-specification"/>
      <w:r>
        <w:rPr>
          <w:rFonts w:hint="default" w:ascii="Times New Roman" w:hAnsi="Times New Roman" w:cs="Times New Roman"/>
        </w:rPr>
        <w:t>Appendix A: SWC Format Specification</w:t>
      </w:r>
      <w:bookmarkEnd w:id="80"/>
    </w:p>
    <w:bookmarkEnd w:id="81"/>
    <w:p w14:paraId="3497E51B">
      <w:pPr>
        <w:rPr>
          <w:rFonts w:hint="default" w:ascii="Times New Roman" w:hAnsi="Times New Roman" w:cs="Times New Roman"/>
        </w:rPr>
      </w:pPr>
      <w:r>
        <w:rPr>
          <w:rFonts w:hint="default" w:ascii="Times New Roman" w:hAnsi="Times New Roman" w:cs="Times New Roman"/>
        </w:rPr>
        <w:t>SWC files are plain text; each line represents a point in the following format:</w:t>
      </w:r>
    </w:p>
    <w:p w14:paraId="45FFC447">
      <w:pPr>
        <w:pStyle w:val="25"/>
        <w:rPr>
          <w:rFonts w:hint="default" w:ascii="Times New Roman" w:hAnsi="Times New Roman" w:cs="Times New Roman"/>
        </w:rPr>
      </w:pPr>
      <w:r>
        <w:rPr>
          <w:rFonts w:hint="default" w:ascii="Times New Roman" w:hAnsi="Times New Roman" w:cs="Times New Roman"/>
        </w:rPr>
        <w:t>index type X Y Z radius parent_index</w:t>
      </w:r>
    </w:p>
    <w:p w14:paraId="52AC50BC">
      <w:pPr>
        <w:rPr>
          <w:rFonts w:hint="default" w:ascii="Times New Roman" w:hAnsi="Times New Roman" w:cs="Times New Roman"/>
        </w:rPr>
      </w:pPr>
      <w:r>
        <w:rPr>
          <w:rFonts w:hint="default" w:ascii="Times New Roman" w:hAnsi="Times New Roman" w:cs="Times New Roman"/>
          <w:b/>
          <w:bCs/>
        </w:rPr>
        <w:t>Field Types and Value Ranges</w:t>
      </w:r>
      <w:r>
        <w:rPr>
          <w:rFonts w:hint="default" w:ascii="Times New Roman" w:hAnsi="Times New Roman" w:cs="Times New Roman"/>
        </w:rPr>
        <w:t xml:space="preserve">: </w:t>
      </w:r>
    </w:p>
    <w:p w14:paraId="03D516AC">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Index</w:t>
      </w:r>
      <w:r>
        <w:rPr>
          <w:rFonts w:hint="default" w:ascii="Times New Roman" w:hAnsi="Times New Roman" w:cs="Times New Roman"/>
        </w:rPr>
        <w:t xml:space="preserve">: Positive integer, starting from 1, sequentially increasing. </w:t>
      </w:r>
    </w:p>
    <w:p w14:paraId="6CA3E2AD">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Type</w:t>
      </w:r>
      <w:r>
        <w:rPr>
          <w:rFonts w:hint="default" w:ascii="Times New Roman" w:hAnsi="Times New Roman" w:cs="Times New Roman"/>
        </w:rPr>
        <w:t xml:space="preserve">: Integer, 0=undefined, 1=soma, 2=axon, 3=dendrite, 4=branch point. </w:t>
      </w:r>
    </w:p>
    <w:p w14:paraId="055A910D">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X, Y, Z Coordinates</w:t>
      </w:r>
      <w:r>
        <w:rPr>
          <w:rFonts w:hint="default" w:ascii="Times New Roman" w:hAnsi="Times New Roman" w:cs="Times New Roman"/>
        </w:rPr>
        <w:t xml:space="preserve">: Floating-point numbers, units in voxels. </w:t>
      </w:r>
      <w:r>
        <w:rPr>
          <w:rFonts w:hint="default" w:ascii="Times New Roman" w:hAnsi="Times New Roman" w:cs="Times New Roman"/>
          <w:b/>
          <w:bCs/>
        </w:rPr>
        <w:t>Coordinate origin is the upper-left corner of the image</w:t>
      </w:r>
      <w:r>
        <w:rPr>
          <w:rFonts w:hint="default" w:ascii="Times New Roman" w:hAnsi="Times New Roman" w:cs="Times New Roman"/>
        </w:rPr>
        <w:t xml:space="preserve">, X-axis points right, Y-axis points down, Z-axis from top to bottom. </w:t>
      </w:r>
    </w:p>
    <w:p w14:paraId="064BAB83">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Radius</w:t>
      </w:r>
      <w:r>
        <w:rPr>
          <w:rFonts w:hint="default" w:ascii="Times New Roman" w:hAnsi="Times New Roman" w:cs="Times New Roman"/>
        </w:rPr>
        <w:t xml:space="preserve">: Floating-point number, units in voxels. </w:t>
      </w:r>
    </w:p>
    <w:p w14:paraId="223E1CB3">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Parent Index</w:t>
      </w:r>
      <w:r>
        <w:rPr>
          <w:rFonts w:hint="default" w:ascii="Times New Roman" w:hAnsi="Times New Roman" w:cs="Times New Roman"/>
        </w:rPr>
        <w:t xml:space="preserve">: Integer, pointing to the parent node index of this node. </w:t>
      </w:r>
      <w:r>
        <w:rPr>
          <w:rFonts w:hint="default" w:ascii="Times New Roman" w:hAnsi="Times New Roman" w:cs="Times New Roman"/>
          <w:b/>
          <w:bCs/>
        </w:rPr>
        <w:t>-1 indicates root node (no parent)</w:t>
      </w:r>
      <w:r>
        <w:rPr>
          <w:rFonts w:hint="default" w:ascii="Times New Roman" w:hAnsi="Times New Roman" w:cs="Times New Roman"/>
        </w:rPr>
        <w:t>. Parent index must be less than the current index (ensuring no cycles).</w:t>
      </w:r>
    </w:p>
    <w:p w14:paraId="768AA1CF">
      <w:pPr>
        <w:rPr>
          <w:rFonts w:hint="default" w:ascii="Times New Roman" w:hAnsi="Times New Roman" w:cs="Times New Roman"/>
        </w:rPr>
      </w:pPr>
      <w:r>
        <w:rPr>
          <w:rFonts w:hint="default" w:ascii="Times New Roman" w:hAnsi="Times New Roman" w:cs="Times New Roman"/>
          <w:b/>
          <w:bCs/>
        </w:rPr>
        <w:t>Example</w:t>
      </w:r>
      <w:r>
        <w:rPr>
          <w:rFonts w:hint="default" w:ascii="Times New Roman" w:hAnsi="Times New Roman" w:cs="Times New Roman"/>
        </w:rPr>
        <w:t>:</w:t>
      </w:r>
    </w:p>
    <w:p w14:paraId="0D391175">
      <w:pPr>
        <w:pStyle w:val="25"/>
        <w:rPr>
          <w:rFonts w:hint="default" w:ascii="Times New Roman" w:hAnsi="Times New Roman" w:cs="Times New Roman"/>
        </w:rPr>
      </w:pPr>
      <w:r>
        <w:rPr>
          <w:rFonts w:hint="default" w:ascii="Times New Roman" w:hAnsi="Times New Roman" w:cs="Times New Roman"/>
        </w:rPr>
        <w:t>1 1 10.5 20.0 5.0 2.5 -1</w:t>
      </w:r>
      <w:r>
        <w:rPr>
          <w:rFonts w:hint="default" w:ascii="Times New Roman" w:hAnsi="Times New Roman" w:cs="Times New Roman"/>
        </w:rPr>
        <w:br w:type="textWrapping"/>
      </w:r>
      <w:r>
        <w:rPr>
          <w:rFonts w:hint="default" w:ascii="Times New Roman" w:hAnsi="Times New Roman" w:cs="Times New Roman"/>
        </w:rPr>
        <w:t>2 3 12.0 21.0 6.0 2.0 1</w:t>
      </w:r>
      <w:r>
        <w:rPr>
          <w:rFonts w:hint="default" w:ascii="Times New Roman" w:hAnsi="Times New Roman" w:cs="Times New Roman"/>
        </w:rPr>
        <w:br w:type="textWrapping"/>
      </w:r>
      <w:r>
        <w:rPr>
          <w:rFonts w:hint="default" w:ascii="Times New Roman" w:hAnsi="Times New Roman" w:cs="Times New Roman"/>
        </w:rPr>
        <w:t>3 3 14.0 22.0 7.0 2.0 2</w:t>
      </w:r>
    </w:p>
    <w:bookmarkEnd w:id="82"/>
    <w:p w14:paraId="74A248AE">
      <w:pPr>
        <w:pStyle w:val="4"/>
        <w:rPr>
          <w:rFonts w:hint="default" w:ascii="Times New Roman" w:hAnsi="Times New Roman" w:cs="Times New Roman"/>
        </w:rPr>
      </w:pPr>
      <w:bookmarkStart w:id="83" w:name="_Toc29272"/>
      <w:bookmarkStart w:id="84" w:name="appendix-b-recommended-publications"/>
      <w:r>
        <w:rPr>
          <w:rFonts w:hint="default" w:ascii="Times New Roman" w:hAnsi="Times New Roman" w:cs="Times New Roman"/>
        </w:rPr>
        <w:t>Appendix B: Recommended Publications</w:t>
      </w:r>
      <w:bookmarkEnd w:id="83"/>
    </w:p>
    <w:p w14:paraId="62C46BD1">
      <w:pPr>
        <w:rPr>
          <w:rFonts w:hint="default" w:ascii="Times New Roman" w:hAnsi="Times New Roman" w:cs="Times New Roman"/>
        </w:rPr>
      </w:pPr>
      <w:r>
        <w:rPr>
          <w:rFonts w:hint="default" w:ascii="Times New Roman" w:hAnsi="Times New Roman" w:cs="Times New Roman"/>
        </w:rPr>
        <w:t xml:space="preserve">For academic papers using this software, we recommend citing: </w:t>
      </w:r>
    </w:p>
    <w:p w14:paraId="57E18567">
      <w:pPr>
        <w:rPr>
          <w:rFonts w:hint="default" w:ascii="Times New Roman" w:hAnsi="Times New Roman" w:cs="Times New Roman"/>
        </w:rPr>
      </w:pPr>
      <w:r>
        <w:rPr>
          <w:rFonts w:hint="default" w:ascii="Times New Roman" w:hAnsi="Times New Roman" w:cs="Times New Roman"/>
        </w:rPr>
        <w:t xml:space="preserve">&gt; BVLab-Analyzer: A Deep Learning Toolkit for 3D Biomedical Image Analysis. </w:t>
      </w:r>
      <w:r>
        <w:rPr>
          <w:rFonts w:hint="default" w:ascii="Times New Roman" w:hAnsi="Times New Roman" w:cs="Times New Roman"/>
          <w:i/>
          <w:iCs/>
        </w:rPr>
        <w:t>Journal of Neuroscience Methods</w:t>
      </w:r>
      <w:r>
        <w:rPr>
          <w:rFonts w:hint="default" w:ascii="Times New Roman" w:hAnsi="Times New Roman" w:cs="Times New Roman"/>
        </w:rPr>
        <w:t>, 2026.</w:t>
      </w:r>
    </w:p>
    <w:bookmarkEnd w:id="84"/>
    <w:p w14:paraId="4CBA5C61">
      <w:pPr>
        <w:pStyle w:val="4"/>
        <w:rPr>
          <w:rFonts w:hint="default" w:ascii="Times New Roman" w:hAnsi="Times New Roman" w:cs="Times New Roman"/>
        </w:rPr>
      </w:pPr>
      <w:bookmarkStart w:id="85" w:name="_Toc3434"/>
      <w:bookmarkStart w:id="86" w:name="Xb57900562e3a01d34fb0ef0c9b9de1bcecfe332"/>
      <w:r>
        <w:rPr>
          <w:rFonts w:hint="default" w:ascii="Times New Roman" w:hAnsi="Times New Roman" w:cs="Times New Roman"/>
        </w:rPr>
        <w:t>Appendix C: Quick Start Example (Step-by-Step with Images)</w:t>
      </w:r>
      <w:bookmarkEnd w:id="85"/>
    </w:p>
    <w:p w14:paraId="36B6217D">
      <w:pPr>
        <w:rPr>
          <w:rFonts w:hint="default" w:ascii="Times New Roman" w:hAnsi="Times New Roman" w:cs="Times New Roman"/>
        </w:rPr>
      </w:pPr>
      <w:r>
        <w:rPr>
          <w:rFonts w:hint="default" w:ascii="Times New Roman" w:hAnsi="Times New Roman" w:cs="Times New Roman"/>
          <w:b/>
          <w:bCs/>
        </w:rPr>
        <w:t>Goal</w:t>
      </w:r>
      <w:r>
        <w:rPr>
          <w:rFonts w:hint="default" w:ascii="Times New Roman" w:hAnsi="Times New Roman" w:cs="Times New Roman"/>
        </w:rPr>
        <w:t xml:space="preserve">: To help new users complete a minimal end-to-end workflow </w:t>
      </w:r>
      <w:r>
        <w:rPr>
          <w:rFonts w:hint="default" w:ascii="Times New Roman" w:hAnsi="Times New Roman" w:cs="Times New Roman"/>
          <w:b/>
          <w:bCs/>
        </w:rPr>
        <w:t>within 5 minutes</w:t>
      </w:r>
      <w:r>
        <w:rPr>
          <w:rFonts w:hint="default" w:ascii="Times New Roman" w:hAnsi="Times New Roman" w:cs="Times New Roman"/>
        </w:rPr>
        <w:t>: use a pre-trained model to predict on a small set of images and manually correct a small portion (demonstration only).</w:t>
      </w:r>
    </w:p>
    <w:p w14:paraId="1D85168B">
      <w:pPr>
        <w:rPr>
          <w:rFonts w:hint="default" w:ascii="Times New Roman" w:hAnsi="Times New Roman" w:cs="Times New Roman"/>
        </w:rPr>
      </w:pPr>
      <w:r>
        <w:rPr>
          <w:rFonts w:hint="default" w:ascii="Times New Roman" w:hAnsi="Times New Roman" w:cs="Times New Roman"/>
          <w:b/>
          <w:bCs/>
        </w:rPr>
        <w:t>Applicable Scenario</w:t>
      </w:r>
      <w:r>
        <w:rPr>
          <w:rFonts w:hint="default" w:ascii="Times New Roman" w:hAnsi="Times New Roman" w:cs="Times New Roman"/>
        </w:rPr>
        <w:t>: Verify correct software installation and understand basic operational logic.</w:t>
      </w:r>
    </w:p>
    <w:p w14:paraId="550F9F75">
      <w:pPr>
        <w:rPr>
          <w:rFonts w:hint="default" w:ascii="Times New Roman" w:hAnsi="Times New Roman" w:cs="Times New Roman"/>
        </w:rPr>
      </w:pPr>
      <w:r>
        <w:rPr>
          <w:rFonts w:hint="default" w:ascii="Times New Roman" w:hAnsi="Times New Roman" w:cs="Times New Roman"/>
          <w:b/>
          <w:bCs/>
        </w:rPr>
        <w:t>Required Data</w:t>
      </w:r>
      <w:r>
        <w:rPr>
          <w:rFonts w:hint="default" w:ascii="Times New Roman" w:hAnsi="Times New Roman" w:cs="Times New Roman"/>
        </w:rPr>
        <w:t xml:space="preserve"> (included in the software installation package as example data (software directory/neuron_example_tif/images)):</w:t>
      </w:r>
    </w:p>
    <w:p w14:paraId="73CFFBCA">
      <w:pPr>
        <w:numPr>
          <w:ilvl w:val="0"/>
          <w:numId w:val="1"/>
        </w:numPr>
        <w:rPr>
          <w:rFonts w:hint="default" w:ascii="Times New Roman" w:hAnsi="Times New Roman" w:cs="Times New Roman"/>
        </w:rPr>
      </w:pPr>
      <w:r>
        <w:rPr>
          <w:rFonts w:hint="default" w:ascii="Times New Roman" w:hAnsi="Times New Roman" w:cs="Times New Roman"/>
        </w:rPr>
        <w:t>Images: sample_neuron_0001.tif, sample_neuron_0002.tif,…</w:t>
      </w:r>
    </w:p>
    <w:p w14:paraId="3E90ABFB">
      <w:pPr>
        <w:pStyle w:val="5"/>
        <w:rPr>
          <w:rFonts w:hint="default" w:ascii="Times New Roman" w:hAnsi="Times New Roman" w:cs="Times New Roman"/>
        </w:rPr>
      </w:pPr>
      <w:bookmarkStart w:id="87" w:name="c.1-step-overview"/>
      <w:r>
        <w:rPr>
          <w:rFonts w:hint="default" w:ascii="Times New Roman" w:hAnsi="Times New Roman" w:cs="Times New Roman"/>
        </w:rPr>
        <w:t>C.1 Step Overview</w:t>
      </w:r>
    </w:p>
    <w:p w14:paraId="39E37D11">
      <w:pPr>
        <w:numPr>
          <w:ilvl w:val="0"/>
          <w:numId w:val="15"/>
        </w:numPr>
        <w:rPr>
          <w:rFonts w:hint="default" w:ascii="Times New Roman" w:hAnsi="Times New Roman" w:cs="Times New Roman"/>
        </w:rPr>
      </w:pPr>
      <w:r>
        <w:rPr>
          <w:rFonts w:hint="default" w:ascii="Times New Roman" w:hAnsi="Times New Roman" w:cs="Times New Roman"/>
        </w:rPr>
        <w:t>Start the software → Select data type (Neural)</w:t>
      </w:r>
    </w:p>
    <w:p w14:paraId="1847DFB7">
      <w:pPr>
        <w:numPr>
          <w:ilvl w:val="0"/>
          <w:numId w:val="15"/>
        </w:numPr>
        <w:rPr>
          <w:rFonts w:hint="default" w:ascii="Times New Roman" w:hAnsi="Times New Roman" w:cs="Times New Roman"/>
        </w:rPr>
      </w:pPr>
      <w:r>
        <w:rPr>
          <w:rFonts w:hint="default" w:ascii="Times New Roman" w:hAnsi="Times New Roman" w:cs="Times New Roman"/>
        </w:rPr>
        <w:t>Enter Prediction module → Run pre-trained model</w:t>
      </w:r>
    </w:p>
    <w:p w14:paraId="6190E255">
      <w:pPr>
        <w:numPr>
          <w:ilvl w:val="0"/>
          <w:numId w:val="15"/>
        </w:numPr>
        <w:rPr>
          <w:rFonts w:hint="default" w:ascii="Times New Roman" w:hAnsi="Times New Roman" w:cs="Times New Roman"/>
        </w:rPr>
      </w:pPr>
      <w:r>
        <w:rPr>
          <w:rFonts w:hint="default" w:ascii="Times New Roman" w:hAnsi="Times New Roman" w:cs="Times New Roman"/>
        </w:rPr>
        <w:t>View prediction results</w:t>
      </w:r>
    </w:p>
    <w:p w14:paraId="55620213">
      <w:pPr>
        <w:numPr>
          <w:ilvl w:val="0"/>
          <w:numId w:val="15"/>
        </w:numPr>
        <w:rPr>
          <w:rFonts w:hint="default" w:ascii="Times New Roman" w:hAnsi="Times New Roman" w:cs="Times New Roman"/>
        </w:rPr>
      </w:pPr>
      <w:r>
        <w:rPr>
          <w:rFonts w:hint="default" w:ascii="Times New Roman" w:hAnsi="Times New Roman" w:cs="Times New Roman"/>
        </w:rPr>
        <w:t>Enter Revision module → Correct</w:t>
      </w:r>
    </w:p>
    <w:p w14:paraId="1702377A">
      <w:pPr>
        <w:numPr>
          <w:ilvl w:val="0"/>
          <w:numId w:val="15"/>
        </w:numPr>
        <w:rPr>
          <w:rFonts w:hint="default" w:ascii="Times New Roman" w:hAnsi="Times New Roman" w:cs="Times New Roman"/>
        </w:rPr>
      </w:pPr>
      <w:r>
        <w:rPr>
          <w:rFonts w:hint="default" w:ascii="Times New Roman" w:hAnsi="Times New Roman" w:cs="Times New Roman"/>
        </w:rPr>
        <w:t>Save results</w:t>
      </w:r>
    </w:p>
    <w:bookmarkEnd w:id="87"/>
    <w:p w14:paraId="2ACA0476">
      <w:pPr>
        <w:pStyle w:val="5"/>
        <w:rPr>
          <w:rFonts w:hint="default" w:ascii="Times New Roman" w:hAnsi="Times New Roman" w:cs="Times New Roman"/>
        </w:rPr>
      </w:pPr>
      <w:bookmarkStart w:id="88" w:name="X29fe4d6b48fde97f25e9de998b3216f54f2609b"/>
      <w:r>
        <w:rPr>
          <w:rFonts w:hint="default" w:ascii="Times New Roman" w:hAnsi="Times New Roman" w:cs="Times New Roman"/>
        </w:rPr>
        <w:t>C.2 Detailed Operations (Image and Text Corresponding)</w:t>
      </w:r>
    </w:p>
    <w:p w14:paraId="09B38551">
      <w:pPr>
        <w:pStyle w:val="6"/>
        <w:rPr>
          <w:rFonts w:hint="default" w:ascii="Times New Roman" w:hAnsi="Times New Roman" w:cs="Times New Roman"/>
        </w:rPr>
      </w:pPr>
      <w:bookmarkStart w:id="89" w:name="step-1-start-and-select-data-type"/>
      <w:r>
        <w:rPr>
          <w:rFonts w:hint="default" w:ascii="Times New Roman" w:hAnsi="Times New Roman" w:cs="Times New Roman"/>
        </w:rPr>
        <w:t>Step 1: Start and Select Data Type</w:t>
      </w:r>
    </w:p>
    <w:p w14:paraId="20143482">
      <w:pPr>
        <w:rPr>
          <w:rFonts w:hint="default" w:ascii="Times New Roman" w:hAnsi="Times New Roman" w:cs="Times New Roman"/>
        </w:rPr>
      </w:pPr>
      <w:r>
        <w:rPr>
          <w:rFonts w:hint="default" w:ascii="Times New Roman" w:hAnsi="Times New Roman" w:cs="Times New Roman"/>
        </w:rPr>
        <w:t xml:space="preserve">Double-click the BVLab-Analyzer icon on the desktop. In the </w:t>
      </w:r>
      <w:r>
        <w:rPr>
          <w:rFonts w:hint="default" w:ascii="Times New Roman" w:hAnsi="Times New Roman" w:cs="Times New Roman"/>
          <w:b/>
          <w:bCs/>
        </w:rPr>
        <w:t>Data Type Selection Toolbar</w:t>
      </w:r>
      <w:r>
        <w:rPr>
          <w:rFonts w:hint="default" w:ascii="Times New Roman" w:hAnsi="Times New Roman" w:cs="Times New Roman"/>
        </w:rPr>
        <w:t xml:space="preserve"> on the left side of the main interface, click </w:t>
      </w:r>
      <w:r>
        <w:rPr>
          <w:rFonts w:hint="default" w:ascii="Times New Roman" w:hAnsi="Times New Roman" w:cs="Times New Roman"/>
          <w:b/>
          <w:bCs/>
        </w:rPr>
        <w:t>Neural</w:t>
      </w:r>
      <w:r>
        <w:rPr>
          <w:rFonts w:hint="default" w:ascii="Times New Roman" w:hAnsi="Times New Roman" w:cs="Times New Roman"/>
        </w:rPr>
        <w:t>.</w:t>
      </w:r>
    </w:p>
    <w:p w14:paraId="2A797697">
      <w:pPr>
        <w:rPr>
          <w:rFonts w:hint="default" w:ascii="Times New Roman" w:hAnsi="Times New Roman" w:cs="Times New Roman"/>
        </w:rPr>
      </w:pPr>
      <w:r>
        <w:rPr>
          <w:rFonts w:hint="default" w:ascii="Times New Roman" w:hAnsi="Times New Roman" w:cs="Times New Roman"/>
          <w:b/>
          <w:bCs/>
        </w:rPr>
        <w:t>Select Data Type as “Neural”</w:t>
      </w:r>
    </w:p>
    <w:bookmarkEnd w:id="89"/>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37D3CF3C">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014D2DD3">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90" w:name="X313b9cff38388f2f2a23f92d5cb6b4f3d65de56"/>
            <w:r>
              <w:rPr>
                <w:rFonts w:hint="eastAsia" w:ascii="Times New Roman" w:hAnsi="Times New Roman" w:eastAsia="宋体"/>
                <w:lang w:eastAsia="zh-CN"/>
              </w:rPr>
              <w:drawing>
                <wp:inline distT="0" distB="0" distL="114300" distR="114300">
                  <wp:extent cx="5270500" cy="3121660"/>
                  <wp:effectExtent l="0" t="0" r="6350" b="2540"/>
                  <wp:docPr id="13" name="图片 1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1"/>
                          <pic:cNvPicPr>
                            <a:picLocks noChangeAspect="1"/>
                          </pic:cNvPicPr>
                        </pic:nvPicPr>
                        <pic:blipFill>
                          <a:blip r:embed="rId39"/>
                          <a:stretch>
                            <a:fillRect/>
                          </a:stretch>
                        </pic:blipFill>
                        <pic:spPr>
                          <a:xfrm>
                            <a:off x="0" y="0"/>
                            <a:ext cx="5270500" cy="3121660"/>
                          </a:xfrm>
                          <a:prstGeom prst="rect">
                            <a:avLst/>
                          </a:prstGeom>
                        </pic:spPr>
                      </pic:pic>
                    </a:graphicData>
                  </a:graphic>
                </wp:inline>
              </w:drawing>
            </w:r>
          </w:p>
        </w:tc>
      </w:tr>
    </w:tbl>
    <w:p w14:paraId="78F60E37">
      <w:pPr>
        <w:pStyle w:val="6"/>
        <w:rPr>
          <w:rFonts w:hint="default" w:ascii="Times New Roman" w:hAnsi="Times New Roman" w:cs="Times New Roman"/>
        </w:rPr>
      </w:pPr>
      <w:r>
        <w:rPr>
          <w:rFonts w:hint="default" w:ascii="Times New Roman" w:hAnsi="Times New Roman" w:cs="Times New Roman"/>
        </w:rPr>
        <w:t>Step 2: Image Prediction (Using Pre-trained Model)</w:t>
      </w:r>
    </w:p>
    <w:p w14:paraId="224DDE4B">
      <w:pPr>
        <w:numPr>
          <w:ilvl w:val="0"/>
          <w:numId w:val="16"/>
        </w:numPr>
        <w:rPr>
          <w:rFonts w:hint="default" w:ascii="Times New Roman" w:hAnsi="Times New Roman" w:cs="Times New Roman"/>
        </w:rPr>
      </w:pPr>
      <w:r>
        <w:rPr>
          <w:rFonts w:hint="default" w:ascii="Times New Roman" w:hAnsi="Times New Roman" w:cs="Times New Roman"/>
        </w:rPr>
        <w:t xml:space="preserve">In the top </w:t>
      </w:r>
      <w:r>
        <w:rPr>
          <w:rFonts w:hint="default" w:ascii="Times New Roman" w:hAnsi="Times New Roman" w:cs="Times New Roman"/>
          <w:b/>
          <w:bCs/>
        </w:rPr>
        <w:t>Data Processing Selection Toolbar</w:t>
      </w:r>
      <w:r>
        <w:rPr>
          <w:rFonts w:hint="default" w:ascii="Times New Roman" w:hAnsi="Times New Roman" w:cs="Times New Roman"/>
        </w:rPr>
        <w:t xml:space="preserve">, click </w:t>
      </w:r>
      <w:r>
        <w:rPr>
          <w:rFonts w:hint="default" w:ascii="Times New Roman" w:hAnsi="Times New Roman" w:cs="Times New Roman"/>
          <w:b/>
          <w:bCs/>
        </w:rPr>
        <w:t>Prediction</w:t>
      </w:r>
      <w:r>
        <w:rPr>
          <w:rFonts w:hint="default" w:ascii="Times New Roman" w:hAnsi="Times New Roman" w:cs="Times New Roman"/>
        </w:rPr>
        <w:t>.</w:t>
      </w:r>
    </w:p>
    <w:p w14:paraId="3B5E46E7">
      <w:pPr>
        <w:numPr>
          <w:ilvl w:val="0"/>
          <w:numId w:val="16"/>
        </w:numPr>
        <w:rPr>
          <w:rFonts w:hint="default" w:ascii="Times New Roman" w:hAnsi="Times New Roman" w:cs="Times New Roman"/>
        </w:rPr>
      </w:pPr>
      <w:r>
        <w:rPr>
          <w:rFonts w:hint="default" w:ascii="Times New Roman" w:hAnsi="Times New Roman" w:cs="Times New Roman"/>
        </w:rPr>
        <w:t>Set parameters:</w:t>
      </w:r>
    </w:p>
    <w:p w14:paraId="0E8BD83B">
      <w:pPr>
        <w:numPr>
          <w:ilvl w:val="1"/>
          <w:numId w:val="1"/>
        </w:numPr>
        <w:rPr>
          <w:rFonts w:hint="default" w:ascii="Times New Roman" w:hAnsi="Times New Roman" w:cs="Times New Roman"/>
        </w:rPr>
      </w:pPr>
      <w:r>
        <w:rPr>
          <w:rFonts w:hint="default" w:ascii="Times New Roman" w:hAnsi="Times New Roman" w:cs="Times New Roman"/>
          <w:b/>
          <w:bCs/>
        </w:rPr>
        <w:t>Configuration file</w:t>
      </w:r>
      <w:r>
        <w:rPr>
          <w:rFonts w:hint="default" w:ascii="Times New Roman" w:hAnsi="Times New Roman" w:cs="Times New Roman"/>
        </w:rPr>
        <w:t>: Click Open, select Nerve_M (pre-trained model)</w:t>
      </w:r>
    </w:p>
    <w:p w14:paraId="11B8AB3F">
      <w:pPr>
        <w:numPr>
          <w:ilvl w:val="1"/>
          <w:numId w:val="1"/>
        </w:numPr>
        <w:rPr>
          <w:rFonts w:hint="default" w:ascii="Times New Roman" w:hAnsi="Times New Roman" w:cs="Times New Roman"/>
        </w:rPr>
      </w:pPr>
      <w:r>
        <w:rPr>
          <w:rFonts w:hint="default" w:ascii="Times New Roman" w:hAnsi="Times New Roman" w:cs="Times New Roman"/>
          <w:b/>
          <w:bCs/>
        </w:rPr>
        <w:t>Image path</w:t>
      </w:r>
      <w:r>
        <w:rPr>
          <w:rFonts w:hint="default" w:ascii="Times New Roman" w:hAnsi="Times New Roman" w:cs="Times New Roman"/>
        </w:rPr>
        <w:t>: Select the example folder (containing sample_neuron_0001.tif)</w:t>
      </w:r>
    </w:p>
    <w:p w14:paraId="68E72D3C">
      <w:pPr>
        <w:numPr>
          <w:ilvl w:val="1"/>
          <w:numId w:val="1"/>
        </w:numPr>
        <w:rPr>
          <w:rFonts w:hint="default" w:ascii="Times New Roman" w:hAnsi="Times New Roman" w:cs="Times New Roman"/>
        </w:rPr>
      </w:pPr>
      <w:r>
        <w:rPr>
          <w:rFonts w:hint="default" w:ascii="Times New Roman" w:hAnsi="Times New Roman" w:cs="Times New Roman"/>
          <w:b/>
          <w:bCs/>
        </w:rPr>
        <w:t>Save path</w:t>
      </w:r>
      <w:r>
        <w:rPr>
          <w:rFonts w:hint="default" w:ascii="Times New Roman" w:hAnsi="Times New Roman" w:cs="Times New Roman"/>
        </w:rPr>
        <w:t>: Create a new folder, e.g., predict_res</w:t>
      </w:r>
    </w:p>
    <w:p w14:paraId="141BB1A3">
      <w:pPr>
        <w:numPr>
          <w:ilvl w:val="0"/>
          <w:numId w:val="16"/>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Start Prediction</w:t>
      </w:r>
      <w:r>
        <w:rPr>
          <w:rFonts w:hint="default" w:ascii="Times New Roman" w:hAnsi="Times New Roman" w:cs="Times New Roman"/>
        </w:rPr>
        <w:t xml:space="preserve"> → Select </w:t>
      </w:r>
      <w:r>
        <w:rPr>
          <w:rFonts w:hint="default" w:ascii="Times New Roman" w:hAnsi="Times New Roman" w:cs="Times New Roman"/>
          <w:b/>
          <w:bCs/>
        </w:rPr>
        <w:t>Restart prediction</w:t>
      </w:r>
      <w:r>
        <w:rPr>
          <w:rFonts w:hint="default" w:ascii="Times New Roman" w:hAnsi="Times New Roman" w:cs="Times New Roman"/>
        </w:rPr>
        <w:t>.</w:t>
      </w:r>
    </w:p>
    <w:p w14:paraId="4641D85D">
      <w:pPr>
        <w:numPr>
          <w:ilvl w:val="0"/>
          <w:numId w:val="16"/>
        </w:numPr>
        <w:rPr>
          <w:rFonts w:hint="default" w:ascii="Times New Roman" w:hAnsi="Times New Roman" w:cs="Times New Roman"/>
        </w:rPr>
      </w:pPr>
      <w:r>
        <w:rPr>
          <w:rFonts w:hint="default" w:ascii="Times New Roman" w:hAnsi="Times New Roman" w:cs="Times New Roman"/>
        </w:rPr>
        <w:t>Wait for the prompt “</w:t>
      </w:r>
      <w:r>
        <w:rPr>
          <w:rFonts w:hint="default" w:ascii="Times New Roman" w:hAnsi="Times New Roman" w:cs="Times New Roman"/>
          <w:b/>
          <w:bCs/>
        </w:rPr>
        <w:t>Prediction finished</w:t>
      </w:r>
      <w:r>
        <w:rPr>
          <w:rFonts w:hint="default" w:ascii="Times New Roman" w:hAnsi="Times New Roman" w:cs="Times New Roman"/>
        </w:rPr>
        <w:t>” and see previews of two blocks.</w:t>
      </w:r>
    </w:p>
    <w:p w14:paraId="198850A1">
      <w:pPr>
        <w:rPr>
          <w:rFonts w:hint="default" w:ascii="Times New Roman" w:hAnsi="Times New Roman" w:cs="Times New Roman"/>
        </w:rPr>
      </w:pPr>
      <w:r>
        <w:rPr>
          <w:rFonts w:hint="default" w:ascii="Times New Roman" w:hAnsi="Times New Roman" w:cs="Times New Roman"/>
          <w:b/>
          <w:bCs/>
        </w:rPr>
        <w:t>Prediction Complete Preview</w:t>
      </w:r>
    </w:p>
    <w:bookmarkEnd w:id="90"/>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32052549">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2465528A">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91" w:name="step-3-view-prediction-results"/>
            <w:r>
              <w:rPr>
                <w:rFonts w:hint="eastAsia" w:ascii="Times New Roman" w:hAnsi="Times New Roman" w:eastAsia="宋体"/>
                <w:lang w:eastAsia="zh-CN"/>
              </w:rPr>
              <w:drawing>
                <wp:inline distT="0" distB="0" distL="114300" distR="114300">
                  <wp:extent cx="5271770" cy="2842895"/>
                  <wp:effectExtent l="0" t="0" r="5080" b="14605"/>
                  <wp:docPr id="17" name="图片 1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2"/>
                          <pic:cNvPicPr>
                            <a:picLocks noChangeAspect="1"/>
                          </pic:cNvPicPr>
                        </pic:nvPicPr>
                        <pic:blipFill>
                          <a:blip r:embed="rId40"/>
                          <a:stretch>
                            <a:fillRect/>
                          </a:stretch>
                        </pic:blipFill>
                        <pic:spPr>
                          <a:xfrm>
                            <a:off x="0" y="0"/>
                            <a:ext cx="5271770" cy="2842895"/>
                          </a:xfrm>
                          <a:prstGeom prst="rect">
                            <a:avLst/>
                          </a:prstGeom>
                        </pic:spPr>
                      </pic:pic>
                    </a:graphicData>
                  </a:graphic>
                </wp:inline>
              </w:drawing>
            </w:r>
          </w:p>
        </w:tc>
      </w:tr>
    </w:tbl>
    <w:p w14:paraId="19CD5AF0">
      <w:pPr>
        <w:pStyle w:val="6"/>
        <w:rPr>
          <w:rFonts w:hint="default" w:ascii="Times New Roman" w:hAnsi="Times New Roman" w:cs="Times New Roman"/>
        </w:rPr>
      </w:pPr>
      <w:r>
        <w:rPr>
          <w:rFonts w:hint="default" w:ascii="Times New Roman" w:hAnsi="Times New Roman" w:cs="Times New Roman"/>
        </w:rPr>
        <w:t>Step 3: View Prediction Results</w:t>
      </w:r>
    </w:p>
    <w:p w14:paraId="161756B5">
      <w:pPr>
        <w:numPr>
          <w:ilvl w:val="0"/>
          <w:numId w:val="1"/>
        </w:numPr>
        <w:rPr>
          <w:rFonts w:hint="default" w:ascii="Times New Roman" w:hAnsi="Times New Roman" w:cs="Times New Roman"/>
        </w:rPr>
      </w:pPr>
      <w:r>
        <w:rPr>
          <w:rFonts w:hint="default" w:ascii="Times New Roman" w:hAnsi="Times New Roman" w:cs="Times New Roman"/>
        </w:rPr>
        <w:t>Open the PredictResults folder under the save path; you can see sample_neuron_0001.swc.</w:t>
      </w:r>
    </w:p>
    <w:p w14:paraId="485D1D7D">
      <w:pPr>
        <w:numPr>
          <w:ilvl w:val="0"/>
          <w:numId w:val="1"/>
        </w:numPr>
        <w:rPr>
          <w:rFonts w:hint="default" w:ascii="Times New Roman" w:hAnsi="Times New Roman" w:cs="Times New Roman"/>
        </w:rPr>
      </w:pPr>
      <w:r>
        <w:rPr>
          <w:rFonts w:hint="default" w:ascii="Times New Roman" w:hAnsi="Times New Roman" w:cs="Times New Roman"/>
        </w:rPr>
        <w:t>This SWC point cloud is the AI-automatically annotated neuronal morphology.</w:t>
      </w:r>
    </w:p>
    <w:bookmarkEnd w:id="91"/>
    <w:p w14:paraId="0273C5EE">
      <w:pPr>
        <w:pStyle w:val="6"/>
        <w:rPr>
          <w:rFonts w:hint="default" w:ascii="Times New Roman" w:hAnsi="Times New Roman" w:cs="Times New Roman"/>
        </w:rPr>
      </w:pPr>
      <w:bookmarkStart w:id="92" w:name="step-4-enter-revision-mode-and-correct"/>
      <w:r>
        <w:rPr>
          <w:rFonts w:hint="default" w:ascii="Times New Roman" w:hAnsi="Times New Roman" w:cs="Times New Roman"/>
        </w:rPr>
        <w:t>Step 4: Enter Revision Mode and Correct</w:t>
      </w:r>
    </w:p>
    <w:p w14:paraId="42E4DB4B">
      <w:pPr>
        <w:numPr>
          <w:ilvl w:val="0"/>
          <w:numId w:val="17"/>
        </w:numPr>
        <w:rPr>
          <w:rFonts w:hint="default" w:ascii="Times New Roman" w:hAnsi="Times New Roman" w:cs="Times New Roman"/>
        </w:rPr>
      </w:pPr>
      <w:r>
        <w:rPr>
          <w:rFonts w:hint="default" w:ascii="Times New Roman" w:hAnsi="Times New Roman" w:cs="Times New Roman"/>
        </w:rPr>
        <w:t>Click “</w:t>
      </w:r>
      <w:r>
        <w:rPr>
          <w:rFonts w:hint="default" w:ascii="Times New Roman" w:hAnsi="Times New Roman" w:cs="Times New Roman"/>
          <w:b/>
          <w:bCs/>
        </w:rPr>
        <w:t>Annotation</w:t>
      </w:r>
      <w:r>
        <w:rPr>
          <w:rFonts w:hint="default" w:ascii="Times New Roman" w:hAnsi="Times New Roman" w:cs="Times New Roman"/>
        </w:rPr>
        <w:t>” at the top.</w:t>
      </w:r>
    </w:p>
    <w:p w14:paraId="63C73767">
      <w:pPr>
        <w:numPr>
          <w:ilvl w:val="0"/>
          <w:numId w:val="17"/>
        </w:numPr>
        <w:rPr>
          <w:rFonts w:hint="default" w:ascii="Times New Roman" w:hAnsi="Times New Roman" w:cs="Times New Roman"/>
        </w:rPr>
      </w:pPr>
      <w:r>
        <w:rPr>
          <w:rFonts w:hint="default" w:ascii="Times New Roman" w:hAnsi="Times New Roman" w:cs="Times New Roman"/>
        </w:rPr>
        <w:t xml:space="preserve">Click </w:t>
      </w:r>
      <w:r>
        <w:rPr>
          <w:rFonts w:hint="default" w:ascii="Times New Roman" w:hAnsi="Times New Roman" w:cs="Times New Roman"/>
          <w:b/>
          <w:bCs/>
        </w:rPr>
        <w:t>Open File</w:t>
      </w:r>
      <w:r>
        <w:rPr>
          <w:rFonts w:hint="default" w:ascii="Times New Roman" w:hAnsi="Times New Roman" w:cs="Times New Roman"/>
        </w:rPr>
        <w:t xml:space="preserve">, in the popup select </w:t>
      </w:r>
      <w:r>
        <w:rPr>
          <w:rFonts w:hint="default" w:ascii="Times New Roman" w:hAnsi="Times New Roman" w:cs="Times New Roman"/>
          <w:b/>
          <w:bCs/>
        </w:rPr>
        <w:t>Import Image</w:t>
      </w:r>
      <w:r>
        <w:rPr>
          <w:rFonts w:hint="default" w:ascii="Times New Roman" w:hAnsi="Times New Roman" w:cs="Times New Roman"/>
        </w:rPr>
        <w:t>, click Open to select the example image folder path and the prediction result SWC point cloud folder path respectively.</w:t>
      </w:r>
    </w:p>
    <w:p w14:paraId="6BF169AD">
      <w:pPr>
        <w:numPr>
          <w:ilvl w:val="0"/>
          <w:numId w:val="17"/>
        </w:numPr>
        <w:rPr>
          <w:rFonts w:hint="default" w:ascii="Times New Roman" w:hAnsi="Times New Roman" w:cs="Times New Roman"/>
        </w:rPr>
      </w:pPr>
      <w:r>
        <w:rPr>
          <w:rFonts w:hint="default" w:ascii="Times New Roman" w:hAnsi="Times New Roman" w:cs="Times New Roman"/>
        </w:rPr>
        <w:t xml:space="preserve">Follow </w:t>
      </w: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\l "_7. Module 4: Result Revision (Manual Annotation)" </w:instrText>
      </w:r>
      <w:r>
        <w:rPr>
          <w:rFonts w:hint="default" w:ascii="Times New Roman" w:hAnsi="Times New Roman" w:cs="Times New Roman"/>
          <w:color w:val="auto"/>
          <w:u w:val="none"/>
        </w:rPr>
        <w:fldChar w:fldCharType="separate"/>
      </w:r>
      <w:r>
        <w:rPr>
          <w:rStyle w:val="19"/>
          <w:rFonts w:hint="default" w:ascii="Times New Roman" w:hAnsi="Times New Roman" w:cs="Times New Roman"/>
        </w:rPr>
        <w:t>[Chapter 7 steps]</w:t>
      </w:r>
      <w:r>
        <w:rPr>
          <w:rFonts w:hint="default" w:ascii="Times New Roman" w:hAnsi="Times New Roman" w:cs="Times New Roman"/>
          <w:color w:val="auto"/>
          <w:u w:val="none"/>
        </w:rPr>
        <w:fldChar w:fldCharType="end"/>
      </w:r>
      <w:r>
        <w:rPr>
          <w:rFonts w:hint="default" w:ascii="Times New Roman" w:hAnsi="Times New Roman" w:cs="Times New Roman"/>
        </w:rPr>
        <w:t xml:space="preserve"> for revision.</w:t>
      </w:r>
    </w:p>
    <w:p w14:paraId="5F63D103">
      <w:pPr>
        <w:rPr>
          <w:rFonts w:hint="default" w:ascii="Times New Roman" w:hAnsi="Times New Roman" w:cs="Times New Roman"/>
        </w:rPr>
      </w:pPr>
      <w:r>
        <w:rPr>
          <w:rFonts w:hint="default" w:ascii="Times New Roman" w:hAnsi="Times New Roman" w:cs="Times New Roman"/>
          <w:b/>
          <w:bCs/>
        </w:rPr>
        <w:t>Markers (blue) in Revision Mode</w:t>
      </w:r>
    </w:p>
    <w:bookmarkEnd w:id="92"/>
    <w:tbl>
      <w:tblPr>
        <w:tblStyle w:val="15"/>
        <w:tblW w:w="0" w:type="auto"/>
        <w:tblInd w:w="0" w:type="dxa"/>
        <w:tblBorders>
          <w:top w:val="none" w:color="auto" w:sz="4" w:space="0"/>
          <w:left w:val="none" w:color="auto" w:sz="4" w:space="0"/>
          <w:bottom w:val="none" w:color="auto" w:sz="4" w:space="0"/>
          <w:right w:val="non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522"/>
      </w:tblGrid>
      <w:tr w14:paraId="673F5A1E">
        <w:tblPrEx>
          <w:tblBorders>
            <w:top w:val="none" w:color="auto" w:sz="4" w:space="0"/>
            <w:left w:val="none" w:color="auto" w:sz="4" w:space="0"/>
            <w:bottom w:val="none" w:color="auto" w:sz="4" w:space="0"/>
            <w:right w:val="non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shd w:val="clear" w:color="auto" w:fill="auto"/>
            <w:vAlign w:val="top"/>
          </w:tcPr>
          <w:p w14:paraId="49327D90">
            <w:pPr>
              <w:keepNext w:val="0"/>
              <w:keepLines w:val="0"/>
              <w:widowControl w:val="0"/>
              <w:suppressLineNumbers w:val="0"/>
              <w:spacing w:before="0" w:beforeAutospacing="0" w:after="0" w:afterAutospacing="0"/>
              <w:ind w:left="0" w:right="0"/>
              <w:jc w:val="center"/>
              <w:rPr>
                <w:rFonts w:hint="eastAsia" w:ascii="Times New Roman" w:hAnsi="Times New Roman" w:eastAsia="宋体"/>
                <w:lang w:eastAsia="zh-CN"/>
              </w:rPr>
            </w:pPr>
            <w:bookmarkStart w:id="93" w:name="step-5-save-final-results"/>
            <w:r>
              <w:rPr>
                <w:rFonts w:hint="eastAsia" w:ascii="Times New Roman" w:hAnsi="Times New Roman" w:eastAsia="宋体"/>
                <w:lang w:eastAsia="zh-CN"/>
              </w:rPr>
              <w:drawing>
                <wp:inline distT="0" distB="0" distL="114300" distR="114300">
                  <wp:extent cx="5264150" cy="3114675"/>
                  <wp:effectExtent l="0" t="0" r="12700" b="9525"/>
                  <wp:docPr id="31" name="图片 3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3"/>
                          <pic:cNvPicPr>
                            <a:picLocks noChangeAspect="1"/>
                          </pic:cNvPicPr>
                        </pic:nvPicPr>
                        <pic:blipFill>
                          <a:blip r:embed="rId41"/>
                          <a:stretch>
                            <a:fillRect/>
                          </a:stretch>
                        </pic:blipFill>
                        <pic:spPr>
                          <a:xfrm>
                            <a:off x="0" y="0"/>
                            <a:ext cx="5264150" cy="3114675"/>
                          </a:xfrm>
                          <a:prstGeom prst="rect">
                            <a:avLst/>
                          </a:prstGeom>
                        </pic:spPr>
                      </pic:pic>
                    </a:graphicData>
                  </a:graphic>
                </wp:inline>
              </w:drawing>
            </w:r>
          </w:p>
        </w:tc>
      </w:tr>
    </w:tbl>
    <w:p w14:paraId="32984E77">
      <w:pPr>
        <w:pStyle w:val="6"/>
        <w:rPr>
          <w:rFonts w:hint="default" w:ascii="Times New Roman" w:hAnsi="Times New Roman" w:cs="Times New Roman"/>
        </w:rPr>
      </w:pPr>
      <w:r>
        <w:rPr>
          <w:rFonts w:hint="default" w:ascii="Times New Roman" w:hAnsi="Times New Roman" w:cs="Times New Roman"/>
        </w:rPr>
        <w:t>Step 5: Save Final Results</w:t>
      </w:r>
    </w:p>
    <w:p w14:paraId="5A4C9BAB">
      <w:pPr>
        <w:numPr>
          <w:ilvl w:val="0"/>
          <w:numId w:val="1"/>
        </w:numPr>
        <w:rPr>
          <w:rFonts w:hint="default" w:ascii="Times New Roman" w:hAnsi="Times New Roman" w:cs="Times New Roman"/>
        </w:rPr>
      </w:pPr>
      <w:r>
        <w:rPr>
          <w:rFonts w:hint="default" w:ascii="Times New Roman" w:hAnsi="Times New Roman" w:cs="Times New Roman"/>
        </w:rPr>
        <w:t>Press Shift+S (Neural/Vessel module) to save the corrected SWC point cloud file.</w:t>
      </w:r>
    </w:p>
    <w:p w14:paraId="7F789B3B">
      <w:pPr>
        <w:numPr>
          <w:ilvl w:val="0"/>
          <w:numId w:val="1"/>
        </w:numPr>
        <w:rPr>
          <w:rFonts w:hint="default" w:ascii="Times New Roman" w:hAnsi="Times New Roman" w:cs="Times New Roman"/>
        </w:rPr>
      </w:pPr>
      <w:r>
        <w:rPr>
          <w:rFonts w:hint="default" w:ascii="Times New Roman" w:hAnsi="Times New Roman" w:cs="Times New Roman"/>
        </w:rPr>
        <w:t>The system will overwrite the original file.</w:t>
      </w:r>
    </w:p>
    <w:bookmarkEnd w:id="88"/>
    <w:bookmarkEnd w:id="93"/>
    <w:p w14:paraId="23A424B5">
      <w:pPr>
        <w:pStyle w:val="5"/>
        <w:rPr>
          <w:rFonts w:hint="default" w:ascii="Times New Roman" w:hAnsi="Times New Roman" w:cs="Times New Roman"/>
        </w:rPr>
      </w:pPr>
      <w:bookmarkStart w:id="94" w:name="c.3-verification-of-success"/>
      <w:r>
        <w:rPr>
          <w:rFonts w:hint="default" w:ascii="Times New Roman" w:hAnsi="Times New Roman" w:cs="Times New Roman"/>
        </w:rPr>
        <w:t>C.3 Verification of Success</w:t>
      </w:r>
    </w:p>
    <w:p w14:paraId="73CB7A52">
      <w:pPr>
        <w:numPr>
          <w:ilvl w:val="0"/>
          <w:numId w:val="1"/>
        </w:numPr>
        <w:rPr>
          <w:rFonts w:hint="default" w:ascii="Times New Roman" w:hAnsi="Times New Roman" w:cs="Times New Roman"/>
        </w:rPr>
      </w:pPr>
      <w:r>
        <w:rPr>
          <w:rFonts w:hint="default" w:ascii="Times New Roman" w:hAnsi="Times New Roman" w:cs="Times New Roman"/>
        </w:rPr>
        <w:t>Reopen the Revision module, load the newly saved SWC; you should see the modifications have taken effect.</w:t>
      </w:r>
    </w:p>
    <w:p w14:paraId="33F6DD1F">
      <w:pPr>
        <w:numPr>
          <w:ilvl w:val="0"/>
          <w:numId w:val="1"/>
        </w:numPr>
        <w:rPr>
          <w:rFonts w:hint="default" w:ascii="Times New Roman" w:hAnsi="Times New Roman" w:cs="Times New Roman"/>
        </w:rPr>
      </w:pPr>
      <w:r>
        <w:rPr>
          <w:rFonts w:hint="default" w:ascii="Times New Roman" w:hAnsi="Times New Roman" w:cs="Times New Roman"/>
        </w:rPr>
        <w:t>If the entire workflow runs without errors and you can complete the above operations, the software is functioning normally.</w:t>
      </w:r>
    </w:p>
    <w:bookmarkEnd w:id="86"/>
    <w:bookmarkEnd w:id="94"/>
    <w:p w14:paraId="23F269B7">
      <w:pPr>
        <w:pStyle w:val="4"/>
        <w:rPr>
          <w:rFonts w:hint="default" w:ascii="Times New Roman" w:hAnsi="Times New Roman" w:cs="Times New Roman"/>
        </w:rPr>
      </w:pPr>
      <w:bookmarkStart w:id="95" w:name="_Toc26463"/>
      <w:bookmarkStart w:id="96" w:name="Xfcfdeac7e872c52317a0fea366ae1dcb5199007"/>
      <w:r>
        <w:rPr>
          <w:rFonts w:hint="default" w:ascii="Times New Roman" w:hAnsi="Times New Roman" w:cs="Times New Roman"/>
        </w:rPr>
        <w:t>Appendix D: Module Input/Output Quick Reference</w:t>
      </w:r>
      <w:bookmarkEnd w:id="95"/>
    </w:p>
    <w:p w14:paraId="2C6A058C">
      <w:pPr>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For engineers or advanced users to quickly understand the required inputs and key outputs of each module, facilitating integration, script invocation, and fault localization.</w:t>
      </w:r>
    </w:p>
    <w:p w14:paraId="1AA653DE">
      <w:pPr>
        <w:pStyle w:val="5"/>
        <w:rPr>
          <w:rFonts w:hint="default" w:ascii="Times New Roman" w:hAnsi="Times New Roman" w:cs="Times New Roman"/>
        </w:rPr>
      </w:pPr>
      <w:bookmarkStart w:id="97" w:name="d.1-quick-reference"/>
      <w:r>
        <w:rPr>
          <w:rFonts w:hint="default" w:ascii="Times New Roman" w:hAnsi="Times New Roman" w:cs="Times New Roman"/>
        </w:rPr>
        <w:t>D.1 Quick Reference</w:t>
      </w:r>
    </w:p>
    <w:tbl>
      <w:tblPr>
        <w:tblStyle w:val="14"/>
        <w:tblW w:w="4999" w:type="pct"/>
        <w:tblInd w:w="0" w:type="dxa"/>
        <w:tblLayout w:type="fixed"/>
        <w:tblCellMar>
          <w:top w:w="0" w:type="dxa"/>
          <w:left w:w="108" w:type="dxa"/>
          <w:bottom w:w="0" w:type="dxa"/>
          <w:right w:w="108" w:type="dxa"/>
        </w:tblCellMar>
      </w:tblPr>
      <w:tblGrid>
        <w:gridCol w:w="1060"/>
        <w:gridCol w:w="1938"/>
        <w:gridCol w:w="1096"/>
        <w:gridCol w:w="1766"/>
        <w:gridCol w:w="1211"/>
        <w:gridCol w:w="1450"/>
      </w:tblGrid>
      <w:tr w14:paraId="52E28B5E">
        <w:tblPrEx>
          <w:tblCellMar>
            <w:top w:w="0" w:type="dxa"/>
            <w:left w:w="108" w:type="dxa"/>
            <w:bottom w:w="0" w:type="dxa"/>
            <w:right w:w="108" w:type="dxa"/>
          </w:tblCellMar>
        </w:tblPrEx>
        <w:trPr>
          <w:tblHeader/>
        </w:trPr>
        <w:tc>
          <w:tcPr>
            <w:tcW w:w="621" w:type="pct"/>
          </w:tcPr>
          <w:p w14:paraId="6197F58D">
            <w:pPr>
              <w:rPr>
                <w:rFonts w:hint="default" w:ascii="Times New Roman" w:hAnsi="Times New Roman" w:cs="Times New Roman"/>
              </w:rPr>
            </w:pPr>
            <w:r>
              <w:rPr>
                <w:rFonts w:hint="default" w:ascii="Times New Roman" w:hAnsi="Times New Roman" w:cs="Times New Roman"/>
              </w:rPr>
              <w:t>Module Name</w:t>
            </w:r>
          </w:p>
        </w:tc>
        <w:tc>
          <w:tcPr>
            <w:tcW w:w="1137" w:type="pct"/>
          </w:tcPr>
          <w:p w14:paraId="18C12EB0">
            <w:pPr>
              <w:rPr>
                <w:rFonts w:hint="default" w:ascii="Times New Roman" w:hAnsi="Times New Roman" w:cs="Times New Roman"/>
              </w:rPr>
            </w:pPr>
            <w:r>
              <w:rPr>
                <w:rFonts w:hint="default" w:ascii="Times New Roman" w:hAnsi="Times New Roman" w:cs="Times New Roman"/>
              </w:rPr>
              <w:t>Input (Mandatory)</w:t>
            </w:r>
          </w:p>
        </w:tc>
        <w:tc>
          <w:tcPr>
            <w:tcW w:w="643" w:type="pct"/>
          </w:tcPr>
          <w:p w14:paraId="1AAB2498">
            <w:pPr>
              <w:rPr>
                <w:rFonts w:hint="default" w:ascii="Times New Roman" w:hAnsi="Times New Roman" w:cs="Times New Roman"/>
              </w:rPr>
            </w:pPr>
            <w:r>
              <w:rPr>
                <w:rFonts w:hint="default" w:ascii="Times New Roman" w:hAnsi="Times New Roman" w:cs="Times New Roman"/>
              </w:rPr>
              <w:t>Input (Optional)</w:t>
            </w:r>
          </w:p>
        </w:tc>
        <w:tc>
          <w:tcPr>
            <w:tcW w:w="1036" w:type="pct"/>
          </w:tcPr>
          <w:p w14:paraId="72918B19">
            <w:pPr>
              <w:rPr>
                <w:rFonts w:hint="default" w:ascii="Times New Roman" w:hAnsi="Times New Roman" w:cs="Times New Roman"/>
              </w:rPr>
            </w:pPr>
            <w:r>
              <w:rPr>
                <w:rFonts w:hint="default" w:ascii="Times New Roman" w:hAnsi="Times New Roman" w:cs="Times New Roman"/>
              </w:rPr>
              <w:t>Main Output</w:t>
            </w:r>
          </w:p>
        </w:tc>
        <w:tc>
          <w:tcPr>
            <w:tcW w:w="710" w:type="pct"/>
          </w:tcPr>
          <w:p w14:paraId="151716E8">
            <w:pPr>
              <w:rPr>
                <w:rFonts w:hint="default" w:ascii="Times New Roman" w:hAnsi="Times New Roman" w:cs="Times New Roman"/>
              </w:rPr>
            </w:pPr>
            <w:r>
              <w:rPr>
                <w:rFonts w:hint="default" w:ascii="Times New Roman" w:hAnsi="Times New Roman" w:cs="Times New Roman"/>
              </w:rPr>
              <w:t>Output Location Example (relative to save path)</w:t>
            </w:r>
          </w:p>
        </w:tc>
        <w:tc>
          <w:tcPr>
            <w:tcW w:w="850" w:type="pct"/>
          </w:tcPr>
          <w:p w14:paraId="2390C186">
            <w:pPr>
              <w:rPr>
                <w:rFonts w:hint="default" w:ascii="Times New Roman" w:hAnsi="Times New Roman" w:cs="Times New Roman"/>
              </w:rPr>
            </w:pPr>
            <w:r>
              <w:rPr>
                <w:rFonts w:hint="default" w:ascii="Times New Roman" w:hAnsi="Times New Roman" w:cs="Times New Roman"/>
              </w:rPr>
              <w:t>Key Intermediate Files (Do not modify manually)</w:t>
            </w:r>
          </w:p>
        </w:tc>
      </w:tr>
      <w:tr w14:paraId="5B65A087">
        <w:tblPrEx>
          <w:tblCellMar>
            <w:top w:w="0" w:type="dxa"/>
            <w:left w:w="108" w:type="dxa"/>
            <w:bottom w:w="0" w:type="dxa"/>
            <w:right w:w="108" w:type="dxa"/>
          </w:tblCellMar>
        </w:tblPrEx>
        <w:tc>
          <w:tcPr>
            <w:tcW w:w="621" w:type="pct"/>
          </w:tcPr>
          <w:p w14:paraId="4A6CC41F">
            <w:pPr>
              <w:rPr>
                <w:rFonts w:hint="default" w:ascii="Times New Roman" w:hAnsi="Times New Roman" w:cs="Times New Roman"/>
              </w:rPr>
            </w:pPr>
            <w:r>
              <w:rPr>
                <w:rFonts w:hint="default" w:ascii="Times New Roman" w:hAnsi="Times New Roman" w:cs="Times New Roman"/>
                <w:b/>
                <w:bCs/>
              </w:rPr>
              <w:t>Dataset Creation</w:t>
            </w:r>
          </w:p>
        </w:tc>
        <w:tc>
          <w:tcPr>
            <w:tcW w:w="1137" w:type="pct"/>
          </w:tcPr>
          <w:p w14:paraId="4D34E882">
            <w:pPr>
              <w:rPr>
                <w:rFonts w:hint="default" w:ascii="Times New Roman" w:hAnsi="Times New Roman" w:cs="Times New Roman"/>
              </w:rPr>
            </w:pPr>
            <w:r>
              <w:rPr>
                <w:rFonts w:hint="default" w:ascii="Times New Roman" w:hAnsi="Times New Roman" w:cs="Times New Roman"/>
              </w:rPr>
              <w:t>Image folder; save folder; label folder (SWC point clouds, if “The labeled dataset” mode)</w:t>
            </w:r>
          </w:p>
        </w:tc>
        <w:tc>
          <w:tcPr>
            <w:tcW w:w="643" w:type="pct"/>
          </w:tcPr>
          <w:p w14:paraId="6E4D1B26">
            <w:pPr>
              <w:rPr>
                <w:rFonts w:hint="default" w:ascii="Times New Roman" w:hAnsi="Times New Roman" w:cs="Times New Roman"/>
              </w:rPr>
            </w:pPr>
            <w:r>
              <w:rPr>
                <w:rFonts w:hint="default" w:ascii="Times New Roman" w:hAnsi="Times New Roman" w:cs="Times New Roman"/>
              </w:rPr>
              <w:t>None</w:t>
            </w:r>
          </w:p>
        </w:tc>
        <w:tc>
          <w:tcPr>
            <w:tcW w:w="1036" w:type="pct"/>
          </w:tcPr>
          <w:p w14:paraId="3AB3432B">
            <w:pPr>
              <w:rPr>
                <w:rFonts w:hint="default" w:ascii="Times New Roman" w:hAnsi="Times New Roman" w:cs="Times New Roman"/>
              </w:rPr>
            </w:pPr>
            <w:r>
              <w:rPr>
                <w:rFonts w:hint="default" w:ascii="Times New Roman" w:hAnsi="Times New Roman" w:cs="Times New Roman"/>
              </w:rPr>
              <w:t>config.json, data block files (DivideResults)</w:t>
            </w:r>
          </w:p>
        </w:tc>
        <w:tc>
          <w:tcPr>
            <w:tcW w:w="710" w:type="pct"/>
          </w:tcPr>
          <w:p w14:paraId="3214FB89">
            <w:pPr>
              <w:rPr>
                <w:rFonts w:hint="default" w:ascii="Times New Roman" w:hAnsi="Times New Roman" w:cs="Times New Roman"/>
              </w:rPr>
            </w:pPr>
            <w:r>
              <w:rPr>
                <w:rFonts w:hint="default" w:ascii="Times New Roman" w:hAnsi="Times New Roman" w:cs="Times New Roman"/>
              </w:rPr>
              <w:t>MakeResults/DivideResults/; config.json</w:t>
            </w:r>
          </w:p>
        </w:tc>
        <w:tc>
          <w:tcPr>
            <w:tcW w:w="850" w:type="pct"/>
          </w:tcPr>
          <w:p w14:paraId="637EE505">
            <w:pPr>
              <w:rPr>
                <w:rFonts w:hint="default" w:ascii="Times New Roman" w:hAnsi="Times New Roman" w:cs="Times New Roman"/>
              </w:rPr>
            </w:pPr>
            <w:r>
              <w:rPr>
                <w:rFonts w:hint="default" w:ascii="Times New Roman" w:hAnsi="Times New Roman" w:cs="Times New Roman"/>
              </w:rPr>
              <w:t>MakeResults</w:t>
            </w:r>
          </w:p>
        </w:tc>
      </w:tr>
      <w:tr w14:paraId="7442748A">
        <w:tblPrEx>
          <w:tblCellMar>
            <w:top w:w="0" w:type="dxa"/>
            <w:left w:w="108" w:type="dxa"/>
            <w:bottom w:w="0" w:type="dxa"/>
            <w:right w:w="108" w:type="dxa"/>
          </w:tblCellMar>
        </w:tblPrEx>
        <w:tc>
          <w:tcPr>
            <w:tcW w:w="621" w:type="pct"/>
          </w:tcPr>
          <w:p w14:paraId="524BB9E7">
            <w:pPr>
              <w:rPr>
                <w:rFonts w:hint="default" w:ascii="Times New Roman" w:hAnsi="Times New Roman" w:cs="Times New Roman"/>
              </w:rPr>
            </w:pPr>
            <w:r>
              <w:rPr>
                <w:rFonts w:hint="default" w:ascii="Times New Roman" w:hAnsi="Times New Roman" w:cs="Times New Roman"/>
                <w:b/>
                <w:bCs/>
              </w:rPr>
              <w:t>Model Training</w:t>
            </w:r>
          </w:p>
        </w:tc>
        <w:tc>
          <w:tcPr>
            <w:tcW w:w="1137" w:type="pct"/>
          </w:tcPr>
          <w:p w14:paraId="4FC6DDBC">
            <w:pPr>
              <w:rPr>
                <w:rFonts w:hint="default" w:ascii="Times New Roman" w:hAnsi="Times New Roman" w:cs="Times New Roman"/>
              </w:rPr>
            </w:pPr>
            <w:r>
              <w:rPr>
                <w:rFonts w:hint="default" w:ascii="Times New Roman" w:hAnsi="Times New Roman" w:cs="Times New Roman"/>
              </w:rPr>
              <w:t>config.json (generated by Dataset Creation); save path</w:t>
            </w:r>
          </w:p>
        </w:tc>
        <w:tc>
          <w:tcPr>
            <w:tcW w:w="643" w:type="pct"/>
          </w:tcPr>
          <w:p w14:paraId="777D2E64">
            <w:pPr>
              <w:rPr>
                <w:rFonts w:hint="default" w:ascii="Times New Roman" w:hAnsi="Times New Roman" w:cs="Times New Roman"/>
              </w:rPr>
            </w:pPr>
            <w:r>
              <w:rPr>
                <w:rFonts w:hint="default" w:ascii="Times New Roman" w:hAnsi="Times New Roman" w:cs="Times New Roman"/>
              </w:rPr>
              <w:t>None</w:t>
            </w:r>
          </w:p>
        </w:tc>
        <w:tc>
          <w:tcPr>
            <w:tcW w:w="1036" w:type="pct"/>
          </w:tcPr>
          <w:p w14:paraId="35B71A1F">
            <w:pPr>
              <w:rPr>
                <w:rFonts w:hint="default" w:ascii="Times New Roman" w:hAnsi="Times New Roman" w:cs="Times New Roman"/>
              </w:rPr>
            </w:pPr>
            <w:r>
              <w:rPr>
                <w:rFonts w:hint="default" w:ascii="Times New Roman" w:hAnsi="Times New Roman" w:cs="Times New Roman"/>
              </w:rPr>
              <w:t>Model weight file (cell_train.pth / neural_train.pth / vessel_train.pth); training curve plots; checkpoint.pth (resume training)</w:t>
            </w:r>
          </w:p>
        </w:tc>
        <w:tc>
          <w:tcPr>
            <w:tcW w:w="710" w:type="pct"/>
          </w:tcPr>
          <w:p w14:paraId="02CBE8F9">
            <w:pPr>
              <w:rPr>
                <w:rFonts w:hint="default" w:ascii="Times New Roman" w:hAnsi="Times New Roman" w:cs="Times New Roman"/>
              </w:rPr>
            </w:pPr>
            <w:r>
              <w:rPr>
                <w:rFonts w:hint="default" w:ascii="Times New Roman" w:hAnsi="Times New Roman" w:cs="Times New Roman"/>
              </w:rPr>
              <w:t>TrainResults/</w:t>
            </w:r>
          </w:p>
        </w:tc>
        <w:tc>
          <w:tcPr>
            <w:tcW w:w="850" w:type="pct"/>
          </w:tcPr>
          <w:p w14:paraId="34775BDB">
            <w:pPr>
              <w:rPr>
                <w:rFonts w:hint="default" w:ascii="Times New Roman" w:hAnsi="Times New Roman" w:cs="Times New Roman"/>
              </w:rPr>
            </w:pPr>
            <w:r>
              <w:rPr>
                <w:rFonts w:hint="default" w:ascii="Times New Roman" w:hAnsi="Times New Roman" w:cs="Times New Roman"/>
              </w:rPr>
              <w:t>TrainResults/</w:t>
            </w:r>
          </w:p>
        </w:tc>
      </w:tr>
      <w:tr w14:paraId="6EB27BA1">
        <w:tblPrEx>
          <w:tblCellMar>
            <w:top w:w="0" w:type="dxa"/>
            <w:left w:w="108" w:type="dxa"/>
            <w:bottom w:w="0" w:type="dxa"/>
            <w:right w:w="108" w:type="dxa"/>
          </w:tblCellMar>
        </w:tblPrEx>
        <w:tc>
          <w:tcPr>
            <w:tcW w:w="621" w:type="pct"/>
          </w:tcPr>
          <w:p w14:paraId="225FB8DE">
            <w:pPr>
              <w:rPr>
                <w:rFonts w:hint="default" w:ascii="Times New Roman" w:hAnsi="Times New Roman" w:cs="Times New Roman"/>
              </w:rPr>
            </w:pPr>
            <w:r>
              <w:rPr>
                <w:rFonts w:hint="default" w:ascii="Times New Roman" w:hAnsi="Times New Roman" w:cs="Times New Roman"/>
                <w:b/>
                <w:bCs/>
              </w:rPr>
              <w:t>Image Prediction</w:t>
            </w:r>
          </w:p>
        </w:tc>
        <w:tc>
          <w:tcPr>
            <w:tcW w:w="1137" w:type="pct"/>
          </w:tcPr>
          <w:p w14:paraId="75A2BE10">
            <w:pPr>
              <w:rPr>
                <w:rFonts w:hint="default" w:ascii="Times New Roman" w:hAnsi="Times New Roman" w:cs="Times New Roman"/>
              </w:rPr>
            </w:pPr>
            <w:r>
              <w:rPr>
                <w:rFonts w:hint="default" w:ascii="Times New Roman" w:hAnsi="Times New Roman" w:cs="Times New Roman"/>
              </w:rPr>
              <w:t>Configuration file (config.json or model .pth); image folder to predict; save folder</w:t>
            </w:r>
          </w:p>
        </w:tc>
        <w:tc>
          <w:tcPr>
            <w:tcW w:w="643" w:type="pct"/>
          </w:tcPr>
          <w:p w14:paraId="273A1696">
            <w:pPr>
              <w:rPr>
                <w:rFonts w:hint="default" w:ascii="Times New Roman" w:hAnsi="Times New Roman" w:cs="Times New Roman"/>
              </w:rPr>
            </w:pPr>
            <w:r>
              <w:rPr>
                <w:rFonts w:hint="default" w:ascii="Times New Roman" w:hAnsi="Times New Roman" w:cs="Times New Roman"/>
              </w:rPr>
              <w:t>None</w:t>
            </w:r>
          </w:p>
        </w:tc>
        <w:tc>
          <w:tcPr>
            <w:tcW w:w="1036" w:type="pct"/>
          </w:tcPr>
          <w:p w14:paraId="63D0E630">
            <w:pPr>
              <w:rPr>
                <w:rFonts w:hint="default" w:ascii="Times New Roman" w:hAnsi="Times New Roman" w:cs="Times New Roman"/>
              </w:rPr>
            </w:pPr>
            <w:r>
              <w:rPr>
                <w:rFonts w:hint="default" w:ascii="Times New Roman" w:hAnsi="Times New Roman" w:cs="Times New Roman"/>
              </w:rPr>
              <w:t>SWC point cloud result files (one .swc per image); cut_infos.json (for large 3D TIF/BV/Zarr); PredictResults/ folder</w:t>
            </w:r>
          </w:p>
        </w:tc>
        <w:tc>
          <w:tcPr>
            <w:tcW w:w="710" w:type="pct"/>
          </w:tcPr>
          <w:p w14:paraId="68ED2681">
            <w:pPr>
              <w:rPr>
                <w:rFonts w:hint="default" w:ascii="Times New Roman" w:hAnsi="Times New Roman" w:cs="Times New Roman"/>
              </w:rPr>
            </w:pPr>
            <w:r>
              <w:rPr>
                <w:rFonts w:hint="default" w:ascii="Times New Roman" w:hAnsi="Times New Roman" w:cs="Times New Roman"/>
              </w:rPr>
              <w:t>PredictResults/</w:t>
            </w:r>
          </w:p>
        </w:tc>
        <w:tc>
          <w:tcPr>
            <w:tcW w:w="850" w:type="pct"/>
          </w:tcPr>
          <w:p w14:paraId="4715A92B">
            <w:pPr>
              <w:rPr>
                <w:rFonts w:hint="default" w:ascii="Times New Roman" w:hAnsi="Times New Roman" w:cs="Times New Roman"/>
              </w:rPr>
            </w:pPr>
            <w:r>
              <w:rPr>
                <w:rFonts w:hint="default" w:ascii="Times New Roman" w:hAnsi="Times New Roman" w:cs="Times New Roman"/>
              </w:rPr>
              <w:t>CutWorkFiles/ (intermediate blocks)</w:t>
            </w:r>
          </w:p>
        </w:tc>
      </w:tr>
      <w:tr w14:paraId="7C821AAD">
        <w:tblPrEx>
          <w:tblCellMar>
            <w:top w:w="0" w:type="dxa"/>
            <w:left w:w="108" w:type="dxa"/>
            <w:bottom w:w="0" w:type="dxa"/>
            <w:right w:w="108" w:type="dxa"/>
          </w:tblCellMar>
        </w:tblPrEx>
        <w:tc>
          <w:tcPr>
            <w:tcW w:w="621" w:type="pct"/>
          </w:tcPr>
          <w:p w14:paraId="411CCA90">
            <w:pPr>
              <w:rPr>
                <w:rFonts w:hint="default" w:ascii="Times New Roman" w:hAnsi="Times New Roman" w:cs="Times New Roman"/>
              </w:rPr>
            </w:pPr>
            <w:r>
              <w:rPr>
                <w:rFonts w:hint="default" w:ascii="Times New Roman" w:hAnsi="Times New Roman" w:cs="Times New Roman"/>
                <w:b/>
                <w:bCs/>
              </w:rPr>
              <w:t>Result Splicing</w:t>
            </w:r>
          </w:p>
        </w:tc>
        <w:tc>
          <w:tcPr>
            <w:tcW w:w="1137" w:type="pct"/>
          </w:tcPr>
          <w:p w14:paraId="7884C283">
            <w:pPr>
              <w:rPr>
                <w:rFonts w:hint="default" w:ascii="Times New Roman" w:hAnsi="Times New Roman" w:cs="Times New Roman"/>
              </w:rPr>
            </w:pPr>
            <w:r>
              <w:rPr>
                <w:rFonts w:hint="default" w:ascii="Times New Roman" w:hAnsi="Times New Roman" w:cs="Times New Roman"/>
              </w:rPr>
              <w:t>cut_infos.json (from Prediction module); save folder</w:t>
            </w:r>
          </w:p>
        </w:tc>
        <w:tc>
          <w:tcPr>
            <w:tcW w:w="643" w:type="pct"/>
          </w:tcPr>
          <w:p w14:paraId="1642067B">
            <w:pPr>
              <w:rPr>
                <w:rFonts w:hint="default" w:ascii="Times New Roman" w:hAnsi="Times New Roman" w:cs="Times New Roman"/>
              </w:rPr>
            </w:pPr>
            <w:r>
              <w:rPr>
                <w:rFonts w:hint="default" w:ascii="Times New Roman" w:hAnsi="Times New Roman" w:cs="Times New Roman"/>
              </w:rPr>
              <w:t>None</w:t>
            </w:r>
          </w:p>
        </w:tc>
        <w:tc>
          <w:tcPr>
            <w:tcW w:w="1036" w:type="pct"/>
          </w:tcPr>
          <w:p w14:paraId="58BC7D0D">
            <w:pPr>
              <w:rPr>
                <w:rFonts w:hint="default" w:ascii="Times New Roman" w:hAnsi="Times New Roman" w:cs="Times New Roman"/>
              </w:rPr>
            </w:pPr>
            <w:r>
              <w:rPr>
                <w:rFonts w:hint="default" w:ascii="Times New Roman" w:hAnsi="Times New Roman" w:cs="Times New Roman"/>
              </w:rPr>
              <w:t>Complete SWC point cloud file (single merged .swc)</w:t>
            </w:r>
          </w:p>
        </w:tc>
        <w:tc>
          <w:tcPr>
            <w:tcW w:w="710" w:type="pct"/>
          </w:tcPr>
          <w:p w14:paraId="1628E2BC">
            <w:pPr>
              <w:rPr>
                <w:rFonts w:hint="default" w:ascii="Times New Roman" w:hAnsi="Times New Roman" w:cs="Times New Roman"/>
              </w:rPr>
            </w:pPr>
            <w:r>
              <w:rPr>
                <w:rFonts w:hint="default" w:ascii="Times New Roman" w:hAnsi="Times New Roman" w:cs="Times New Roman"/>
              </w:rPr>
              <w:t>SpliceResults/</w:t>
            </w:r>
          </w:p>
        </w:tc>
        <w:tc>
          <w:tcPr>
            <w:tcW w:w="850" w:type="pct"/>
          </w:tcPr>
          <w:p w14:paraId="14B39C38">
            <w:pPr>
              <w:rPr>
                <w:rFonts w:hint="default" w:ascii="Times New Roman" w:hAnsi="Times New Roman" w:cs="Times New Roman"/>
              </w:rPr>
            </w:pPr>
            <w:r>
              <w:rPr>
                <w:rFonts w:hint="default" w:ascii="Times New Roman" w:hAnsi="Times New Roman" w:cs="Times New Roman"/>
              </w:rPr>
              <w:t>SpliceResults/</w:t>
            </w:r>
          </w:p>
        </w:tc>
      </w:tr>
      <w:tr w14:paraId="3F0F3132">
        <w:tblPrEx>
          <w:tblCellMar>
            <w:top w:w="0" w:type="dxa"/>
            <w:left w:w="108" w:type="dxa"/>
            <w:bottom w:w="0" w:type="dxa"/>
            <w:right w:w="108" w:type="dxa"/>
          </w:tblCellMar>
        </w:tblPrEx>
        <w:tc>
          <w:tcPr>
            <w:tcW w:w="621" w:type="pct"/>
          </w:tcPr>
          <w:p w14:paraId="42637751">
            <w:pPr>
              <w:rPr>
                <w:rFonts w:hint="default" w:ascii="Times New Roman" w:hAnsi="Times New Roman" w:cs="Times New Roman"/>
              </w:rPr>
            </w:pPr>
            <w:r>
              <w:rPr>
                <w:rFonts w:hint="default" w:ascii="Times New Roman" w:hAnsi="Times New Roman" w:cs="Times New Roman"/>
                <w:b/>
                <w:bCs/>
              </w:rPr>
              <w:t>Result Revision</w:t>
            </w:r>
          </w:p>
        </w:tc>
        <w:tc>
          <w:tcPr>
            <w:tcW w:w="1137" w:type="pct"/>
          </w:tcPr>
          <w:p w14:paraId="7AA4C988">
            <w:pPr>
              <w:rPr>
                <w:rFonts w:hint="default" w:ascii="Times New Roman" w:hAnsi="Times New Roman" w:cs="Times New Roman"/>
              </w:rPr>
            </w:pPr>
            <w:r>
              <w:rPr>
                <w:rFonts w:hint="default" w:ascii="Times New Roman" w:hAnsi="Times New Roman" w:cs="Times New Roman"/>
              </w:rPr>
              <w:t>Image file; SWC point cloud file (from prediction or manual); config.json path (if making results revision); Filename.json path (if large 3D TIF/BV/Zarr, select the config file under CutWorkFiles folder)</w:t>
            </w:r>
          </w:p>
        </w:tc>
        <w:tc>
          <w:tcPr>
            <w:tcW w:w="643" w:type="pct"/>
          </w:tcPr>
          <w:p w14:paraId="261CCE23">
            <w:pPr>
              <w:rPr>
                <w:rFonts w:hint="default" w:ascii="Times New Roman" w:hAnsi="Times New Roman" w:cs="Times New Roman"/>
              </w:rPr>
            </w:pPr>
            <w:r>
              <w:rPr>
                <w:rFonts w:hint="default" w:ascii="Times New Roman" w:hAnsi="Times New Roman" w:cs="Times New Roman"/>
              </w:rPr>
              <w:t>None</w:t>
            </w:r>
          </w:p>
        </w:tc>
        <w:tc>
          <w:tcPr>
            <w:tcW w:w="1036" w:type="pct"/>
          </w:tcPr>
          <w:p w14:paraId="0EDC0FBE">
            <w:pPr>
              <w:rPr>
                <w:rFonts w:hint="default" w:ascii="Times New Roman" w:hAnsi="Times New Roman" w:cs="Times New Roman"/>
              </w:rPr>
            </w:pPr>
            <w:r>
              <w:rPr>
                <w:rFonts w:hint="default" w:ascii="Times New Roman" w:hAnsi="Times New Roman" w:cs="Times New Roman"/>
              </w:rPr>
              <w:t>Corrected SWC point cloud file (overwritten)</w:t>
            </w:r>
          </w:p>
        </w:tc>
        <w:tc>
          <w:tcPr>
            <w:tcW w:w="710" w:type="pct"/>
          </w:tcPr>
          <w:p w14:paraId="2077FC6A">
            <w:pPr>
              <w:rPr>
                <w:rFonts w:hint="default" w:ascii="Times New Roman" w:hAnsi="Times New Roman" w:cs="Times New Roman"/>
              </w:rPr>
            </w:pPr>
            <w:r>
              <w:rPr>
                <w:rFonts w:hint="default" w:ascii="Times New Roman" w:hAnsi="Times New Roman" w:cs="Times New Roman"/>
              </w:rPr>
              <w:t>Original SWC point cloud folder</w:t>
            </w:r>
          </w:p>
        </w:tc>
        <w:tc>
          <w:tcPr>
            <w:tcW w:w="850" w:type="pct"/>
          </w:tcPr>
          <w:p w14:paraId="67105E55">
            <w:pPr>
              <w:rPr>
                <w:rFonts w:hint="default" w:ascii="Times New Roman" w:hAnsi="Times New Roman" w:cs="Times New Roman"/>
              </w:rPr>
            </w:pPr>
            <w:r>
              <w:rPr>
                <w:rFonts w:hint="default" w:ascii="Times New Roman" w:hAnsi="Times New Roman" w:cs="Times New Roman"/>
              </w:rPr>
              <w:t>None</w:t>
            </w:r>
          </w:p>
        </w:tc>
      </w:tr>
      <w:tr w14:paraId="49C0A7DA">
        <w:tblPrEx>
          <w:tblCellMar>
            <w:top w:w="0" w:type="dxa"/>
            <w:left w:w="108" w:type="dxa"/>
            <w:bottom w:w="0" w:type="dxa"/>
            <w:right w:w="108" w:type="dxa"/>
          </w:tblCellMar>
        </w:tblPrEx>
        <w:tc>
          <w:tcPr>
            <w:tcW w:w="621" w:type="pct"/>
          </w:tcPr>
          <w:p w14:paraId="64A02A44">
            <w:pPr>
              <w:rPr>
                <w:rFonts w:hint="default" w:ascii="Times New Roman" w:hAnsi="Times New Roman" w:cs="Times New Roman"/>
              </w:rPr>
            </w:pPr>
            <w:r>
              <w:rPr>
                <w:rFonts w:hint="default" w:ascii="Times New Roman" w:hAnsi="Times New Roman" w:cs="Times New Roman"/>
                <w:b/>
                <w:bCs/>
              </w:rPr>
              <w:t>Statistical Analysis</w:t>
            </w:r>
            <w:r>
              <w:rPr>
                <w:rFonts w:hint="default" w:ascii="Times New Roman" w:hAnsi="Times New Roman" w:cs="Times New Roman"/>
              </w:rPr>
              <w:t xml:space="preserve"> (Vessel only)</w:t>
            </w:r>
          </w:p>
        </w:tc>
        <w:tc>
          <w:tcPr>
            <w:tcW w:w="1137" w:type="pct"/>
          </w:tcPr>
          <w:p w14:paraId="605FF63F">
            <w:pPr>
              <w:rPr>
                <w:rFonts w:hint="default" w:ascii="Times New Roman" w:hAnsi="Times New Roman" w:cs="Times New Roman"/>
              </w:rPr>
            </w:pPr>
            <w:r>
              <w:rPr>
                <w:rFonts w:hint="default" w:ascii="Times New Roman" w:hAnsi="Times New Roman" w:cs="Times New Roman"/>
              </w:rPr>
              <w:t>Image folder (TIF); label (SWC) folder; save folder; configuration file corresponding to the SWC point cloud folder (folder name.json/cut_infos.json)</w:t>
            </w:r>
          </w:p>
        </w:tc>
        <w:tc>
          <w:tcPr>
            <w:tcW w:w="643" w:type="pct"/>
          </w:tcPr>
          <w:p w14:paraId="1B953A95">
            <w:pPr>
              <w:rPr>
                <w:rFonts w:hint="default" w:ascii="Times New Roman" w:hAnsi="Times New Roman" w:cs="Times New Roman"/>
              </w:rPr>
            </w:pPr>
            <w:r>
              <w:rPr>
                <w:rFonts w:hint="default" w:ascii="Times New Roman" w:hAnsi="Times New Roman" w:cs="Times New Roman"/>
              </w:rPr>
              <w:t>Whether to connect branches</w:t>
            </w:r>
          </w:p>
        </w:tc>
        <w:tc>
          <w:tcPr>
            <w:tcW w:w="1036" w:type="pct"/>
          </w:tcPr>
          <w:p w14:paraId="562E27DB">
            <w:pPr>
              <w:rPr>
                <w:rFonts w:hint="default" w:ascii="Times New Roman" w:hAnsi="Times New Roman" w:cs="Times New Roman"/>
              </w:rPr>
            </w:pPr>
            <w:r>
              <w:rPr>
                <w:rFonts w:hint="default" w:ascii="Times New Roman" w:hAnsi="Times New Roman" w:cs="Times New Roman"/>
              </w:rPr>
              <w:t>Single segment statistics (CSV); network global statistics (XLSX)</w:t>
            </w:r>
          </w:p>
        </w:tc>
        <w:tc>
          <w:tcPr>
            <w:tcW w:w="710" w:type="pct"/>
          </w:tcPr>
          <w:p w14:paraId="5C762EE9">
            <w:pPr>
              <w:rPr>
                <w:rFonts w:hint="default" w:ascii="Times New Roman" w:hAnsi="Times New Roman" w:cs="Times New Roman"/>
              </w:rPr>
            </w:pPr>
            <w:r>
              <w:rPr>
                <w:rFonts w:hint="default" w:ascii="Times New Roman" w:hAnsi="Times New Roman" w:cs="Times New Roman"/>
              </w:rPr>
              <w:t>AnalyzeResults/</w:t>
            </w:r>
          </w:p>
        </w:tc>
        <w:tc>
          <w:tcPr>
            <w:tcW w:w="850" w:type="pct"/>
          </w:tcPr>
          <w:p w14:paraId="36319CB5">
            <w:pPr>
              <w:rPr>
                <w:rFonts w:hint="default" w:ascii="Times New Roman" w:hAnsi="Times New Roman" w:cs="Times New Roman"/>
              </w:rPr>
            </w:pPr>
            <w:r>
              <w:rPr>
                <w:rFonts w:hint="default" w:ascii="Times New Roman" w:hAnsi="Times New Roman" w:cs="Times New Roman"/>
              </w:rPr>
              <w:t>AnalyzeResults/</w:t>
            </w:r>
          </w:p>
        </w:tc>
      </w:tr>
      <w:bookmarkEnd w:id="97"/>
    </w:tbl>
    <w:p w14:paraId="3AF1D490">
      <w:pPr>
        <w:pStyle w:val="5"/>
        <w:rPr>
          <w:rFonts w:hint="default" w:ascii="Times New Roman" w:hAnsi="Times New Roman" w:cs="Times New Roman"/>
        </w:rPr>
      </w:pPr>
      <w:bookmarkStart w:id="98" w:name="d.2-inputoutput-examples-real-filenames"/>
      <w:r>
        <w:rPr>
          <w:rFonts w:hint="default" w:ascii="Times New Roman" w:hAnsi="Times New Roman" w:cs="Times New Roman"/>
        </w:rPr>
        <w:t>D.2 Input/Output Examples (Real Filenames)</w:t>
      </w:r>
    </w:p>
    <w:tbl>
      <w:tblPr>
        <w:tblStyle w:val="14"/>
        <w:tblW w:w="4998" w:type="pct"/>
        <w:tblInd w:w="0" w:type="dxa"/>
        <w:tblLayout w:type="fixed"/>
        <w:tblCellMar>
          <w:top w:w="0" w:type="dxa"/>
          <w:left w:w="108" w:type="dxa"/>
          <w:bottom w:w="0" w:type="dxa"/>
          <w:right w:w="108" w:type="dxa"/>
        </w:tblCellMar>
      </w:tblPr>
      <w:tblGrid>
        <w:gridCol w:w="2133"/>
        <w:gridCol w:w="2181"/>
        <w:gridCol w:w="4205"/>
      </w:tblGrid>
      <w:tr w14:paraId="6F8C9BF0">
        <w:tblPrEx>
          <w:tblCellMar>
            <w:top w:w="0" w:type="dxa"/>
            <w:left w:w="108" w:type="dxa"/>
            <w:bottom w:w="0" w:type="dxa"/>
            <w:right w:w="108" w:type="dxa"/>
          </w:tblCellMar>
        </w:tblPrEx>
        <w:trPr>
          <w:tblHeader/>
        </w:trPr>
        <w:tc>
          <w:tcPr>
            <w:tcW w:w="1251" w:type="pct"/>
          </w:tcPr>
          <w:p w14:paraId="299FAF5E">
            <w:pPr>
              <w:rPr>
                <w:rFonts w:hint="default" w:ascii="Times New Roman" w:hAnsi="Times New Roman" w:cs="Times New Roman"/>
              </w:rPr>
            </w:pPr>
            <w:r>
              <w:rPr>
                <w:rFonts w:hint="default" w:ascii="Times New Roman" w:hAnsi="Times New Roman" w:cs="Times New Roman"/>
              </w:rPr>
              <w:t>Scenario</w:t>
            </w:r>
          </w:p>
        </w:tc>
        <w:tc>
          <w:tcPr>
            <w:tcW w:w="1280" w:type="pct"/>
          </w:tcPr>
          <w:p w14:paraId="4F021E1D">
            <w:pPr>
              <w:rPr>
                <w:rFonts w:hint="default" w:ascii="Times New Roman" w:hAnsi="Times New Roman" w:cs="Times New Roman"/>
              </w:rPr>
            </w:pPr>
            <w:r>
              <w:rPr>
                <w:rFonts w:hint="default" w:ascii="Times New Roman" w:hAnsi="Times New Roman" w:cs="Times New Roman"/>
              </w:rPr>
              <w:t>Input Example</w:t>
            </w:r>
          </w:p>
        </w:tc>
        <w:tc>
          <w:tcPr>
            <w:tcW w:w="2468" w:type="pct"/>
          </w:tcPr>
          <w:p w14:paraId="3AE1CA6F">
            <w:pPr>
              <w:rPr>
                <w:rFonts w:hint="default" w:ascii="Times New Roman" w:hAnsi="Times New Roman" w:cs="Times New Roman"/>
              </w:rPr>
            </w:pPr>
            <w:r>
              <w:rPr>
                <w:rFonts w:hint="default" w:ascii="Times New Roman" w:hAnsi="Times New Roman" w:cs="Times New Roman"/>
              </w:rPr>
              <w:t>Output Example</w:t>
            </w:r>
          </w:p>
        </w:tc>
      </w:tr>
      <w:tr w14:paraId="75E0BCD6">
        <w:tblPrEx>
          <w:tblCellMar>
            <w:top w:w="0" w:type="dxa"/>
            <w:left w:w="108" w:type="dxa"/>
            <w:bottom w:w="0" w:type="dxa"/>
            <w:right w:w="108" w:type="dxa"/>
          </w:tblCellMar>
        </w:tblPrEx>
        <w:tc>
          <w:tcPr>
            <w:tcW w:w="1251" w:type="pct"/>
          </w:tcPr>
          <w:p w14:paraId="56A879F6">
            <w:pPr>
              <w:rPr>
                <w:rFonts w:hint="default" w:ascii="Times New Roman" w:hAnsi="Times New Roman" w:cs="Times New Roman"/>
              </w:rPr>
            </w:pPr>
            <w:r>
              <w:rPr>
                <w:rFonts w:hint="default" w:ascii="Times New Roman" w:hAnsi="Times New Roman" w:cs="Times New Roman"/>
              </w:rPr>
              <w:t>“The labeled dataset” Creation</w:t>
            </w:r>
          </w:p>
        </w:tc>
        <w:tc>
          <w:tcPr>
            <w:tcW w:w="1280" w:type="pct"/>
          </w:tcPr>
          <w:p w14:paraId="50726DC0">
            <w:pPr>
              <w:rPr>
                <w:rFonts w:hint="default" w:ascii="Times New Roman" w:hAnsi="Times New Roman" w:cs="Times New Roman"/>
              </w:rPr>
            </w:pPr>
            <w:r>
              <w:rPr>
                <w:rFonts w:hint="default" w:ascii="Times New Roman" w:hAnsi="Times New Roman" w:cs="Times New Roman"/>
              </w:rPr>
              <w:t>images/exp1.tif;labels/exp1.swc</w:t>
            </w:r>
          </w:p>
        </w:tc>
        <w:tc>
          <w:tcPr>
            <w:tcW w:w="2468" w:type="pct"/>
          </w:tcPr>
          <w:p w14:paraId="2406009B">
            <w:pPr>
              <w:rPr>
                <w:rFonts w:hint="default" w:ascii="Times New Roman" w:hAnsi="Times New Roman" w:cs="Times New Roman"/>
              </w:rPr>
            </w:pPr>
            <w:r>
              <w:rPr>
                <w:rFonts w:hint="default" w:ascii="Times New Roman" w:hAnsi="Times New Roman" w:cs="Times New Roman"/>
              </w:rPr>
              <w:t>config.json; MakeResults/</w:t>
            </w:r>
          </w:p>
        </w:tc>
      </w:tr>
      <w:tr w14:paraId="0844C326">
        <w:tblPrEx>
          <w:tblCellMar>
            <w:top w:w="0" w:type="dxa"/>
            <w:left w:w="108" w:type="dxa"/>
            <w:bottom w:w="0" w:type="dxa"/>
            <w:right w:w="108" w:type="dxa"/>
          </w:tblCellMar>
        </w:tblPrEx>
        <w:tc>
          <w:tcPr>
            <w:tcW w:w="1251" w:type="pct"/>
          </w:tcPr>
          <w:p w14:paraId="20BF6E90">
            <w:pPr>
              <w:rPr>
                <w:rFonts w:hint="default" w:ascii="Times New Roman" w:hAnsi="Times New Roman" w:cs="Times New Roman"/>
              </w:rPr>
            </w:pPr>
            <w:r>
              <w:rPr>
                <w:rFonts w:hint="default" w:ascii="Times New Roman" w:hAnsi="Times New Roman" w:cs="Times New Roman"/>
              </w:rPr>
              <w:t>Training</w:t>
            </w:r>
          </w:p>
        </w:tc>
        <w:tc>
          <w:tcPr>
            <w:tcW w:w="1280" w:type="pct"/>
          </w:tcPr>
          <w:p w14:paraId="01EF670A">
            <w:pPr>
              <w:rPr>
                <w:rFonts w:hint="default" w:ascii="Times New Roman" w:hAnsi="Times New Roman" w:cs="Times New Roman"/>
              </w:rPr>
            </w:pPr>
            <w:r>
              <w:rPr>
                <w:rFonts w:hint="default" w:ascii="Times New Roman" w:hAnsi="Times New Roman" w:cs="Times New Roman"/>
              </w:rPr>
              <w:t>config.json</w:t>
            </w:r>
          </w:p>
        </w:tc>
        <w:tc>
          <w:tcPr>
            <w:tcW w:w="2468" w:type="pct"/>
          </w:tcPr>
          <w:p w14:paraId="05D542A6">
            <w:pPr>
              <w:rPr>
                <w:rFonts w:hint="default" w:ascii="Times New Roman" w:hAnsi="Times New Roman" w:cs="Times New Roman"/>
              </w:rPr>
            </w:pPr>
            <w:r>
              <w:rPr>
                <w:rFonts w:hint="default" w:ascii="Times New Roman" w:hAnsi="Times New Roman" w:cs="Times New Roman"/>
              </w:rPr>
              <w:t>TrainResults/neural_train.pth;TrainResults/CheckPoints/</w:t>
            </w:r>
          </w:p>
        </w:tc>
      </w:tr>
      <w:tr w14:paraId="71410A1C">
        <w:tblPrEx>
          <w:tblCellMar>
            <w:top w:w="0" w:type="dxa"/>
            <w:left w:w="108" w:type="dxa"/>
            <w:bottom w:w="0" w:type="dxa"/>
            <w:right w:w="108" w:type="dxa"/>
          </w:tblCellMar>
        </w:tblPrEx>
        <w:tc>
          <w:tcPr>
            <w:tcW w:w="1251" w:type="pct"/>
          </w:tcPr>
          <w:p w14:paraId="69A1DB68">
            <w:pPr>
              <w:rPr>
                <w:rFonts w:hint="default" w:ascii="Times New Roman" w:hAnsi="Times New Roman" w:cs="Times New Roman"/>
              </w:rPr>
            </w:pPr>
            <w:r>
              <w:rPr>
                <w:rFonts w:hint="default" w:ascii="Times New Roman" w:hAnsi="Times New Roman" w:cs="Times New Roman"/>
              </w:rPr>
              <w:t>Prediction (single 3D TIF block)</w:t>
            </w:r>
          </w:p>
        </w:tc>
        <w:tc>
          <w:tcPr>
            <w:tcW w:w="1280" w:type="pct"/>
          </w:tcPr>
          <w:p w14:paraId="5509CCEF">
            <w:pPr>
              <w:rPr>
                <w:rFonts w:hint="default" w:ascii="Times New Roman" w:hAnsi="Times New Roman" w:cs="Times New Roman"/>
              </w:rPr>
            </w:pPr>
            <w:r>
              <w:rPr>
                <w:rFonts w:hint="default" w:ascii="Times New Roman" w:hAnsi="Times New Roman" w:cs="Times New Roman"/>
              </w:rPr>
              <w:t>config.json;images/exp2.tif</w:t>
            </w:r>
          </w:p>
        </w:tc>
        <w:tc>
          <w:tcPr>
            <w:tcW w:w="2468" w:type="pct"/>
          </w:tcPr>
          <w:p w14:paraId="516051E9">
            <w:pPr>
              <w:rPr>
                <w:rFonts w:hint="default" w:ascii="Times New Roman" w:hAnsi="Times New Roman" w:cs="Times New Roman"/>
              </w:rPr>
            </w:pPr>
            <w:r>
              <w:rPr>
                <w:rFonts w:hint="default" w:ascii="Times New Roman" w:hAnsi="Times New Roman" w:cs="Times New Roman"/>
              </w:rPr>
              <w:t>PredictResults/Swc/exp2.swc</w:t>
            </w:r>
          </w:p>
        </w:tc>
      </w:tr>
      <w:tr w14:paraId="4205AFB9">
        <w:tblPrEx>
          <w:tblCellMar>
            <w:top w:w="0" w:type="dxa"/>
            <w:left w:w="108" w:type="dxa"/>
            <w:bottom w:w="0" w:type="dxa"/>
            <w:right w:w="108" w:type="dxa"/>
          </w:tblCellMar>
        </w:tblPrEx>
        <w:tc>
          <w:tcPr>
            <w:tcW w:w="1251" w:type="pct"/>
          </w:tcPr>
          <w:p w14:paraId="0EBEA23B">
            <w:pPr>
              <w:rPr>
                <w:rFonts w:hint="default" w:ascii="Times New Roman" w:hAnsi="Times New Roman" w:cs="Times New Roman"/>
              </w:rPr>
            </w:pPr>
            <w:r>
              <w:rPr>
                <w:rFonts w:hint="default" w:ascii="Times New Roman" w:hAnsi="Times New Roman" w:cs="Times New Roman"/>
              </w:rPr>
              <w:t>Splicing</w:t>
            </w:r>
          </w:p>
        </w:tc>
        <w:tc>
          <w:tcPr>
            <w:tcW w:w="1280" w:type="pct"/>
          </w:tcPr>
          <w:p w14:paraId="18C69639">
            <w:pPr>
              <w:rPr>
                <w:rFonts w:hint="default" w:ascii="Times New Roman" w:hAnsi="Times New Roman" w:cs="Times New Roman"/>
              </w:rPr>
            </w:pPr>
            <w:r>
              <w:rPr>
                <w:rFonts w:hint="default" w:ascii="Times New Roman" w:hAnsi="Times New Roman" w:cs="Times New Roman"/>
              </w:rPr>
              <w:t>CutWorkFiles/cut_infos.json</w:t>
            </w:r>
          </w:p>
        </w:tc>
        <w:tc>
          <w:tcPr>
            <w:tcW w:w="2468" w:type="pct"/>
          </w:tcPr>
          <w:p w14:paraId="1072FB7D">
            <w:pPr>
              <w:rPr>
                <w:rFonts w:hint="default" w:ascii="Times New Roman" w:hAnsi="Times New Roman" w:cs="Times New Roman"/>
              </w:rPr>
            </w:pPr>
            <w:r>
              <w:rPr>
                <w:rFonts w:hint="default" w:ascii="Times New Roman" w:hAnsi="Times New Roman" w:cs="Times New Roman"/>
              </w:rPr>
              <w:t>SpliceResults/splice.swc</w:t>
            </w:r>
          </w:p>
        </w:tc>
      </w:tr>
      <w:tr w14:paraId="11ED0A4E">
        <w:tblPrEx>
          <w:tblCellMar>
            <w:top w:w="0" w:type="dxa"/>
            <w:left w:w="108" w:type="dxa"/>
            <w:bottom w:w="0" w:type="dxa"/>
            <w:right w:w="108" w:type="dxa"/>
          </w:tblCellMar>
        </w:tblPrEx>
        <w:tc>
          <w:tcPr>
            <w:tcW w:w="1251" w:type="pct"/>
          </w:tcPr>
          <w:p w14:paraId="24F2B273">
            <w:pPr>
              <w:rPr>
                <w:rFonts w:hint="default" w:ascii="Times New Roman" w:hAnsi="Times New Roman" w:cs="Times New Roman"/>
              </w:rPr>
            </w:pPr>
            <w:r>
              <w:rPr>
                <w:rFonts w:hint="default" w:ascii="Times New Roman" w:hAnsi="Times New Roman" w:cs="Times New Roman"/>
              </w:rPr>
              <w:t>Statistical Analysis</w:t>
            </w:r>
          </w:p>
        </w:tc>
        <w:tc>
          <w:tcPr>
            <w:tcW w:w="1280" w:type="pct"/>
          </w:tcPr>
          <w:p w14:paraId="67AC4A26">
            <w:pPr>
              <w:rPr>
                <w:rFonts w:hint="default" w:ascii="Times New Roman" w:hAnsi="Times New Roman" w:cs="Times New Roman"/>
              </w:rPr>
            </w:pPr>
            <w:r>
              <w:rPr>
                <w:rFonts w:hint="default" w:ascii="Times New Roman" w:hAnsi="Times New Roman" w:cs="Times New Roman"/>
              </w:rPr>
              <w:t>images/exp1.tif;labels/exp1.swc; config.json</w:t>
            </w:r>
          </w:p>
        </w:tc>
        <w:tc>
          <w:tcPr>
            <w:tcW w:w="2468" w:type="pct"/>
          </w:tcPr>
          <w:p w14:paraId="76B5B0ED">
            <w:pPr>
              <w:rPr>
                <w:rFonts w:hint="default" w:ascii="Times New Roman" w:hAnsi="Times New Roman" w:cs="Times New Roman"/>
              </w:rPr>
            </w:pPr>
            <w:r>
              <w:rPr>
                <w:rFonts w:hint="default" w:ascii="Times New Roman" w:hAnsi="Times New Roman" w:cs="Times New Roman"/>
              </w:rPr>
              <w:t>AnalyzeResults/Segment_Results/exp1.csv;AnalyzeResults/3D Dataset Analysis Results.xlsx</w:t>
            </w:r>
          </w:p>
        </w:tc>
      </w:tr>
      <w:bookmarkEnd w:id="98"/>
    </w:tbl>
    <w:p w14:paraId="7A300615">
      <w:pPr>
        <w:pStyle w:val="5"/>
        <w:rPr>
          <w:rFonts w:hint="default" w:ascii="Times New Roman" w:hAnsi="Times New Roman" w:cs="Times New Roman"/>
        </w:rPr>
      </w:pPr>
      <w:bookmarkStart w:id="99" w:name="d.3-important-notes"/>
      <w:r>
        <w:rPr>
          <w:rFonts w:hint="default" w:ascii="Times New Roman" w:hAnsi="Times New Roman" w:cs="Times New Roman"/>
        </w:rPr>
        <w:t>D.3 Important Notes</w:t>
      </w:r>
    </w:p>
    <w:p w14:paraId="54D2C099">
      <w:pPr>
        <w:numPr>
          <w:ilvl w:val="0"/>
          <w:numId w:val="1"/>
        </w:numPr>
        <w:rPr>
          <w:rFonts w:hint="default" w:ascii="Times New Roman" w:hAnsi="Times New Roman" w:cs="Times New Roman"/>
        </w:rPr>
      </w:pPr>
      <w:r>
        <w:rPr>
          <w:rFonts w:hint="default" w:ascii="Times New Roman" w:hAnsi="Times New Roman" w:cs="Times New Roman"/>
          <w:b/>
          <w:bCs/>
        </w:rPr>
        <w:t>Filename matching rule</w:t>
      </w:r>
      <w:r>
        <w:rPr>
          <w:rFonts w:hint="default" w:ascii="Times New Roman" w:hAnsi="Times New Roman" w:cs="Times New Roman"/>
        </w:rPr>
        <w:t>: In “</w:t>
      </w:r>
      <w:r>
        <w:rPr>
          <w:rFonts w:hint="default" w:ascii="Times New Roman" w:hAnsi="Times New Roman" w:cs="Times New Roman"/>
          <w:b/>
          <w:bCs/>
        </w:rPr>
        <w:t>‘The labeled dataset’ Creation</w:t>
      </w:r>
      <w:r>
        <w:rPr>
          <w:rFonts w:hint="default" w:ascii="Times New Roman" w:hAnsi="Times New Roman" w:cs="Times New Roman"/>
        </w:rPr>
        <w:t>” and “</w:t>
      </w:r>
      <w:r>
        <w:rPr>
          <w:rFonts w:hint="default" w:ascii="Times New Roman" w:hAnsi="Times New Roman" w:cs="Times New Roman"/>
          <w:b/>
          <w:bCs/>
        </w:rPr>
        <w:t>Statistical Analysis</w:t>
      </w:r>
      <w:r>
        <w:rPr>
          <w:rFonts w:hint="default" w:ascii="Times New Roman" w:hAnsi="Times New Roman" w:cs="Times New Roman"/>
        </w:rPr>
        <w:t>”, the image filename (without extension) must exactly match the SWC point cloud filename.</w:t>
      </w:r>
    </w:p>
    <w:p w14:paraId="4CAB682B">
      <w:pPr>
        <w:numPr>
          <w:ilvl w:val="0"/>
          <w:numId w:val="1"/>
        </w:numPr>
        <w:rPr>
          <w:rFonts w:hint="default" w:ascii="Times New Roman" w:hAnsi="Times New Roman" w:cs="Times New Roman"/>
        </w:rPr>
      </w:pPr>
      <w:r>
        <w:rPr>
          <w:rFonts w:hint="default" w:ascii="Times New Roman" w:hAnsi="Times New Roman" w:cs="Times New Roman"/>
          <w:b/>
          <w:bCs/>
        </w:rPr>
        <w:t>Prerequisite for Splicing</w:t>
      </w:r>
      <w:r>
        <w:rPr>
          <w:rFonts w:hint="default" w:ascii="Times New Roman" w:hAnsi="Times New Roman" w:cs="Times New Roman"/>
        </w:rPr>
        <w:t>: Before using “</w:t>
      </w:r>
      <w:r>
        <w:rPr>
          <w:rFonts w:hint="default" w:ascii="Times New Roman" w:hAnsi="Times New Roman" w:cs="Times New Roman"/>
          <w:b/>
          <w:bCs/>
        </w:rPr>
        <w:t>Result Splicing</w:t>
      </w:r>
      <w:r>
        <w:rPr>
          <w:rFonts w:hint="default" w:ascii="Times New Roman" w:hAnsi="Times New Roman" w:cs="Times New Roman"/>
        </w:rPr>
        <w:t>”, ensure the corresponding cut_infos.json was generated during prediction (for large 3D TIF or BV/Zarr format).</w:t>
      </w:r>
    </w:p>
    <w:p w14:paraId="54C56E29">
      <w:pPr>
        <w:numPr>
          <w:ilvl w:val="0"/>
          <w:numId w:val="1"/>
        </w:numPr>
        <w:rPr>
          <w:rFonts w:hint="default" w:ascii="Times New Roman" w:hAnsi="Times New Roman" w:cs="Times New Roman"/>
        </w:rPr>
      </w:pPr>
      <w:r>
        <w:rPr>
          <w:rFonts w:hint="default" w:ascii="Times New Roman" w:hAnsi="Times New Roman" w:cs="Times New Roman"/>
          <w:b/>
          <w:bCs/>
        </w:rPr>
        <w:t>Model file naming</w:t>
      </w:r>
      <w:r>
        <w:rPr>
          <w:rFonts w:hint="default" w:ascii="Times New Roman" w:hAnsi="Times New Roman" w:cs="Times New Roman"/>
        </w:rPr>
        <w:t>: The model file output from training is fixed as {data_type}_train.pth, where data_type is cell / neural / vessel.</w:t>
      </w:r>
    </w:p>
    <w:p w14:paraId="26767D20">
      <w:pPr>
        <w:numPr>
          <w:ilvl w:val="0"/>
          <w:numId w:val="1"/>
        </w:numPr>
        <w:rPr>
          <w:rFonts w:hint="default" w:ascii="Times New Roman" w:hAnsi="Times New Roman" w:cs="Times New Roman"/>
        </w:rPr>
      </w:pPr>
      <w:r>
        <w:rPr>
          <w:rFonts w:hint="default" w:ascii="Times New Roman" w:hAnsi="Times New Roman" w:cs="Times New Roman"/>
          <w:b/>
          <w:bCs/>
        </w:rPr>
        <w:t>Resume from interruption</w:t>
      </w:r>
      <w:r>
        <w:rPr>
          <w:rFonts w:hint="default" w:ascii="Times New Roman" w:hAnsi="Times New Roman" w:cs="Times New Roman"/>
        </w:rPr>
        <w:t>: After training interruption, clicking “</w:t>
      </w:r>
      <w:r>
        <w:rPr>
          <w:rFonts w:hint="default" w:ascii="Times New Roman" w:hAnsi="Times New Roman" w:cs="Times New Roman"/>
          <w:b/>
          <w:bCs/>
        </w:rPr>
        <w:t>Start Training</w:t>
      </w:r>
      <w:r>
        <w:rPr>
          <w:rFonts w:hint="default" w:ascii="Times New Roman" w:hAnsi="Times New Roman" w:cs="Times New Roman"/>
        </w:rPr>
        <w:t>” again will automatically prompt whether to resume from checkpoint.pth.</w:t>
      </w:r>
    </w:p>
    <w:bookmarkEnd w:id="0"/>
    <w:bookmarkEnd w:id="79"/>
    <w:bookmarkEnd w:id="96"/>
    <w:bookmarkEnd w:id="9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F4FDD"/>
    <w:multiLevelType w:val="singleLevel"/>
    <w:tmpl w:val="9EBF4FDD"/>
    <w:lvl w:ilvl="0" w:tentative="0">
      <w:start w:val="1"/>
      <w:numFmt w:val="decimal"/>
      <w:suff w:val="space"/>
      <w:lvlText w:val="%1."/>
      <w:lvlJc w:val="left"/>
    </w:lvl>
  </w:abstractNum>
  <w:abstractNum w:abstractNumId="1">
    <w:nsid w:val="B2758DC3"/>
    <w:multiLevelType w:val="singleLevel"/>
    <w:tmpl w:val="B2758DC3"/>
    <w:lvl w:ilvl="0" w:tentative="0">
      <w:start w:val="1"/>
      <w:numFmt w:val="decimal"/>
      <w:suff w:val="space"/>
      <w:lvlText w:val="%1."/>
      <w:lvlJc w:val="left"/>
    </w:lvl>
  </w:abstractNum>
  <w:abstractNum w:abstractNumId="2">
    <w:nsid w:val="B39E9C44"/>
    <w:multiLevelType w:val="singleLevel"/>
    <w:tmpl w:val="B39E9C44"/>
    <w:lvl w:ilvl="0" w:tentative="0">
      <w:start w:val="1"/>
      <w:numFmt w:val="decimal"/>
      <w:suff w:val="space"/>
      <w:lvlText w:val="%1."/>
      <w:lvlJc w:val="left"/>
    </w:lvl>
  </w:abstractNum>
  <w:abstractNum w:abstractNumId="3">
    <w:nsid w:val="C59DCB8A"/>
    <w:multiLevelType w:val="singleLevel"/>
    <w:tmpl w:val="C59DCB8A"/>
    <w:lvl w:ilvl="0" w:tentative="0">
      <w:start w:val="1"/>
      <w:numFmt w:val="decimal"/>
      <w:suff w:val="space"/>
      <w:lvlText w:val="%1."/>
      <w:lvlJc w:val="left"/>
    </w:lvl>
  </w:abstractNum>
  <w:abstractNum w:abstractNumId="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7">
    <w:nsid w:val="132A3B31"/>
    <w:multiLevelType w:val="singleLevel"/>
    <w:tmpl w:val="132A3B31"/>
    <w:lvl w:ilvl="0" w:tentative="0">
      <w:start w:val="1"/>
      <w:numFmt w:val="decimal"/>
      <w:suff w:val="space"/>
      <w:lvlText w:val="%1."/>
      <w:lvlJc w:val="left"/>
    </w:lvl>
  </w:abstractNum>
  <w:abstractNum w:abstractNumId="8">
    <w:nsid w:val="18B10D9B"/>
    <w:multiLevelType w:val="singleLevel"/>
    <w:tmpl w:val="18B10D9B"/>
    <w:lvl w:ilvl="0" w:tentative="0">
      <w:start w:val="1"/>
      <w:numFmt w:val="decimal"/>
      <w:suff w:val="space"/>
      <w:lvlText w:val="%1."/>
      <w:lvlJc w:val="left"/>
    </w:lvl>
  </w:abstractNum>
  <w:num w:numId="1">
    <w:abstractNumId w:val="4"/>
  </w:num>
  <w:num w:numId="2">
    <w:abstractNumId w:val="1"/>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8"/>
  </w:num>
  <w:num w:numId="6">
    <w:abstractNumId w:val="0"/>
  </w:num>
  <w:num w:numId="7">
    <w:abstractNumId w:val="7"/>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NotTrackMoves/>
  <w:documentProtection w:enforcement="0"/>
  <w:defaultTabStop w:val="420"/>
  <w:drawingGridHorizontalSpacing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901D4"/>
    <w:rsid w:val="00FC02BF"/>
    <w:rsid w:val="01120C4D"/>
    <w:rsid w:val="011A64FF"/>
    <w:rsid w:val="04507230"/>
    <w:rsid w:val="0F0B350A"/>
    <w:rsid w:val="0F793F85"/>
    <w:rsid w:val="0F7B2C92"/>
    <w:rsid w:val="110E66BB"/>
    <w:rsid w:val="14C72E68"/>
    <w:rsid w:val="158803EA"/>
    <w:rsid w:val="183F6757"/>
    <w:rsid w:val="19E16431"/>
    <w:rsid w:val="1BB25F5A"/>
    <w:rsid w:val="1C6174CF"/>
    <w:rsid w:val="1C8B27BA"/>
    <w:rsid w:val="1C9574E0"/>
    <w:rsid w:val="1E702BF6"/>
    <w:rsid w:val="1F5A6B88"/>
    <w:rsid w:val="202866BE"/>
    <w:rsid w:val="21890675"/>
    <w:rsid w:val="226C69C8"/>
    <w:rsid w:val="228645CC"/>
    <w:rsid w:val="24656DC1"/>
    <w:rsid w:val="267E7EE2"/>
    <w:rsid w:val="298E3DFA"/>
    <w:rsid w:val="2C1B30AB"/>
    <w:rsid w:val="2C493B09"/>
    <w:rsid w:val="2DC77DE4"/>
    <w:rsid w:val="2F752120"/>
    <w:rsid w:val="322C1F03"/>
    <w:rsid w:val="32A50F33"/>
    <w:rsid w:val="33F76752"/>
    <w:rsid w:val="34BA0EB8"/>
    <w:rsid w:val="357E5447"/>
    <w:rsid w:val="35BC6B83"/>
    <w:rsid w:val="36532CFD"/>
    <w:rsid w:val="369A4E21"/>
    <w:rsid w:val="37CD3AE7"/>
    <w:rsid w:val="37E9062B"/>
    <w:rsid w:val="39030639"/>
    <w:rsid w:val="3DEA792F"/>
    <w:rsid w:val="3FE34C96"/>
    <w:rsid w:val="41BA1ED4"/>
    <w:rsid w:val="434A5A97"/>
    <w:rsid w:val="4497742F"/>
    <w:rsid w:val="453F172D"/>
    <w:rsid w:val="456409FE"/>
    <w:rsid w:val="476905E3"/>
    <w:rsid w:val="477D1C88"/>
    <w:rsid w:val="47B358FA"/>
    <w:rsid w:val="4A4F3C96"/>
    <w:rsid w:val="4BB6159D"/>
    <w:rsid w:val="4F606619"/>
    <w:rsid w:val="505B2401"/>
    <w:rsid w:val="51C26554"/>
    <w:rsid w:val="520520E5"/>
    <w:rsid w:val="52F24CF5"/>
    <w:rsid w:val="55517407"/>
    <w:rsid w:val="585F2783"/>
    <w:rsid w:val="58E60F57"/>
    <w:rsid w:val="59E31A77"/>
    <w:rsid w:val="5D5D74F3"/>
    <w:rsid w:val="5EF07DF4"/>
    <w:rsid w:val="602766F1"/>
    <w:rsid w:val="61B829A2"/>
    <w:rsid w:val="61C72DB3"/>
    <w:rsid w:val="61FF32B4"/>
    <w:rsid w:val="639253E3"/>
    <w:rsid w:val="64597A63"/>
    <w:rsid w:val="67955BB9"/>
    <w:rsid w:val="68306862"/>
    <w:rsid w:val="685759D8"/>
    <w:rsid w:val="686F35F1"/>
    <w:rsid w:val="69B23B9D"/>
    <w:rsid w:val="6B7E5E86"/>
    <w:rsid w:val="6B8F490C"/>
    <w:rsid w:val="6BF01691"/>
    <w:rsid w:val="6C835CB4"/>
    <w:rsid w:val="6D526200"/>
    <w:rsid w:val="6DB73B29"/>
    <w:rsid w:val="6FC735B9"/>
    <w:rsid w:val="7144792D"/>
    <w:rsid w:val="740E3197"/>
    <w:rsid w:val="7465624D"/>
    <w:rsid w:val="74866F5F"/>
    <w:rsid w:val="75081837"/>
    <w:rsid w:val="75B17106"/>
    <w:rsid w:val="784C3D32"/>
    <w:rsid w:val="79484C66"/>
    <w:rsid w:val="7C426375"/>
    <w:rsid w:val="7CD013B1"/>
    <w:rsid w:val="7CF7012F"/>
    <w:rsid w:val="7F7E5EEA"/>
    <w:rsid w:val="7FDF4F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57"/>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58"/>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59"/>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23"/>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4"/>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9">
    <w:name w:val="toc 3"/>
    <w:basedOn w:val="1"/>
    <w:next w:val="1"/>
    <w:qFormat/>
    <w:uiPriority w:val="0"/>
    <w:pPr>
      <w:ind w:left="840" w:leftChars="400"/>
    </w:p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rPr>
      <w:rFonts w:ascii="Times New Roman" w:hAnsi="Times New Roman" w:cs="Times New Roman"/>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FollowedHyperlink"/>
    <w:basedOn w:val="16"/>
    <w:qFormat/>
    <w:uiPriority w:val="0"/>
    <w:rPr>
      <w:color w:val="800080"/>
      <w:u w:val="single"/>
    </w:rPr>
  </w:style>
  <w:style w:type="character" w:styleId="19">
    <w:name w:val="Hyperlink"/>
    <w:basedOn w:val="16"/>
    <w:qFormat/>
    <w:uiPriority w:val="0"/>
    <w:rPr>
      <w:color w:val="0000FF"/>
      <w:u w:val="single"/>
    </w:rPr>
  </w:style>
  <w:style w:type="character" w:styleId="20">
    <w:name w:val="HTML Code"/>
    <w:basedOn w:val="16"/>
    <w:qFormat/>
    <w:uiPriority w:val="0"/>
    <w:rPr>
      <w:rFonts w:ascii="Courier New" w:hAnsi="Courier New"/>
      <w:sz w:val="20"/>
    </w:rPr>
  </w:style>
  <w:style w:type="paragraph" w:customStyle="1" w:styleId="21">
    <w:name w:val="公式"/>
    <w:basedOn w:val="1"/>
    <w:qFormat/>
    <w:uiPriority w:val="0"/>
    <w:pPr>
      <w:widowControl/>
      <w:pBdr>
        <w:top w:val="none" w:color="auto" w:sz="0" w:space="0"/>
        <w:left w:val="none" w:color="auto" w:sz="0" w:space="0"/>
        <w:bottom w:val="none" w:color="auto" w:sz="0" w:space="0"/>
        <w:right w:val="none" w:color="auto" w:sz="0" w:space="0"/>
      </w:pBdr>
      <w:shd w:val="clear" w:fill="FFFFFF"/>
      <w:tabs>
        <w:tab w:val="center" w:pos="4150"/>
        <w:tab w:val="right" w:pos="8300"/>
      </w:tabs>
      <w:jc w:val="left"/>
      <w:textAlignment w:val="baseline"/>
    </w:pPr>
    <w:rPr>
      <w:rFonts w:ascii="宋体" w:hAnsi="宋体" w:eastAsia="宋体" w:cs="宋体"/>
      <w:kern w:val="0"/>
      <w:szCs w:val="21"/>
      <w:shd w:val="clear" w:fill="FFFFFF"/>
      <w:lang w:bidi="ar"/>
    </w:rPr>
  </w:style>
  <w:style w:type="character" w:customStyle="1" w:styleId="22">
    <w:name w:val="标题 1 Char"/>
    <w:link w:val="2"/>
    <w:qFormat/>
    <w:uiPriority w:val="0"/>
    <w:rPr>
      <w:b/>
      <w:kern w:val="44"/>
      <w:sz w:val="44"/>
    </w:rPr>
  </w:style>
  <w:style w:type="character" w:customStyle="1" w:styleId="23">
    <w:name w:val="标题 5 Char"/>
    <w:link w:val="6"/>
    <w:qFormat/>
    <w:uiPriority w:val="0"/>
    <w:rPr>
      <w:b/>
      <w:sz w:val="28"/>
    </w:rPr>
  </w:style>
  <w:style w:type="character" w:customStyle="1" w:styleId="24">
    <w:name w:val="标题 6 Char"/>
    <w:link w:val="7"/>
    <w:qFormat/>
    <w:uiPriority w:val="0"/>
    <w:rPr>
      <w:rFonts w:ascii="Arial" w:hAnsi="Arial" w:eastAsia="黑体"/>
      <w:b/>
      <w:sz w:val="24"/>
    </w:rPr>
  </w:style>
  <w:style w:type="paragraph" w:customStyle="1" w:styleId="25">
    <w:name w:val="Source Code"/>
    <w:qFormat/>
    <w:uiPriority w:val="0"/>
    <w:pPr>
      <w:wordWrap w:val="0"/>
    </w:pPr>
    <w:rPr>
      <w:rFonts w:asciiTheme="minorHAnsi" w:hAnsiTheme="minorHAnsi" w:eastAsiaTheme="minorEastAsia" w:cstheme="minorBidi"/>
    </w:rPr>
  </w:style>
  <w:style w:type="character" w:customStyle="1" w:styleId="26">
    <w:name w:val="KeywordTok"/>
    <w:qFormat/>
    <w:uiPriority w:val="0"/>
    <w:rPr>
      <w:b/>
      <w:color w:val="007020"/>
    </w:rPr>
  </w:style>
  <w:style w:type="character" w:customStyle="1" w:styleId="27">
    <w:name w:val="DataTypeTok"/>
    <w:qFormat/>
    <w:uiPriority w:val="0"/>
    <w:rPr>
      <w:color w:val="902000"/>
    </w:rPr>
  </w:style>
  <w:style w:type="character" w:customStyle="1" w:styleId="28">
    <w:name w:val="DecValTok"/>
    <w:qFormat/>
    <w:uiPriority w:val="0"/>
    <w:rPr>
      <w:color w:val="40A070"/>
    </w:rPr>
  </w:style>
  <w:style w:type="character" w:customStyle="1" w:styleId="29">
    <w:name w:val="BaseNTok"/>
    <w:qFormat/>
    <w:uiPriority w:val="0"/>
    <w:rPr>
      <w:color w:val="40A070"/>
    </w:rPr>
  </w:style>
  <w:style w:type="character" w:customStyle="1" w:styleId="30">
    <w:name w:val="FloatTok"/>
    <w:qFormat/>
    <w:uiPriority w:val="0"/>
    <w:rPr>
      <w:color w:val="40A070"/>
    </w:rPr>
  </w:style>
  <w:style w:type="character" w:customStyle="1" w:styleId="31">
    <w:name w:val="ConstantTok"/>
    <w:qFormat/>
    <w:uiPriority w:val="0"/>
    <w:rPr>
      <w:color w:val="880000"/>
    </w:rPr>
  </w:style>
  <w:style w:type="character" w:customStyle="1" w:styleId="32">
    <w:name w:val="CharTok"/>
    <w:qFormat/>
    <w:uiPriority w:val="0"/>
    <w:rPr>
      <w:color w:val="4070A0"/>
    </w:rPr>
  </w:style>
  <w:style w:type="character" w:customStyle="1" w:styleId="33">
    <w:name w:val="SpecialCharTok"/>
    <w:qFormat/>
    <w:uiPriority w:val="0"/>
    <w:rPr>
      <w:color w:val="4070A0"/>
    </w:rPr>
  </w:style>
  <w:style w:type="character" w:customStyle="1" w:styleId="34">
    <w:name w:val="StringTok"/>
    <w:qFormat/>
    <w:uiPriority w:val="0"/>
    <w:rPr>
      <w:color w:val="4070A0"/>
    </w:rPr>
  </w:style>
  <w:style w:type="character" w:customStyle="1" w:styleId="35">
    <w:name w:val="VerbatimStringTok"/>
    <w:qFormat/>
    <w:uiPriority w:val="0"/>
    <w:rPr>
      <w:color w:val="4070A0"/>
    </w:rPr>
  </w:style>
  <w:style w:type="character" w:customStyle="1" w:styleId="36">
    <w:name w:val="SpecialStringTok"/>
    <w:qFormat/>
    <w:uiPriority w:val="0"/>
    <w:rPr>
      <w:color w:val="BB6688"/>
    </w:rPr>
  </w:style>
  <w:style w:type="character" w:customStyle="1" w:styleId="37">
    <w:name w:val="ImportTok"/>
    <w:qFormat/>
    <w:uiPriority w:val="0"/>
    <w:rPr>
      <w:b/>
      <w:color w:val="008000"/>
    </w:rPr>
  </w:style>
  <w:style w:type="character" w:customStyle="1" w:styleId="38">
    <w:name w:val="CommentTok"/>
    <w:qFormat/>
    <w:uiPriority w:val="0"/>
    <w:rPr>
      <w:i/>
      <w:color w:val="60A0B0"/>
    </w:rPr>
  </w:style>
  <w:style w:type="character" w:customStyle="1" w:styleId="39">
    <w:name w:val="DocumentationTok"/>
    <w:qFormat/>
    <w:uiPriority w:val="0"/>
    <w:rPr>
      <w:i/>
      <w:color w:val="BA2121"/>
    </w:rPr>
  </w:style>
  <w:style w:type="character" w:customStyle="1" w:styleId="40">
    <w:name w:val="AnnotationTok"/>
    <w:qFormat/>
    <w:uiPriority w:val="0"/>
    <w:rPr>
      <w:b/>
      <w:i/>
      <w:color w:val="60A0B0"/>
    </w:rPr>
  </w:style>
  <w:style w:type="character" w:customStyle="1" w:styleId="41">
    <w:name w:val="CommentVarTok"/>
    <w:qFormat/>
    <w:uiPriority w:val="0"/>
    <w:rPr>
      <w:b/>
      <w:i/>
      <w:color w:val="60A0B0"/>
    </w:rPr>
  </w:style>
  <w:style w:type="character" w:customStyle="1" w:styleId="42">
    <w:name w:val="OtherTok"/>
    <w:qFormat/>
    <w:uiPriority w:val="0"/>
    <w:rPr>
      <w:color w:val="007020"/>
    </w:rPr>
  </w:style>
  <w:style w:type="character" w:customStyle="1" w:styleId="43">
    <w:name w:val="FunctionTok"/>
    <w:qFormat/>
    <w:uiPriority w:val="0"/>
    <w:rPr>
      <w:color w:val="06287E"/>
    </w:rPr>
  </w:style>
  <w:style w:type="character" w:customStyle="1" w:styleId="44">
    <w:name w:val="VariableTok"/>
    <w:qFormat/>
    <w:uiPriority w:val="0"/>
    <w:rPr>
      <w:color w:val="19177C"/>
    </w:rPr>
  </w:style>
  <w:style w:type="character" w:customStyle="1" w:styleId="45">
    <w:name w:val="ControlFlowTok"/>
    <w:qFormat/>
    <w:uiPriority w:val="0"/>
    <w:rPr>
      <w:b/>
      <w:color w:val="007020"/>
    </w:rPr>
  </w:style>
  <w:style w:type="character" w:customStyle="1" w:styleId="46">
    <w:name w:val="OperatorTok"/>
    <w:qFormat/>
    <w:uiPriority w:val="0"/>
    <w:rPr>
      <w:color w:val="666666"/>
    </w:rPr>
  </w:style>
  <w:style w:type="character" w:customStyle="1" w:styleId="47">
    <w:name w:val="BuiltInTok"/>
    <w:qFormat/>
    <w:uiPriority w:val="0"/>
    <w:rPr>
      <w:color w:val="008000"/>
    </w:rPr>
  </w:style>
  <w:style w:type="character" w:customStyle="1" w:styleId="48">
    <w:name w:val="ExtensionTok"/>
    <w:qFormat/>
    <w:uiPriority w:val="0"/>
  </w:style>
  <w:style w:type="character" w:customStyle="1" w:styleId="49">
    <w:name w:val="PreprocessorTok"/>
    <w:qFormat/>
    <w:uiPriority w:val="0"/>
    <w:rPr>
      <w:color w:val="BC7A00"/>
    </w:rPr>
  </w:style>
  <w:style w:type="character" w:customStyle="1" w:styleId="50">
    <w:name w:val="AttributeTok"/>
    <w:qFormat/>
    <w:uiPriority w:val="0"/>
    <w:rPr>
      <w:color w:val="7D9029"/>
    </w:rPr>
  </w:style>
  <w:style w:type="character" w:customStyle="1" w:styleId="51">
    <w:name w:val="RegionMarkerTok"/>
    <w:qFormat/>
    <w:uiPriority w:val="0"/>
  </w:style>
  <w:style w:type="character" w:customStyle="1" w:styleId="52">
    <w:name w:val="InformationTok"/>
    <w:qFormat/>
    <w:uiPriority w:val="0"/>
    <w:rPr>
      <w:b/>
      <w:i/>
      <w:color w:val="60A0B0"/>
    </w:rPr>
  </w:style>
  <w:style w:type="character" w:customStyle="1" w:styleId="53">
    <w:name w:val="WarningTok"/>
    <w:qFormat/>
    <w:uiPriority w:val="0"/>
    <w:rPr>
      <w:b/>
      <w:i/>
      <w:color w:val="60A0B0"/>
    </w:rPr>
  </w:style>
  <w:style w:type="character" w:customStyle="1" w:styleId="54">
    <w:name w:val="AlertTok"/>
    <w:qFormat/>
    <w:uiPriority w:val="0"/>
    <w:rPr>
      <w:b/>
      <w:color w:val="FF0000"/>
    </w:rPr>
  </w:style>
  <w:style w:type="character" w:customStyle="1" w:styleId="55">
    <w:name w:val="ErrorTok"/>
    <w:qFormat/>
    <w:uiPriority w:val="0"/>
    <w:rPr>
      <w:b/>
      <w:color w:val="FF0000"/>
    </w:rPr>
  </w:style>
  <w:style w:type="character" w:customStyle="1" w:styleId="56">
    <w:name w:val="NormalTok"/>
    <w:qFormat/>
    <w:uiPriority w:val="0"/>
  </w:style>
  <w:style w:type="character" w:customStyle="1" w:styleId="57">
    <w:name w:val="标题 2 Char"/>
    <w:link w:val="3"/>
    <w:qFormat/>
    <w:uiPriority w:val="0"/>
    <w:rPr>
      <w:rFonts w:ascii="Arial" w:hAnsi="Arial" w:eastAsia="黑体"/>
      <w:b/>
      <w:sz w:val="32"/>
    </w:rPr>
  </w:style>
  <w:style w:type="character" w:customStyle="1" w:styleId="58">
    <w:name w:val="标题 3 Char"/>
    <w:link w:val="4"/>
    <w:qFormat/>
    <w:uiPriority w:val="0"/>
    <w:rPr>
      <w:b/>
      <w:sz w:val="32"/>
    </w:rPr>
  </w:style>
  <w:style w:type="character" w:customStyle="1" w:styleId="59">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350</Words>
  <Characters>2054</Characters>
  <Lines>0</Lines>
  <Paragraphs>0</Paragraphs>
  <TotalTime>1</TotalTime>
  <ScaleCrop>false</ScaleCrop>
  <LinksUpToDate>false</LinksUpToDate>
  <CharactersWithSpaces>2339</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2026-08-26T06:38:00Z</dcterms:created>
  <dc:creator>渊渊</dc:creator>
  <cp:lastModifiedBy>hy</cp:lastModifiedBy>
  <dcterms:modified xsi:type="dcterms:W3CDTF">2026-09-04T11:26:51Z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eyJoZGlkIjoiZTQ4ODQwNThiYTg4YTBlNDhkZDRmNGNiNWM5NWE1YzAiLCJ1c2VySWQiOiIxMjkwMTQ1NTYxIn0=</vt:lpwstr>
  </property>
  <property fmtid="{D5CDD505-2E9C-101B-9397-08002B2CF9AE}" pid="3" name="KSOProductBuildVer">
    <vt:lpwstr>2052-12.1.0.28022</vt:lpwstr>
  </property>
  <property fmtid="{D5CDD505-2E9C-101B-9397-08002B2CF9AE}" pid="4" name="ICV">
    <vt:lpwstr>4C3D945FEE2B420B9E2151394EB4B7BD_12</vt:lpwstr>
  </property>
</Properties>
</file>