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10D5CCB7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6A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c>
          <w:tcPr>
            <w:tcW w:w="1495" w:type="dxa"/>
            <w:shd w:val="clear" w:color="auto" w:fill="auto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  <w:shd w:val="clear" w:color="auto" w:fill="auto"/>
          </w:tcPr>
          <w:p w14:paraId="331315ED" w14:textId="77777777" w:rsidR="00637A3B" w:rsidRPr="00A46DB9" w:rsidRDefault="00E35B15"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7E3CE35C" w14:textId="77777777" w:rsidR="00637A3B" w:rsidRPr="00A46DB9" w:rsidRDefault="00E35B15"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14:paraId="00EB3E75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C7AFB2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tcW w:w="1495" w:type="dxa"/>
            <w:shd w:val="clear" w:color="auto" w:fill="auto"/>
          </w:tcPr>
          <w:p w14:paraId="660A4817" w14:textId="3848F990" w:rsidR="00637A3B" w:rsidRPr="00A46DB9" w:rsidRDefault="002979CF">
            <w:r>
              <w:t>01</w:t>
            </w:r>
            <w:r w:rsidR="00A46DB9">
              <w:t>/01/2022</w:t>
            </w:r>
          </w:p>
        </w:tc>
        <w:tc>
          <w:tcPr>
            <w:tcW w:w="3095" w:type="dxa"/>
            <w:shd w:val="clear" w:color="auto" w:fill="auto"/>
          </w:tcPr>
          <w:p w14:paraId="337C783E" w14:textId="00DE7210" w:rsidR="00637A3B" w:rsidRPr="00A46DB9" w:rsidRDefault="00A46DB9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491DACDA" w14:textId="3CF8A572" w:rsidR="00637A3B" w:rsidRPr="00A46DB9" w:rsidRDefault="007400FC">
            <w:r>
              <w:t>0.1</w:t>
            </w:r>
          </w:p>
        </w:tc>
        <w:tc>
          <w:tcPr>
            <w:tcW w:w="1552" w:type="dxa"/>
            <w:shd w:val="clear" w:color="auto" w:fill="auto"/>
          </w:tcPr>
          <w:p w14:paraId="127D083B" w14:textId="20186216" w:rsidR="00637A3B" w:rsidRPr="00A46DB9" w:rsidRDefault="00A46DB9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1B17B86" w14:textId="7653E44E" w:rsidR="00637A3B" w:rsidRPr="00A46DB9" w:rsidRDefault="00A46DB9"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E765C3D" w14:textId="0BC11E9C" w:rsidR="00637A3B" w:rsidRPr="00A46DB9" w:rsidRDefault="002979CF">
            <w:r>
              <w:t>08</w:t>
            </w:r>
            <w:r w:rsidR="009E650D">
              <w:t>/01/2022</w:t>
            </w:r>
          </w:p>
        </w:tc>
        <w:tc>
          <w:tcPr>
            <w:tcW w:w="3095" w:type="dxa"/>
            <w:shd w:val="clear" w:color="auto" w:fill="auto"/>
          </w:tcPr>
          <w:p w14:paraId="7DBD8977" w14:textId="2E5DB8B6" w:rsidR="00637A3B" w:rsidRPr="00A46DB9" w:rsidRDefault="007400F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6B4F9D5A" w14:textId="2FBA4711" w:rsidR="00637A3B" w:rsidRPr="00A46DB9" w:rsidRDefault="00E35B15"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  <w:shd w:val="clear" w:color="auto" w:fill="auto"/>
          </w:tcPr>
          <w:p w14:paraId="6854811A" w14:textId="67B8556B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CE9A295" w14:textId="5F7EE319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833E602" w14:textId="13531A44" w:rsidR="00637A3B" w:rsidRPr="00A46DB9" w:rsidRDefault="002979CF">
            <w:r>
              <w:t>10</w:t>
            </w:r>
            <w:r w:rsidR="000659E7">
              <w:t>/01/2022</w:t>
            </w:r>
          </w:p>
        </w:tc>
        <w:tc>
          <w:tcPr>
            <w:tcW w:w="3095" w:type="dxa"/>
            <w:shd w:val="clear" w:color="auto" w:fill="auto"/>
          </w:tcPr>
          <w:p w14:paraId="6A0BA222" w14:textId="22514975" w:rsidR="00637A3B" w:rsidRPr="00A46DB9" w:rsidRDefault="000659E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5B57D029" w14:textId="60AF4BF0" w:rsidR="00637A3B" w:rsidRPr="00A46DB9" w:rsidRDefault="00E35B15"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  <w:shd w:val="clear" w:color="auto" w:fill="auto"/>
          </w:tcPr>
          <w:p w14:paraId="52D99E9E" w14:textId="547477C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1A6F88E" w14:textId="7210612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C165043" w14:textId="4734B749" w:rsidR="00526E18" w:rsidRDefault="002979CF" w:rsidP="00526E18">
            <w:pPr>
              <w:rPr>
                <w:highlight w:val="cyan"/>
              </w:rPr>
            </w:pPr>
            <w:r>
              <w:t>12</w:t>
            </w:r>
            <w:r w:rsidR="00526E18">
              <w:t>/01/2022</w:t>
            </w:r>
          </w:p>
        </w:tc>
        <w:tc>
          <w:tcPr>
            <w:tcW w:w="3095" w:type="dxa"/>
            <w:shd w:val="clear" w:color="auto" w:fill="auto"/>
          </w:tcPr>
          <w:p w14:paraId="1F11DFF3" w14:textId="6CBD63FB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0BC93D4E" w14:textId="23360715" w:rsidR="00526E18" w:rsidRDefault="00526E18" w:rsidP="00526E18">
            <w:pPr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42418C83" w14:textId="2F1E1739" w:rsidR="00526E18" w:rsidRDefault="00526E18" w:rsidP="00526E18">
            <w:pPr>
              <w:jc w:val="left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7B859C0" w14:textId="5E975847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9B63ADB" w14:textId="563137FE" w:rsidR="00D47FF9" w:rsidRDefault="00D47FF9" w:rsidP="00D47FF9">
            <w:pPr>
              <w:rPr>
                <w:highlight w:val="cyan"/>
              </w:rPr>
            </w:pPr>
            <w:r>
              <w:t>1</w:t>
            </w:r>
            <w:r w:rsidR="002979CF">
              <w:t>3</w:t>
            </w:r>
            <w:r>
              <w:t>/01/2022</w:t>
            </w:r>
          </w:p>
        </w:tc>
        <w:tc>
          <w:tcPr>
            <w:tcW w:w="3095" w:type="dxa"/>
            <w:shd w:val="clear" w:color="auto" w:fill="auto"/>
          </w:tcPr>
          <w:p w14:paraId="7EFC9708" w14:textId="4988C8F0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B3B05F1" w14:textId="2D91940C" w:rsidR="00D47FF9" w:rsidRDefault="00D47FF9" w:rsidP="00D47FF9">
            <w:pPr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  <w:shd w:val="clear" w:color="auto" w:fill="auto"/>
          </w:tcPr>
          <w:p w14:paraId="625FC817" w14:textId="00D1A14C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F8BF685" w14:textId="05259A02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63D504BE" w14:textId="15CDA3BF" w:rsidR="00D47FF9" w:rsidRPr="0079768E" w:rsidRDefault="00D61EBF" w:rsidP="00D47FF9">
            <w:r w:rsidRPr="0079768E">
              <w:t>1</w:t>
            </w:r>
            <w:r w:rsidR="002979CF">
              <w:t>5</w:t>
            </w:r>
            <w:r w:rsidRPr="0079768E">
              <w:t>/01/2022</w:t>
            </w:r>
          </w:p>
        </w:tc>
        <w:tc>
          <w:tcPr>
            <w:tcW w:w="3095" w:type="dxa"/>
            <w:shd w:val="clear" w:color="auto" w:fill="auto"/>
          </w:tcPr>
          <w:p w14:paraId="7E23C6DC" w14:textId="1D85B5C5" w:rsidR="00D47FF9" w:rsidRPr="0079768E" w:rsidRDefault="00D61EBF" w:rsidP="00D47FF9"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D90DDF5" w14:textId="36937E7C" w:rsidR="00D47FF9" w:rsidRPr="0079768E" w:rsidRDefault="0079768E" w:rsidP="00D47FF9">
            <w:r w:rsidRPr="0079768E">
              <w:t>0.6</w:t>
            </w:r>
          </w:p>
        </w:tc>
        <w:tc>
          <w:tcPr>
            <w:tcW w:w="1552" w:type="dxa"/>
            <w:shd w:val="clear" w:color="auto" w:fill="auto"/>
          </w:tcPr>
          <w:p w14:paraId="799FD98A" w14:textId="52A66B9B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46985A9" w14:textId="2130D91F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3859BBC0" w14:textId="289BAFC9" w:rsidR="00D47FF9" w:rsidRPr="003E7F50" w:rsidRDefault="003E7F50" w:rsidP="00D47FF9">
            <w:r w:rsidRPr="003E7F50">
              <w:t>1</w:t>
            </w:r>
            <w:r w:rsidR="002979CF">
              <w:t>6</w:t>
            </w:r>
            <w:r w:rsidRPr="003E7F50">
              <w:t>/01/2022</w:t>
            </w:r>
          </w:p>
        </w:tc>
        <w:tc>
          <w:tcPr>
            <w:tcW w:w="3095" w:type="dxa"/>
            <w:shd w:val="clear" w:color="auto" w:fill="auto"/>
          </w:tcPr>
          <w:p w14:paraId="65848658" w14:textId="0B17AFA4" w:rsidR="00D47FF9" w:rsidRPr="003E7F50" w:rsidRDefault="003E7F50" w:rsidP="00D47FF9"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2822D6C1" w14:textId="1D36BBEB" w:rsidR="00D47FF9" w:rsidRPr="003E7F50" w:rsidRDefault="003E7F50" w:rsidP="00D47FF9">
            <w:r w:rsidRPr="003E7F50">
              <w:t>0.7</w:t>
            </w:r>
          </w:p>
        </w:tc>
        <w:tc>
          <w:tcPr>
            <w:tcW w:w="1552" w:type="dxa"/>
            <w:shd w:val="clear" w:color="auto" w:fill="auto"/>
          </w:tcPr>
          <w:p w14:paraId="5B957C75" w14:textId="3503384E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0D48640" w14:textId="3C1837AC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4F28140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4F942B4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024C1BA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CCCC01D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517AB999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6C2EFA5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6146108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57F4E4E1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tcW w:w="1495" w:type="dxa"/>
            <w:shd w:val="clear" w:color="auto" w:fill="auto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1F0C4404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349A1935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16C5D23C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E1F0251" w14:textId="77777777" w:rsidR="00D47FF9" w:rsidRDefault="00D47FF9" w:rsidP="00D47FF9">
            <w:pPr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4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5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6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2C7D4EC3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 w:rsidR="004B515C">
        <w:rPr>
          <w:i/>
        </w:rPr>
        <w:t>.</w:t>
      </w:r>
    </w:p>
    <w:p w14:paraId="0D56D985" w14:textId="59DA5AFA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 w:rsidR="004B515C">
        <w:rPr>
          <w:i/>
        </w:rPr>
        <w:t>.</w:t>
      </w:r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28E11D69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 w:rsidR="004B515C">
        <w:t>.</w:t>
      </w:r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0E5212F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</w:t>
      </w:r>
      <w:r w:rsidR="003E6946">
        <w:rPr>
          <w:i/>
          <w:color w:val="000000"/>
        </w:rPr>
        <w:t>532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8">
        <w:r w:rsidRPr="00A769AD">
          <w:rPr>
            <w:i/>
            <w:color w:val="4F81BD" w:themeColor="accent1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19779A28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Vũ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Xuân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Nhật</w:t>
      </w:r>
      <w:proofErr w:type="spellEnd"/>
    </w:p>
    <w:p w14:paraId="24CE5A13" w14:textId="4F763522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https://github.com/nhatvu204</w:t>
      </w:r>
    </w:p>
    <w:p w14:paraId="1B6251C9" w14:textId="4DE5F6F0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0D4E3C90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>
        <w:rPr>
          <w:i/>
        </w:rPr>
        <w:t xml:space="preserve">Lê </w:t>
      </w:r>
      <w:proofErr w:type="spellStart"/>
      <w:r w:rsidR="003E6946">
        <w:rPr>
          <w:i/>
        </w:rPr>
        <w:t>Phúc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Huy</w:t>
      </w:r>
      <w:proofErr w:type="spellEnd"/>
    </w:p>
    <w:p w14:paraId="6BFC6002" w14:textId="44E21970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https://github.com/huylephuc</w:t>
      </w:r>
    </w:p>
    <w:p w14:paraId="4BFC2775" w14:textId="0669AB02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173EC0E4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Nguyễn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Lâm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Hải</w:t>
      </w:r>
      <w:proofErr w:type="spellEnd"/>
    </w:p>
    <w:p w14:paraId="7128013A" w14:textId="56D36EE2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https://github.com/nguyenlamhai89</w:t>
      </w:r>
    </w:p>
    <w:p w14:paraId="26C3F579" w14:textId="4250F3CA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56CA800E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 w:rsidRPr="003E6946">
        <w:rPr>
          <w:i/>
        </w:rPr>
        <w:t>Amit Agarwal</w:t>
      </w:r>
    </w:p>
    <w:p w14:paraId="0B2E7FDB" w14:textId="424571B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https://github.com/vamagra</w:t>
      </w:r>
    </w:p>
    <w:p w14:paraId="11EBA8C9" w14:textId="7C024771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5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929CBB7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62782509" w:rsidR="00637A3B" w:rsidRPr="00F20C4B" w:rsidRDefault="00E35B15" w:rsidP="00C93654">
      <w:pPr>
        <w:numPr>
          <w:ilvl w:val="0"/>
          <w:numId w:val="6"/>
        </w:numPr>
        <w:spacing w:after="0"/>
        <w:rPr>
          <w:i/>
          <w:color w:val="000000" w:themeColor="text1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$2</w:t>
      </w:r>
      <w:r w:rsidR="00A011D0" w:rsidRPr="00F20C4B">
        <w:rPr>
          <w:i/>
          <w:color w:val="000000" w:themeColor="text1"/>
        </w:rPr>
        <w:t>5</w:t>
      </w:r>
      <w:r w:rsidRPr="00F20C4B">
        <w:rPr>
          <w:i/>
          <w:color w:val="000000" w:themeColor="text1"/>
        </w:rPr>
        <w:t>00</w:t>
      </w:r>
    </w:p>
    <w:p w14:paraId="79FADC37" w14:textId="3F17D0B8" w:rsidR="00FD4E44" w:rsidRPr="004111A5" w:rsidRDefault="00E35B15" w:rsidP="004111A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và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phát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triển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</w:t>
      </w:r>
      <w:r w:rsidR="004111A5">
        <w:rPr>
          <w:i/>
          <w:color w:val="000000" w:themeColor="text1"/>
        </w:rPr>
        <w:t>40</w:t>
      </w:r>
      <w:r w:rsidRPr="00F20C4B">
        <w:rPr>
          <w:i/>
          <w:color w:val="000000" w:themeColor="text1"/>
        </w:rPr>
        <w:t>00</w:t>
      </w:r>
    </w:p>
    <w:p w14:paraId="53D26D50" w14:textId="5BF11DD4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  <w:r w:rsidR="00A011D0">
        <w:rPr>
          <w:i/>
        </w:rPr>
        <w:t xml:space="preserve"> </w:t>
      </w:r>
      <w:r w:rsidR="00A011D0">
        <w:rPr>
          <w:i/>
          <w:color w:val="3C78D8"/>
        </w:rPr>
        <w:t>$2000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 w:rsidRPr="00F20C4B">
        <w:rPr>
          <w:i/>
          <w:color w:val="4F81BD" w:themeColor="accent1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gramStart"/>
      <w:r w:rsidRPr="003B320A">
        <w:rPr>
          <w:i/>
        </w:rPr>
        <w:t xml:space="preserve">testcase </w:t>
      </w:r>
      <w:r w:rsidR="00A61482">
        <w:rPr>
          <w:i/>
        </w:rPr>
        <w:t>:</w:t>
      </w:r>
      <w:proofErr w:type="gramEnd"/>
      <w:r w:rsidR="00A61482">
        <w:rPr>
          <w:i/>
        </w:rPr>
        <w:t xml:space="preserve">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6EEB6D8" w14:textId="730C29D5" w:rsidR="00C93654" w:rsidRDefault="00C93654" w:rsidP="00C93654">
      <w:pPr>
        <w:pBdr>
          <w:top w:val="nil"/>
          <w:left w:val="nil"/>
          <w:bottom w:val="nil"/>
          <w:right w:val="nil"/>
          <w:between w:val="nil"/>
        </w:pBdr>
      </w:pPr>
      <w:r w:rsidRPr="00C93654">
        <w:t>https://tasks.office.com/husteduvn.onmicrosoft.com/vi-VN/Home/Planner/#/plantaskboard?groupId=61eb5a4c-9c87-49cd-bbe2-4d0e2a05f530&amp;planId=crGah_ibtEmSf0c4qt_xQ8kAHt2y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EE53" w14:textId="77777777" w:rsidR="006A45B9" w:rsidRDefault="006A45B9">
      <w:pPr>
        <w:spacing w:after="0" w:line="240" w:lineRule="auto"/>
      </w:pPr>
      <w:r>
        <w:separator/>
      </w:r>
    </w:p>
  </w:endnote>
  <w:endnote w:type="continuationSeparator" w:id="0">
    <w:p w14:paraId="57CF871B" w14:textId="77777777" w:rsidR="006A45B9" w:rsidRDefault="006A45B9">
      <w:pPr>
        <w:spacing w:after="0" w:line="240" w:lineRule="auto"/>
      </w:pPr>
      <w:r>
        <w:continuationSeparator/>
      </w:r>
    </w:p>
  </w:endnote>
  <w:endnote w:type="continuationNotice" w:id="1">
    <w:p w14:paraId="549519F5" w14:textId="77777777" w:rsidR="006A45B9" w:rsidRDefault="006A45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548B" w14:textId="77777777" w:rsidR="003E6946" w:rsidRDefault="003E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8BFB" w14:textId="77777777" w:rsidR="006A45B9" w:rsidRDefault="006A45B9">
      <w:pPr>
        <w:spacing w:after="0" w:line="240" w:lineRule="auto"/>
      </w:pPr>
      <w:r>
        <w:separator/>
      </w:r>
    </w:p>
  </w:footnote>
  <w:footnote w:type="continuationSeparator" w:id="0">
    <w:p w14:paraId="7EAB84AA" w14:textId="77777777" w:rsidR="006A45B9" w:rsidRDefault="006A45B9">
      <w:pPr>
        <w:spacing w:after="0" w:line="240" w:lineRule="auto"/>
      </w:pPr>
      <w:r>
        <w:continuationSeparator/>
      </w:r>
    </w:p>
  </w:footnote>
  <w:footnote w:type="continuationNotice" w:id="1">
    <w:p w14:paraId="3E885064" w14:textId="77777777" w:rsidR="006A45B9" w:rsidRDefault="006A45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D0C7" w14:textId="77777777" w:rsidR="003E6946" w:rsidRDefault="003E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0869" w14:textId="77777777" w:rsidR="003E6946" w:rsidRDefault="003E69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&#13;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179AE"/>
    <w:rsid w:val="001301C7"/>
    <w:rsid w:val="0013408C"/>
    <w:rsid w:val="00182DB2"/>
    <w:rsid w:val="00190C17"/>
    <w:rsid w:val="001937D7"/>
    <w:rsid w:val="00194425"/>
    <w:rsid w:val="00204C19"/>
    <w:rsid w:val="002272B6"/>
    <w:rsid w:val="0023293E"/>
    <w:rsid w:val="00283A87"/>
    <w:rsid w:val="002843DE"/>
    <w:rsid w:val="002979CF"/>
    <w:rsid w:val="002A6290"/>
    <w:rsid w:val="002C11DF"/>
    <w:rsid w:val="003049BB"/>
    <w:rsid w:val="003342E2"/>
    <w:rsid w:val="00366BF2"/>
    <w:rsid w:val="003B320A"/>
    <w:rsid w:val="003E46F3"/>
    <w:rsid w:val="003E6946"/>
    <w:rsid w:val="003E7F50"/>
    <w:rsid w:val="003F0E70"/>
    <w:rsid w:val="004111A5"/>
    <w:rsid w:val="004117B3"/>
    <w:rsid w:val="0041779B"/>
    <w:rsid w:val="00444EDD"/>
    <w:rsid w:val="00460C13"/>
    <w:rsid w:val="00463268"/>
    <w:rsid w:val="004A055A"/>
    <w:rsid w:val="004B220D"/>
    <w:rsid w:val="004B515C"/>
    <w:rsid w:val="004E1703"/>
    <w:rsid w:val="00526E18"/>
    <w:rsid w:val="0054525F"/>
    <w:rsid w:val="00547E81"/>
    <w:rsid w:val="00593375"/>
    <w:rsid w:val="00597BB8"/>
    <w:rsid w:val="005B717C"/>
    <w:rsid w:val="005C4940"/>
    <w:rsid w:val="006209DC"/>
    <w:rsid w:val="0062416B"/>
    <w:rsid w:val="00631A59"/>
    <w:rsid w:val="00633EC5"/>
    <w:rsid w:val="00636BFB"/>
    <w:rsid w:val="00637A3B"/>
    <w:rsid w:val="0064597B"/>
    <w:rsid w:val="006A45B9"/>
    <w:rsid w:val="006D49D4"/>
    <w:rsid w:val="006E17F0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7F6A86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076AF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011D0"/>
    <w:rsid w:val="00A368B9"/>
    <w:rsid w:val="00A41433"/>
    <w:rsid w:val="00A43331"/>
    <w:rsid w:val="00A46DB9"/>
    <w:rsid w:val="00A47747"/>
    <w:rsid w:val="00A61482"/>
    <w:rsid w:val="00A769AD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BF04B5"/>
    <w:rsid w:val="00C874B3"/>
    <w:rsid w:val="00C93654"/>
    <w:rsid w:val="00CC2C27"/>
    <w:rsid w:val="00CC5011"/>
    <w:rsid w:val="00D01143"/>
    <w:rsid w:val="00D02596"/>
    <w:rsid w:val="00D47185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20C4B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46"/>
  </w:style>
  <w:style w:type="paragraph" w:styleId="Footer">
    <w:name w:val="footer"/>
    <w:basedOn w:val="Normal"/>
    <w:link w:val="Foot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mailto:nglaha891@gmail.com" TargetMode="Externa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mailto:levanlonprovjp@gmail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MattSF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OfficeDev/msteams-ui-component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LAM HAI 20187165</cp:lastModifiedBy>
  <cp:revision>3</cp:revision>
  <dcterms:created xsi:type="dcterms:W3CDTF">2022-01-19T00:57:00Z</dcterms:created>
  <dcterms:modified xsi:type="dcterms:W3CDTF">2022-01-19T01:03:00Z</dcterms:modified>
</cp:coreProperties>
</file>