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3FB" w:rsidRDefault="00F23394">
      <w:pPr>
        <w:spacing w:after="154" w:line="259" w:lineRule="auto"/>
        <w:ind w:left="11"/>
        <w:jc w:val="center"/>
      </w:pPr>
      <w:r>
        <w:rPr>
          <w:b/>
          <w:sz w:val="32"/>
        </w:rPr>
        <w:t xml:space="preserve">BÀI TẬP TRÊN LỚP </w:t>
      </w:r>
    </w:p>
    <w:p w:rsidR="005013FB" w:rsidRDefault="00F23394">
      <w:pPr>
        <w:spacing w:after="154" w:line="259" w:lineRule="auto"/>
        <w:ind w:left="11"/>
        <w:jc w:val="center"/>
      </w:pPr>
      <w:r>
        <w:rPr>
          <w:b/>
          <w:sz w:val="32"/>
        </w:rPr>
        <w:t xml:space="preserve">MÔN HỌC: HỆ PHÂN TÁN </w:t>
      </w:r>
    </w:p>
    <w:p w:rsidR="005013FB" w:rsidRDefault="00F23394">
      <w:pPr>
        <w:spacing w:after="78" w:line="259" w:lineRule="auto"/>
        <w:ind w:left="11"/>
        <w:jc w:val="center"/>
      </w:pPr>
      <w:r>
        <w:rPr>
          <w:b/>
          <w:sz w:val="32"/>
        </w:rPr>
        <w:t xml:space="preserve">CHƯƠNG 1: TỔNG QUAN HỆ PHÂN TÁN </w:t>
      </w:r>
    </w:p>
    <w:p w:rsidR="005013FB" w:rsidRDefault="00F23394">
      <w:pPr>
        <w:tabs>
          <w:tab w:val="center" w:pos="2160"/>
          <w:tab w:val="center" w:pos="2880"/>
          <w:tab w:val="center" w:pos="3600"/>
          <w:tab w:val="center" w:pos="4320"/>
          <w:tab w:val="center" w:pos="5040"/>
          <w:tab w:val="center" w:pos="6120"/>
        </w:tabs>
        <w:spacing w:after="164" w:line="259" w:lineRule="auto"/>
        <w:ind w:left="-15" w:firstLine="0"/>
        <w:jc w:val="left"/>
      </w:pPr>
      <w:r>
        <w:rPr>
          <w:sz w:val="24"/>
        </w:rPr>
        <w:t xml:space="preserve">HỌ TÊN SV:  </w:t>
      </w:r>
      <w:r w:rsidR="00342B49">
        <w:rPr>
          <w:sz w:val="24"/>
        </w:rPr>
        <w:t>Mạc Quang Huy</w:t>
      </w:r>
      <w:r w:rsidR="00342B49">
        <w:rPr>
          <w:sz w:val="24"/>
        </w:rPr>
        <w:tab/>
        <w:t xml:space="preserve"> </w:t>
      </w:r>
      <w:r w:rsidR="00342B49">
        <w:rPr>
          <w:sz w:val="24"/>
        </w:rPr>
        <w:tab/>
        <w:t xml:space="preserve"> </w:t>
      </w:r>
      <w:r w:rsidR="00342B49">
        <w:rPr>
          <w:sz w:val="24"/>
        </w:rPr>
        <w:tab/>
        <w:t xml:space="preserve"> </w:t>
      </w:r>
      <w:r w:rsidR="00342B49">
        <w:rPr>
          <w:sz w:val="24"/>
        </w:rPr>
        <w:tab/>
        <w:t xml:space="preserve">     </w:t>
      </w:r>
      <w:r>
        <w:rPr>
          <w:sz w:val="24"/>
        </w:rPr>
        <w:t xml:space="preserve">MSSV: </w:t>
      </w:r>
      <w:r w:rsidR="00342B49">
        <w:rPr>
          <w:sz w:val="24"/>
        </w:rPr>
        <w:t>20173169</w:t>
      </w:r>
    </w:p>
    <w:p w:rsidR="005013FB" w:rsidRDefault="00F23394">
      <w:pPr>
        <w:tabs>
          <w:tab w:val="center" w:pos="1440"/>
          <w:tab w:val="center" w:pos="2160"/>
          <w:tab w:val="center" w:pos="2880"/>
          <w:tab w:val="center" w:pos="3600"/>
          <w:tab w:val="center" w:pos="4320"/>
          <w:tab w:val="center" w:pos="5040"/>
          <w:tab w:val="center" w:pos="6627"/>
        </w:tabs>
        <w:spacing w:after="164" w:line="259" w:lineRule="auto"/>
        <w:ind w:left="-15" w:firstLine="0"/>
        <w:jc w:val="left"/>
      </w:pPr>
      <w:r>
        <w:rPr>
          <w:sz w:val="24"/>
        </w:rPr>
        <w:t xml:space="preserve">MÃ LỚP: </w:t>
      </w:r>
      <w:r w:rsidR="00342B49">
        <w:rPr>
          <w:sz w:val="24"/>
        </w:rPr>
        <w:t>118636</w:t>
      </w:r>
      <w:r w:rsidR="00342B49">
        <w:rPr>
          <w:sz w:val="24"/>
        </w:rPr>
        <w:tab/>
        <w:t xml:space="preserve"> </w:t>
      </w:r>
      <w:r w:rsidR="00342B49">
        <w:rPr>
          <w:sz w:val="24"/>
        </w:rPr>
        <w:tab/>
        <w:t xml:space="preserve"> </w:t>
      </w:r>
      <w:r w:rsidR="00342B49">
        <w:rPr>
          <w:sz w:val="24"/>
        </w:rPr>
        <w:tab/>
        <w:t xml:space="preserve"> </w:t>
      </w:r>
      <w:r w:rsidR="00342B49">
        <w:rPr>
          <w:sz w:val="24"/>
        </w:rPr>
        <w:tab/>
        <w:t xml:space="preserve"> </w:t>
      </w:r>
      <w:r w:rsidR="00342B49">
        <w:rPr>
          <w:sz w:val="24"/>
        </w:rPr>
        <w:tab/>
        <w:t xml:space="preserve"> </w:t>
      </w:r>
      <w:r w:rsidR="00342B49">
        <w:rPr>
          <w:sz w:val="24"/>
        </w:rPr>
        <w:tab/>
        <w:t xml:space="preserve"> </w:t>
      </w:r>
      <w:r>
        <w:rPr>
          <w:sz w:val="24"/>
        </w:rPr>
        <w:t xml:space="preserve">MÃ HỌC PHẦN:  </w:t>
      </w:r>
      <w:r w:rsidR="00342B49">
        <w:rPr>
          <w:sz w:val="24"/>
        </w:rPr>
        <w:t>IT4611</w:t>
      </w:r>
      <w:bookmarkStart w:id="0" w:name="_GoBack"/>
      <w:bookmarkEnd w:id="0"/>
    </w:p>
    <w:p w:rsidR="005013FB" w:rsidRDefault="00F23394">
      <w:pPr>
        <w:spacing w:after="175" w:line="259" w:lineRule="auto"/>
        <w:ind w:left="0" w:firstLine="0"/>
        <w:jc w:val="left"/>
      </w:pPr>
      <w:r>
        <w:rPr>
          <w:sz w:val="24"/>
        </w:rPr>
        <w:t xml:space="preserve"> </w:t>
      </w:r>
    </w:p>
    <w:p w:rsidR="005013FB" w:rsidRDefault="00F23394">
      <w:pPr>
        <w:spacing w:after="157"/>
        <w:ind w:left="-5"/>
      </w:pPr>
      <w:r>
        <w:rPr>
          <w:b/>
        </w:rPr>
        <w:t>Câu hỏi 1:</w:t>
      </w:r>
      <w:r>
        <w:t xml:space="preserve"> Em hãy nêu thêm 2 ví dụ về dịch vụ được coi là Hệ Phân Tán (ngoài 2 ví dụ WWW và Email đã trình bày trên lớp). Dựa vào định nghĩa, giải thích tại sao chúng được coi là Hệ Phân Tán. </w:t>
      </w:r>
    </w:p>
    <w:p w:rsidR="005013FB" w:rsidRDefault="00F23394">
      <w:pPr>
        <w:ind w:left="-5"/>
      </w:pPr>
      <w:r>
        <w:t xml:space="preserve">Trả lời: </w:t>
      </w:r>
    </w:p>
    <w:tbl>
      <w:tblPr>
        <w:tblStyle w:val="TableGrid"/>
        <w:tblW w:w="9581" w:type="dxa"/>
        <w:tblInd w:w="-110" w:type="dxa"/>
        <w:tblCellMar>
          <w:top w:w="38" w:type="dxa"/>
          <w:left w:w="110" w:type="dxa"/>
          <w:right w:w="115" w:type="dxa"/>
        </w:tblCellMar>
        <w:tblLook w:val="04A0" w:firstRow="1" w:lastRow="0" w:firstColumn="1" w:lastColumn="0" w:noHBand="0" w:noVBand="1"/>
      </w:tblPr>
      <w:tblGrid>
        <w:gridCol w:w="9581"/>
      </w:tblGrid>
      <w:tr w:rsidR="005013FB">
        <w:trPr>
          <w:trHeight w:val="854"/>
        </w:trPr>
        <w:tc>
          <w:tcPr>
            <w:tcW w:w="9581" w:type="dxa"/>
            <w:tcBorders>
              <w:top w:val="single" w:sz="4" w:space="0" w:color="000000"/>
              <w:left w:val="single" w:sz="4" w:space="0" w:color="000000"/>
              <w:bottom w:val="single" w:sz="4" w:space="0" w:color="000000"/>
              <w:right w:val="single" w:sz="4" w:space="0" w:color="000000"/>
            </w:tcBorders>
          </w:tcPr>
          <w:p w:rsidR="005013FB" w:rsidRDefault="00993347" w:rsidP="007870E4">
            <w:pPr>
              <w:pStyle w:val="ListParagraph"/>
              <w:numPr>
                <w:ilvl w:val="0"/>
                <w:numId w:val="1"/>
              </w:numPr>
              <w:spacing w:after="160" w:line="259" w:lineRule="auto"/>
              <w:jc w:val="left"/>
            </w:pPr>
            <w:r w:rsidRPr="00993347">
              <w:t>Telecommunication networks</w:t>
            </w:r>
          </w:p>
          <w:p w:rsidR="007870E4" w:rsidRDefault="007870E4" w:rsidP="007870E4">
            <w:pPr>
              <w:pStyle w:val="ListParagraph"/>
              <w:numPr>
                <w:ilvl w:val="0"/>
                <w:numId w:val="2"/>
              </w:numPr>
              <w:spacing w:after="160" w:line="259" w:lineRule="auto"/>
              <w:jc w:val="left"/>
            </w:pPr>
            <w:r>
              <w:t xml:space="preserve">Các </w:t>
            </w:r>
            <w:r w:rsidR="00B80A4B">
              <w:t>thiết bị</w:t>
            </w:r>
            <w:r w:rsidR="00993347">
              <w:t xml:space="preserve"> trong mạng </w:t>
            </w:r>
            <w:r w:rsidR="00B80A4B">
              <w:t>viễn thông hoạt động</w:t>
            </w:r>
            <w:r>
              <w:t xml:space="preserve"> độc lập, không phụ thuộc lẫn nhau</w:t>
            </w:r>
          </w:p>
          <w:p w:rsidR="00B80A4B" w:rsidRDefault="00B80A4B" w:rsidP="007870E4">
            <w:pPr>
              <w:pStyle w:val="ListParagraph"/>
              <w:numPr>
                <w:ilvl w:val="0"/>
                <w:numId w:val="2"/>
              </w:numPr>
              <w:spacing w:after="160" w:line="259" w:lineRule="auto"/>
              <w:jc w:val="left"/>
            </w:pPr>
            <w:r>
              <w:t>Các thiết bị liên kết với nhau và các nút trung gian được kết nối để cho phép truyền thông giữa thiết bị đầu cuối</w:t>
            </w:r>
          </w:p>
          <w:p w:rsidR="00B80A4B" w:rsidRDefault="00B80A4B" w:rsidP="007870E4">
            <w:pPr>
              <w:pStyle w:val="ListParagraph"/>
              <w:numPr>
                <w:ilvl w:val="0"/>
                <w:numId w:val="2"/>
              </w:numPr>
              <w:spacing w:after="160" w:line="259" w:lineRule="auto"/>
              <w:jc w:val="left"/>
            </w:pPr>
            <w:r>
              <w:t>Đều thực hiện một nhiệm vụ chung: Truyền ký hiệu, tím hiệu, âm thanh, hình ảnh,…</w:t>
            </w:r>
          </w:p>
          <w:p w:rsidR="00B80A4B" w:rsidRDefault="00343DAC" w:rsidP="007870E4">
            <w:pPr>
              <w:pStyle w:val="ListParagraph"/>
              <w:numPr>
                <w:ilvl w:val="0"/>
                <w:numId w:val="2"/>
              </w:numPr>
              <w:spacing w:after="160" w:line="259" w:lineRule="auto"/>
              <w:jc w:val="left"/>
            </w:pPr>
            <w:r>
              <w:t>Cung cấp dịch vụ một cách thống nhất</w:t>
            </w:r>
          </w:p>
          <w:p w:rsidR="00343DAC" w:rsidRDefault="00343DAC" w:rsidP="00343DAC">
            <w:pPr>
              <w:pStyle w:val="ListParagraph"/>
              <w:numPr>
                <w:ilvl w:val="0"/>
                <w:numId w:val="2"/>
              </w:numPr>
              <w:spacing w:after="160" w:line="259" w:lineRule="auto"/>
              <w:jc w:val="left"/>
            </w:pPr>
            <w:r>
              <w:t>Người dùng không cần quan tâm các chi tiết hệ thống</w:t>
            </w:r>
          </w:p>
          <w:p w:rsidR="00343DAC" w:rsidRDefault="0003346B" w:rsidP="00343DAC">
            <w:pPr>
              <w:pStyle w:val="ListParagraph"/>
              <w:numPr>
                <w:ilvl w:val="0"/>
                <w:numId w:val="1"/>
              </w:numPr>
              <w:spacing w:after="160" w:line="259" w:lineRule="auto"/>
              <w:jc w:val="left"/>
            </w:pPr>
            <w:r w:rsidRPr="0003346B">
              <w:t>Sensor networks</w:t>
            </w:r>
          </w:p>
          <w:p w:rsidR="0003346B" w:rsidRDefault="0003346B" w:rsidP="0003346B">
            <w:pPr>
              <w:pStyle w:val="ListParagraph"/>
              <w:numPr>
                <w:ilvl w:val="0"/>
                <w:numId w:val="2"/>
              </w:numPr>
              <w:spacing w:after="160" w:line="259" w:lineRule="auto"/>
              <w:jc w:val="left"/>
            </w:pPr>
            <w:r>
              <w:t>Các thiết bị cảm biến hoạt động độc lập, không phụ thuộc lẫn nhau</w:t>
            </w:r>
          </w:p>
          <w:p w:rsidR="0003346B" w:rsidRDefault="0003346B" w:rsidP="0003346B">
            <w:pPr>
              <w:pStyle w:val="ListParagraph"/>
              <w:numPr>
                <w:ilvl w:val="0"/>
                <w:numId w:val="2"/>
              </w:numPr>
              <w:spacing w:after="160" w:line="259" w:lineRule="auto"/>
              <w:jc w:val="left"/>
            </w:pPr>
            <w:r>
              <w:t>Các thiết bị sử dụng liên kết không dây để phối hợp thực hiện nhiệm vụ chung là thu thập thông tin dữ liệu phân tán với quy mô lớn</w:t>
            </w:r>
          </w:p>
          <w:p w:rsidR="007D18E9" w:rsidRDefault="007D18E9" w:rsidP="0003346B">
            <w:pPr>
              <w:pStyle w:val="ListParagraph"/>
              <w:numPr>
                <w:ilvl w:val="0"/>
                <w:numId w:val="2"/>
              </w:numPr>
              <w:spacing w:after="160" w:line="259" w:lineRule="auto"/>
              <w:jc w:val="left"/>
            </w:pPr>
            <w:r>
              <w:t>Cung cấp dịch vụ càm biến không dây một cách thông nhất</w:t>
            </w:r>
          </w:p>
          <w:p w:rsidR="005013FB" w:rsidRDefault="007D18E9" w:rsidP="007D18E9">
            <w:pPr>
              <w:pStyle w:val="ListParagraph"/>
              <w:numPr>
                <w:ilvl w:val="0"/>
                <w:numId w:val="2"/>
              </w:numPr>
              <w:spacing w:after="160" w:line="259" w:lineRule="auto"/>
              <w:jc w:val="left"/>
            </w:pPr>
            <w:r>
              <w:t>Người dùng không cần quan tâm các chi tiết hệ thống</w:t>
            </w:r>
          </w:p>
        </w:tc>
      </w:tr>
    </w:tbl>
    <w:p w:rsidR="005013FB" w:rsidRPr="00C34B95" w:rsidRDefault="00F23394">
      <w:pPr>
        <w:spacing w:after="160" w:line="259" w:lineRule="auto"/>
        <w:ind w:left="0" w:firstLine="0"/>
        <w:jc w:val="left"/>
        <w:rPr>
          <w:sz w:val="16"/>
          <w:szCs w:val="16"/>
        </w:rPr>
      </w:pPr>
      <w:r w:rsidRPr="00C34B95">
        <w:rPr>
          <w:b/>
          <w:sz w:val="16"/>
          <w:szCs w:val="16"/>
        </w:rPr>
        <w:t xml:space="preserve"> </w:t>
      </w:r>
      <w:r w:rsidR="00342B49" w:rsidRPr="00C34B95">
        <w:rPr>
          <w:b/>
          <w:sz w:val="16"/>
          <w:szCs w:val="16"/>
        </w:rPr>
        <w:t>https://www.ques10.com/p/24024/define-and-give-examples-of-distributed-computing-/#:~:text=A%20distributed%20system%20allows%20resource,Telephone%20networks%20and%20Cellular%20networks.</w:t>
      </w:r>
    </w:p>
    <w:p w:rsidR="005013FB" w:rsidRDefault="00F23394">
      <w:pPr>
        <w:ind w:left="-5"/>
      </w:pPr>
      <w:r>
        <w:rPr>
          <w:b/>
        </w:rPr>
        <w:t>Câu hỏi 2:</w:t>
      </w:r>
      <w:r>
        <w:t xml:space="preserve"> Tại sao nói tính chia sẻ tài nguyên của Hệ Phân Tán có khả năng: Giảm chi phí, tăng tính sẵn sàng và hỗ trợ làm việc nhóm? Tuy nhiên lại tăng rủi ro về an toàn thông tin? </w:t>
      </w:r>
    </w:p>
    <w:p w:rsidR="005013FB" w:rsidRDefault="00F23394">
      <w:pPr>
        <w:spacing w:after="162"/>
        <w:ind w:left="-5"/>
      </w:pPr>
      <w:r>
        <w:t xml:space="preserve">Giải thích. </w:t>
      </w:r>
    </w:p>
    <w:p w:rsidR="005013FB" w:rsidRDefault="00F23394">
      <w:pPr>
        <w:ind w:left="-5"/>
      </w:pPr>
      <w:r>
        <w:t xml:space="preserve">Trả lời: </w:t>
      </w:r>
    </w:p>
    <w:tbl>
      <w:tblPr>
        <w:tblStyle w:val="TableGrid"/>
        <w:tblW w:w="9581" w:type="dxa"/>
        <w:tblInd w:w="-110" w:type="dxa"/>
        <w:tblCellMar>
          <w:top w:w="38" w:type="dxa"/>
          <w:left w:w="110" w:type="dxa"/>
          <w:right w:w="115" w:type="dxa"/>
        </w:tblCellMar>
        <w:tblLook w:val="04A0" w:firstRow="1" w:lastRow="0" w:firstColumn="1" w:lastColumn="0" w:noHBand="0" w:noVBand="1"/>
      </w:tblPr>
      <w:tblGrid>
        <w:gridCol w:w="9581"/>
      </w:tblGrid>
      <w:tr w:rsidR="005013FB">
        <w:trPr>
          <w:trHeight w:val="854"/>
        </w:trPr>
        <w:tc>
          <w:tcPr>
            <w:tcW w:w="9581" w:type="dxa"/>
            <w:tcBorders>
              <w:top w:val="single" w:sz="4" w:space="0" w:color="000000"/>
              <w:left w:val="single" w:sz="4" w:space="0" w:color="000000"/>
              <w:bottom w:val="single" w:sz="4" w:space="0" w:color="000000"/>
              <w:right w:val="single" w:sz="4" w:space="0" w:color="000000"/>
            </w:tcBorders>
          </w:tcPr>
          <w:p w:rsidR="00342B49" w:rsidRDefault="00F23394" w:rsidP="00342B49">
            <w:pPr>
              <w:spacing w:after="156" w:line="259" w:lineRule="auto"/>
              <w:jc w:val="left"/>
            </w:pPr>
            <w:r>
              <w:t xml:space="preserve"> </w:t>
            </w:r>
            <w:r w:rsidR="00DE1941">
              <w:t xml:space="preserve">Hệ phân tán có tính chia sẻ tài nguyên </w:t>
            </w:r>
            <w:r w:rsidR="00CB6C14">
              <w:t>mà không bị hạn chế bởi tình trạng phân tán tài nguyên theo vị trí địa lý</w:t>
            </w:r>
            <w:r w:rsidR="00342B49">
              <w:t>:</w:t>
            </w:r>
          </w:p>
          <w:p w:rsidR="00342B49" w:rsidRDefault="00CB6C14" w:rsidP="00342B49">
            <w:pPr>
              <w:pStyle w:val="ListParagraph"/>
              <w:numPr>
                <w:ilvl w:val="0"/>
                <w:numId w:val="2"/>
              </w:numPr>
              <w:spacing w:after="156" w:line="259" w:lineRule="auto"/>
              <w:jc w:val="left"/>
            </w:pPr>
            <w:r>
              <w:t xml:space="preserve"> Giảm chi phí</w:t>
            </w:r>
            <w:r w:rsidR="00342B49">
              <w:t xml:space="preserve"> cho các thiết bị ngoại vi</w:t>
            </w:r>
          </w:p>
          <w:p w:rsidR="005013FB" w:rsidRDefault="00342B49" w:rsidP="00CB6C14">
            <w:pPr>
              <w:pStyle w:val="ListParagraph"/>
              <w:numPr>
                <w:ilvl w:val="0"/>
                <w:numId w:val="2"/>
              </w:numPr>
              <w:spacing w:after="156" w:line="259" w:lineRule="auto"/>
              <w:jc w:val="left"/>
            </w:pPr>
            <w:r>
              <w:t xml:space="preserve"> T</w:t>
            </w:r>
            <w:r w:rsidR="00CB6C14">
              <w:t>ăng tính sẵn sàng</w:t>
            </w:r>
            <w:r w:rsidR="00BA35D6">
              <w:t xml:space="preserve"> khi người dùng kết nối các tài nguyên ở các máy khác</w:t>
            </w:r>
            <w:r w:rsidR="00CB6C14">
              <w:t xml:space="preserve"> và hỗ trợ làm việc nhóm</w:t>
            </w:r>
          </w:p>
          <w:p w:rsidR="00BA35D6" w:rsidRDefault="00BA35D6" w:rsidP="00BA35D6">
            <w:pPr>
              <w:spacing w:after="156" w:line="259" w:lineRule="auto"/>
              <w:ind w:left="60" w:firstLine="0"/>
              <w:jc w:val="left"/>
            </w:pPr>
            <w:r>
              <w:lastRenderedPageBreak/>
              <w:t>Chương trình có nhiều nút kết nối, không tránh khỏi lỗ hổng bảo mật:</w:t>
            </w:r>
          </w:p>
          <w:p w:rsidR="00BA35D6" w:rsidRDefault="00BA35D6" w:rsidP="00BA35D6">
            <w:pPr>
              <w:pStyle w:val="ListParagraph"/>
              <w:numPr>
                <w:ilvl w:val="0"/>
                <w:numId w:val="2"/>
              </w:numPr>
              <w:spacing w:after="156" w:line="259" w:lineRule="auto"/>
              <w:jc w:val="left"/>
            </w:pPr>
            <w:r>
              <w:t>Tăng rủi ro về an toàn thông tin</w:t>
            </w:r>
          </w:p>
          <w:p w:rsidR="005013FB" w:rsidRDefault="00F23394">
            <w:pPr>
              <w:spacing w:after="0" w:line="259" w:lineRule="auto"/>
              <w:ind w:left="0" w:firstLine="0"/>
              <w:jc w:val="left"/>
            </w:pPr>
            <w:r>
              <w:t xml:space="preserve">  </w:t>
            </w:r>
          </w:p>
        </w:tc>
      </w:tr>
    </w:tbl>
    <w:p w:rsidR="005013FB" w:rsidRDefault="00F23394">
      <w:pPr>
        <w:spacing w:after="160" w:line="259" w:lineRule="auto"/>
        <w:ind w:left="0" w:firstLine="0"/>
        <w:jc w:val="left"/>
      </w:pPr>
      <w:r>
        <w:rPr>
          <w:b/>
        </w:rPr>
        <w:lastRenderedPageBreak/>
        <w:t xml:space="preserve"> </w:t>
      </w:r>
      <w:r w:rsidR="00342B49" w:rsidRPr="00C34B95">
        <w:rPr>
          <w:b/>
          <w:sz w:val="16"/>
          <w:szCs w:val="16"/>
        </w:rPr>
        <w:t>https://viblo.asia/p/tim-hieu-ve-he-phan-tan-phan-1-tong-quan-ve-he-phan-tan-bJzKmqWwK9N</w:t>
      </w:r>
    </w:p>
    <w:p w:rsidR="005013FB" w:rsidRDefault="00F23394">
      <w:pPr>
        <w:spacing w:after="157"/>
        <w:ind w:left="-5"/>
      </w:pPr>
      <w:r>
        <w:rPr>
          <w:b/>
        </w:rPr>
        <w:t>Câu hỏi 3:</w:t>
      </w:r>
      <w:r>
        <w:t xml:space="preserve"> Liên quan đến </w:t>
      </w:r>
      <w:r>
        <w:rPr>
          <w:i/>
        </w:rPr>
        <w:t>tính trong suốt</w:t>
      </w:r>
      <w:r>
        <w:t xml:space="preserve">, giải thích tại sao nhà quản trị hệ thống phải xem xét việc cân bằng giữa hiệu năng và độ trong suốt? Đưa ra ví dụ cụ thể để giải thích. </w:t>
      </w:r>
    </w:p>
    <w:p w:rsidR="005013FB" w:rsidRDefault="00F23394">
      <w:pPr>
        <w:ind w:left="-5"/>
      </w:pPr>
      <w:r>
        <w:t xml:space="preserve">Trả lời: </w:t>
      </w:r>
    </w:p>
    <w:tbl>
      <w:tblPr>
        <w:tblStyle w:val="TableGrid"/>
        <w:tblW w:w="9581" w:type="dxa"/>
        <w:tblInd w:w="-110" w:type="dxa"/>
        <w:tblCellMar>
          <w:top w:w="38" w:type="dxa"/>
          <w:left w:w="110" w:type="dxa"/>
          <w:right w:w="115" w:type="dxa"/>
        </w:tblCellMar>
        <w:tblLook w:val="04A0" w:firstRow="1" w:lastRow="0" w:firstColumn="1" w:lastColumn="0" w:noHBand="0" w:noVBand="1"/>
      </w:tblPr>
      <w:tblGrid>
        <w:gridCol w:w="9581"/>
      </w:tblGrid>
      <w:tr w:rsidR="005013FB">
        <w:trPr>
          <w:trHeight w:val="859"/>
        </w:trPr>
        <w:tc>
          <w:tcPr>
            <w:tcW w:w="9581" w:type="dxa"/>
            <w:tcBorders>
              <w:top w:val="single" w:sz="4" w:space="0" w:color="000000"/>
              <w:left w:val="single" w:sz="4" w:space="0" w:color="000000"/>
              <w:bottom w:val="single" w:sz="4" w:space="0" w:color="000000"/>
              <w:right w:val="single" w:sz="4" w:space="0" w:color="000000"/>
            </w:tcBorders>
          </w:tcPr>
          <w:p w:rsidR="005013FB" w:rsidRDefault="00F23394" w:rsidP="00C31A36">
            <w:pPr>
              <w:pStyle w:val="ListParagraph"/>
              <w:numPr>
                <w:ilvl w:val="0"/>
                <w:numId w:val="2"/>
              </w:numPr>
              <w:spacing w:after="160" w:line="259" w:lineRule="auto"/>
              <w:jc w:val="left"/>
            </w:pPr>
            <w:r>
              <w:t xml:space="preserve"> </w:t>
            </w:r>
            <w:r w:rsidR="00D2266A">
              <w:t>Mong muốn một mục tiêu trong suốt hoàn toàn là không hiệu quả, cần phải cân bằng giữa hiệu năng và độ trong suốt, cố gắng đạt được tính trong suốt cao nhất có thể có</w:t>
            </w:r>
            <w:r w:rsidR="00C31A36">
              <w:t>.</w:t>
            </w:r>
          </w:p>
          <w:p w:rsidR="0007104F" w:rsidRDefault="0007104F" w:rsidP="00C31A36">
            <w:pPr>
              <w:pStyle w:val="ListParagraph"/>
              <w:numPr>
                <w:ilvl w:val="0"/>
                <w:numId w:val="2"/>
              </w:numPr>
              <w:spacing w:after="160" w:line="259" w:lineRule="auto"/>
              <w:jc w:val="left"/>
            </w:pPr>
            <w:r>
              <w:t>Ví dụ:</w:t>
            </w:r>
          </w:p>
          <w:p w:rsidR="0007104F" w:rsidRDefault="00C31A36" w:rsidP="00356504">
            <w:pPr>
              <w:spacing w:after="160" w:line="259" w:lineRule="auto"/>
              <w:ind w:left="0" w:firstLine="0"/>
              <w:jc w:val="left"/>
            </w:pPr>
            <w:r>
              <w:t xml:space="preserve">  </w:t>
            </w:r>
            <w:r w:rsidR="0007104F">
              <w:t>Khi người dùng yêu cầu một kết nối</w:t>
            </w:r>
            <w:r w:rsidR="00356504">
              <w:t xml:space="preserve"> và có lỗi kết nối</w:t>
            </w:r>
            <w:r w:rsidR="0007104F">
              <w:t>, nếu hệ thống thực hiện tính trong suốt, che đi không cho ngư</w:t>
            </w:r>
            <w:r>
              <w:t xml:space="preserve">ời dùng biết hệ thống </w:t>
            </w:r>
            <w:r w:rsidR="00356504">
              <w:t>đã bị lỗi và cứ load</w:t>
            </w:r>
            <w:r>
              <w:t xml:space="preserve">, người dùng không có trải </w:t>
            </w:r>
            <w:r w:rsidR="00356504">
              <w:t>nhiệm tốt</w:t>
            </w:r>
            <w:r w:rsidR="0007104F">
              <w:t xml:space="preserve">  </w:t>
            </w:r>
          </w:p>
        </w:tc>
      </w:tr>
    </w:tbl>
    <w:p w:rsidR="005013FB" w:rsidRDefault="00F23394" w:rsidP="00C34B95">
      <w:pPr>
        <w:spacing w:after="160" w:line="259" w:lineRule="auto"/>
        <w:ind w:left="0" w:firstLine="0"/>
        <w:jc w:val="left"/>
      </w:pPr>
      <w:r>
        <w:rPr>
          <w:b/>
        </w:rPr>
        <w:t xml:space="preserve"> </w:t>
      </w:r>
      <w:r w:rsidR="00C31A36" w:rsidRPr="00C34B95">
        <w:rPr>
          <w:b/>
          <w:sz w:val="16"/>
          <w:szCs w:val="16"/>
        </w:rPr>
        <w:t>https://voer.edu.vn/m/tinh-trong-suot-trong-he-phan-tan-va-cac-dich-vu/d16ae8bb</w:t>
      </w:r>
    </w:p>
    <w:p w:rsidR="005013FB" w:rsidRDefault="00F23394">
      <w:pPr>
        <w:spacing w:after="162"/>
        <w:ind w:left="-5"/>
      </w:pPr>
      <w:r>
        <w:rPr>
          <w:b/>
        </w:rPr>
        <w:t>Câu hỏi 4:</w:t>
      </w:r>
      <w:r>
        <w:t xml:space="preserve"> Tại sao giao diện (Interface) lại quan trọng đối với </w:t>
      </w:r>
      <w:r>
        <w:rPr>
          <w:i/>
        </w:rPr>
        <w:t>Tính mở</w:t>
      </w:r>
      <w:r>
        <w:t xml:space="preserve"> của Hệ Phân Tán?  </w:t>
      </w:r>
    </w:p>
    <w:p w:rsidR="005013FB" w:rsidRDefault="00F23394">
      <w:pPr>
        <w:spacing w:after="0" w:line="259" w:lineRule="auto"/>
        <w:ind w:left="0" w:firstLine="0"/>
        <w:jc w:val="left"/>
      </w:pPr>
      <w:r>
        <w:rPr>
          <w:b/>
        </w:rPr>
        <w:t xml:space="preserve"> </w:t>
      </w:r>
    </w:p>
    <w:p w:rsidR="005013FB" w:rsidRDefault="00F23394">
      <w:pPr>
        <w:ind w:left="-5"/>
      </w:pPr>
      <w:r>
        <w:t xml:space="preserve">Trả lời: </w:t>
      </w:r>
    </w:p>
    <w:tbl>
      <w:tblPr>
        <w:tblStyle w:val="TableGrid"/>
        <w:tblW w:w="9581" w:type="dxa"/>
        <w:tblInd w:w="-110" w:type="dxa"/>
        <w:tblCellMar>
          <w:top w:w="38" w:type="dxa"/>
          <w:left w:w="110" w:type="dxa"/>
          <w:right w:w="115" w:type="dxa"/>
        </w:tblCellMar>
        <w:tblLook w:val="04A0" w:firstRow="1" w:lastRow="0" w:firstColumn="1" w:lastColumn="0" w:noHBand="0" w:noVBand="1"/>
      </w:tblPr>
      <w:tblGrid>
        <w:gridCol w:w="9581"/>
      </w:tblGrid>
      <w:tr w:rsidR="005013FB">
        <w:trPr>
          <w:trHeight w:val="854"/>
        </w:trPr>
        <w:tc>
          <w:tcPr>
            <w:tcW w:w="9581" w:type="dxa"/>
            <w:tcBorders>
              <w:top w:val="single" w:sz="4" w:space="0" w:color="000000"/>
              <w:left w:val="single" w:sz="4" w:space="0" w:color="000000"/>
              <w:bottom w:val="single" w:sz="4" w:space="0" w:color="000000"/>
              <w:right w:val="single" w:sz="4" w:space="0" w:color="000000"/>
            </w:tcBorders>
          </w:tcPr>
          <w:p w:rsidR="005013FB" w:rsidRDefault="00F23394">
            <w:pPr>
              <w:spacing w:after="156" w:line="259" w:lineRule="auto"/>
              <w:ind w:left="0" w:firstLine="0"/>
              <w:jc w:val="left"/>
            </w:pPr>
            <w:r>
              <w:t xml:space="preserve"> </w:t>
            </w:r>
            <w:r w:rsidR="00C34B95">
              <w:t xml:space="preserve"> K</w:t>
            </w:r>
            <w:r w:rsidR="00356504">
              <w:t xml:space="preserve">hi đó, </w:t>
            </w:r>
            <w:r w:rsidR="00C34B95">
              <w:t xml:space="preserve">Interface giúp chỉ cần quan tâm đến cú pháp, có thể </w:t>
            </w:r>
            <w:r w:rsidR="00C34B95" w:rsidRPr="00C34B95">
              <w:t>được xem xét theo mức độ bổ sung thêm các dịch vụ chia xẻ tài nguyên mà không phá hỏng hay nhân đôi các dịch vụ đang tồn tại</w:t>
            </w:r>
            <w:r w:rsidR="00C34B95">
              <w:t>. N</w:t>
            </w:r>
            <w:r w:rsidR="00F93EB7">
              <w:t>ó cho phép các dịch vụ khác nhau cùng hoạt động</w:t>
            </w:r>
          </w:p>
          <w:p w:rsidR="005013FB" w:rsidRDefault="00F23394">
            <w:pPr>
              <w:spacing w:after="0" w:line="259" w:lineRule="auto"/>
              <w:ind w:left="0" w:firstLine="0"/>
              <w:jc w:val="left"/>
            </w:pPr>
            <w:r>
              <w:t xml:space="preserve">  </w:t>
            </w:r>
          </w:p>
        </w:tc>
      </w:tr>
    </w:tbl>
    <w:p w:rsidR="005013FB" w:rsidRDefault="00F23394">
      <w:pPr>
        <w:spacing w:after="160" w:line="259" w:lineRule="auto"/>
        <w:ind w:left="0" w:firstLine="0"/>
        <w:jc w:val="left"/>
      </w:pPr>
      <w:r>
        <w:rPr>
          <w:b/>
        </w:rPr>
        <w:t xml:space="preserve"> </w:t>
      </w:r>
      <w:r w:rsidR="00C34B95" w:rsidRPr="00C34B95">
        <w:rPr>
          <w:b/>
          <w:sz w:val="16"/>
          <w:szCs w:val="16"/>
        </w:rPr>
        <w:t>https://viblo.asia/p/serie-he-phan-tan-1-tong-quan-ve-he-phan-tan-distributed-systems-924lJxAXKPM</w:t>
      </w:r>
    </w:p>
    <w:p w:rsidR="005013FB" w:rsidRDefault="00F23394">
      <w:pPr>
        <w:spacing w:after="157"/>
        <w:ind w:left="-5"/>
      </w:pPr>
      <w:r>
        <w:rPr>
          <w:b/>
        </w:rPr>
        <w:t>Câu hỏi 5:</w:t>
      </w:r>
      <w:r>
        <w:t xml:space="preserve"> So sánh 2 kiểu HĐH DOS và NOS. Giải thích tại sao việc sử dụng Middleware là sự kết hợp ưu điểm của cả 2 mô hình trên. </w:t>
      </w:r>
    </w:p>
    <w:p w:rsidR="005013FB" w:rsidRDefault="00F23394">
      <w:pPr>
        <w:ind w:left="-5"/>
      </w:pPr>
      <w:r>
        <w:t xml:space="preserve">Trả lời: </w:t>
      </w:r>
    </w:p>
    <w:tbl>
      <w:tblPr>
        <w:tblStyle w:val="TableGrid"/>
        <w:tblW w:w="9581" w:type="dxa"/>
        <w:tblInd w:w="-110" w:type="dxa"/>
        <w:tblCellMar>
          <w:top w:w="38" w:type="dxa"/>
          <w:left w:w="110" w:type="dxa"/>
          <w:right w:w="115" w:type="dxa"/>
        </w:tblCellMar>
        <w:tblLook w:val="04A0" w:firstRow="1" w:lastRow="0" w:firstColumn="1" w:lastColumn="0" w:noHBand="0" w:noVBand="1"/>
      </w:tblPr>
      <w:tblGrid>
        <w:gridCol w:w="9581"/>
      </w:tblGrid>
      <w:tr w:rsidR="005013FB">
        <w:trPr>
          <w:trHeight w:val="859"/>
        </w:trPr>
        <w:tc>
          <w:tcPr>
            <w:tcW w:w="9581" w:type="dxa"/>
            <w:tcBorders>
              <w:top w:val="single" w:sz="4" w:space="0" w:color="000000"/>
              <w:left w:val="single" w:sz="4" w:space="0" w:color="000000"/>
              <w:bottom w:val="single" w:sz="4" w:space="0" w:color="000000"/>
              <w:right w:val="single" w:sz="4" w:space="0" w:color="000000"/>
            </w:tcBorders>
          </w:tcPr>
          <w:p w:rsidR="007A1B6A" w:rsidRDefault="007A1B6A" w:rsidP="00161C3E">
            <w:pPr>
              <w:pStyle w:val="ListParagraph"/>
              <w:numPr>
                <w:ilvl w:val="0"/>
                <w:numId w:val="2"/>
              </w:numPr>
              <w:spacing w:after="160" w:line="259" w:lineRule="auto"/>
              <w:jc w:val="left"/>
            </w:pPr>
            <w:r>
              <w:t>Khác nhau</w:t>
            </w:r>
          </w:p>
          <w:tbl>
            <w:tblPr>
              <w:tblStyle w:val="TableGrid0"/>
              <w:tblW w:w="0" w:type="auto"/>
              <w:tblLook w:val="04A0" w:firstRow="1" w:lastRow="0" w:firstColumn="1" w:lastColumn="0" w:noHBand="0" w:noVBand="1"/>
            </w:tblPr>
            <w:tblGrid>
              <w:gridCol w:w="3115"/>
              <w:gridCol w:w="3115"/>
              <w:gridCol w:w="3116"/>
            </w:tblGrid>
            <w:tr w:rsidR="007A1B6A" w:rsidTr="00161C3E">
              <w:tc>
                <w:tcPr>
                  <w:tcW w:w="3115" w:type="dxa"/>
                  <w:shd w:val="clear" w:color="auto" w:fill="DEEAF6" w:themeFill="accent1" w:themeFillTint="33"/>
                </w:tcPr>
                <w:p w:rsidR="007A1B6A" w:rsidRPr="007A1B6A" w:rsidRDefault="007A1B6A">
                  <w:pPr>
                    <w:spacing w:after="160" w:line="259" w:lineRule="auto"/>
                    <w:ind w:left="0" w:firstLine="0"/>
                    <w:jc w:val="left"/>
                    <w:rPr>
                      <w:sz w:val="20"/>
                      <w:szCs w:val="20"/>
                    </w:rPr>
                  </w:pPr>
                </w:p>
              </w:tc>
              <w:tc>
                <w:tcPr>
                  <w:tcW w:w="3115" w:type="dxa"/>
                  <w:shd w:val="clear" w:color="auto" w:fill="DEEAF6" w:themeFill="accent1" w:themeFillTint="33"/>
                </w:tcPr>
                <w:p w:rsidR="007A1B6A" w:rsidRPr="007A1B6A" w:rsidRDefault="007A1B6A" w:rsidP="007A1B6A">
                  <w:pPr>
                    <w:spacing w:after="160" w:line="259" w:lineRule="auto"/>
                    <w:ind w:left="0" w:firstLine="0"/>
                    <w:jc w:val="center"/>
                    <w:rPr>
                      <w:sz w:val="20"/>
                      <w:szCs w:val="20"/>
                    </w:rPr>
                  </w:pPr>
                  <w:r w:rsidRPr="007A1B6A">
                    <w:rPr>
                      <w:sz w:val="20"/>
                      <w:szCs w:val="20"/>
                    </w:rPr>
                    <w:t>DOS</w:t>
                  </w:r>
                </w:p>
              </w:tc>
              <w:tc>
                <w:tcPr>
                  <w:tcW w:w="3116" w:type="dxa"/>
                  <w:shd w:val="clear" w:color="auto" w:fill="DEEAF6" w:themeFill="accent1" w:themeFillTint="33"/>
                </w:tcPr>
                <w:p w:rsidR="007A1B6A" w:rsidRPr="007A1B6A" w:rsidRDefault="007A1B6A" w:rsidP="007A1B6A">
                  <w:pPr>
                    <w:spacing w:after="160" w:line="259" w:lineRule="auto"/>
                    <w:ind w:left="0" w:firstLine="0"/>
                    <w:jc w:val="center"/>
                    <w:rPr>
                      <w:sz w:val="20"/>
                      <w:szCs w:val="20"/>
                    </w:rPr>
                  </w:pPr>
                  <w:r w:rsidRPr="007A1B6A">
                    <w:rPr>
                      <w:sz w:val="20"/>
                      <w:szCs w:val="20"/>
                    </w:rPr>
                    <w:t>NOS</w:t>
                  </w:r>
                </w:p>
              </w:tc>
            </w:tr>
            <w:tr w:rsidR="007A1B6A" w:rsidTr="00161C3E">
              <w:tc>
                <w:tcPr>
                  <w:tcW w:w="3115" w:type="dxa"/>
                  <w:shd w:val="clear" w:color="auto" w:fill="DEEAF6" w:themeFill="accent1" w:themeFillTint="33"/>
                </w:tcPr>
                <w:p w:rsidR="007A1B6A" w:rsidRPr="007A1B6A" w:rsidRDefault="007A1B6A">
                  <w:pPr>
                    <w:spacing w:after="160" w:line="259" w:lineRule="auto"/>
                    <w:ind w:left="0" w:firstLine="0"/>
                    <w:jc w:val="left"/>
                    <w:rPr>
                      <w:sz w:val="20"/>
                      <w:szCs w:val="20"/>
                    </w:rPr>
                  </w:pPr>
                  <w:r w:rsidRPr="007A1B6A">
                    <w:rPr>
                      <w:sz w:val="20"/>
                      <w:szCs w:val="20"/>
                    </w:rPr>
                    <w:t>Mục đích</w:t>
                  </w:r>
                </w:p>
              </w:tc>
              <w:tc>
                <w:tcPr>
                  <w:tcW w:w="3115" w:type="dxa"/>
                  <w:shd w:val="clear" w:color="auto" w:fill="DEEAF6" w:themeFill="accent1" w:themeFillTint="33"/>
                </w:tcPr>
                <w:p w:rsidR="007A1B6A" w:rsidRPr="007A1B6A" w:rsidRDefault="007A1B6A">
                  <w:pPr>
                    <w:spacing w:after="160" w:line="259" w:lineRule="auto"/>
                    <w:ind w:left="0" w:firstLine="0"/>
                    <w:jc w:val="left"/>
                    <w:rPr>
                      <w:sz w:val="20"/>
                      <w:szCs w:val="20"/>
                    </w:rPr>
                  </w:pPr>
                  <w:r w:rsidRPr="007A1B6A">
                    <w:rPr>
                      <w:sz w:val="20"/>
                      <w:szCs w:val="20"/>
                    </w:rPr>
                    <w:t>Ẩn và quản lý tài nguyên phần cứng</w:t>
                  </w:r>
                </w:p>
              </w:tc>
              <w:tc>
                <w:tcPr>
                  <w:tcW w:w="3116" w:type="dxa"/>
                  <w:shd w:val="clear" w:color="auto" w:fill="DEEAF6" w:themeFill="accent1" w:themeFillTint="33"/>
                </w:tcPr>
                <w:p w:rsidR="007A1B6A" w:rsidRPr="007A1B6A" w:rsidRDefault="007A1B6A">
                  <w:pPr>
                    <w:spacing w:after="160" w:line="259" w:lineRule="auto"/>
                    <w:ind w:left="0" w:firstLine="0"/>
                    <w:jc w:val="left"/>
                    <w:rPr>
                      <w:sz w:val="20"/>
                      <w:szCs w:val="20"/>
                    </w:rPr>
                  </w:pPr>
                  <w:r>
                    <w:rPr>
                      <w:sz w:val="20"/>
                      <w:szCs w:val="20"/>
                    </w:rPr>
                    <w:t>Cung cấp dịch vụ cục bộ cho các máy tính khác</w:t>
                  </w:r>
                </w:p>
              </w:tc>
            </w:tr>
            <w:tr w:rsidR="007A1B6A" w:rsidTr="00161C3E">
              <w:tc>
                <w:tcPr>
                  <w:tcW w:w="3115" w:type="dxa"/>
                  <w:shd w:val="clear" w:color="auto" w:fill="DEEAF6" w:themeFill="accent1" w:themeFillTint="33"/>
                </w:tcPr>
                <w:p w:rsidR="007A1B6A" w:rsidRPr="007A1B6A" w:rsidRDefault="007A1B6A">
                  <w:pPr>
                    <w:spacing w:after="160" w:line="259" w:lineRule="auto"/>
                    <w:ind w:left="0" w:firstLine="0"/>
                    <w:jc w:val="left"/>
                    <w:rPr>
                      <w:sz w:val="20"/>
                      <w:szCs w:val="20"/>
                    </w:rPr>
                  </w:pPr>
                  <w:r>
                    <w:rPr>
                      <w:sz w:val="20"/>
                      <w:szCs w:val="20"/>
                    </w:rPr>
                    <w:t xml:space="preserve">Sử dụng </w:t>
                  </w:r>
                </w:p>
              </w:tc>
              <w:tc>
                <w:tcPr>
                  <w:tcW w:w="3115" w:type="dxa"/>
                  <w:shd w:val="clear" w:color="auto" w:fill="DEEAF6" w:themeFill="accent1" w:themeFillTint="33"/>
                </w:tcPr>
                <w:p w:rsidR="007A1B6A" w:rsidRPr="007A1B6A" w:rsidRDefault="00F243A4">
                  <w:pPr>
                    <w:spacing w:after="160" w:line="259" w:lineRule="auto"/>
                    <w:ind w:left="0" w:firstLine="0"/>
                    <w:jc w:val="left"/>
                    <w:rPr>
                      <w:sz w:val="20"/>
                      <w:szCs w:val="20"/>
                    </w:rPr>
                  </w:pPr>
                  <w:r>
                    <w:rPr>
                      <w:sz w:val="20"/>
                      <w:szCs w:val="20"/>
                    </w:rPr>
                    <w:t xml:space="preserve">Là </w:t>
                  </w:r>
                  <w:r w:rsidRPr="00F243A4">
                    <w:rPr>
                      <w:sz w:val="20"/>
                      <w:szCs w:val="20"/>
                    </w:rPr>
                    <w:t>tightly-coupled</w:t>
                  </w:r>
                  <w:r>
                    <w:rPr>
                      <w:sz w:val="20"/>
                      <w:szCs w:val="20"/>
                    </w:rPr>
                    <w:t xml:space="preserve"> OS cho nhiều bộ xử lý và nhiều máy tính đồng nhất</w:t>
                  </w:r>
                </w:p>
              </w:tc>
              <w:tc>
                <w:tcPr>
                  <w:tcW w:w="3116" w:type="dxa"/>
                  <w:shd w:val="clear" w:color="auto" w:fill="DEEAF6" w:themeFill="accent1" w:themeFillTint="33"/>
                </w:tcPr>
                <w:p w:rsidR="007A1B6A" w:rsidRPr="007A1B6A" w:rsidRDefault="00F243A4">
                  <w:pPr>
                    <w:spacing w:after="160" w:line="259" w:lineRule="auto"/>
                    <w:ind w:left="0" w:firstLine="0"/>
                    <w:jc w:val="left"/>
                    <w:rPr>
                      <w:sz w:val="20"/>
                      <w:szCs w:val="20"/>
                    </w:rPr>
                  </w:pPr>
                  <w:r>
                    <w:rPr>
                      <w:sz w:val="20"/>
                      <w:szCs w:val="20"/>
                    </w:rPr>
                    <w:t xml:space="preserve">Là </w:t>
                  </w:r>
                  <w:r w:rsidR="00AF1C93">
                    <w:rPr>
                      <w:sz w:val="20"/>
                      <w:szCs w:val="20"/>
                    </w:rPr>
                    <w:t>loosely-</w:t>
                  </w:r>
                  <w:r w:rsidR="00AF1C93" w:rsidRPr="00AF1C93">
                    <w:rPr>
                      <w:sz w:val="20"/>
                      <w:szCs w:val="20"/>
                    </w:rPr>
                    <w:t>coupled</w:t>
                  </w:r>
                  <w:r w:rsidR="00AF1C93">
                    <w:rPr>
                      <w:sz w:val="20"/>
                      <w:szCs w:val="20"/>
                    </w:rPr>
                    <w:t xml:space="preserve"> OS cho nhiều máy tính không đồng nhất</w:t>
                  </w:r>
                </w:p>
              </w:tc>
            </w:tr>
            <w:tr w:rsidR="007A1B6A" w:rsidTr="00161C3E">
              <w:tc>
                <w:tcPr>
                  <w:tcW w:w="3115" w:type="dxa"/>
                  <w:shd w:val="clear" w:color="auto" w:fill="DEEAF6" w:themeFill="accent1" w:themeFillTint="33"/>
                </w:tcPr>
                <w:p w:rsidR="007A1B6A" w:rsidRPr="007A1B6A" w:rsidRDefault="00AF1C93">
                  <w:pPr>
                    <w:spacing w:after="160" w:line="259" w:lineRule="auto"/>
                    <w:ind w:left="0" w:firstLine="0"/>
                    <w:jc w:val="left"/>
                    <w:rPr>
                      <w:sz w:val="20"/>
                      <w:szCs w:val="20"/>
                    </w:rPr>
                  </w:pPr>
                  <w:r>
                    <w:rPr>
                      <w:sz w:val="20"/>
                      <w:szCs w:val="20"/>
                    </w:rPr>
                    <w:t>Kiến trúc</w:t>
                  </w:r>
                </w:p>
              </w:tc>
              <w:tc>
                <w:tcPr>
                  <w:tcW w:w="3115" w:type="dxa"/>
                  <w:shd w:val="clear" w:color="auto" w:fill="DEEAF6" w:themeFill="accent1" w:themeFillTint="33"/>
                </w:tcPr>
                <w:p w:rsidR="00AF1C93" w:rsidRPr="007A1B6A" w:rsidRDefault="00AF1C93">
                  <w:pPr>
                    <w:spacing w:after="160" w:line="259" w:lineRule="auto"/>
                    <w:ind w:left="0" w:firstLine="0"/>
                    <w:jc w:val="left"/>
                    <w:rPr>
                      <w:sz w:val="20"/>
                      <w:szCs w:val="20"/>
                    </w:rPr>
                  </w:pPr>
                  <w:r w:rsidRPr="00AF1C93">
                    <w:rPr>
                      <w:sz w:val="20"/>
                      <w:szCs w:val="20"/>
                    </w:rPr>
                    <w:t>n tier client/server</w:t>
                  </w:r>
                </w:p>
              </w:tc>
              <w:tc>
                <w:tcPr>
                  <w:tcW w:w="3116" w:type="dxa"/>
                  <w:shd w:val="clear" w:color="auto" w:fill="DEEAF6" w:themeFill="accent1" w:themeFillTint="33"/>
                </w:tcPr>
                <w:p w:rsidR="007A1B6A" w:rsidRPr="007A1B6A" w:rsidRDefault="00AF1C93">
                  <w:pPr>
                    <w:spacing w:after="160" w:line="259" w:lineRule="auto"/>
                    <w:ind w:left="0" w:firstLine="0"/>
                    <w:jc w:val="left"/>
                    <w:rPr>
                      <w:sz w:val="20"/>
                      <w:szCs w:val="20"/>
                    </w:rPr>
                  </w:pPr>
                  <w:r>
                    <w:rPr>
                      <w:sz w:val="20"/>
                      <w:szCs w:val="20"/>
                    </w:rPr>
                    <w:t>2 tier Client/</w:t>
                  </w:r>
                  <w:r w:rsidRPr="00AF1C93">
                    <w:rPr>
                      <w:sz w:val="20"/>
                      <w:szCs w:val="20"/>
                    </w:rPr>
                    <w:t>server</w:t>
                  </w:r>
                </w:p>
              </w:tc>
            </w:tr>
            <w:tr w:rsidR="00AF1C93" w:rsidTr="00161C3E">
              <w:tc>
                <w:tcPr>
                  <w:tcW w:w="3115" w:type="dxa"/>
                  <w:shd w:val="clear" w:color="auto" w:fill="DEEAF6" w:themeFill="accent1" w:themeFillTint="33"/>
                </w:tcPr>
                <w:p w:rsidR="00AF1C93" w:rsidRDefault="00AF1C93">
                  <w:pPr>
                    <w:spacing w:after="160" w:line="259" w:lineRule="auto"/>
                    <w:ind w:left="0" w:firstLine="0"/>
                    <w:jc w:val="left"/>
                    <w:rPr>
                      <w:sz w:val="20"/>
                      <w:szCs w:val="20"/>
                    </w:rPr>
                  </w:pPr>
                  <w:r>
                    <w:rPr>
                      <w:sz w:val="20"/>
                      <w:szCs w:val="20"/>
                    </w:rPr>
                    <w:t xml:space="preserve">Loại </w:t>
                  </w:r>
                </w:p>
              </w:tc>
              <w:tc>
                <w:tcPr>
                  <w:tcW w:w="3115" w:type="dxa"/>
                  <w:shd w:val="clear" w:color="auto" w:fill="DEEAF6" w:themeFill="accent1" w:themeFillTint="33"/>
                </w:tcPr>
                <w:p w:rsidR="00AF1C93" w:rsidRDefault="00AF1C93">
                  <w:pPr>
                    <w:spacing w:after="160" w:line="259" w:lineRule="auto"/>
                    <w:ind w:left="0" w:firstLine="0"/>
                    <w:jc w:val="left"/>
                    <w:rPr>
                      <w:sz w:val="20"/>
                      <w:szCs w:val="20"/>
                    </w:rPr>
                  </w:pPr>
                  <w:r>
                    <w:rPr>
                      <w:sz w:val="20"/>
                      <w:szCs w:val="20"/>
                    </w:rPr>
                    <w:t>Hai loại:</w:t>
                  </w:r>
                </w:p>
                <w:p w:rsidR="00AF1C93" w:rsidRPr="00AF1C93" w:rsidRDefault="00AF1C93" w:rsidP="00AF1C93">
                  <w:pPr>
                    <w:pStyle w:val="ListParagraph"/>
                    <w:numPr>
                      <w:ilvl w:val="0"/>
                      <w:numId w:val="2"/>
                    </w:numPr>
                    <w:spacing w:after="160" w:line="259" w:lineRule="auto"/>
                    <w:jc w:val="left"/>
                    <w:rPr>
                      <w:sz w:val="20"/>
                      <w:szCs w:val="20"/>
                    </w:rPr>
                  </w:pPr>
                  <w:r w:rsidRPr="00AF1C93">
                    <w:rPr>
                      <w:sz w:val="20"/>
                      <w:szCs w:val="20"/>
                    </w:rPr>
                    <w:lastRenderedPageBreak/>
                    <w:t>Multiprocessor OS</w:t>
                  </w:r>
                </w:p>
                <w:p w:rsidR="00AF1C93" w:rsidRPr="00AF1C93" w:rsidRDefault="00AF1C93" w:rsidP="00AF1C93">
                  <w:pPr>
                    <w:pStyle w:val="ListParagraph"/>
                    <w:numPr>
                      <w:ilvl w:val="0"/>
                      <w:numId w:val="2"/>
                    </w:numPr>
                    <w:spacing w:after="160" w:line="259" w:lineRule="auto"/>
                    <w:jc w:val="left"/>
                    <w:rPr>
                      <w:sz w:val="20"/>
                      <w:szCs w:val="20"/>
                    </w:rPr>
                  </w:pPr>
                  <w:r w:rsidRPr="00AF1C93">
                    <w:rPr>
                      <w:sz w:val="20"/>
                      <w:szCs w:val="20"/>
                    </w:rPr>
                    <w:t>Multicomputer OS</w:t>
                  </w:r>
                </w:p>
              </w:tc>
              <w:tc>
                <w:tcPr>
                  <w:tcW w:w="3116" w:type="dxa"/>
                  <w:shd w:val="clear" w:color="auto" w:fill="DEEAF6" w:themeFill="accent1" w:themeFillTint="33"/>
                </w:tcPr>
                <w:p w:rsidR="00AF1C93" w:rsidRDefault="0072062D">
                  <w:pPr>
                    <w:spacing w:after="160" w:line="259" w:lineRule="auto"/>
                    <w:ind w:left="0" w:firstLine="0"/>
                    <w:jc w:val="left"/>
                    <w:rPr>
                      <w:sz w:val="20"/>
                      <w:szCs w:val="20"/>
                    </w:rPr>
                  </w:pPr>
                  <w:r>
                    <w:rPr>
                      <w:sz w:val="20"/>
                      <w:szCs w:val="20"/>
                    </w:rPr>
                    <w:lastRenderedPageBreak/>
                    <w:t>Hai loại:</w:t>
                  </w:r>
                </w:p>
                <w:p w:rsidR="0072062D" w:rsidRDefault="0072062D" w:rsidP="0072062D">
                  <w:pPr>
                    <w:pStyle w:val="ListParagraph"/>
                    <w:numPr>
                      <w:ilvl w:val="0"/>
                      <w:numId w:val="2"/>
                    </w:numPr>
                    <w:spacing w:after="160" w:line="259" w:lineRule="auto"/>
                    <w:jc w:val="left"/>
                    <w:rPr>
                      <w:sz w:val="20"/>
                      <w:szCs w:val="20"/>
                    </w:rPr>
                  </w:pPr>
                  <w:r>
                    <w:rPr>
                      <w:sz w:val="20"/>
                      <w:szCs w:val="20"/>
                    </w:rPr>
                    <w:lastRenderedPageBreak/>
                    <w:t>Peer-to-peer</w:t>
                  </w:r>
                </w:p>
                <w:p w:rsidR="0072062D" w:rsidRPr="0072062D" w:rsidRDefault="0072062D" w:rsidP="0072062D">
                  <w:pPr>
                    <w:pStyle w:val="ListParagraph"/>
                    <w:numPr>
                      <w:ilvl w:val="0"/>
                      <w:numId w:val="2"/>
                    </w:numPr>
                    <w:spacing w:after="160" w:line="259" w:lineRule="auto"/>
                    <w:jc w:val="left"/>
                    <w:rPr>
                      <w:sz w:val="20"/>
                      <w:szCs w:val="20"/>
                    </w:rPr>
                  </w:pPr>
                  <w:r>
                    <w:rPr>
                      <w:sz w:val="20"/>
                      <w:szCs w:val="20"/>
                    </w:rPr>
                    <w:t>Client/server</w:t>
                  </w:r>
                </w:p>
              </w:tc>
            </w:tr>
            <w:tr w:rsidR="00AF1C93" w:rsidTr="00161C3E">
              <w:tc>
                <w:tcPr>
                  <w:tcW w:w="3115" w:type="dxa"/>
                  <w:shd w:val="clear" w:color="auto" w:fill="DEEAF6" w:themeFill="accent1" w:themeFillTint="33"/>
                </w:tcPr>
                <w:p w:rsidR="00AF1C93" w:rsidRDefault="0072062D">
                  <w:pPr>
                    <w:spacing w:after="160" w:line="259" w:lineRule="auto"/>
                    <w:ind w:left="0" w:firstLine="0"/>
                    <w:jc w:val="left"/>
                    <w:rPr>
                      <w:sz w:val="20"/>
                      <w:szCs w:val="20"/>
                    </w:rPr>
                  </w:pPr>
                  <w:r>
                    <w:rPr>
                      <w:sz w:val="20"/>
                      <w:szCs w:val="20"/>
                    </w:rPr>
                    <w:lastRenderedPageBreak/>
                    <w:t xml:space="preserve">Giao tiếp </w:t>
                  </w:r>
                </w:p>
                <w:p w:rsidR="00AF1C93" w:rsidRDefault="00AF1C93">
                  <w:pPr>
                    <w:spacing w:after="160" w:line="259" w:lineRule="auto"/>
                    <w:ind w:left="0" w:firstLine="0"/>
                    <w:jc w:val="left"/>
                    <w:rPr>
                      <w:sz w:val="20"/>
                      <w:szCs w:val="20"/>
                    </w:rPr>
                  </w:pPr>
                </w:p>
              </w:tc>
              <w:tc>
                <w:tcPr>
                  <w:tcW w:w="3115" w:type="dxa"/>
                  <w:shd w:val="clear" w:color="auto" w:fill="DEEAF6" w:themeFill="accent1" w:themeFillTint="33"/>
                </w:tcPr>
                <w:p w:rsidR="00AF1C93" w:rsidRPr="00AF1C93" w:rsidRDefault="0072062D">
                  <w:pPr>
                    <w:spacing w:after="160" w:line="259" w:lineRule="auto"/>
                    <w:ind w:left="0" w:firstLine="0"/>
                    <w:jc w:val="left"/>
                    <w:rPr>
                      <w:sz w:val="20"/>
                      <w:szCs w:val="20"/>
                    </w:rPr>
                  </w:pPr>
                  <w:r>
                    <w:rPr>
                      <w:sz w:val="20"/>
                      <w:szCs w:val="20"/>
                    </w:rPr>
                    <w:t xml:space="preserve">Sử dụng </w:t>
                  </w:r>
                  <w:r w:rsidRPr="0072062D">
                    <w:rPr>
                      <w:sz w:val="20"/>
                      <w:szCs w:val="20"/>
                    </w:rPr>
                    <w:t>messages</w:t>
                  </w:r>
                </w:p>
              </w:tc>
              <w:tc>
                <w:tcPr>
                  <w:tcW w:w="3116" w:type="dxa"/>
                  <w:shd w:val="clear" w:color="auto" w:fill="DEEAF6" w:themeFill="accent1" w:themeFillTint="33"/>
                </w:tcPr>
                <w:p w:rsidR="00AF1C93" w:rsidRDefault="0072062D">
                  <w:pPr>
                    <w:spacing w:after="160" w:line="259" w:lineRule="auto"/>
                    <w:ind w:left="0" w:firstLine="0"/>
                    <w:jc w:val="left"/>
                    <w:rPr>
                      <w:sz w:val="20"/>
                      <w:szCs w:val="20"/>
                    </w:rPr>
                  </w:pPr>
                  <w:r>
                    <w:rPr>
                      <w:sz w:val="20"/>
                      <w:szCs w:val="20"/>
                    </w:rPr>
                    <w:t>Sử dụng files</w:t>
                  </w:r>
                </w:p>
              </w:tc>
            </w:tr>
            <w:tr w:rsidR="0072062D" w:rsidTr="00161C3E">
              <w:tc>
                <w:tcPr>
                  <w:tcW w:w="3115" w:type="dxa"/>
                  <w:shd w:val="clear" w:color="auto" w:fill="DEEAF6" w:themeFill="accent1" w:themeFillTint="33"/>
                </w:tcPr>
                <w:p w:rsidR="0072062D" w:rsidRDefault="0072062D">
                  <w:pPr>
                    <w:spacing w:after="160" w:line="259" w:lineRule="auto"/>
                    <w:ind w:left="0" w:firstLine="0"/>
                    <w:jc w:val="left"/>
                    <w:rPr>
                      <w:sz w:val="20"/>
                      <w:szCs w:val="20"/>
                    </w:rPr>
                  </w:pPr>
                  <w:r>
                    <w:rPr>
                      <w:sz w:val="20"/>
                      <w:szCs w:val="20"/>
                    </w:rPr>
                    <w:t>Minh bạch</w:t>
                  </w:r>
                </w:p>
              </w:tc>
              <w:tc>
                <w:tcPr>
                  <w:tcW w:w="3115" w:type="dxa"/>
                  <w:shd w:val="clear" w:color="auto" w:fill="DEEAF6" w:themeFill="accent1" w:themeFillTint="33"/>
                </w:tcPr>
                <w:p w:rsidR="0072062D" w:rsidRDefault="0072062D">
                  <w:pPr>
                    <w:spacing w:after="160" w:line="259" w:lineRule="auto"/>
                    <w:ind w:left="0" w:firstLine="0"/>
                    <w:jc w:val="left"/>
                    <w:rPr>
                      <w:sz w:val="20"/>
                      <w:szCs w:val="20"/>
                    </w:rPr>
                  </w:pPr>
                  <w:r>
                    <w:rPr>
                      <w:sz w:val="20"/>
                      <w:szCs w:val="20"/>
                    </w:rPr>
                    <w:t>Cao</w:t>
                  </w:r>
                </w:p>
              </w:tc>
              <w:tc>
                <w:tcPr>
                  <w:tcW w:w="3116" w:type="dxa"/>
                  <w:shd w:val="clear" w:color="auto" w:fill="DEEAF6" w:themeFill="accent1" w:themeFillTint="33"/>
                </w:tcPr>
                <w:p w:rsidR="0072062D" w:rsidRDefault="0072062D">
                  <w:pPr>
                    <w:spacing w:after="160" w:line="259" w:lineRule="auto"/>
                    <w:ind w:left="0" w:firstLine="0"/>
                    <w:jc w:val="left"/>
                    <w:rPr>
                      <w:sz w:val="20"/>
                      <w:szCs w:val="20"/>
                    </w:rPr>
                  </w:pPr>
                  <w:r>
                    <w:rPr>
                      <w:sz w:val="20"/>
                      <w:szCs w:val="20"/>
                    </w:rPr>
                    <w:t>Thấp</w:t>
                  </w:r>
                </w:p>
              </w:tc>
            </w:tr>
          </w:tbl>
          <w:p w:rsidR="005013FB" w:rsidRDefault="005013FB">
            <w:pPr>
              <w:spacing w:after="160" w:line="259" w:lineRule="auto"/>
              <w:ind w:left="0" w:firstLine="0"/>
              <w:jc w:val="left"/>
            </w:pPr>
          </w:p>
          <w:p w:rsidR="00AF1C93" w:rsidRDefault="00161C3E" w:rsidP="00161C3E">
            <w:pPr>
              <w:pStyle w:val="ListParagraph"/>
              <w:numPr>
                <w:ilvl w:val="0"/>
                <w:numId w:val="2"/>
              </w:numPr>
              <w:spacing w:after="160" w:line="259" w:lineRule="auto"/>
              <w:jc w:val="left"/>
            </w:pPr>
            <w:r>
              <w:t xml:space="preserve">Middleware dựa trên </w:t>
            </w:r>
            <w:r w:rsidR="00F23394">
              <w:t xml:space="preserve">mô hình </w:t>
            </w:r>
            <w:r>
              <w:t>NOS</w:t>
            </w:r>
            <w:r w:rsidR="00F23394">
              <w:t>(Hệ điều hành mạng)</w:t>
            </w:r>
            <w:r>
              <w:t xml:space="preserve"> </w:t>
            </w:r>
            <w:r w:rsidR="00F23394">
              <w:t>và thêm Middleware services giống với DOS(Hệ điều hành phân tán) =&gt;  Middleware kết hợp được những ưu điểm của 2 hệ điều hành</w:t>
            </w:r>
          </w:p>
          <w:p w:rsidR="00AF1C93" w:rsidRDefault="00F23394" w:rsidP="00F23394">
            <w:pPr>
              <w:pStyle w:val="ListParagraph"/>
              <w:spacing w:after="160" w:line="259" w:lineRule="auto"/>
              <w:ind w:left="420" w:firstLine="0"/>
              <w:jc w:val="left"/>
            </w:pPr>
            <w:r>
              <w:rPr>
                <w:noProof/>
              </w:rPr>
              <w:drawing>
                <wp:inline distT="0" distB="0" distL="0" distR="0" wp14:anchorId="52A46EAD" wp14:editId="14647870">
                  <wp:extent cx="2769779" cy="186330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3183" cy="1872323"/>
                          </a:xfrm>
                          <a:prstGeom prst="rect">
                            <a:avLst/>
                          </a:prstGeom>
                        </pic:spPr>
                      </pic:pic>
                    </a:graphicData>
                  </a:graphic>
                </wp:inline>
              </w:drawing>
            </w:r>
          </w:p>
          <w:p w:rsidR="005013FB" w:rsidRDefault="00F23394">
            <w:pPr>
              <w:spacing w:after="0" w:line="259" w:lineRule="auto"/>
              <w:ind w:left="0" w:firstLine="0"/>
              <w:jc w:val="left"/>
            </w:pPr>
            <w:r>
              <w:t xml:space="preserve">  </w:t>
            </w:r>
          </w:p>
        </w:tc>
      </w:tr>
    </w:tbl>
    <w:p w:rsidR="005013FB" w:rsidRDefault="00F23394">
      <w:pPr>
        <w:spacing w:after="136" w:line="259" w:lineRule="auto"/>
        <w:ind w:left="0" w:firstLine="0"/>
        <w:jc w:val="left"/>
      </w:pPr>
      <w:r>
        <w:rPr>
          <w:b/>
        </w:rPr>
        <w:lastRenderedPageBreak/>
        <w:t xml:space="preserve"> </w:t>
      </w:r>
    </w:p>
    <w:p w:rsidR="005013FB" w:rsidRPr="00F23394" w:rsidRDefault="00F23394">
      <w:pPr>
        <w:spacing w:after="0" w:line="259" w:lineRule="auto"/>
        <w:ind w:left="0" w:firstLine="0"/>
        <w:jc w:val="left"/>
        <w:rPr>
          <w:sz w:val="16"/>
          <w:szCs w:val="16"/>
        </w:rPr>
      </w:pPr>
      <w:r w:rsidRPr="00F23394">
        <w:rPr>
          <w:sz w:val="16"/>
          <w:szCs w:val="16"/>
        </w:rPr>
        <w:t xml:space="preserve"> </w:t>
      </w:r>
      <w:r w:rsidR="00161C3E" w:rsidRPr="00F23394">
        <w:rPr>
          <w:sz w:val="16"/>
          <w:szCs w:val="16"/>
        </w:rPr>
        <w:t>https://www.quora.com/What-are-the-difference-between-an-NOS-and-a-DOS#:~:text=Definition-,A%20network%20operating%20system%20(NOS)%20is%20a%20computer%20operating%20system,on%20a%20local%20area%20network.&amp;text=DOS%20is%20a%20tightly%2Dcoupled,processor%20and%20homogeneous%20multi%2Dcomputers.</w:t>
      </w:r>
    </w:p>
    <w:sectPr w:rsidR="005013FB" w:rsidRPr="00F23394">
      <w:pgSz w:w="12240" w:h="15840"/>
      <w:pgMar w:top="1454" w:right="1440" w:bottom="153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933610"/>
    <w:multiLevelType w:val="hybridMultilevel"/>
    <w:tmpl w:val="9B5A3AC6"/>
    <w:lvl w:ilvl="0" w:tplc="53AC7860">
      <w:start w:val="1"/>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6E0B7D47"/>
    <w:multiLevelType w:val="hybridMultilevel"/>
    <w:tmpl w:val="6EB6B87E"/>
    <w:lvl w:ilvl="0" w:tplc="3AF64FE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3FB"/>
    <w:rsid w:val="0003346B"/>
    <w:rsid w:val="00042465"/>
    <w:rsid w:val="0007104F"/>
    <w:rsid w:val="00161C3E"/>
    <w:rsid w:val="001752E7"/>
    <w:rsid w:val="00195DCD"/>
    <w:rsid w:val="00342B49"/>
    <w:rsid w:val="00343DAC"/>
    <w:rsid w:val="00356504"/>
    <w:rsid w:val="003E15C4"/>
    <w:rsid w:val="003E4E61"/>
    <w:rsid w:val="004B0853"/>
    <w:rsid w:val="005013FB"/>
    <w:rsid w:val="00580415"/>
    <w:rsid w:val="0072062D"/>
    <w:rsid w:val="007870E4"/>
    <w:rsid w:val="007A1B6A"/>
    <w:rsid w:val="007D18E9"/>
    <w:rsid w:val="007D6F02"/>
    <w:rsid w:val="008054E4"/>
    <w:rsid w:val="008071E5"/>
    <w:rsid w:val="00855F28"/>
    <w:rsid w:val="008D23E6"/>
    <w:rsid w:val="009635AC"/>
    <w:rsid w:val="00993347"/>
    <w:rsid w:val="00AF1C93"/>
    <w:rsid w:val="00B80A4B"/>
    <w:rsid w:val="00BA35D6"/>
    <w:rsid w:val="00C31A36"/>
    <w:rsid w:val="00C34B95"/>
    <w:rsid w:val="00CB6C14"/>
    <w:rsid w:val="00D2266A"/>
    <w:rsid w:val="00D426EA"/>
    <w:rsid w:val="00DE1941"/>
    <w:rsid w:val="00EA1ECB"/>
    <w:rsid w:val="00F23394"/>
    <w:rsid w:val="00F243A4"/>
    <w:rsid w:val="00F93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EB82"/>
  <w15:docId w15:val="{7CD135C1-FA9B-4F9F-9154-7BFDBCF51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 w:line="258" w:lineRule="auto"/>
      <w:ind w:left="10" w:hanging="10"/>
      <w:jc w:val="both"/>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870E4"/>
    <w:pPr>
      <w:ind w:left="720"/>
      <w:contextualSpacing/>
    </w:pPr>
  </w:style>
  <w:style w:type="table" w:styleId="TableGrid0">
    <w:name w:val="Table Grid"/>
    <w:basedOn w:val="TableNormal"/>
    <w:uiPriority w:val="39"/>
    <w:rsid w:val="007A1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726799">
      <w:bodyDiv w:val="1"/>
      <w:marLeft w:val="0"/>
      <w:marRight w:val="0"/>
      <w:marTop w:val="0"/>
      <w:marBottom w:val="0"/>
      <w:divBdr>
        <w:top w:val="none" w:sz="0" w:space="0" w:color="auto"/>
        <w:left w:val="none" w:sz="0" w:space="0" w:color="auto"/>
        <w:bottom w:val="none" w:sz="0" w:space="0" w:color="auto"/>
        <w:right w:val="none" w:sz="0" w:space="0" w:color="auto"/>
      </w:divBdr>
    </w:div>
    <w:div w:id="671615031">
      <w:bodyDiv w:val="1"/>
      <w:marLeft w:val="0"/>
      <w:marRight w:val="0"/>
      <w:marTop w:val="0"/>
      <w:marBottom w:val="0"/>
      <w:divBdr>
        <w:top w:val="none" w:sz="0" w:space="0" w:color="auto"/>
        <w:left w:val="none" w:sz="0" w:space="0" w:color="auto"/>
        <w:bottom w:val="none" w:sz="0" w:space="0" w:color="auto"/>
        <w:right w:val="none" w:sz="0" w:space="0" w:color="auto"/>
      </w:divBdr>
    </w:div>
    <w:div w:id="1160387354">
      <w:bodyDiv w:val="1"/>
      <w:marLeft w:val="0"/>
      <w:marRight w:val="0"/>
      <w:marTop w:val="0"/>
      <w:marBottom w:val="0"/>
      <w:divBdr>
        <w:top w:val="none" w:sz="0" w:space="0" w:color="auto"/>
        <w:left w:val="none" w:sz="0" w:space="0" w:color="auto"/>
        <w:bottom w:val="none" w:sz="0" w:space="0" w:color="auto"/>
        <w:right w:val="none" w:sz="0" w:space="0" w:color="auto"/>
      </w:divBdr>
    </w:div>
    <w:div w:id="2093313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chapter1_Overview_vie</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chapter1_Overview_vie</dc:title>
  <dc:subject/>
  <dc:creator>Hai Anh Tran</dc:creator>
  <cp:keywords/>
  <cp:lastModifiedBy>Huy Mac Quang</cp:lastModifiedBy>
  <cp:revision>4</cp:revision>
  <cp:lastPrinted>2020-09-27T05:32:00Z</cp:lastPrinted>
  <dcterms:created xsi:type="dcterms:W3CDTF">2020-09-26T09:21:00Z</dcterms:created>
  <dcterms:modified xsi:type="dcterms:W3CDTF">2020-09-27T05:33:00Z</dcterms:modified>
</cp:coreProperties>
</file>