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Kế hoạch tối ưu Landing Page METTA Summer</w:t>
      </w:r>
    </w:p>
    <w:p>
      <w:pPr>
        <w:spacing w:after="120"/>
      </w:pPr>
      <w:r>
        <w:rPr>
          <w:color w:val="5D6B82"/>
        </w:rPr>
        <w:t xml:space="preserve">Trang: </w:t>
      </w:r>
      <w:r>
        <w:rPr>
          <w:b/>
          <w:bCs/>
          <w:color w:val="E85D12"/>
        </w:rPr>
        <w:t xml:space="preserve">https://www.metta.edu.vn/p/metta-summer</w:t>
      </w:r>
    </w:p>
    <w:p>
      <w:pPr>
        <w:spacing w:after="120"/>
      </w:pPr>
      <w:r>
        <w:rPr>
          <w:color w:val="5D6B82"/>
        </w:rPr>
        <w:t xml:space="preserve">File code: </w:t>
      </w:r>
      <w:r>
        <w:rPr>
          <w:i/>
          <w:iCs/>
        </w:rPr>
        <w:t xml:space="preserve">src/pages/public/MettaPlusLanding.tsx</w:t>
      </w:r>
    </w:p>
    <w:p>
      <w:pPr>
        <w:spacing w:after="120"/>
      </w:pPr>
      <w:r>
        <w:rPr>
          <w:color w:val="5D6B82"/>
        </w:rPr>
        <w:t xml:space="preserve">Ngày lập: 24/06/2026</w:t>
      </w:r>
    </w:p>
    <w:p>
      <w:pPr>
        <w:pStyle w:val="Heading1"/>
      </w:pPr>
      <w:r>
        <w:t xml:space="preserve">1. Tổng quan</w:t>
      </w:r>
    </w:p>
    <w:p>
      <w:pPr>
        <w:spacing w:after="120"/>
      </w:pPr>
      <w:r>
        <w:t xml:space="preserve">Tài liệu liệt kê 5 hạng mục cần chỉnh trên landing page METTA Summer nhằm tăng tỷ lệ chuyển đổi (chuyển khách xem thành đăng ký). Mỗi hạng mục gồm: mục tiêu, hiện trạng, việc cần làm và vị trí trong code.</w:t>
      </w:r>
    </w:p>
    <w:p>
      <w:pPr>
        <w:pStyle w:val="Heading1"/>
      </w:pPr>
      <w:r>
        <w:t xml:space="preserve">2. Bảng tóm tắt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520"/>
        <w:gridCol w:w="232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24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24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Hạng mục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24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Độ ưu tiên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24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Khối lượng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Cố định header (sticky) trên mobile &amp; desktop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6833A"/>
              </w:rPr>
              <w:t xml:space="preserve">Cao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Nhỏ (đã có sẵn)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Countdown reset cuối ngày trên nút CTA ở Hero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6833A"/>
              </w:rPr>
              <w:t xml:space="preserve">Cao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Vừa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Giá gạch 2.499k → 1.999k (-20%)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6833A"/>
              </w:rPr>
              <w:t xml:space="preserve">Cao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Vừa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Soát HTML text nội dung chính cho bot quảng cáo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85D12"/>
              </w:rPr>
              <w:t xml:space="preserve">Trung bình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Nhỏ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Hiệu ứng phóng to/thu nhỏ nhẹ nút CTA (Hero + header)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85D12"/>
              </w:rPr>
              <w:t xml:space="preserve">Trung bình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Nhỏ</w:t>
            </w:r>
          </w:p>
        </w:tc>
      </w:tr>
    </w:tbl>
    <w:p>
      <w:pPr>
        <w:pStyle w:val="Heading1"/>
      </w:pPr>
      <w:r>
        <w:t xml:space="preserve">3. Chi tiết từng hạng mục</w:t>
      </w:r>
    </w:p>
    <w:p>
      <w:pPr>
        <w:pStyle w:val="Heading2"/>
      </w:pPr>
      <w:r>
        <w:t xml:space="preserve">Hạng mục 1 — Cố định header khi cuộn (sticky)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Mục tiêu: </w:t>
      </w:r>
      <w:r>
        <w:t xml:space="preserve">Khi cuộn xuống, header + nút “Đăng ký ngay” vẫn luôn hiện trên cả mobile lẫn desktop để khách bấm được bất kỳ lúc nào.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Hiện trạng: </w:t>
      </w:r>
      <w:r>
        <w:t xml:space="preserve">ĐÃ CÓ SẴN. Header của landing đang dùng class </w:t>
      </w:r>
      <w:r>
        <w:rPr>
          <w:i/>
          <w:iCs/>
        </w:rPr>
        <w:t xml:space="preserve">sticky top-0 z-40</w:t>
      </w:r>
      <w:r>
        <w:t xml:space="preserve"> và có nút “Đăng ký ngay” mở popup đăng ký; nút này hiện trên cả mobile và desktop.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Vị trí code: </w:t>
      </w:r>
      <w:r>
        <w:rPr>
          <w:i/>
          <w:iCs/>
        </w:rPr>
        <w:t xml:space="preserve">MettaPlusLanding.tsx, phần &lt;header&gt; (~dòng 1259–1269).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Việc cần làm: </w:t>
      </w:r>
      <w:r>
        <w:t xml:space="preserve">Kiểm tra lại thực tế trên thiết bị (header có bị che bởi thanh địa chỉ trình duyệt mobile không), kiểm tra z-index không bị popup/section khác đè. Nếu đã hoạt động đúng thì hạng mục này coi như hoàn thành.</w:t>
      </w:r>
    </w:p>
    <w:p>
      <w:pPr>
        <w:pStyle w:val="Heading2"/>
      </w:pPr>
      <w:r>
        <w:t xml:space="preserve">Hạng mục 2 — Countdown reset cuối ngày trên nút CTA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Mục tiêu: </w:t>
      </w:r>
      <w:r>
        <w:t xml:space="preserve">Tạo cảm giác khẩn cấp (urgency) “ưu đãi trong ngày” — đồng hồ đếm ngược tới 00:00 và tự reset sang ngày mới, luôn còn thời gian.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Hiện trạng: </w:t>
      </w:r>
      <w:r>
        <w:t xml:space="preserve">Chưa 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Vị trí: </w:t>
      </w:r>
      <w:r>
        <w:t xml:space="preserve">Ngay trên/dưới nút “Đăng ký ngay” ở Hero (</w:t>
      </w:r>
      <w:r>
        <w:rPr>
          <w:i/>
          <w:iCs/>
        </w:rPr>
        <w:t xml:space="preserve">MettaPlusLanding.tsx ~dòng 1012–1022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Việc cần làm: </w:t>
      </w:r>
      <w:r>
        <w:t xml:space="preserve">Viết hook </w:t>
      </w:r>
      <w:r>
        <w:rPr>
          <w:i/>
          <w:iCs/>
        </w:rPr>
        <w:t xml:space="preserve">useDailyCountdown()</w:t>
      </w:r>
      <w:r>
        <w:t xml:space="preserve"> trả về chuỗi HH:MM:SS còn lại tới cuối ngày, cập nhật mỗi giây, tự dọn dẹp interval. Thêm 1 dòng nhỏ: “🔥 Ưu đãi kết thúc sau HH:MM:SS”.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Lưu ý: </w:t>
      </w:r>
      <w:r>
        <w:t xml:space="preserve">Reset cuối ngày là dạng evergreen (urgency lặp lại); chấp nhận được, không bịa deadline giả quy mô lớn.</w:t>
      </w:r>
    </w:p>
    <w:p>
      <w:pPr>
        <w:pStyle w:val="Heading2"/>
      </w:pPr>
      <w:r>
        <w:t xml:space="preserve">Hạng mục 3 — Giá gạch 2.499.000đ → 1.999.000đ (-20%)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Mục tiêu: </w:t>
      </w:r>
      <w:r>
        <w:t xml:space="preserve">Neo giá (price anchoring) — hiển thị giá gốc bị gạch 2.499.000đ, giá bán 1.999.000đ và nhãn -20% để tăng cảm nhận hời.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Hiện trạng: </w:t>
      </w:r>
      <w:r>
        <w:t xml:space="preserve">Giá 1.999.000đ chỉ hiện trong popup đăng ký, một mức giá duy nhất, không có giá gạch.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Vị trí: </w:t>
      </w:r>
      <w:r>
        <w:t xml:space="preserve">Popup </w:t>
      </w:r>
      <w:r>
        <w:rPr>
          <w:i/>
          <w:iCs/>
        </w:rPr>
        <w:t xml:space="preserve">SummerLandingRegistrationModal (~dòng 799–803 và 844)</w:t>
      </w:r>
      <w:r>
        <w:t xml:space="preserve">; giá lấy từ </w:t>
      </w:r>
      <w:r>
        <w:rPr>
          <w:i/>
          <w:iCs/>
        </w:rPr>
        <w:t xml:space="preserve">SUMMER_DEAL_SIZE</w:t>
      </w:r>
      <w:r>
        <w:t xml:space="preserve"> trong </w:t>
      </w:r>
      <w:r>
        <w:rPr>
          <w:i/>
          <w:iCs/>
        </w:rPr>
        <w:t xml:space="preserve">src/lib/constants.ts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Việc cần làm: </w:t>
      </w:r>
      <w:r>
        <w:t xml:space="preserve">Thêm field giá gốc (giá gạch) chỉnh được trong CMS — không hardcode. Bổ sung field vào cấu hình section (kèm giá trị mặc định 2.499.000đ) để admin tự sửa qua trình editor, đồng thời thêm % giảm tính tự động. Hiển thị định dạng: 2.499.000đ (gạch ngang) — 1.999.000đ — badge -20% ở popup; có thể thêm badge giá ở Hero/section Pass cho nổi.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Đã chốt: </w:t>
      </w:r>
      <w:r>
        <w:t xml:space="preserve">Giá gốc (giá gạch), giá bán và % giảm đều là field chỉnh được trong CMS để admin tự cập nhật khi đổi ưu đãi, không cần sửa code. Cần bổ sung field tương ứng vào types/cms và trình editor section của landing.</w:t>
      </w:r>
    </w:p>
    <w:p>
      <w:pPr>
        <w:pStyle w:val="Heading2"/>
      </w:pPr>
      <w:r>
        <w:t xml:space="preserve">Hạng mục 4 — Soát HTML text cho bot quảng cáo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Mục tiêu: </w:t>
      </w:r>
      <w:r>
        <w:t xml:space="preserve">Đảm bảo nội dung chính là chữ HTML thật (không nhúng chữ vào ảnh) để bot quảng cáo (Facebook, Google) đọc được, không bị từ chối quảng cáo.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Hiện trạng: </w:t>
      </w:r>
      <w:r>
        <w:t xml:space="preserve">Cơ bản ĐÃ ĐẠT — toàn bộ tiêu đề, mô tả, lộ trình, bảng lịch tuần đều là HTML text. Ảnh chỉ dùng cho hero/gallery (đúng vai trò).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Việc cần làm: </w:t>
      </w:r>
      <w:r>
        <w:t xml:space="preserve">Rà soát không còn banner/ảnh nào nhúng thông tin chính (giá, ưu đãi, lịch học) dưới dạng chữ trong ảnh. Bổ sung thẻ meta SEO (title, description, OG image) cho slug metta-summer — kiểm tra </w:t>
      </w:r>
      <w:r>
        <w:rPr>
          <w:i/>
          <w:iCs/>
        </w:rPr>
        <w:t xml:space="preserve">src/components/public/PublicSeo.tsx</w:t>
      </w:r>
      <w:r>
        <w:t xml:space="preserve">. Đảm bảo mỗi &lt;img&gt; có thuộc tính alt mô tả.</w:t>
      </w:r>
    </w:p>
    <w:p>
      <w:pPr>
        <w:pStyle w:val="Heading2"/>
      </w:pPr>
      <w:r>
        <w:t xml:space="preserve">Hạng mục 5 — Hiệu ứng phóng to/thu nhỏ nhẹ nút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Mục tiêu: </w:t>
      </w:r>
      <w:r>
        <w:t xml:space="preserve">Nút “Đăng ký ngay” có hiệu ứng pulse (scale 1 → 1.05) nhẹ để thu hút mắt, không gây rối.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Hiện trạng: </w:t>
      </w:r>
      <w:r>
        <w:t xml:space="preserve">Chưa 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Vị trí: </w:t>
      </w:r>
      <w:r>
        <w:t xml:space="preserve">Nút CTA ở Hero (</w:t>
      </w:r>
      <w:r>
        <w:rPr>
          <w:i/>
          <w:iCs/>
        </w:rPr>
        <w:t xml:space="preserve">~dòng 1013</w:t>
      </w:r>
      <w:r>
        <w:t xml:space="preserve">) và nút CTA ở header (</w:t>
      </w:r>
      <w:r>
        <w:rPr>
          <w:i/>
          <w:iCs/>
        </w:rPr>
        <w:t xml:space="preserve">~dòng 1264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8244A"/>
        </w:rPr>
        <w:t xml:space="preserve">Việc cần làm: </w:t>
      </w:r>
      <w:r>
        <w:t xml:space="preserve">Thêm keyframe </w:t>
      </w:r>
      <w:r>
        <w:rPr>
          <w:i/>
          <w:iCs/>
        </w:rPr>
        <w:t xml:space="preserve">pulse-cta</w:t>
      </w:r>
      <w:r>
        <w:t xml:space="preserve"> vào </w:t>
      </w:r>
      <w:r>
        <w:rPr>
          <w:i/>
          <w:iCs/>
        </w:rPr>
        <w:t xml:space="preserve">src/index.css</w:t>
      </w:r>
      <w:r>
        <w:t xml:space="preserve"> (scale 1 → 1.05, chạy ~2s lặp lại), gắn class vào 2 nút. Biên độ nhỏ để trông tinh tế, tránh “rẻ tiền”.</w:t>
      </w:r>
    </w:p>
    <w:p>
      <w:pPr>
        <w:pStyle w:val="Heading1"/>
      </w:pPr>
      <w:r>
        <w:t xml:space="preserve">4. Không làm (loại khỏi phạm vi)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Thanh CTA sticky riêng — đã có header dính, không cần thêm.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Counter “số người đã đăng ký” nhảy số ảo — rủi ro mất uy tín với phụ huynh.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nút CTA ở mọi section — hiện đã đủ (hero, section Pass, header, form cuối); thêm nữa sẽ rối.</w:t>
      </w:r>
    </w:p>
    <w:p>
      <w:pPr>
        <w:pStyle w:val="Heading1"/>
      </w:pPr>
      <w:r>
        <w:t xml:space="preserve">5. Thứ tự triển khai đề xuất</w:t>
      </w:r>
    </w:p>
    <w:p>
      <w:pPr>
        <w:spacing w:after="120"/>
      </w:pPr>
      <w:r>
        <w:rPr>
          <w:b/>
          <w:bCs/>
        </w:rPr>
        <w:t xml:space="preserve">B1. </w:t>
      </w:r>
      <w:r>
        <w:t xml:space="preserve">Xác nhận header sticky chạy đúng trên mobile/desktop (Hạng mục 1).</w:t>
      </w:r>
    </w:p>
    <w:p>
      <w:pPr>
        <w:spacing w:after="120"/>
      </w:pPr>
      <w:r>
        <w:rPr>
          <w:b/>
          <w:bCs/>
        </w:rPr>
        <w:t xml:space="preserve">B2. </w:t>
      </w:r>
      <w:r>
        <w:t xml:space="preserve">Thêm hiệu ứng pulse cho nút CTA (Hạng mục 5) — nhanh, tác động thị giác ngay.</w:t>
      </w:r>
    </w:p>
    <w:p>
      <w:pPr>
        <w:spacing w:after="120"/>
      </w:pPr>
      <w:r>
        <w:rPr>
          <w:b/>
          <w:bCs/>
        </w:rPr>
        <w:t xml:space="preserve">B3. </w:t>
      </w:r>
      <w:r>
        <w:t xml:space="preserve">Làm giá gạch 2.499k → 1.999k (Hạng mục 3).</w:t>
      </w:r>
    </w:p>
    <w:p>
      <w:pPr>
        <w:spacing w:after="120"/>
      </w:pPr>
      <w:r>
        <w:rPr>
          <w:b/>
          <w:bCs/>
        </w:rPr>
        <w:t xml:space="preserve">B4. </w:t>
      </w:r>
      <w:r>
        <w:t xml:space="preserve">Thêm countdown reset cuối ngày vào Hero (Hạng mục 2).</w:t>
      </w:r>
    </w:p>
    <w:p>
      <w:pPr>
        <w:spacing w:after="120"/>
      </w:pPr>
      <w:r>
        <w:rPr>
          <w:b/>
          <w:bCs/>
        </w:rPr>
        <w:t xml:space="preserve">B5. </w:t>
      </w:r>
      <w:r>
        <w:t xml:space="preserve">Soát HTML text + meta SEO (Hạng mục 4).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B82"/>
        <w:sz w:val="16"/>
        <w:szCs w:val="16"/>
      </w:rPr>
      <w:t xml:space="preserve">Trang </w:t>
    </w:r>
    <w:r>
      <w:rPr>
        <w:color w:val="5D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B82"/>
        <w:sz w:val="16"/>
        <w:szCs w:val="16"/>
      </w:rPr>
      <w:t xml:space="preserve">METTA Academy — Plan tối ưu Landing METTA Summer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8244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824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E85D1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2026-06-24T03:11:54.617Z</dcterms:created>
  <dcterms:modified xsi:type="dcterms:W3CDTF">2026-06-24T03:11:54.618Z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