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222" w:rsidRPr="006741AF" w:rsidRDefault="001D4222" w:rsidP="001D4222">
      <w:pPr>
        <w:jc w:val="center"/>
        <w:rPr>
          <w:rFonts w:ascii="Times New Roman" w:hAnsi="Times New Roman" w:cs="Times New Roman"/>
          <w:b/>
          <w:sz w:val="28"/>
          <w:szCs w:val="24"/>
        </w:rPr>
      </w:pPr>
      <w:r w:rsidRPr="003B4C73">
        <w:rPr>
          <w:rFonts w:ascii="Times New Roman" w:hAnsi="Times New Roman" w:cs="Times New Roman"/>
          <w:b/>
          <w:sz w:val="30"/>
          <w:szCs w:val="24"/>
        </w:rPr>
        <w:t>DANH MỤC CÁC BẢNG VÀ HÌNH</w:t>
      </w:r>
    </w:p>
    <w:p w:rsidR="001D4222" w:rsidRDefault="001D4222">
      <w:pPr>
        <w:rPr>
          <w:rFonts w:ascii="Times New Roman" w:hAnsi="Times New Roman" w:cs="Times New Roman"/>
          <w:b/>
          <w:sz w:val="28"/>
          <w:szCs w:val="24"/>
        </w:rPr>
      </w:pPr>
    </w:p>
    <w:p w:rsidR="00086324" w:rsidRDefault="00086324">
      <w:pPr>
        <w:rPr>
          <w:rFonts w:ascii="Times New Roman" w:hAnsi="Times New Roman" w:cs="Times New Roman"/>
          <w:b/>
          <w:sz w:val="28"/>
          <w:szCs w:val="24"/>
        </w:rPr>
      </w:pPr>
    </w:p>
    <w:tbl>
      <w:tblPr>
        <w:tblStyle w:val="TableGrid"/>
        <w:tblW w:w="90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9"/>
        <w:gridCol w:w="1162"/>
      </w:tblGrid>
      <w:tr w:rsidR="005C61BD" w:rsidRPr="003B4C73" w:rsidTr="00086324">
        <w:trPr>
          <w:trHeight w:val="454"/>
        </w:trPr>
        <w:tc>
          <w:tcPr>
            <w:tcW w:w="7849" w:type="dxa"/>
            <w:tcBorders>
              <w:bottom w:val="single" w:sz="4" w:space="0" w:color="auto"/>
            </w:tcBorders>
          </w:tcPr>
          <w:p w:rsidR="005C61BD" w:rsidRPr="003B4C73" w:rsidRDefault="005C61BD" w:rsidP="003B7C4D">
            <w:pPr>
              <w:rPr>
                <w:rFonts w:ascii="Times New Roman" w:hAnsi="Times New Roman" w:cs="Times New Roman"/>
                <w:sz w:val="26"/>
                <w:szCs w:val="24"/>
              </w:rPr>
            </w:pPr>
          </w:p>
        </w:tc>
        <w:tc>
          <w:tcPr>
            <w:tcW w:w="1162" w:type="dxa"/>
            <w:tcBorders>
              <w:bottom w:val="single" w:sz="4" w:space="0" w:color="auto"/>
            </w:tcBorders>
          </w:tcPr>
          <w:p w:rsidR="005C61BD" w:rsidRPr="003B4C73" w:rsidRDefault="005C61BD" w:rsidP="00086324">
            <w:pPr>
              <w:jc w:val="center"/>
              <w:rPr>
                <w:rFonts w:ascii="Times New Roman" w:hAnsi="Times New Roman" w:cs="Times New Roman"/>
                <w:sz w:val="26"/>
                <w:szCs w:val="24"/>
              </w:rPr>
            </w:pPr>
            <w:r w:rsidRPr="003B4C73">
              <w:rPr>
                <w:rFonts w:ascii="Times New Roman" w:hAnsi="Times New Roman" w:cs="Times New Roman"/>
                <w:sz w:val="26"/>
                <w:szCs w:val="24"/>
              </w:rPr>
              <w:t>Trang</w:t>
            </w:r>
          </w:p>
        </w:tc>
      </w:tr>
      <w:tr w:rsidR="005C61BD" w:rsidRPr="003B4C73" w:rsidTr="00086324">
        <w:trPr>
          <w:trHeight w:val="454"/>
        </w:trPr>
        <w:tc>
          <w:tcPr>
            <w:tcW w:w="7849" w:type="dxa"/>
            <w:tcBorders>
              <w:top w:val="single" w:sz="4" w:space="0" w:color="auto"/>
            </w:tcBorders>
          </w:tcPr>
          <w:p w:rsidR="005C61BD" w:rsidRPr="003B4C73" w:rsidRDefault="001D1846" w:rsidP="00086324">
            <w:pPr>
              <w:rPr>
                <w:rFonts w:ascii="Times New Roman" w:hAnsi="Times New Roman" w:cs="Times New Roman"/>
                <w:sz w:val="26"/>
                <w:szCs w:val="24"/>
              </w:rPr>
            </w:pPr>
            <w:r>
              <w:rPr>
                <w:rFonts w:ascii="Times New Roman" w:hAnsi="Times New Roman" w:cs="Times New Roman"/>
                <w:sz w:val="26"/>
                <w:szCs w:val="24"/>
              </w:rPr>
              <w:t>Hình 2.1</w:t>
            </w:r>
            <w:r w:rsidR="00D610F4" w:rsidRPr="003B4C73">
              <w:rPr>
                <w:rFonts w:ascii="Times New Roman" w:hAnsi="Times New Roman" w:cs="Times New Roman"/>
                <w:sz w:val="26"/>
                <w:szCs w:val="24"/>
              </w:rPr>
              <w:t>. Mô hình nghiên cứu</w:t>
            </w:r>
          </w:p>
        </w:tc>
        <w:tc>
          <w:tcPr>
            <w:tcW w:w="1162" w:type="dxa"/>
            <w:tcBorders>
              <w:top w:val="single" w:sz="4" w:space="0" w:color="auto"/>
            </w:tcBorders>
          </w:tcPr>
          <w:p w:rsidR="005C61BD" w:rsidRPr="003B4C73" w:rsidRDefault="000C2598" w:rsidP="00086324">
            <w:pPr>
              <w:jc w:val="center"/>
              <w:rPr>
                <w:rFonts w:ascii="Times New Roman" w:hAnsi="Times New Roman" w:cs="Times New Roman"/>
                <w:sz w:val="26"/>
                <w:szCs w:val="24"/>
              </w:rPr>
            </w:pPr>
            <w:r w:rsidRPr="003B4C73">
              <w:rPr>
                <w:rFonts w:ascii="Times New Roman" w:hAnsi="Times New Roman" w:cs="Times New Roman"/>
                <w:sz w:val="26"/>
                <w:szCs w:val="24"/>
              </w:rPr>
              <w:t>19</w:t>
            </w:r>
          </w:p>
        </w:tc>
      </w:tr>
      <w:tr w:rsidR="005C61BD" w:rsidRPr="003B4C73" w:rsidTr="00086324">
        <w:trPr>
          <w:trHeight w:val="454"/>
        </w:trPr>
        <w:tc>
          <w:tcPr>
            <w:tcW w:w="7849" w:type="dxa"/>
          </w:tcPr>
          <w:p w:rsidR="005C61BD" w:rsidRPr="003B4C73" w:rsidRDefault="00D610F4" w:rsidP="00086324">
            <w:pPr>
              <w:rPr>
                <w:rFonts w:ascii="Times New Roman" w:hAnsi="Times New Roman" w:cs="Times New Roman"/>
                <w:sz w:val="26"/>
                <w:szCs w:val="24"/>
              </w:rPr>
            </w:pPr>
            <w:r w:rsidRPr="003B4C73">
              <w:rPr>
                <w:rFonts w:ascii="Times New Roman" w:hAnsi="Times New Roman" w:cs="Times New Roman"/>
                <w:sz w:val="26"/>
                <w:szCs w:val="24"/>
              </w:rPr>
              <w:t xml:space="preserve">Bảng </w:t>
            </w:r>
            <w:r w:rsidR="00257CC2">
              <w:rPr>
                <w:rFonts w:ascii="Times New Roman" w:hAnsi="Times New Roman" w:cs="Times New Roman"/>
                <w:sz w:val="26"/>
                <w:szCs w:val="24"/>
              </w:rPr>
              <w:t>3.</w:t>
            </w:r>
            <w:r w:rsidRPr="003B4C73">
              <w:rPr>
                <w:rFonts w:ascii="Times New Roman" w:hAnsi="Times New Roman" w:cs="Times New Roman"/>
                <w:sz w:val="26"/>
                <w:szCs w:val="24"/>
              </w:rPr>
              <w:t>1. Tóm tắt thông tin mẫu chọn</w:t>
            </w:r>
          </w:p>
        </w:tc>
        <w:tc>
          <w:tcPr>
            <w:tcW w:w="1162" w:type="dxa"/>
          </w:tcPr>
          <w:p w:rsidR="005C61BD" w:rsidRPr="003B4C73" w:rsidRDefault="000C2598" w:rsidP="00086324">
            <w:pPr>
              <w:jc w:val="center"/>
              <w:rPr>
                <w:rFonts w:ascii="Times New Roman" w:hAnsi="Times New Roman" w:cs="Times New Roman"/>
                <w:sz w:val="26"/>
                <w:szCs w:val="24"/>
              </w:rPr>
            </w:pPr>
            <w:r w:rsidRPr="003B4C73">
              <w:rPr>
                <w:rFonts w:ascii="Times New Roman" w:hAnsi="Times New Roman" w:cs="Times New Roman"/>
                <w:sz w:val="26"/>
                <w:szCs w:val="24"/>
              </w:rPr>
              <w:t>22</w:t>
            </w:r>
          </w:p>
        </w:tc>
      </w:tr>
      <w:tr w:rsidR="005C61BD" w:rsidRPr="003B4C73" w:rsidTr="00086324">
        <w:trPr>
          <w:trHeight w:val="454"/>
        </w:trPr>
        <w:tc>
          <w:tcPr>
            <w:tcW w:w="7849" w:type="dxa"/>
          </w:tcPr>
          <w:p w:rsidR="005C61BD" w:rsidRPr="003B4C73" w:rsidRDefault="00D610F4" w:rsidP="003B7C4D">
            <w:pPr>
              <w:rPr>
                <w:rFonts w:ascii="Times New Roman" w:hAnsi="Times New Roman" w:cs="Times New Roman"/>
                <w:sz w:val="26"/>
                <w:szCs w:val="24"/>
              </w:rPr>
            </w:pPr>
            <w:r w:rsidRPr="003B4C73">
              <w:rPr>
                <w:rFonts w:ascii="Times New Roman" w:hAnsi="Times New Roman" w:cs="Times New Roman"/>
                <w:sz w:val="26"/>
                <w:szCs w:val="24"/>
              </w:rPr>
              <w:t xml:space="preserve">Bảng </w:t>
            </w:r>
            <w:r w:rsidR="00257CC2">
              <w:rPr>
                <w:rFonts w:ascii="Times New Roman" w:hAnsi="Times New Roman" w:cs="Times New Roman"/>
                <w:sz w:val="26"/>
                <w:szCs w:val="24"/>
              </w:rPr>
              <w:t>3.</w:t>
            </w:r>
            <w:r w:rsidRPr="003B4C73">
              <w:rPr>
                <w:rFonts w:ascii="Times New Roman" w:hAnsi="Times New Roman" w:cs="Times New Roman"/>
                <w:sz w:val="26"/>
                <w:szCs w:val="24"/>
              </w:rPr>
              <w:t>2. Thang đo và đánh giá thang đo</w:t>
            </w:r>
          </w:p>
        </w:tc>
        <w:tc>
          <w:tcPr>
            <w:tcW w:w="1162" w:type="dxa"/>
          </w:tcPr>
          <w:p w:rsidR="005C61BD" w:rsidRPr="003B4C73" w:rsidRDefault="000C2598" w:rsidP="00086324">
            <w:pPr>
              <w:jc w:val="center"/>
              <w:rPr>
                <w:rFonts w:ascii="Times New Roman" w:hAnsi="Times New Roman" w:cs="Times New Roman"/>
                <w:sz w:val="26"/>
                <w:szCs w:val="24"/>
              </w:rPr>
            </w:pPr>
            <w:r w:rsidRPr="003B4C73">
              <w:rPr>
                <w:rFonts w:ascii="Times New Roman" w:hAnsi="Times New Roman" w:cs="Times New Roman"/>
                <w:sz w:val="26"/>
                <w:szCs w:val="24"/>
              </w:rPr>
              <w:t>25</w:t>
            </w:r>
          </w:p>
        </w:tc>
      </w:tr>
      <w:tr w:rsidR="005C61BD" w:rsidRPr="003B4C73" w:rsidTr="008911DD">
        <w:trPr>
          <w:trHeight w:val="454"/>
        </w:trPr>
        <w:tc>
          <w:tcPr>
            <w:tcW w:w="7849" w:type="dxa"/>
          </w:tcPr>
          <w:p w:rsidR="005C61BD" w:rsidRPr="003B4C73" w:rsidRDefault="00D610F4" w:rsidP="003B7C4D">
            <w:pPr>
              <w:rPr>
                <w:rFonts w:ascii="Times New Roman" w:hAnsi="Times New Roman" w:cs="Times New Roman"/>
                <w:sz w:val="26"/>
                <w:szCs w:val="24"/>
              </w:rPr>
            </w:pPr>
            <w:r w:rsidRPr="003B4C73">
              <w:rPr>
                <w:rFonts w:ascii="Times New Roman" w:hAnsi="Times New Roman" w:cs="Times New Roman"/>
                <w:sz w:val="26"/>
                <w:szCs w:val="24"/>
              </w:rPr>
              <w:t xml:space="preserve">Bảng </w:t>
            </w:r>
            <w:r w:rsidR="00257CC2">
              <w:rPr>
                <w:rFonts w:ascii="Times New Roman" w:hAnsi="Times New Roman" w:cs="Times New Roman"/>
                <w:sz w:val="26"/>
                <w:szCs w:val="24"/>
              </w:rPr>
              <w:t>3.</w:t>
            </w:r>
            <w:r w:rsidRPr="003B4C73">
              <w:rPr>
                <w:rFonts w:ascii="Times New Roman" w:hAnsi="Times New Roman" w:cs="Times New Roman"/>
                <w:sz w:val="26"/>
                <w:szCs w:val="24"/>
              </w:rPr>
              <w:t>3. Ma trận tương quan đánh giá giá trị phân biệt của thang đo</w:t>
            </w:r>
          </w:p>
        </w:tc>
        <w:tc>
          <w:tcPr>
            <w:tcW w:w="1162" w:type="dxa"/>
          </w:tcPr>
          <w:p w:rsidR="005C61BD" w:rsidRPr="003B4C73" w:rsidRDefault="000C2598" w:rsidP="00086324">
            <w:pPr>
              <w:jc w:val="center"/>
              <w:rPr>
                <w:rFonts w:ascii="Times New Roman" w:hAnsi="Times New Roman" w:cs="Times New Roman"/>
                <w:sz w:val="26"/>
                <w:szCs w:val="24"/>
              </w:rPr>
            </w:pPr>
            <w:r w:rsidRPr="003B4C73">
              <w:rPr>
                <w:rFonts w:ascii="Times New Roman" w:hAnsi="Times New Roman" w:cs="Times New Roman"/>
                <w:sz w:val="26"/>
                <w:szCs w:val="24"/>
              </w:rPr>
              <w:t>28</w:t>
            </w:r>
          </w:p>
        </w:tc>
      </w:tr>
      <w:tr w:rsidR="00D610F4" w:rsidRPr="003B4C73" w:rsidTr="008911DD">
        <w:trPr>
          <w:trHeight w:val="454"/>
        </w:trPr>
        <w:tc>
          <w:tcPr>
            <w:tcW w:w="7849" w:type="dxa"/>
            <w:tcBorders>
              <w:bottom w:val="single" w:sz="4" w:space="0" w:color="auto"/>
            </w:tcBorders>
          </w:tcPr>
          <w:p w:rsidR="00D610F4" w:rsidRPr="003B4C73" w:rsidRDefault="00D610F4" w:rsidP="003B7C4D">
            <w:pPr>
              <w:rPr>
                <w:rFonts w:ascii="Times New Roman" w:hAnsi="Times New Roman" w:cs="Times New Roman"/>
                <w:sz w:val="26"/>
                <w:szCs w:val="24"/>
              </w:rPr>
            </w:pPr>
            <w:r w:rsidRPr="003B4C73">
              <w:rPr>
                <w:rFonts w:ascii="Times New Roman" w:hAnsi="Times New Roman" w:cs="Times New Roman"/>
                <w:sz w:val="26"/>
                <w:szCs w:val="24"/>
              </w:rPr>
              <w:t xml:space="preserve">Bảng </w:t>
            </w:r>
            <w:r w:rsidR="00257CC2">
              <w:rPr>
                <w:rFonts w:ascii="Times New Roman" w:hAnsi="Times New Roman" w:cs="Times New Roman"/>
                <w:sz w:val="26"/>
                <w:szCs w:val="24"/>
              </w:rPr>
              <w:t>3.</w:t>
            </w:r>
            <w:r w:rsidRPr="003B4C73">
              <w:rPr>
                <w:rFonts w:ascii="Times New Roman" w:hAnsi="Times New Roman" w:cs="Times New Roman"/>
                <w:sz w:val="26"/>
                <w:szCs w:val="24"/>
              </w:rPr>
              <w:t>4. Kiểm định giả thuyết trong mô hình theo đường dẫn PLS</w:t>
            </w:r>
          </w:p>
        </w:tc>
        <w:tc>
          <w:tcPr>
            <w:tcW w:w="1162" w:type="dxa"/>
            <w:tcBorders>
              <w:bottom w:val="single" w:sz="4" w:space="0" w:color="auto"/>
            </w:tcBorders>
          </w:tcPr>
          <w:p w:rsidR="00D610F4" w:rsidRPr="003B4C73" w:rsidRDefault="000C2598" w:rsidP="00086324">
            <w:pPr>
              <w:jc w:val="center"/>
              <w:rPr>
                <w:rFonts w:ascii="Times New Roman" w:hAnsi="Times New Roman" w:cs="Times New Roman"/>
                <w:sz w:val="26"/>
                <w:szCs w:val="24"/>
              </w:rPr>
            </w:pPr>
            <w:r w:rsidRPr="003B4C73">
              <w:rPr>
                <w:rFonts w:ascii="Times New Roman" w:hAnsi="Times New Roman" w:cs="Times New Roman"/>
                <w:sz w:val="26"/>
                <w:szCs w:val="24"/>
              </w:rPr>
              <w:t>32</w:t>
            </w:r>
          </w:p>
        </w:tc>
      </w:tr>
    </w:tbl>
    <w:p w:rsidR="001D4222" w:rsidRDefault="001D4222">
      <w:pPr>
        <w:rPr>
          <w:rFonts w:ascii="Times New Roman" w:hAnsi="Times New Roman" w:cs="Times New Roman"/>
          <w:b/>
          <w:sz w:val="28"/>
          <w:szCs w:val="24"/>
        </w:rPr>
      </w:pPr>
      <w:r>
        <w:rPr>
          <w:rFonts w:ascii="Times New Roman" w:hAnsi="Times New Roman" w:cs="Times New Roman"/>
          <w:b/>
          <w:sz w:val="28"/>
          <w:szCs w:val="24"/>
        </w:rPr>
        <w:br w:type="page"/>
      </w:r>
    </w:p>
    <w:p w:rsidR="0080208C" w:rsidRPr="006741AF" w:rsidRDefault="0080208C" w:rsidP="0080208C">
      <w:pPr>
        <w:jc w:val="center"/>
        <w:rPr>
          <w:rFonts w:ascii="Times New Roman" w:hAnsi="Times New Roman" w:cs="Times New Roman"/>
          <w:b/>
          <w:sz w:val="28"/>
          <w:szCs w:val="24"/>
        </w:rPr>
      </w:pPr>
      <w:r w:rsidRPr="003B4C73">
        <w:rPr>
          <w:rFonts w:ascii="Times New Roman" w:hAnsi="Times New Roman" w:cs="Times New Roman"/>
          <w:b/>
          <w:sz w:val="30"/>
          <w:szCs w:val="24"/>
        </w:rPr>
        <w:lastRenderedPageBreak/>
        <w:t>MỤC LỤC</w:t>
      </w:r>
    </w:p>
    <w:tbl>
      <w:tblPr>
        <w:tblStyle w:val="TableGrid"/>
        <w:tblW w:w="90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
        <w:gridCol w:w="7597"/>
        <w:gridCol w:w="823"/>
      </w:tblGrid>
      <w:tr w:rsidR="002A7883" w:rsidRPr="00AF3459" w:rsidTr="00F42759">
        <w:trPr>
          <w:trHeight w:val="299"/>
        </w:trPr>
        <w:tc>
          <w:tcPr>
            <w:tcW w:w="593" w:type="dxa"/>
            <w:tcBorders>
              <w:bottom w:val="single" w:sz="4" w:space="0" w:color="auto"/>
            </w:tcBorders>
          </w:tcPr>
          <w:p w:rsidR="002A7883" w:rsidRPr="00AF3459" w:rsidRDefault="002A7883" w:rsidP="00967625">
            <w:pPr>
              <w:rPr>
                <w:rFonts w:ascii="Times New Roman" w:hAnsi="Times New Roman" w:cs="Times New Roman"/>
              </w:rPr>
            </w:pPr>
          </w:p>
        </w:tc>
        <w:tc>
          <w:tcPr>
            <w:tcW w:w="7597" w:type="dxa"/>
            <w:tcBorders>
              <w:bottom w:val="single" w:sz="4" w:space="0" w:color="auto"/>
            </w:tcBorders>
          </w:tcPr>
          <w:p w:rsidR="002A7883" w:rsidRPr="00AF3459" w:rsidRDefault="002A7883" w:rsidP="00967625">
            <w:pPr>
              <w:rPr>
                <w:rFonts w:ascii="Times New Roman" w:hAnsi="Times New Roman" w:cs="Times New Roman"/>
                <w:b/>
              </w:rPr>
            </w:pPr>
          </w:p>
        </w:tc>
        <w:tc>
          <w:tcPr>
            <w:tcW w:w="823" w:type="dxa"/>
            <w:tcBorders>
              <w:bottom w:val="single" w:sz="4" w:space="0" w:color="auto"/>
            </w:tcBorders>
          </w:tcPr>
          <w:p w:rsidR="002A7883" w:rsidRPr="00AF3459" w:rsidRDefault="002A7883" w:rsidP="00967625">
            <w:pPr>
              <w:jc w:val="center"/>
              <w:rPr>
                <w:rFonts w:ascii="Times New Roman" w:hAnsi="Times New Roman" w:cs="Times New Roman"/>
              </w:rPr>
            </w:pPr>
            <w:r w:rsidRPr="00AF3459">
              <w:rPr>
                <w:rFonts w:ascii="Times New Roman" w:hAnsi="Times New Roman" w:cs="Times New Roman"/>
              </w:rPr>
              <w:t>Trang</w:t>
            </w:r>
          </w:p>
        </w:tc>
      </w:tr>
      <w:tr w:rsidR="000E5AED" w:rsidRPr="00AF3459" w:rsidTr="00AF3459">
        <w:trPr>
          <w:trHeight w:val="117"/>
        </w:trPr>
        <w:tc>
          <w:tcPr>
            <w:tcW w:w="8190" w:type="dxa"/>
            <w:gridSpan w:val="2"/>
            <w:tcBorders>
              <w:top w:val="single" w:sz="4" w:space="0" w:color="auto"/>
            </w:tcBorders>
          </w:tcPr>
          <w:p w:rsidR="000E5AED" w:rsidRPr="00AF3459" w:rsidRDefault="000E5AED" w:rsidP="00967625">
            <w:pPr>
              <w:rPr>
                <w:rFonts w:ascii="Times New Roman" w:hAnsi="Times New Roman" w:cs="Times New Roman"/>
                <w:b/>
              </w:rPr>
            </w:pPr>
          </w:p>
        </w:tc>
        <w:tc>
          <w:tcPr>
            <w:tcW w:w="823" w:type="dxa"/>
            <w:tcBorders>
              <w:top w:val="single" w:sz="4" w:space="0" w:color="auto"/>
            </w:tcBorders>
          </w:tcPr>
          <w:p w:rsidR="000E5AED" w:rsidRPr="00AF3459" w:rsidRDefault="000E5AED" w:rsidP="001D4222">
            <w:pPr>
              <w:jc w:val="center"/>
              <w:rPr>
                <w:rFonts w:ascii="Times New Roman" w:hAnsi="Times New Roman" w:cs="Times New Roman"/>
                <w:b/>
              </w:rPr>
            </w:pPr>
          </w:p>
        </w:tc>
      </w:tr>
      <w:tr w:rsidR="000360AE" w:rsidRPr="00AF3459" w:rsidTr="00AF3459">
        <w:trPr>
          <w:trHeight w:val="299"/>
        </w:trPr>
        <w:tc>
          <w:tcPr>
            <w:tcW w:w="8190" w:type="dxa"/>
            <w:gridSpan w:val="2"/>
            <w:tcBorders>
              <w:bottom w:val="single" w:sz="4" w:space="0" w:color="auto"/>
            </w:tcBorders>
          </w:tcPr>
          <w:p w:rsidR="000360AE" w:rsidRPr="00AF3459" w:rsidRDefault="000360AE" w:rsidP="00967625">
            <w:pPr>
              <w:rPr>
                <w:rFonts w:ascii="Times New Roman" w:hAnsi="Times New Roman" w:cs="Times New Roman"/>
                <w:b/>
              </w:rPr>
            </w:pPr>
            <w:r w:rsidRPr="00AF3459">
              <w:rPr>
                <w:rFonts w:ascii="Times New Roman" w:hAnsi="Times New Roman" w:cs="Times New Roman"/>
                <w:b/>
              </w:rPr>
              <w:t>Tóm tắt nghiên cứu</w:t>
            </w:r>
          </w:p>
        </w:tc>
        <w:tc>
          <w:tcPr>
            <w:tcW w:w="823" w:type="dxa"/>
            <w:tcBorders>
              <w:bottom w:val="single" w:sz="4" w:space="0" w:color="auto"/>
            </w:tcBorders>
          </w:tcPr>
          <w:p w:rsidR="000360AE" w:rsidRPr="00AF3459" w:rsidRDefault="00D12D9F" w:rsidP="001D4222">
            <w:pPr>
              <w:jc w:val="center"/>
              <w:rPr>
                <w:rFonts w:ascii="Times New Roman" w:hAnsi="Times New Roman" w:cs="Times New Roman"/>
                <w:b/>
              </w:rPr>
            </w:pPr>
            <w:r w:rsidRPr="00AF3459">
              <w:rPr>
                <w:rFonts w:ascii="Times New Roman" w:hAnsi="Times New Roman" w:cs="Times New Roman"/>
                <w:b/>
              </w:rPr>
              <w:t>3</w:t>
            </w:r>
          </w:p>
        </w:tc>
      </w:tr>
      <w:tr w:rsidR="000360AE" w:rsidRPr="00AF3459" w:rsidTr="00AF3459">
        <w:trPr>
          <w:trHeight w:val="299"/>
        </w:trPr>
        <w:tc>
          <w:tcPr>
            <w:tcW w:w="8190" w:type="dxa"/>
            <w:gridSpan w:val="2"/>
            <w:tcBorders>
              <w:top w:val="single" w:sz="4" w:space="0" w:color="auto"/>
            </w:tcBorders>
          </w:tcPr>
          <w:p w:rsidR="000360AE" w:rsidRPr="00AF3459" w:rsidRDefault="000360AE" w:rsidP="00967625">
            <w:pPr>
              <w:rPr>
                <w:rFonts w:ascii="Times New Roman" w:hAnsi="Times New Roman" w:cs="Times New Roman"/>
                <w:b/>
              </w:rPr>
            </w:pPr>
          </w:p>
        </w:tc>
        <w:tc>
          <w:tcPr>
            <w:tcW w:w="823" w:type="dxa"/>
            <w:tcBorders>
              <w:top w:val="single" w:sz="4" w:space="0" w:color="auto"/>
            </w:tcBorders>
          </w:tcPr>
          <w:p w:rsidR="000360AE" w:rsidRPr="00AF3459" w:rsidRDefault="000360AE" w:rsidP="001D4222">
            <w:pPr>
              <w:jc w:val="center"/>
              <w:rPr>
                <w:rFonts w:ascii="Times New Roman" w:hAnsi="Times New Roman" w:cs="Times New Roman"/>
                <w:b/>
              </w:rPr>
            </w:pPr>
          </w:p>
        </w:tc>
      </w:tr>
      <w:tr w:rsidR="0066260D" w:rsidRPr="00AF3459" w:rsidTr="00AF3459">
        <w:trPr>
          <w:trHeight w:val="299"/>
        </w:trPr>
        <w:tc>
          <w:tcPr>
            <w:tcW w:w="8190" w:type="dxa"/>
            <w:gridSpan w:val="2"/>
            <w:tcBorders>
              <w:bottom w:val="single" w:sz="4" w:space="0" w:color="auto"/>
            </w:tcBorders>
          </w:tcPr>
          <w:p w:rsidR="0066260D" w:rsidRPr="00AF3459" w:rsidRDefault="0066260D" w:rsidP="00967625">
            <w:pPr>
              <w:rPr>
                <w:rFonts w:ascii="Times New Roman" w:hAnsi="Times New Roman" w:cs="Times New Roman"/>
                <w:b/>
              </w:rPr>
            </w:pPr>
            <w:r w:rsidRPr="00AF3459">
              <w:rPr>
                <w:rFonts w:ascii="Times New Roman" w:hAnsi="Times New Roman" w:cs="Times New Roman"/>
                <w:b/>
              </w:rPr>
              <w:t>Chương 1 – Giới thiệu tổng quan</w:t>
            </w:r>
          </w:p>
        </w:tc>
        <w:tc>
          <w:tcPr>
            <w:tcW w:w="823" w:type="dxa"/>
            <w:tcBorders>
              <w:bottom w:val="single" w:sz="4" w:space="0" w:color="auto"/>
            </w:tcBorders>
          </w:tcPr>
          <w:p w:rsidR="0066260D" w:rsidRPr="00AF3459" w:rsidRDefault="000E5AED" w:rsidP="001D4222">
            <w:pPr>
              <w:jc w:val="center"/>
              <w:rPr>
                <w:rFonts w:ascii="Times New Roman" w:hAnsi="Times New Roman" w:cs="Times New Roman"/>
                <w:b/>
              </w:rPr>
            </w:pPr>
            <w:r w:rsidRPr="00AF3459">
              <w:rPr>
                <w:rFonts w:ascii="Times New Roman" w:hAnsi="Times New Roman" w:cs="Times New Roman"/>
                <w:b/>
              </w:rPr>
              <w:t>4</w:t>
            </w:r>
          </w:p>
        </w:tc>
      </w:tr>
      <w:tr w:rsidR="002A7883" w:rsidRPr="00AF3459" w:rsidTr="00F42759">
        <w:trPr>
          <w:trHeight w:val="299"/>
        </w:trPr>
        <w:tc>
          <w:tcPr>
            <w:tcW w:w="593" w:type="dxa"/>
            <w:tcBorders>
              <w:top w:val="single" w:sz="4" w:space="0" w:color="auto"/>
            </w:tcBorders>
          </w:tcPr>
          <w:p w:rsidR="002A7883" w:rsidRPr="00AF3459" w:rsidRDefault="002A7883" w:rsidP="00967625">
            <w:pPr>
              <w:rPr>
                <w:rFonts w:ascii="Times New Roman" w:hAnsi="Times New Roman" w:cs="Times New Roman"/>
              </w:rPr>
            </w:pPr>
            <w:r w:rsidRPr="00AF3459">
              <w:rPr>
                <w:rFonts w:ascii="Times New Roman" w:hAnsi="Times New Roman" w:cs="Times New Roman"/>
              </w:rPr>
              <w:t>1.1.</w:t>
            </w:r>
          </w:p>
        </w:tc>
        <w:tc>
          <w:tcPr>
            <w:tcW w:w="7597" w:type="dxa"/>
            <w:tcBorders>
              <w:top w:val="single" w:sz="4" w:space="0" w:color="auto"/>
            </w:tcBorders>
          </w:tcPr>
          <w:p w:rsidR="002A7883" w:rsidRPr="00AF3459" w:rsidRDefault="002A7883" w:rsidP="00B81D1E">
            <w:pPr>
              <w:rPr>
                <w:rFonts w:ascii="Times New Roman" w:hAnsi="Times New Roman" w:cs="Times New Roman"/>
              </w:rPr>
            </w:pPr>
            <w:r w:rsidRPr="00AF3459">
              <w:rPr>
                <w:rFonts w:ascii="Times New Roman" w:hAnsi="Times New Roman" w:cs="Times New Roman"/>
              </w:rPr>
              <w:t>Bối cảnh nghiên cứu</w:t>
            </w:r>
          </w:p>
        </w:tc>
        <w:tc>
          <w:tcPr>
            <w:tcW w:w="823" w:type="dxa"/>
            <w:tcBorders>
              <w:top w:val="single" w:sz="4" w:space="0" w:color="auto"/>
            </w:tcBorders>
          </w:tcPr>
          <w:p w:rsidR="002A7883" w:rsidRPr="00AF3459" w:rsidRDefault="000E5AED" w:rsidP="001D4222">
            <w:pPr>
              <w:jc w:val="center"/>
              <w:rPr>
                <w:rFonts w:ascii="Times New Roman" w:hAnsi="Times New Roman" w:cs="Times New Roman"/>
              </w:rPr>
            </w:pPr>
            <w:r w:rsidRPr="00AF3459">
              <w:rPr>
                <w:rFonts w:ascii="Times New Roman" w:hAnsi="Times New Roman" w:cs="Times New Roman"/>
              </w:rPr>
              <w:t>4</w:t>
            </w:r>
          </w:p>
        </w:tc>
      </w:tr>
      <w:tr w:rsidR="002A7883" w:rsidRPr="00AF3459" w:rsidTr="00F42759">
        <w:trPr>
          <w:trHeight w:val="287"/>
        </w:trPr>
        <w:tc>
          <w:tcPr>
            <w:tcW w:w="593" w:type="dxa"/>
          </w:tcPr>
          <w:p w:rsidR="002A7883" w:rsidRPr="00AF3459" w:rsidRDefault="00836711" w:rsidP="00967625">
            <w:pPr>
              <w:rPr>
                <w:rFonts w:ascii="Times New Roman" w:hAnsi="Times New Roman" w:cs="Times New Roman"/>
              </w:rPr>
            </w:pPr>
            <w:r w:rsidRPr="00AF3459">
              <w:rPr>
                <w:rFonts w:ascii="Times New Roman" w:hAnsi="Times New Roman" w:cs="Times New Roman"/>
              </w:rPr>
              <w:t>1.2.</w:t>
            </w:r>
          </w:p>
        </w:tc>
        <w:tc>
          <w:tcPr>
            <w:tcW w:w="7597" w:type="dxa"/>
          </w:tcPr>
          <w:p w:rsidR="002A7883" w:rsidRPr="00AF3459" w:rsidRDefault="00836711" w:rsidP="00967625">
            <w:pPr>
              <w:rPr>
                <w:rFonts w:ascii="Times New Roman" w:hAnsi="Times New Roman" w:cs="Times New Roman"/>
              </w:rPr>
            </w:pPr>
            <w:r w:rsidRPr="00AF3459">
              <w:rPr>
                <w:rFonts w:ascii="Times New Roman" w:hAnsi="Times New Roman" w:cs="Times New Roman"/>
              </w:rPr>
              <w:t>Vai trò trung gian của hệ thống kế toán quản trị</w:t>
            </w:r>
          </w:p>
        </w:tc>
        <w:tc>
          <w:tcPr>
            <w:tcW w:w="823" w:type="dxa"/>
          </w:tcPr>
          <w:p w:rsidR="002A7883" w:rsidRPr="00AF3459" w:rsidRDefault="00CF206B" w:rsidP="001D4222">
            <w:pPr>
              <w:jc w:val="center"/>
              <w:rPr>
                <w:rFonts w:ascii="Times New Roman" w:hAnsi="Times New Roman" w:cs="Times New Roman"/>
              </w:rPr>
            </w:pPr>
            <w:r w:rsidRPr="00AF3459">
              <w:rPr>
                <w:rFonts w:ascii="Times New Roman" w:hAnsi="Times New Roman" w:cs="Times New Roman"/>
              </w:rPr>
              <w:t>6</w:t>
            </w:r>
          </w:p>
        </w:tc>
      </w:tr>
      <w:tr w:rsidR="002A7883" w:rsidRPr="00AF3459" w:rsidTr="00F42759">
        <w:trPr>
          <w:trHeight w:val="299"/>
        </w:trPr>
        <w:tc>
          <w:tcPr>
            <w:tcW w:w="593" w:type="dxa"/>
          </w:tcPr>
          <w:p w:rsidR="002A7883" w:rsidRPr="00AF3459" w:rsidRDefault="00836711" w:rsidP="00967625">
            <w:pPr>
              <w:rPr>
                <w:rFonts w:ascii="Times New Roman" w:hAnsi="Times New Roman" w:cs="Times New Roman"/>
              </w:rPr>
            </w:pPr>
            <w:r w:rsidRPr="00AF3459">
              <w:rPr>
                <w:rFonts w:ascii="Times New Roman" w:hAnsi="Times New Roman" w:cs="Times New Roman"/>
              </w:rPr>
              <w:t>1.3.</w:t>
            </w:r>
          </w:p>
        </w:tc>
        <w:tc>
          <w:tcPr>
            <w:tcW w:w="7597" w:type="dxa"/>
          </w:tcPr>
          <w:p w:rsidR="002A7883" w:rsidRPr="00AF3459" w:rsidRDefault="00836711" w:rsidP="00967625">
            <w:pPr>
              <w:rPr>
                <w:rFonts w:ascii="Times New Roman" w:hAnsi="Times New Roman" w:cs="Times New Roman"/>
              </w:rPr>
            </w:pPr>
            <w:r w:rsidRPr="00AF3459">
              <w:rPr>
                <w:rFonts w:ascii="Times New Roman" w:hAnsi="Times New Roman" w:cs="Times New Roman"/>
              </w:rPr>
              <w:t>Vai trò điều tiết của áp lực cạnh tranh</w:t>
            </w:r>
          </w:p>
        </w:tc>
        <w:tc>
          <w:tcPr>
            <w:tcW w:w="823" w:type="dxa"/>
          </w:tcPr>
          <w:p w:rsidR="002A7883" w:rsidRPr="00AF3459" w:rsidRDefault="000E5AED" w:rsidP="001D4222">
            <w:pPr>
              <w:jc w:val="center"/>
              <w:rPr>
                <w:rFonts w:ascii="Times New Roman" w:hAnsi="Times New Roman" w:cs="Times New Roman"/>
              </w:rPr>
            </w:pPr>
            <w:r w:rsidRPr="00AF3459">
              <w:rPr>
                <w:rFonts w:ascii="Times New Roman" w:hAnsi="Times New Roman" w:cs="Times New Roman"/>
              </w:rPr>
              <w:t>6</w:t>
            </w:r>
          </w:p>
        </w:tc>
      </w:tr>
      <w:tr w:rsidR="002A7883" w:rsidRPr="00AF3459" w:rsidTr="00F42759">
        <w:trPr>
          <w:trHeight w:val="299"/>
        </w:trPr>
        <w:tc>
          <w:tcPr>
            <w:tcW w:w="593" w:type="dxa"/>
          </w:tcPr>
          <w:p w:rsidR="002A7883" w:rsidRPr="00AF3459" w:rsidRDefault="00836711" w:rsidP="00967625">
            <w:pPr>
              <w:rPr>
                <w:rFonts w:ascii="Times New Roman" w:hAnsi="Times New Roman" w:cs="Times New Roman"/>
              </w:rPr>
            </w:pPr>
            <w:r w:rsidRPr="00AF3459">
              <w:rPr>
                <w:rFonts w:ascii="Times New Roman" w:hAnsi="Times New Roman" w:cs="Times New Roman"/>
              </w:rPr>
              <w:t>1.4.</w:t>
            </w:r>
          </w:p>
        </w:tc>
        <w:tc>
          <w:tcPr>
            <w:tcW w:w="7597" w:type="dxa"/>
          </w:tcPr>
          <w:p w:rsidR="002A7883" w:rsidRPr="00AF3459" w:rsidRDefault="00836711" w:rsidP="00967625">
            <w:pPr>
              <w:rPr>
                <w:rFonts w:ascii="Times New Roman" w:hAnsi="Times New Roman" w:cs="Times New Roman"/>
              </w:rPr>
            </w:pPr>
            <w:r w:rsidRPr="00AF3459">
              <w:rPr>
                <w:rFonts w:ascii="Times New Roman" w:hAnsi="Times New Roman" w:cs="Times New Roman"/>
              </w:rPr>
              <w:t>Câu hỏi và mục tiêu nghiên cứu</w:t>
            </w:r>
          </w:p>
        </w:tc>
        <w:tc>
          <w:tcPr>
            <w:tcW w:w="823" w:type="dxa"/>
          </w:tcPr>
          <w:p w:rsidR="002A7883" w:rsidRPr="00AF3459" w:rsidRDefault="00A20DF8" w:rsidP="001D4222">
            <w:pPr>
              <w:jc w:val="center"/>
              <w:rPr>
                <w:rFonts w:ascii="Times New Roman" w:hAnsi="Times New Roman" w:cs="Times New Roman"/>
              </w:rPr>
            </w:pPr>
            <w:r w:rsidRPr="00AF3459">
              <w:rPr>
                <w:rFonts w:ascii="Times New Roman" w:hAnsi="Times New Roman" w:cs="Times New Roman"/>
              </w:rPr>
              <w:t>10</w:t>
            </w:r>
          </w:p>
        </w:tc>
      </w:tr>
      <w:tr w:rsidR="002A7883" w:rsidRPr="00AF3459" w:rsidTr="00F42759">
        <w:trPr>
          <w:trHeight w:val="299"/>
        </w:trPr>
        <w:tc>
          <w:tcPr>
            <w:tcW w:w="593" w:type="dxa"/>
          </w:tcPr>
          <w:p w:rsidR="002A7883" w:rsidRPr="00AF3459" w:rsidRDefault="00836711" w:rsidP="00967625">
            <w:pPr>
              <w:rPr>
                <w:rFonts w:ascii="Times New Roman" w:hAnsi="Times New Roman" w:cs="Times New Roman"/>
              </w:rPr>
            </w:pPr>
            <w:r w:rsidRPr="00AF3459">
              <w:rPr>
                <w:rFonts w:ascii="Times New Roman" w:hAnsi="Times New Roman" w:cs="Times New Roman"/>
              </w:rPr>
              <w:t>1.5.</w:t>
            </w:r>
          </w:p>
        </w:tc>
        <w:tc>
          <w:tcPr>
            <w:tcW w:w="7597" w:type="dxa"/>
          </w:tcPr>
          <w:p w:rsidR="002A7883" w:rsidRPr="00AF3459" w:rsidRDefault="00836711" w:rsidP="00967625">
            <w:pPr>
              <w:rPr>
                <w:rFonts w:ascii="Times New Roman" w:hAnsi="Times New Roman" w:cs="Times New Roman"/>
              </w:rPr>
            </w:pPr>
            <w:r w:rsidRPr="00AF3459">
              <w:rPr>
                <w:rFonts w:ascii="Times New Roman" w:hAnsi="Times New Roman" w:cs="Times New Roman"/>
              </w:rPr>
              <w:t>Tầm quan trọng của nghiên cứu</w:t>
            </w:r>
          </w:p>
        </w:tc>
        <w:tc>
          <w:tcPr>
            <w:tcW w:w="823" w:type="dxa"/>
          </w:tcPr>
          <w:p w:rsidR="002A7883" w:rsidRPr="00AF3459" w:rsidRDefault="00A20DF8" w:rsidP="001D4222">
            <w:pPr>
              <w:jc w:val="center"/>
              <w:rPr>
                <w:rFonts w:ascii="Times New Roman" w:hAnsi="Times New Roman" w:cs="Times New Roman"/>
              </w:rPr>
            </w:pPr>
            <w:r w:rsidRPr="00AF3459">
              <w:rPr>
                <w:rFonts w:ascii="Times New Roman" w:hAnsi="Times New Roman" w:cs="Times New Roman"/>
              </w:rPr>
              <w:t>10</w:t>
            </w:r>
          </w:p>
        </w:tc>
      </w:tr>
      <w:tr w:rsidR="002A7883" w:rsidRPr="00AF3459" w:rsidTr="00F42759">
        <w:trPr>
          <w:trHeight w:val="299"/>
        </w:trPr>
        <w:tc>
          <w:tcPr>
            <w:tcW w:w="593" w:type="dxa"/>
          </w:tcPr>
          <w:p w:rsidR="002A7883" w:rsidRPr="00AF3459" w:rsidRDefault="00836711" w:rsidP="00967625">
            <w:pPr>
              <w:rPr>
                <w:rFonts w:ascii="Times New Roman" w:hAnsi="Times New Roman" w:cs="Times New Roman"/>
              </w:rPr>
            </w:pPr>
            <w:r w:rsidRPr="00AF3459">
              <w:rPr>
                <w:rFonts w:ascii="Times New Roman" w:hAnsi="Times New Roman" w:cs="Times New Roman"/>
              </w:rPr>
              <w:t>1.6.</w:t>
            </w:r>
          </w:p>
        </w:tc>
        <w:tc>
          <w:tcPr>
            <w:tcW w:w="7597" w:type="dxa"/>
          </w:tcPr>
          <w:p w:rsidR="002A7883" w:rsidRPr="00AF3459" w:rsidRDefault="00836711" w:rsidP="00967625">
            <w:pPr>
              <w:rPr>
                <w:rFonts w:ascii="Times New Roman" w:hAnsi="Times New Roman" w:cs="Times New Roman"/>
              </w:rPr>
            </w:pPr>
            <w:r w:rsidRPr="00AF3459">
              <w:rPr>
                <w:rFonts w:ascii="Times New Roman" w:hAnsi="Times New Roman" w:cs="Times New Roman"/>
              </w:rPr>
              <w:t>Tóm tắt phương pháp nghiên cứu</w:t>
            </w:r>
          </w:p>
        </w:tc>
        <w:tc>
          <w:tcPr>
            <w:tcW w:w="823" w:type="dxa"/>
          </w:tcPr>
          <w:p w:rsidR="002A7883" w:rsidRPr="00AF3459" w:rsidRDefault="00A20DF8" w:rsidP="001D4222">
            <w:pPr>
              <w:jc w:val="center"/>
              <w:rPr>
                <w:rFonts w:ascii="Times New Roman" w:hAnsi="Times New Roman" w:cs="Times New Roman"/>
              </w:rPr>
            </w:pPr>
            <w:r w:rsidRPr="00AF3459">
              <w:rPr>
                <w:rFonts w:ascii="Times New Roman" w:hAnsi="Times New Roman" w:cs="Times New Roman"/>
              </w:rPr>
              <w:t>11</w:t>
            </w:r>
          </w:p>
        </w:tc>
      </w:tr>
      <w:tr w:rsidR="00836711" w:rsidRPr="00AF3459" w:rsidTr="00F42759">
        <w:trPr>
          <w:trHeight w:val="299"/>
        </w:trPr>
        <w:tc>
          <w:tcPr>
            <w:tcW w:w="593" w:type="dxa"/>
          </w:tcPr>
          <w:p w:rsidR="00836711" w:rsidRPr="00AF3459" w:rsidRDefault="00836711" w:rsidP="00967625">
            <w:pPr>
              <w:rPr>
                <w:rFonts w:ascii="Times New Roman" w:hAnsi="Times New Roman" w:cs="Times New Roman"/>
              </w:rPr>
            </w:pPr>
            <w:r w:rsidRPr="00AF3459">
              <w:rPr>
                <w:rFonts w:ascii="Times New Roman" w:hAnsi="Times New Roman" w:cs="Times New Roman"/>
              </w:rPr>
              <w:t>1.7.</w:t>
            </w:r>
          </w:p>
        </w:tc>
        <w:tc>
          <w:tcPr>
            <w:tcW w:w="7597" w:type="dxa"/>
          </w:tcPr>
          <w:p w:rsidR="00836711" w:rsidRPr="00AF3459" w:rsidRDefault="00836711" w:rsidP="00967625">
            <w:pPr>
              <w:rPr>
                <w:rFonts w:ascii="Times New Roman" w:hAnsi="Times New Roman" w:cs="Times New Roman"/>
              </w:rPr>
            </w:pPr>
            <w:r w:rsidRPr="00AF3459">
              <w:rPr>
                <w:rFonts w:ascii="Times New Roman" w:hAnsi="Times New Roman" w:cs="Times New Roman"/>
              </w:rPr>
              <w:t>Cấu trúc của đề tài</w:t>
            </w:r>
          </w:p>
        </w:tc>
        <w:tc>
          <w:tcPr>
            <w:tcW w:w="823" w:type="dxa"/>
          </w:tcPr>
          <w:p w:rsidR="00836711" w:rsidRPr="00AF3459" w:rsidRDefault="00A20DF8" w:rsidP="001D4222">
            <w:pPr>
              <w:jc w:val="center"/>
              <w:rPr>
                <w:rFonts w:ascii="Times New Roman" w:hAnsi="Times New Roman" w:cs="Times New Roman"/>
              </w:rPr>
            </w:pPr>
            <w:r w:rsidRPr="00AF3459">
              <w:rPr>
                <w:rFonts w:ascii="Times New Roman" w:hAnsi="Times New Roman" w:cs="Times New Roman"/>
              </w:rPr>
              <w:t>12</w:t>
            </w:r>
          </w:p>
        </w:tc>
      </w:tr>
      <w:tr w:rsidR="00D357F7" w:rsidRPr="00AF3459" w:rsidTr="00F42759">
        <w:trPr>
          <w:trHeight w:val="287"/>
        </w:trPr>
        <w:tc>
          <w:tcPr>
            <w:tcW w:w="593" w:type="dxa"/>
          </w:tcPr>
          <w:p w:rsidR="00D357F7" w:rsidRPr="00AF3459" w:rsidRDefault="00D357F7" w:rsidP="00967625">
            <w:pPr>
              <w:rPr>
                <w:rFonts w:ascii="Times New Roman" w:hAnsi="Times New Roman" w:cs="Times New Roman"/>
              </w:rPr>
            </w:pPr>
          </w:p>
        </w:tc>
        <w:tc>
          <w:tcPr>
            <w:tcW w:w="7597" w:type="dxa"/>
          </w:tcPr>
          <w:p w:rsidR="00D357F7" w:rsidRPr="00AF3459" w:rsidRDefault="00D357F7" w:rsidP="00967625">
            <w:pPr>
              <w:rPr>
                <w:rFonts w:ascii="Times New Roman" w:hAnsi="Times New Roman" w:cs="Times New Roman"/>
              </w:rPr>
            </w:pPr>
          </w:p>
        </w:tc>
        <w:tc>
          <w:tcPr>
            <w:tcW w:w="823" w:type="dxa"/>
          </w:tcPr>
          <w:p w:rsidR="00D357F7" w:rsidRPr="00AF3459" w:rsidRDefault="00D357F7" w:rsidP="00967625">
            <w:pPr>
              <w:rPr>
                <w:rFonts w:ascii="Times New Roman" w:hAnsi="Times New Roman" w:cs="Times New Roman"/>
                <w:b/>
              </w:rPr>
            </w:pPr>
          </w:p>
        </w:tc>
      </w:tr>
      <w:tr w:rsidR="0066260D" w:rsidRPr="00AF3459" w:rsidTr="00AF3459">
        <w:trPr>
          <w:trHeight w:val="299"/>
        </w:trPr>
        <w:tc>
          <w:tcPr>
            <w:tcW w:w="8190" w:type="dxa"/>
            <w:gridSpan w:val="2"/>
            <w:tcBorders>
              <w:bottom w:val="single" w:sz="4" w:space="0" w:color="auto"/>
            </w:tcBorders>
          </w:tcPr>
          <w:p w:rsidR="0066260D" w:rsidRPr="00AF3459" w:rsidRDefault="0066260D" w:rsidP="00967625">
            <w:pPr>
              <w:rPr>
                <w:rFonts w:ascii="Times New Roman" w:hAnsi="Times New Roman" w:cs="Times New Roman"/>
                <w:b/>
              </w:rPr>
            </w:pPr>
            <w:r w:rsidRPr="00AF3459">
              <w:rPr>
                <w:rFonts w:ascii="Times New Roman" w:hAnsi="Times New Roman" w:cs="Times New Roman"/>
                <w:b/>
              </w:rPr>
              <w:t>Chương 2 – Mô hình và giả thuyết nghiên cứu</w:t>
            </w:r>
          </w:p>
        </w:tc>
        <w:tc>
          <w:tcPr>
            <w:tcW w:w="823" w:type="dxa"/>
            <w:tcBorders>
              <w:bottom w:val="single" w:sz="4" w:space="0" w:color="auto"/>
            </w:tcBorders>
          </w:tcPr>
          <w:p w:rsidR="0066260D" w:rsidRPr="00AF3459" w:rsidRDefault="00A20DF8" w:rsidP="00DC4FCB">
            <w:pPr>
              <w:jc w:val="center"/>
              <w:rPr>
                <w:rFonts w:ascii="Times New Roman" w:hAnsi="Times New Roman" w:cs="Times New Roman"/>
                <w:b/>
              </w:rPr>
            </w:pPr>
            <w:r w:rsidRPr="00AF3459">
              <w:rPr>
                <w:rFonts w:ascii="Times New Roman" w:hAnsi="Times New Roman" w:cs="Times New Roman"/>
                <w:b/>
              </w:rPr>
              <w:t>13</w:t>
            </w:r>
          </w:p>
        </w:tc>
      </w:tr>
      <w:tr w:rsidR="00D357F7" w:rsidRPr="00AF3459" w:rsidTr="00F42759">
        <w:trPr>
          <w:trHeight w:val="299"/>
        </w:trPr>
        <w:tc>
          <w:tcPr>
            <w:tcW w:w="593" w:type="dxa"/>
            <w:tcBorders>
              <w:top w:val="single" w:sz="4" w:space="0" w:color="auto"/>
            </w:tcBorders>
          </w:tcPr>
          <w:p w:rsidR="00D357F7" w:rsidRPr="00AF3459" w:rsidRDefault="00AF4014" w:rsidP="00967625">
            <w:pPr>
              <w:rPr>
                <w:rFonts w:ascii="Times New Roman" w:hAnsi="Times New Roman" w:cs="Times New Roman"/>
              </w:rPr>
            </w:pPr>
            <w:r w:rsidRPr="00AF3459">
              <w:rPr>
                <w:rFonts w:ascii="Times New Roman" w:hAnsi="Times New Roman" w:cs="Times New Roman"/>
              </w:rPr>
              <w:t>2.1.</w:t>
            </w:r>
          </w:p>
        </w:tc>
        <w:tc>
          <w:tcPr>
            <w:tcW w:w="7597" w:type="dxa"/>
            <w:tcBorders>
              <w:top w:val="single" w:sz="4" w:space="0" w:color="auto"/>
            </w:tcBorders>
          </w:tcPr>
          <w:p w:rsidR="00D357F7" w:rsidRPr="00AF3459" w:rsidRDefault="001E3C08" w:rsidP="00967625">
            <w:pPr>
              <w:rPr>
                <w:rFonts w:ascii="Times New Roman" w:hAnsi="Times New Roman" w:cs="Times New Roman"/>
              </w:rPr>
            </w:pPr>
            <w:r w:rsidRPr="00AF3459">
              <w:rPr>
                <w:rFonts w:ascii="Times New Roman" w:hAnsi="Times New Roman" w:cs="Times New Roman"/>
              </w:rPr>
              <w:t>Định hướng thị trường và thông tin kế toán quản trị</w:t>
            </w:r>
          </w:p>
        </w:tc>
        <w:tc>
          <w:tcPr>
            <w:tcW w:w="823" w:type="dxa"/>
            <w:tcBorders>
              <w:top w:val="single" w:sz="4" w:space="0" w:color="auto"/>
            </w:tcBorders>
          </w:tcPr>
          <w:p w:rsidR="00D357F7" w:rsidRPr="00AF3459" w:rsidRDefault="00A20DF8" w:rsidP="00DC4FCB">
            <w:pPr>
              <w:jc w:val="center"/>
              <w:rPr>
                <w:rFonts w:ascii="Times New Roman" w:hAnsi="Times New Roman" w:cs="Times New Roman"/>
              </w:rPr>
            </w:pPr>
            <w:r w:rsidRPr="00AF3459">
              <w:rPr>
                <w:rFonts w:ascii="Times New Roman" w:hAnsi="Times New Roman" w:cs="Times New Roman"/>
              </w:rPr>
              <w:t>13</w:t>
            </w:r>
          </w:p>
        </w:tc>
      </w:tr>
      <w:tr w:rsidR="00D357F7" w:rsidRPr="00AF3459" w:rsidTr="00F42759">
        <w:trPr>
          <w:trHeight w:val="602"/>
        </w:trPr>
        <w:tc>
          <w:tcPr>
            <w:tcW w:w="593" w:type="dxa"/>
          </w:tcPr>
          <w:p w:rsidR="00D357F7" w:rsidRPr="00AF3459" w:rsidRDefault="00AF4014" w:rsidP="00967625">
            <w:pPr>
              <w:rPr>
                <w:rFonts w:ascii="Times New Roman" w:hAnsi="Times New Roman" w:cs="Times New Roman"/>
              </w:rPr>
            </w:pPr>
            <w:r w:rsidRPr="00AF3459">
              <w:rPr>
                <w:rFonts w:ascii="Times New Roman" w:hAnsi="Times New Roman" w:cs="Times New Roman"/>
              </w:rPr>
              <w:t>2.2.</w:t>
            </w:r>
          </w:p>
        </w:tc>
        <w:tc>
          <w:tcPr>
            <w:tcW w:w="7597" w:type="dxa"/>
          </w:tcPr>
          <w:p w:rsidR="00D357F7" w:rsidRPr="00AF3459" w:rsidRDefault="00F22E8B" w:rsidP="00855348">
            <w:pPr>
              <w:rPr>
                <w:rFonts w:ascii="Times New Roman" w:hAnsi="Times New Roman" w:cs="Times New Roman"/>
              </w:rPr>
            </w:pPr>
            <w:r w:rsidRPr="00AF3459">
              <w:rPr>
                <w:rFonts w:ascii="Times New Roman" w:hAnsi="Times New Roman" w:cs="Times New Roman"/>
              </w:rPr>
              <w:t>Mức độ sử dụng hệ thống thông tin kế toán quản trị và kết quả hoạt động kinh doanh</w:t>
            </w:r>
          </w:p>
        </w:tc>
        <w:tc>
          <w:tcPr>
            <w:tcW w:w="823" w:type="dxa"/>
          </w:tcPr>
          <w:p w:rsidR="00D357F7" w:rsidRPr="00AF3459" w:rsidRDefault="00A20DF8" w:rsidP="00DC4FCB">
            <w:pPr>
              <w:jc w:val="center"/>
              <w:rPr>
                <w:rFonts w:ascii="Times New Roman" w:hAnsi="Times New Roman" w:cs="Times New Roman"/>
              </w:rPr>
            </w:pPr>
            <w:r w:rsidRPr="00AF3459">
              <w:rPr>
                <w:rFonts w:ascii="Times New Roman" w:hAnsi="Times New Roman" w:cs="Times New Roman"/>
              </w:rPr>
              <w:t>15</w:t>
            </w:r>
          </w:p>
        </w:tc>
      </w:tr>
      <w:tr w:rsidR="00D357F7" w:rsidRPr="00AF3459" w:rsidTr="00F42759">
        <w:trPr>
          <w:trHeight w:val="602"/>
        </w:trPr>
        <w:tc>
          <w:tcPr>
            <w:tcW w:w="593" w:type="dxa"/>
          </w:tcPr>
          <w:p w:rsidR="00D357F7" w:rsidRPr="00AF3459" w:rsidRDefault="00AF4014" w:rsidP="00967625">
            <w:pPr>
              <w:rPr>
                <w:rFonts w:ascii="Times New Roman" w:hAnsi="Times New Roman" w:cs="Times New Roman"/>
              </w:rPr>
            </w:pPr>
            <w:r w:rsidRPr="00AF3459">
              <w:rPr>
                <w:rFonts w:ascii="Times New Roman" w:hAnsi="Times New Roman" w:cs="Times New Roman"/>
              </w:rPr>
              <w:t>2.3.</w:t>
            </w:r>
          </w:p>
        </w:tc>
        <w:tc>
          <w:tcPr>
            <w:tcW w:w="7597" w:type="dxa"/>
          </w:tcPr>
          <w:p w:rsidR="00D357F7" w:rsidRPr="00AF3459" w:rsidRDefault="00045D9E" w:rsidP="00967625">
            <w:pPr>
              <w:rPr>
                <w:rFonts w:ascii="Times New Roman" w:hAnsi="Times New Roman" w:cs="Times New Roman"/>
              </w:rPr>
            </w:pPr>
            <w:r w:rsidRPr="00AF3459">
              <w:rPr>
                <w:rFonts w:ascii="Times New Roman" w:hAnsi="Times New Roman" w:cs="Times New Roman"/>
              </w:rPr>
              <w:t>Vai trò điều tiết của áp lực cạnh tranh đối với quan hệ giữa định hướng thị trường và mức độ sử dụng hệ thống thông tin kế toán quản trị</w:t>
            </w:r>
          </w:p>
        </w:tc>
        <w:tc>
          <w:tcPr>
            <w:tcW w:w="823" w:type="dxa"/>
          </w:tcPr>
          <w:p w:rsidR="00D357F7" w:rsidRPr="00AF3459" w:rsidRDefault="00A20DF8" w:rsidP="00DC4FCB">
            <w:pPr>
              <w:jc w:val="center"/>
              <w:rPr>
                <w:rFonts w:ascii="Times New Roman" w:hAnsi="Times New Roman" w:cs="Times New Roman"/>
              </w:rPr>
            </w:pPr>
            <w:r w:rsidRPr="00AF3459">
              <w:rPr>
                <w:rFonts w:ascii="Times New Roman" w:hAnsi="Times New Roman" w:cs="Times New Roman"/>
              </w:rPr>
              <w:t>19</w:t>
            </w:r>
          </w:p>
        </w:tc>
      </w:tr>
      <w:tr w:rsidR="00AF4014" w:rsidRPr="00AF3459" w:rsidTr="00F42759">
        <w:trPr>
          <w:trHeight w:val="299"/>
        </w:trPr>
        <w:tc>
          <w:tcPr>
            <w:tcW w:w="593" w:type="dxa"/>
          </w:tcPr>
          <w:p w:rsidR="00AF4014" w:rsidRPr="00AF3459" w:rsidRDefault="00AF4014" w:rsidP="00967625">
            <w:pPr>
              <w:rPr>
                <w:rFonts w:ascii="Times New Roman" w:hAnsi="Times New Roman" w:cs="Times New Roman"/>
              </w:rPr>
            </w:pPr>
            <w:r w:rsidRPr="00AF3459">
              <w:rPr>
                <w:rFonts w:ascii="Times New Roman" w:hAnsi="Times New Roman" w:cs="Times New Roman"/>
              </w:rPr>
              <w:t>2.4.</w:t>
            </w:r>
          </w:p>
        </w:tc>
        <w:tc>
          <w:tcPr>
            <w:tcW w:w="7597" w:type="dxa"/>
          </w:tcPr>
          <w:p w:rsidR="00AF4014" w:rsidRPr="00AF3459" w:rsidRDefault="00045D9E" w:rsidP="00967625">
            <w:pPr>
              <w:rPr>
                <w:rFonts w:ascii="Times New Roman" w:hAnsi="Times New Roman" w:cs="Times New Roman"/>
              </w:rPr>
            </w:pPr>
            <w:r w:rsidRPr="00AF3459">
              <w:rPr>
                <w:rFonts w:ascii="Times New Roman" w:hAnsi="Times New Roman" w:cs="Times New Roman"/>
              </w:rPr>
              <w:t>Định hướng thị trường và kết quả hoạt động kinh doanh</w:t>
            </w:r>
          </w:p>
        </w:tc>
        <w:tc>
          <w:tcPr>
            <w:tcW w:w="823" w:type="dxa"/>
          </w:tcPr>
          <w:p w:rsidR="00AF4014" w:rsidRPr="00AF3459" w:rsidRDefault="00A20DF8" w:rsidP="00DC4FCB">
            <w:pPr>
              <w:jc w:val="center"/>
              <w:rPr>
                <w:rFonts w:ascii="Times New Roman" w:hAnsi="Times New Roman" w:cs="Times New Roman"/>
              </w:rPr>
            </w:pPr>
            <w:r w:rsidRPr="00AF3459">
              <w:rPr>
                <w:rFonts w:ascii="Times New Roman" w:hAnsi="Times New Roman" w:cs="Times New Roman"/>
              </w:rPr>
              <w:t>21</w:t>
            </w:r>
          </w:p>
        </w:tc>
      </w:tr>
      <w:tr w:rsidR="00AF4014" w:rsidRPr="00AF3459" w:rsidTr="00F42759">
        <w:trPr>
          <w:trHeight w:val="287"/>
        </w:trPr>
        <w:tc>
          <w:tcPr>
            <w:tcW w:w="593" w:type="dxa"/>
          </w:tcPr>
          <w:p w:rsidR="00AF4014" w:rsidRPr="00AF3459" w:rsidRDefault="00AF4014" w:rsidP="00967625">
            <w:pPr>
              <w:rPr>
                <w:rFonts w:ascii="Times New Roman" w:hAnsi="Times New Roman" w:cs="Times New Roman"/>
              </w:rPr>
            </w:pPr>
          </w:p>
        </w:tc>
        <w:tc>
          <w:tcPr>
            <w:tcW w:w="7597" w:type="dxa"/>
          </w:tcPr>
          <w:p w:rsidR="00AF4014" w:rsidRPr="00AF3459" w:rsidRDefault="00AF4014" w:rsidP="00967625">
            <w:pPr>
              <w:rPr>
                <w:rFonts w:ascii="Times New Roman" w:hAnsi="Times New Roman" w:cs="Times New Roman"/>
              </w:rPr>
            </w:pPr>
          </w:p>
        </w:tc>
        <w:tc>
          <w:tcPr>
            <w:tcW w:w="823" w:type="dxa"/>
          </w:tcPr>
          <w:p w:rsidR="00AF4014" w:rsidRPr="00AF3459" w:rsidRDefault="00AF4014" w:rsidP="00DC4FCB">
            <w:pPr>
              <w:jc w:val="center"/>
              <w:rPr>
                <w:rFonts w:ascii="Times New Roman" w:hAnsi="Times New Roman" w:cs="Times New Roman"/>
                <w:b/>
              </w:rPr>
            </w:pPr>
          </w:p>
        </w:tc>
      </w:tr>
      <w:tr w:rsidR="0066260D" w:rsidRPr="00AF3459" w:rsidTr="00AF3459">
        <w:trPr>
          <w:trHeight w:val="287"/>
        </w:trPr>
        <w:tc>
          <w:tcPr>
            <w:tcW w:w="8190" w:type="dxa"/>
            <w:gridSpan w:val="2"/>
            <w:tcBorders>
              <w:bottom w:val="single" w:sz="4" w:space="0" w:color="auto"/>
            </w:tcBorders>
          </w:tcPr>
          <w:p w:rsidR="0066260D" w:rsidRPr="00AF3459" w:rsidRDefault="0066260D" w:rsidP="009B42B7">
            <w:pPr>
              <w:rPr>
                <w:rFonts w:ascii="Times New Roman" w:hAnsi="Times New Roman" w:cs="Times New Roman"/>
                <w:b/>
              </w:rPr>
            </w:pPr>
            <w:r w:rsidRPr="00AF3459">
              <w:rPr>
                <w:rFonts w:ascii="Times New Roman" w:hAnsi="Times New Roman" w:cs="Times New Roman"/>
                <w:b/>
              </w:rPr>
              <w:t>Chương 3 – Phương pháp nghiên cứu và kết quả nghiên cứu</w:t>
            </w:r>
          </w:p>
        </w:tc>
        <w:tc>
          <w:tcPr>
            <w:tcW w:w="823" w:type="dxa"/>
            <w:tcBorders>
              <w:bottom w:val="single" w:sz="4" w:space="0" w:color="auto"/>
            </w:tcBorders>
          </w:tcPr>
          <w:p w:rsidR="0066260D" w:rsidRPr="00AF3459" w:rsidRDefault="001610D0" w:rsidP="00DC4FCB">
            <w:pPr>
              <w:jc w:val="center"/>
              <w:rPr>
                <w:rFonts w:ascii="Times New Roman" w:hAnsi="Times New Roman" w:cs="Times New Roman"/>
                <w:b/>
              </w:rPr>
            </w:pPr>
            <w:r w:rsidRPr="00AF3459">
              <w:rPr>
                <w:rFonts w:ascii="Times New Roman" w:hAnsi="Times New Roman" w:cs="Times New Roman"/>
                <w:b/>
              </w:rPr>
              <w:t>23</w:t>
            </w:r>
          </w:p>
        </w:tc>
      </w:tr>
      <w:tr w:rsidR="009B42B7" w:rsidRPr="00AF3459" w:rsidTr="00F42759">
        <w:trPr>
          <w:trHeight w:val="287"/>
        </w:trPr>
        <w:tc>
          <w:tcPr>
            <w:tcW w:w="593" w:type="dxa"/>
            <w:tcBorders>
              <w:top w:val="single" w:sz="4" w:space="0" w:color="auto"/>
            </w:tcBorders>
          </w:tcPr>
          <w:p w:rsidR="009B42B7" w:rsidRPr="00AF3459" w:rsidRDefault="009B42B7" w:rsidP="00967625">
            <w:pPr>
              <w:rPr>
                <w:rFonts w:ascii="Times New Roman" w:hAnsi="Times New Roman" w:cs="Times New Roman"/>
              </w:rPr>
            </w:pPr>
            <w:r w:rsidRPr="00AF3459">
              <w:rPr>
                <w:rFonts w:ascii="Times New Roman" w:hAnsi="Times New Roman" w:cs="Times New Roman"/>
              </w:rPr>
              <w:t>3.1.</w:t>
            </w:r>
          </w:p>
        </w:tc>
        <w:tc>
          <w:tcPr>
            <w:tcW w:w="7597" w:type="dxa"/>
            <w:tcBorders>
              <w:top w:val="single" w:sz="4" w:space="0" w:color="auto"/>
            </w:tcBorders>
          </w:tcPr>
          <w:p w:rsidR="009B42B7" w:rsidRPr="00AF3459" w:rsidRDefault="009B42B7" w:rsidP="00967625">
            <w:pPr>
              <w:rPr>
                <w:rFonts w:ascii="Times New Roman" w:hAnsi="Times New Roman" w:cs="Times New Roman"/>
              </w:rPr>
            </w:pPr>
            <w:r w:rsidRPr="00AF3459">
              <w:rPr>
                <w:rFonts w:ascii="Times New Roman" w:hAnsi="Times New Roman" w:cs="Times New Roman"/>
              </w:rPr>
              <w:t>Mẫu và phương pháp thu thập dữ liệu</w:t>
            </w:r>
          </w:p>
        </w:tc>
        <w:tc>
          <w:tcPr>
            <w:tcW w:w="823" w:type="dxa"/>
            <w:tcBorders>
              <w:top w:val="single" w:sz="4" w:space="0" w:color="auto"/>
            </w:tcBorders>
          </w:tcPr>
          <w:p w:rsidR="009B42B7" w:rsidRPr="00AF3459" w:rsidRDefault="001610D0" w:rsidP="00DC4FCB">
            <w:pPr>
              <w:jc w:val="center"/>
              <w:rPr>
                <w:rFonts w:ascii="Times New Roman" w:hAnsi="Times New Roman" w:cs="Times New Roman"/>
              </w:rPr>
            </w:pPr>
            <w:r w:rsidRPr="00AF3459">
              <w:rPr>
                <w:rFonts w:ascii="Times New Roman" w:hAnsi="Times New Roman" w:cs="Times New Roman"/>
              </w:rPr>
              <w:t>23</w:t>
            </w:r>
          </w:p>
        </w:tc>
      </w:tr>
      <w:tr w:rsidR="009B42B7" w:rsidRPr="00AF3459" w:rsidTr="00F42759">
        <w:trPr>
          <w:trHeight w:val="287"/>
        </w:trPr>
        <w:tc>
          <w:tcPr>
            <w:tcW w:w="593" w:type="dxa"/>
          </w:tcPr>
          <w:p w:rsidR="009B42B7" w:rsidRPr="00AF3459" w:rsidRDefault="002C2D5D" w:rsidP="00967625">
            <w:pPr>
              <w:rPr>
                <w:rFonts w:ascii="Times New Roman" w:hAnsi="Times New Roman" w:cs="Times New Roman"/>
              </w:rPr>
            </w:pPr>
            <w:r w:rsidRPr="00AF3459">
              <w:rPr>
                <w:rFonts w:ascii="Times New Roman" w:hAnsi="Times New Roman" w:cs="Times New Roman"/>
              </w:rPr>
              <w:t>3.2.</w:t>
            </w:r>
          </w:p>
        </w:tc>
        <w:tc>
          <w:tcPr>
            <w:tcW w:w="7597" w:type="dxa"/>
          </w:tcPr>
          <w:p w:rsidR="009B42B7" w:rsidRPr="00AF3459" w:rsidRDefault="00034BCA" w:rsidP="00967625">
            <w:pPr>
              <w:rPr>
                <w:rFonts w:ascii="Times New Roman" w:hAnsi="Times New Roman" w:cs="Times New Roman"/>
              </w:rPr>
            </w:pPr>
            <w:r w:rsidRPr="00AF3459">
              <w:rPr>
                <w:rFonts w:ascii="Times New Roman" w:hAnsi="Times New Roman" w:cs="Times New Roman"/>
              </w:rPr>
              <w:t>Thống kê mô tả</w:t>
            </w:r>
          </w:p>
        </w:tc>
        <w:tc>
          <w:tcPr>
            <w:tcW w:w="823" w:type="dxa"/>
          </w:tcPr>
          <w:p w:rsidR="009B42B7" w:rsidRPr="00AF3459" w:rsidRDefault="00F664CB" w:rsidP="00DC4FCB">
            <w:pPr>
              <w:jc w:val="center"/>
              <w:rPr>
                <w:rFonts w:ascii="Times New Roman" w:hAnsi="Times New Roman" w:cs="Times New Roman"/>
              </w:rPr>
            </w:pPr>
            <w:r w:rsidRPr="00AF3459">
              <w:rPr>
                <w:rFonts w:ascii="Times New Roman" w:hAnsi="Times New Roman" w:cs="Times New Roman"/>
              </w:rPr>
              <w:t>2</w:t>
            </w:r>
            <w:r w:rsidR="001610D0" w:rsidRPr="00AF3459">
              <w:rPr>
                <w:rFonts w:ascii="Times New Roman" w:hAnsi="Times New Roman" w:cs="Times New Roman"/>
              </w:rPr>
              <w:t>4</w:t>
            </w:r>
          </w:p>
        </w:tc>
      </w:tr>
      <w:tr w:rsidR="00034BCA" w:rsidRPr="00AF3459" w:rsidTr="00F42759">
        <w:trPr>
          <w:trHeight w:val="287"/>
        </w:trPr>
        <w:tc>
          <w:tcPr>
            <w:tcW w:w="593" w:type="dxa"/>
          </w:tcPr>
          <w:p w:rsidR="00034BCA" w:rsidRPr="00AF3459" w:rsidRDefault="00034BCA" w:rsidP="00967625">
            <w:pPr>
              <w:rPr>
                <w:rFonts w:ascii="Times New Roman" w:hAnsi="Times New Roman" w:cs="Times New Roman"/>
              </w:rPr>
            </w:pPr>
            <w:r w:rsidRPr="00AF3459">
              <w:rPr>
                <w:rFonts w:ascii="Times New Roman" w:hAnsi="Times New Roman" w:cs="Times New Roman"/>
              </w:rPr>
              <w:t>3.3.</w:t>
            </w:r>
          </w:p>
        </w:tc>
        <w:tc>
          <w:tcPr>
            <w:tcW w:w="7597" w:type="dxa"/>
          </w:tcPr>
          <w:p w:rsidR="00034BCA" w:rsidRPr="00AF3459" w:rsidRDefault="00700DC9" w:rsidP="00967625">
            <w:pPr>
              <w:rPr>
                <w:rFonts w:ascii="Times New Roman" w:hAnsi="Times New Roman" w:cs="Times New Roman"/>
              </w:rPr>
            </w:pPr>
            <w:r w:rsidRPr="00AF3459">
              <w:rPr>
                <w:rFonts w:ascii="Times New Roman" w:hAnsi="Times New Roman" w:cs="Times New Roman"/>
              </w:rPr>
              <w:t>Thang đo</w:t>
            </w:r>
          </w:p>
        </w:tc>
        <w:tc>
          <w:tcPr>
            <w:tcW w:w="823" w:type="dxa"/>
          </w:tcPr>
          <w:p w:rsidR="00034BCA" w:rsidRPr="00AF3459" w:rsidRDefault="00F664CB" w:rsidP="00DC4FCB">
            <w:pPr>
              <w:jc w:val="center"/>
              <w:rPr>
                <w:rFonts w:ascii="Times New Roman" w:hAnsi="Times New Roman" w:cs="Times New Roman"/>
              </w:rPr>
            </w:pPr>
            <w:r w:rsidRPr="00AF3459">
              <w:rPr>
                <w:rFonts w:ascii="Times New Roman" w:hAnsi="Times New Roman" w:cs="Times New Roman"/>
              </w:rPr>
              <w:t>2</w:t>
            </w:r>
            <w:r w:rsidR="001610D0" w:rsidRPr="00AF3459">
              <w:rPr>
                <w:rFonts w:ascii="Times New Roman" w:hAnsi="Times New Roman" w:cs="Times New Roman"/>
              </w:rPr>
              <w:t>7</w:t>
            </w:r>
          </w:p>
        </w:tc>
      </w:tr>
      <w:tr w:rsidR="00700DC9" w:rsidRPr="00AF3459" w:rsidTr="00F42759">
        <w:trPr>
          <w:trHeight w:val="287"/>
        </w:trPr>
        <w:tc>
          <w:tcPr>
            <w:tcW w:w="593" w:type="dxa"/>
          </w:tcPr>
          <w:p w:rsidR="00700DC9" w:rsidRPr="00AF3459" w:rsidRDefault="00700DC9" w:rsidP="00967625">
            <w:pPr>
              <w:rPr>
                <w:rFonts w:ascii="Times New Roman" w:hAnsi="Times New Roman" w:cs="Times New Roman"/>
              </w:rPr>
            </w:pPr>
            <w:r w:rsidRPr="00AF3459">
              <w:rPr>
                <w:rFonts w:ascii="Times New Roman" w:hAnsi="Times New Roman" w:cs="Times New Roman"/>
              </w:rPr>
              <w:t>3.4.</w:t>
            </w:r>
          </w:p>
        </w:tc>
        <w:tc>
          <w:tcPr>
            <w:tcW w:w="7597" w:type="dxa"/>
          </w:tcPr>
          <w:p w:rsidR="00700DC9" w:rsidRPr="00AF3459" w:rsidRDefault="00816CED" w:rsidP="00967625">
            <w:pPr>
              <w:rPr>
                <w:rFonts w:ascii="Times New Roman" w:hAnsi="Times New Roman" w:cs="Times New Roman"/>
              </w:rPr>
            </w:pPr>
            <w:r w:rsidRPr="00AF3459">
              <w:rPr>
                <w:rFonts w:ascii="Times New Roman" w:hAnsi="Times New Roman" w:cs="Times New Roman"/>
              </w:rPr>
              <w:t>Kiểm định chệch do phương pháp</w:t>
            </w:r>
          </w:p>
        </w:tc>
        <w:tc>
          <w:tcPr>
            <w:tcW w:w="823" w:type="dxa"/>
          </w:tcPr>
          <w:p w:rsidR="00700DC9" w:rsidRPr="00AF3459" w:rsidRDefault="001610D0" w:rsidP="00DC4FCB">
            <w:pPr>
              <w:jc w:val="center"/>
              <w:rPr>
                <w:rFonts w:ascii="Times New Roman" w:hAnsi="Times New Roman" w:cs="Times New Roman"/>
              </w:rPr>
            </w:pPr>
            <w:r w:rsidRPr="00AF3459">
              <w:rPr>
                <w:rFonts w:ascii="Times New Roman" w:hAnsi="Times New Roman" w:cs="Times New Roman"/>
              </w:rPr>
              <w:t>33</w:t>
            </w:r>
          </w:p>
        </w:tc>
      </w:tr>
      <w:tr w:rsidR="00700DC9" w:rsidRPr="00AF3459" w:rsidTr="00F42759">
        <w:trPr>
          <w:trHeight w:val="287"/>
        </w:trPr>
        <w:tc>
          <w:tcPr>
            <w:tcW w:w="593" w:type="dxa"/>
          </w:tcPr>
          <w:p w:rsidR="00700DC9" w:rsidRPr="00AF3459" w:rsidRDefault="00700DC9" w:rsidP="00967625">
            <w:pPr>
              <w:rPr>
                <w:rFonts w:ascii="Times New Roman" w:hAnsi="Times New Roman" w:cs="Times New Roman"/>
              </w:rPr>
            </w:pPr>
            <w:r w:rsidRPr="00AF3459">
              <w:rPr>
                <w:rFonts w:ascii="Times New Roman" w:hAnsi="Times New Roman" w:cs="Times New Roman"/>
              </w:rPr>
              <w:t>3.5.</w:t>
            </w:r>
          </w:p>
        </w:tc>
        <w:tc>
          <w:tcPr>
            <w:tcW w:w="7597" w:type="dxa"/>
          </w:tcPr>
          <w:p w:rsidR="00700DC9" w:rsidRPr="00AF3459" w:rsidRDefault="00700DC9" w:rsidP="00967625">
            <w:pPr>
              <w:rPr>
                <w:rFonts w:ascii="Times New Roman" w:hAnsi="Times New Roman" w:cs="Times New Roman"/>
              </w:rPr>
            </w:pPr>
            <w:r w:rsidRPr="00AF3459">
              <w:rPr>
                <w:rFonts w:ascii="Times New Roman" w:hAnsi="Times New Roman" w:cs="Times New Roman"/>
              </w:rPr>
              <w:t>Độ phù hợp của mô hình với dữ liệu</w:t>
            </w:r>
          </w:p>
        </w:tc>
        <w:tc>
          <w:tcPr>
            <w:tcW w:w="823" w:type="dxa"/>
          </w:tcPr>
          <w:p w:rsidR="00700DC9" w:rsidRPr="00AF3459" w:rsidRDefault="001610D0" w:rsidP="00DC4FCB">
            <w:pPr>
              <w:jc w:val="center"/>
              <w:rPr>
                <w:rFonts w:ascii="Times New Roman" w:hAnsi="Times New Roman" w:cs="Times New Roman"/>
              </w:rPr>
            </w:pPr>
            <w:r w:rsidRPr="00AF3459">
              <w:rPr>
                <w:rFonts w:ascii="Times New Roman" w:hAnsi="Times New Roman" w:cs="Times New Roman"/>
              </w:rPr>
              <w:t>33</w:t>
            </w:r>
          </w:p>
        </w:tc>
      </w:tr>
      <w:tr w:rsidR="00700DC9" w:rsidRPr="00AF3459" w:rsidTr="00F42759">
        <w:trPr>
          <w:trHeight w:val="287"/>
        </w:trPr>
        <w:tc>
          <w:tcPr>
            <w:tcW w:w="593" w:type="dxa"/>
          </w:tcPr>
          <w:p w:rsidR="00700DC9" w:rsidRPr="00AF3459" w:rsidRDefault="00700DC9" w:rsidP="00967625">
            <w:pPr>
              <w:rPr>
                <w:rFonts w:ascii="Times New Roman" w:hAnsi="Times New Roman" w:cs="Times New Roman"/>
              </w:rPr>
            </w:pPr>
            <w:r w:rsidRPr="00AF3459">
              <w:rPr>
                <w:rFonts w:ascii="Times New Roman" w:hAnsi="Times New Roman" w:cs="Times New Roman"/>
              </w:rPr>
              <w:t>3.6</w:t>
            </w:r>
          </w:p>
        </w:tc>
        <w:tc>
          <w:tcPr>
            <w:tcW w:w="7597" w:type="dxa"/>
          </w:tcPr>
          <w:p w:rsidR="00700DC9" w:rsidRPr="00AF3459" w:rsidRDefault="00700DC9" w:rsidP="00967625">
            <w:pPr>
              <w:rPr>
                <w:rFonts w:ascii="Times New Roman" w:hAnsi="Times New Roman" w:cs="Times New Roman"/>
              </w:rPr>
            </w:pPr>
            <w:r w:rsidRPr="00AF3459">
              <w:rPr>
                <w:rFonts w:ascii="Times New Roman" w:hAnsi="Times New Roman" w:cs="Times New Roman"/>
                <w:noProof/>
              </w:rPr>
              <w:t>Kết quả kiểm định các giả thuyết</w:t>
            </w:r>
          </w:p>
        </w:tc>
        <w:tc>
          <w:tcPr>
            <w:tcW w:w="823" w:type="dxa"/>
          </w:tcPr>
          <w:p w:rsidR="00700DC9" w:rsidRPr="00AF3459" w:rsidRDefault="001610D0" w:rsidP="00715A4C">
            <w:pPr>
              <w:jc w:val="center"/>
              <w:rPr>
                <w:rFonts w:ascii="Times New Roman" w:hAnsi="Times New Roman" w:cs="Times New Roman"/>
              </w:rPr>
            </w:pPr>
            <w:r w:rsidRPr="00AF3459">
              <w:rPr>
                <w:rFonts w:ascii="Times New Roman" w:hAnsi="Times New Roman" w:cs="Times New Roman"/>
              </w:rPr>
              <w:t>34</w:t>
            </w:r>
          </w:p>
        </w:tc>
      </w:tr>
      <w:tr w:rsidR="00700DC9" w:rsidRPr="00AF3459" w:rsidTr="00F42759">
        <w:trPr>
          <w:trHeight w:val="287"/>
        </w:trPr>
        <w:tc>
          <w:tcPr>
            <w:tcW w:w="593" w:type="dxa"/>
          </w:tcPr>
          <w:p w:rsidR="00700DC9" w:rsidRPr="00AF3459" w:rsidRDefault="00700DC9" w:rsidP="00967625">
            <w:pPr>
              <w:rPr>
                <w:rFonts w:ascii="Times New Roman" w:hAnsi="Times New Roman" w:cs="Times New Roman"/>
              </w:rPr>
            </w:pPr>
          </w:p>
        </w:tc>
        <w:tc>
          <w:tcPr>
            <w:tcW w:w="7597" w:type="dxa"/>
          </w:tcPr>
          <w:p w:rsidR="00700DC9" w:rsidRPr="00AF3459" w:rsidRDefault="00700DC9" w:rsidP="00967625">
            <w:pPr>
              <w:rPr>
                <w:rFonts w:ascii="Times New Roman" w:hAnsi="Times New Roman" w:cs="Times New Roman"/>
              </w:rPr>
            </w:pPr>
          </w:p>
        </w:tc>
        <w:tc>
          <w:tcPr>
            <w:tcW w:w="823" w:type="dxa"/>
          </w:tcPr>
          <w:p w:rsidR="00700DC9" w:rsidRPr="00AF3459" w:rsidRDefault="00700DC9" w:rsidP="00DC4FCB">
            <w:pPr>
              <w:jc w:val="center"/>
              <w:rPr>
                <w:rFonts w:ascii="Times New Roman" w:hAnsi="Times New Roman" w:cs="Times New Roman"/>
                <w:b/>
              </w:rPr>
            </w:pPr>
          </w:p>
        </w:tc>
      </w:tr>
      <w:tr w:rsidR="0066260D" w:rsidRPr="00AF3459" w:rsidTr="00AF3459">
        <w:trPr>
          <w:trHeight w:val="287"/>
        </w:trPr>
        <w:tc>
          <w:tcPr>
            <w:tcW w:w="8190" w:type="dxa"/>
            <w:gridSpan w:val="2"/>
            <w:tcBorders>
              <w:bottom w:val="single" w:sz="4" w:space="0" w:color="auto"/>
            </w:tcBorders>
          </w:tcPr>
          <w:p w:rsidR="0066260D" w:rsidRPr="00AF3459" w:rsidRDefault="0066260D" w:rsidP="009E2F6A">
            <w:pPr>
              <w:rPr>
                <w:rFonts w:ascii="Times New Roman" w:hAnsi="Times New Roman" w:cs="Times New Roman"/>
                <w:b/>
              </w:rPr>
            </w:pPr>
            <w:r w:rsidRPr="00AF3459">
              <w:rPr>
                <w:rFonts w:ascii="Times New Roman" w:hAnsi="Times New Roman" w:cs="Times New Roman"/>
                <w:b/>
              </w:rPr>
              <w:t xml:space="preserve">Chương </w:t>
            </w:r>
            <w:r w:rsidR="009E2F6A" w:rsidRPr="00AF3459">
              <w:rPr>
                <w:rFonts w:ascii="Times New Roman" w:hAnsi="Times New Roman" w:cs="Times New Roman"/>
                <w:b/>
              </w:rPr>
              <w:t>4</w:t>
            </w:r>
            <w:r w:rsidRPr="00AF3459">
              <w:rPr>
                <w:rFonts w:ascii="Times New Roman" w:hAnsi="Times New Roman" w:cs="Times New Roman"/>
                <w:b/>
              </w:rPr>
              <w:t xml:space="preserve"> – Bàn luận</w:t>
            </w:r>
          </w:p>
        </w:tc>
        <w:tc>
          <w:tcPr>
            <w:tcW w:w="823" w:type="dxa"/>
            <w:tcBorders>
              <w:bottom w:val="single" w:sz="4" w:space="0" w:color="auto"/>
            </w:tcBorders>
          </w:tcPr>
          <w:p w:rsidR="0066260D" w:rsidRPr="00AF3459" w:rsidRDefault="00706A6E" w:rsidP="00B279DC">
            <w:pPr>
              <w:jc w:val="center"/>
              <w:rPr>
                <w:rFonts w:ascii="Times New Roman" w:hAnsi="Times New Roman" w:cs="Times New Roman"/>
                <w:b/>
              </w:rPr>
            </w:pPr>
            <w:r w:rsidRPr="00AF3459">
              <w:rPr>
                <w:rFonts w:ascii="Times New Roman" w:hAnsi="Times New Roman" w:cs="Times New Roman"/>
                <w:b/>
              </w:rPr>
              <w:t>3</w:t>
            </w:r>
            <w:r w:rsidR="00B279DC" w:rsidRPr="00AF3459">
              <w:rPr>
                <w:rFonts w:ascii="Times New Roman" w:hAnsi="Times New Roman" w:cs="Times New Roman"/>
                <w:b/>
              </w:rPr>
              <w:t>7</w:t>
            </w:r>
          </w:p>
        </w:tc>
      </w:tr>
      <w:tr w:rsidR="00A90443" w:rsidRPr="00AF3459" w:rsidTr="00F42759">
        <w:trPr>
          <w:trHeight w:val="287"/>
        </w:trPr>
        <w:tc>
          <w:tcPr>
            <w:tcW w:w="593" w:type="dxa"/>
            <w:tcBorders>
              <w:top w:val="single" w:sz="4" w:space="0" w:color="auto"/>
            </w:tcBorders>
          </w:tcPr>
          <w:p w:rsidR="00A90443" w:rsidRPr="00AF3459" w:rsidRDefault="0025067F" w:rsidP="00967625">
            <w:pPr>
              <w:rPr>
                <w:rFonts w:ascii="Times New Roman" w:hAnsi="Times New Roman" w:cs="Times New Roman"/>
              </w:rPr>
            </w:pPr>
            <w:r w:rsidRPr="00AF3459">
              <w:rPr>
                <w:rFonts w:ascii="Times New Roman" w:hAnsi="Times New Roman" w:cs="Times New Roman"/>
              </w:rPr>
              <w:t>4.1.</w:t>
            </w:r>
          </w:p>
        </w:tc>
        <w:tc>
          <w:tcPr>
            <w:tcW w:w="7597" w:type="dxa"/>
            <w:tcBorders>
              <w:top w:val="single" w:sz="4" w:space="0" w:color="auto"/>
            </w:tcBorders>
          </w:tcPr>
          <w:p w:rsidR="00A90443" w:rsidRPr="00AF3459" w:rsidRDefault="0025067F" w:rsidP="00967625">
            <w:pPr>
              <w:rPr>
                <w:rFonts w:ascii="Times New Roman" w:hAnsi="Times New Roman" w:cs="Times New Roman"/>
              </w:rPr>
            </w:pPr>
            <w:r w:rsidRPr="00AF3459">
              <w:rPr>
                <w:rFonts w:ascii="Times New Roman" w:hAnsi="Times New Roman" w:cs="Times New Roman"/>
              </w:rPr>
              <w:t>Tóm tắt kết quả nghiên cứu</w:t>
            </w:r>
          </w:p>
        </w:tc>
        <w:tc>
          <w:tcPr>
            <w:tcW w:w="823" w:type="dxa"/>
            <w:tcBorders>
              <w:top w:val="single" w:sz="4" w:space="0" w:color="auto"/>
            </w:tcBorders>
          </w:tcPr>
          <w:p w:rsidR="00A90443" w:rsidRPr="00AF3459" w:rsidRDefault="00706A6E" w:rsidP="00DC4FCB">
            <w:pPr>
              <w:jc w:val="center"/>
              <w:rPr>
                <w:rFonts w:ascii="Times New Roman" w:hAnsi="Times New Roman" w:cs="Times New Roman"/>
              </w:rPr>
            </w:pPr>
            <w:r w:rsidRPr="00AF3459">
              <w:rPr>
                <w:rFonts w:ascii="Times New Roman" w:hAnsi="Times New Roman" w:cs="Times New Roman"/>
              </w:rPr>
              <w:t>3</w:t>
            </w:r>
            <w:r w:rsidR="00B279DC" w:rsidRPr="00AF3459">
              <w:rPr>
                <w:rFonts w:ascii="Times New Roman" w:hAnsi="Times New Roman" w:cs="Times New Roman"/>
              </w:rPr>
              <w:t>7</w:t>
            </w:r>
          </w:p>
        </w:tc>
      </w:tr>
      <w:tr w:rsidR="0025067F" w:rsidRPr="00AF3459" w:rsidTr="00F42759">
        <w:trPr>
          <w:trHeight w:val="287"/>
        </w:trPr>
        <w:tc>
          <w:tcPr>
            <w:tcW w:w="593" w:type="dxa"/>
          </w:tcPr>
          <w:p w:rsidR="0025067F" w:rsidRPr="00AF3459" w:rsidRDefault="0025067F" w:rsidP="00967625">
            <w:pPr>
              <w:rPr>
                <w:rFonts w:ascii="Times New Roman" w:hAnsi="Times New Roman" w:cs="Times New Roman"/>
              </w:rPr>
            </w:pPr>
            <w:r w:rsidRPr="00AF3459">
              <w:rPr>
                <w:rFonts w:ascii="Times New Roman" w:hAnsi="Times New Roman" w:cs="Times New Roman"/>
              </w:rPr>
              <w:t>4.2.</w:t>
            </w:r>
          </w:p>
        </w:tc>
        <w:tc>
          <w:tcPr>
            <w:tcW w:w="7597" w:type="dxa"/>
          </w:tcPr>
          <w:p w:rsidR="0025067F" w:rsidRPr="00AF3459" w:rsidRDefault="0025067F" w:rsidP="00967625">
            <w:pPr>
              <w:rPr>
                <w:rFonts w:ascii="Times New Roman" w:hAnsi="Times New Roman" w:cs="Times New Roman"/>
              </w:rPr>
            </w:pPr>
            <w:r w:rsidRPr="00AF3459">
              <w:rPr>
                <w:rFonts w:ascii="Times New Roman" w:hAnsi="Times New Roman" w:cs="Times New Roman"/>
              </w:rPr>
              <w:t>Hàm ý lý thuyết</w:t>
            </w:r>
          </w:p>
        </w:tc>
        <w:tc>
          <w:tcPr>
            <w:tcW w:w="823" w:type="dxa"/>
          </w:tcPr>
          <w:p w:rsidR="0025067F" w:rsidRPr="00AF3459" w:rsidRDefault="00706A6E" w:rsidP="00DC4FCB">
            <w:pPr>
              <w:jc w:val="center"/>
              <w:rPr>
                <w:rFonts w:ascii="Times New Roman" w:hAnsi="Times New Roman" w:cs="Times New Roman"/>
              </w:rPr>
            </w:pPr>
            <w:r w:rsidRPr="00AF3459">
              <w:rPr>
                <w:rFonts w:ascii="Times New Roman" w:hAnsi="Times New Roman" w:cs="Times New Roman"/>
              </w:rPr>
              <w:t>3</w:t>
            </w:r>
            <w:r w:rsidR="00B279DC" w:rsidRPr="00AF3459">
              <w:rPr>
                <w:rFonts w:ascii="Times New Roman" w:hAnsi="Times New Roman" w:cs="Times New Roman"/>
              </w:rPr>
              <w:t>8</w:t>
            </w:r>
          </w:p>
        </w:tc>
      </w:tr>
      <w:tr w:rsidR="0025067F" w:rsidRPr="00AF3459" w:rsidTr="00F42759">
        <w:trPr>
          <w:trHeight w:val="287"/>
        </w:trPr>
        <w:tc>
          <w:tcPr>
            <w:tcW w:w="593" w:type="dxa"/>
          </w:tcPr>
          <w:p w:rsidR="0025067F" w:rsidRPr="00AF3459" w:rsidRDefault="0025067F" w:rsidP="00967625">
            <w:pPr>
              <w:rPr>
                <w:rFonts w:ascii="Times New Roman" w:hAnsi="Times New Roman" w:cs="Times New Roman"/>
              </w:rPr>
            </w:pPr>
            <w:r w:rsidRPr="00AF3459">
              <w:rPr>
                <w:rFonts w:ascii="Times New Roman" w:hAnsi="Times New Roman" w:cs="Times New Roman"/>
              </w:rPr>
              <w:t>4.3.</w:t>
            </w:r>
          </w:p>
        </w:tc>
        <w:tc>
          <w:tcPr>
            <w:tcW w:w="7597" w:type="dxa"/>
          </w:tcPr>
          <w:p w:rsidR="0025067F" w:rsidRPr="00AF3459" w:rsidRDefault="0025067F" w:rsidP="00967625">
            <w:pPr>
              <w:rPr>
                <w:rFonts w:ascii="Times New Roman" w:hAnsi="Times New Roman" w:cs="Times New Roman"/>
              </w:rPr>
            </w:pPr>
            <w:r w:rsidRPr="00AF3459">
              <w:rPr>
                <w:rFonts w:ascii="Times New Roman" w:hAnsi="Times New Roman" w:cs="Times New Roman"/>
              </w:rPr>
              <w:t>Hàm ý quản lý</w:t>
            </w:r>
          </w:p>
        </w:tc>
        <w:tc>
          <w:tcPr>
            <w:tcW w:w="823" w:type="dxa"/>
          </w:tcPr>
          <w:p w:rsidR="0025067F" w:rsidRPr="00AF3459" w:rsidRDefault="00B279DC" w:rsidP="00DC4FCB">
            <w:pPr>
              <w:jc w:val="center"/>
              <w:rPr>
                <w:rFonts w:ascii="Times New Roman" w:hAnsi="Times New Roman" w:cs="Times New Roman"/>
              </w:rPr>
            </w:pPr>
            <w:r w:rsidRPr="00AF3459">
              <w:rPr>
                <w:rFonts w:ascii="Times New Roman" w:hAnsi="Times New Roman" w:cs="Times New Roman"/>
              </w:rPr>
              <w:t>40</w:t>
            </w:r>
          </w:p>
        </w:tc>
      </w:tr>
      <w:tr w:rsidR="0025067F" w:rsidRPr="00AF3459" w:rsidTr="00F42759">
        <w:trPr>
          <w:trHeight w:val="287"/>
        </w:trPr>
        <w:tc>
          <w:tcPr>
            <w:tcW w:w="593" w:type="dxa"/>
          </w:tcPr>
          <w:p w:rsidR="0025067F" w:rsidRPr="00AF3459" w:rsidRDefault="0025067F" w:rsidP="00967625">
            <w:pPr>
              <w:rPr>
                <w:rFonts w:ascii="Times New Roman" w:hAnsi="Times New Roman" w:cs="Times New Roman"/>
              </w:rPr>
            </w:pPr>
            <w:r w:rsidRPr="00AF3459">
              <w:rPr>
                <w:rFonts w:ascii="Times New Roman" w:hAnsi="Times New Roman" w:cs="Times New Roman"/>
              </w:rPr>
              <w:t>4.4.</w:t>
            </w:r>
          </w:p>
        </w:tc>
        <w:tc>
          <w:tcPr>
            <w:tcW w:w="7597" w:type="dxa"/>
          </w:tcPr>
          <w:p w:rsidR="0025067F" w:rsidRPr="00AF3459" w:rsidRDefault="0025067F" w:rsidP="00967625">
            <w:pPr>
              <w:rPr>
                <w:rFonts w:ascii="Times New Roman" w:hAnsi="Times New Roman" w:cs="Times New Roman"/>
              </w:rPr>
            </w:pPr>
            <w:r w:rsidRPr="00AF3459">
              <w:rPr>
                <w:rFonts w:ascii="Times New Roman" w:hAnsi="Times New Roman" w:cs="Times New Roman"/>
              </w:rPr>
              <w:t>Hạn chế của đề tài và hướng nghiên cứu tiếp theo</w:t>
            </w:r>
          </w:p>
        </w:tc>
        <w:tc>
          <w:tcPr>
            <w:tcW w:w="823" w:type="dxa"/>
          </w:tcPr>
          <w:p w:rsidR="0025067F" w:rsidRPr="00AF3459" w:rsidRDefault="00B279DC" w:rsidP="00DC4FCB">
            <w:pPr>
              <w:jc w:val="center"/>
              <w:rPr>
                <w:rFonts w:ascii="Times New Roman" w:hAnsi="Times New Roman" w:cs="Times New Roman"/>
              </w:rPr>
            </w:pPr>
            <w:r w:rsidRPr="00AF3459">
              <w:rPr>
                <w:rFonts w:ascii="Times New Roman" w:hAnsi="Times New Roman" w:cs="Times New Roman"/>
              </w:rPr>
              <w:t>41</w:t>
            </w:r>
          </w:p>
        </w:tc>
      </w:tr>
      <w:tr w:rsidR="00DF2A78" w:rsidRPr="00AF3459" w:rsidTr="00F42759">
        <w:trPr>
          <w:trHeight w:val="287"/>
        </w:trPr>
        <w:tc>
          <w:tcPr>
            <w:tcW w:w="593" w:type="dxa"/>
          </w:tcPr>
          <w:p w:rsidR="00DF2A78" w:rsidRPr="00AF3459" w:rsidRDefault="00DF2A78" w:rsidP="00967625">
            <w:pPr>
              <w:rPr>
                <w:rFonts w:ascii="Times New Roman" w:hAnsi="Times New Roman" w:cs="Times New Roman"/>
              </w:rPr>
            </w:pPr>
          </w:p>
        </w:tc>
        <w:tc>
          <w:tcPr>
            <w:tcW w:w="7597" w:type="dxa"/>
          </w:tcPr>
          <w:p w:rsidR="00DF2A78" w:rsidRPr="00AF3459" w:rsidRDefault="00DF2A78" w:rsidP="00967625">
            <w:pPr>
              <w:rPr>
                <w:rFonts w:ascii="Times New Roman" w:hAnsi="Times New Roman" w:cs="Times New Roman"/>
              </w:rPr>
            </w:pPr>
          </w:p>
        </w:tc>
        <w:tc>
          <w:tcPr>
            <w:tcW w:w="823" w:type="dxa"/>
          </w:tcPr>
          <w:p w:rsidR="00DF2A78" w:rsidRPr="00AF3459" w:rsidRDefault="00DF2A78" w:rsidP="00DC4FCB">
            <w:pPr>
              <w:jc w:val="center"/>
              <w:rPr>
                <w:rFonts w:ascii="Times New Roman" w:hAnsi="Times New Roman" w:cs="Times New Roman"/>
                <w:b/>
              </w:rPr>
            </w:pPr>
          </w:p>
        </w:tc>
      </w:tr>
      <w:tr w:rsidR="00DF2A78" w:rsidRPr="00AF3459" w:rsidTr="00AF3459">
        <w:trPr>
          <w:trHeight w:val="287"/>
        </w:trPr>
        <w:tc>
          <w:tcPr>
            <w:tcW w:w="8190" w:type="dxa"/>
            <w:gridSpan w:val="2"/>
            <w:tcBorders>
              <w:bottom w:val="single" w:sz="4" w:space="0" w:color="auto"/>
            </w:tcBorders>
          </w:tcPr>
          <w:p w:rsidR="00DF2A78" w:rsidRPr="00AF3459" w:rsidRDefault="00DF2A78" w:rsidP="00967625">
            <w:pPr>
              <w:rPr>
                <w:rFonts w:ascii="Times New Roman" w:hAnsi="Times New Roman" w:cs="Times New Roman"/>
                <w:b/>
              </w:rPr>
            </w:pPr>
            <w:r w:rsidRPr="00AF3459">
              <w:rPr>
                <w:rFonts w:ascii="Times New Roman" w:hAnsi="Times New Roman" w:cs="Times New Roman"/>
                <w:b/>
              </w:rPr>
              <w:t>Tài liệu đã trích dẫn</w:t>
            </w:r>
          </w:p>
        </w:tc>
        <w:tc>
          <w:tcPr>
            <w:tcW w:w="823" w:type="dxa"/>
            <w:tcBorders>
              <w:bottom w:val="single" w:sz="4" w:space="0" w:color="auto"/>
            </w:tcBorders>
          </w:tcPr>
          <w:p w:rsidR="00DF2A78" w:rsidRPr="00AF3459" w:rsidRDefault="001433A0" w:rsidP="00FF01EE">
            <w:pPr>
              <w:jc w:val="center"/>
              <w:rPr>
                <w:rFonts w:ascii="Times New Roman" w:hAnsi="Times New Roman" w:cs="Times New Roman"/>
                <w:b/>
              </w:rPr>
            </w:pPr>
            <w:r w:rsidRPr="00AF3459">
              <w:rPr>
                <w:rFonts w:ascii="Times New Roman" w:hAnsi="Times New Roman" w:cs="Times New Roman"/>
                <w:b/>
              </w:rPr>
              <w:t>43</w:t>
            </w:r>
          </w:p>
        </w:tc>
      </w:tr>
      <w:tr w:rsidR="00EE5A4C" w:rsidRPr="00AF3459" w:rsidTr="00AB7037">
        <w:trPr>
          <w:trHeight w:val="287"/>
        </w:trPr>
        <w:tc>
          <w:tcPr>
            <w:tcW w:w="8190" w:type="dxa"/>
            <w:gridSpan w:val="2"/>
            <w:tcBorders>
              <w:top w:val="single" w:sz="4" w:space="0" w:color="auto"/>
            </w:tcBorders>
          </w:tcPr>
          <w:p w:rsidR="00EE5A4C" w:rsidRPr="00AF3459" w:rsidRDefault="00EE5A4C" w:rsidP="00967625">
            <w:pPr>
              <w:rPr>
                <w:rFonts w:ascii="Times New Roman" w:hAnsi="Times New Roman" w:cs="Times New Roman"/>
                <w:b/>
              </w:rPr>
            </w:pPr>
          </w:p>
        </w:tc>
        <w:tc>
          <w:tcPr>
            <w:tcW w:w="823" w:type="dxa"/>
            <w:tcBorders>
              <w:top w:val="single" w:sz="4" w:space="0" w:color="auto"/>
            </w:tcBorders>
          </w:tcPr>
          <w:p w:rsidR="00EE5A4C" w:rsidRPr="00AF3459" w:rsidRDefault="00EE5A4C" w:rsidP="00DC4FCB">
            <w:pPr>
              <w:jc w:val="center"/>
              <w:rPr>
                <w:rFonts w:ascii="Times New Roman" w:hAnsi="Times New Roman" w:cs="Times New Roman"/>
                <w:b/>
              </w:rPr>
            </w:pPr>
          </w:p>
        </w:tc>
      </w:tr>
      <w:tr w:rsidR="00AB7037" w:rsidRPr="00AF3459" w:rsidTr="00AB7037">
        <w:trPr>
          <w:trHeight w:val="287"/>
        </w:trPr>
        <w:tc>
          <w:tcPr>
            <w:tcW w:w="8190" w:type="dxa"/>
            <w:gridSpan w:val="2"/>
            <w:tcBorders>
              <w:bottom w:val="single" w:sz="4" w:space="0" w:color="auto"/>
            </w:tcBorders>
          </w:tcPr>
          <w:p w:rsidR="00AB7037" w:rsidRPr="00AB7037" w:rsidRDefault="00AB7037" w:rsidP="00AB7037">
            <w:pPr>
              <w:rPr>
                <w:rFonts w:ascii="Times New Roman" w:hAnsi="Times New Roman" w:cs="Times New Roman"/>
                <w:b/>
              </w:rPr>
            </w:pPr>
            <w:r w:rsidRPr="00AB7037">
              <w:rPr>
                <w:rFonts w:ascii="Times New Roman" w:hAnsi="Times New Roman" w:cs="Times New Roman"/>
                <w:b/>
              </w:rPr>
              <w:t>Phụ lục</w:t>
            </w:r>
          </w:p>
        </w:tc>
        <w:tc>
          <w:tcPr>
            <w:tcW w:w="823" w:type="dxa"/>
            <w:tcBorders>
              <w:bottom w:val="single" w:sz="4" w:space="0" w:color="auto"/>
            </w:tcBorders>
          </w:tcPr>
          <w:p w:rsidR="00AB7037" w:rsidRPr="00AB7037" w:rsidRDefault="00AB7037" w:rsidP="00DC4FCB">
            <w:pPr>
              <w:jc w:val="center"/>
              <w:rPr>
                <w:rFonts w:ascii="Times New Roman" w:hAnsi="Times New Roman" w:cs="Times New Roman"/>
                <w:b/>
              </w:rPr>
            </w:pPr>
            <w:r w:rsidRPr="00AB7037">
              <w:rPr>
                <w:rFonts w:ascii="Times New Roman" w:hAnsi="Times New Roman" w:cs="Times New Roman"/>
                <w:b/>
              </w:rPr>
              <w:t>48</w:t>
            </w:r>
          </w:p>
        </w:tc>
      </w:tr>
      <w:tr w:rsidR="00DF2A78" w:rsidRPr="00AF3459" w:rsidTr="00AB7037">
        <w:trPr>
          <w:trHeight w:val="287"/>
        </w:trPr>
        <w:tc>
          <w:tcPr>
            <w:tcW w:w="8190" w:type="dxa"/>
            <w:gridSpan w:val="2"/>
            <w:tcBorders>
              <w:top w:val="single" w:sz="4" w:space="0" w:color="auto"/>
            </w:tcBorders>
          </w:tcPr>
          <w:p w:rsidR="00DF2A78" w:rsidRPr="009060AE" w:rsidRDefault="00DF2A78" w:rsidP="009060AE">
            <w:pPr>
              <w:pStyle w:val="ListParagraph"/>
              <w:numPr>
                <w:ilvl w:val="0"/>
                <w:numId w:val="35"/>
              </w:numPr>
              <w:rPr>
                <w:rFonts w:ascii="Times New Roman" w:hAnsi="Times New Roman" w:cs="Times New Roman"/>
              </w:rPr>
            </w:pPr>
            <w:r w:rsidRPr="009060AE">
              <w:rPr>
                <w:rFonts w:ascii="Times New Roman" w:hAnsi="Times New Roman" w:cs="Times New Roman"/>
              </w:rPr>
              <w:t>Phụ lục</w:t>
            </w:r>
            <w:r w:rsidR="001C72A4" w:rsidRPr="009060AE">
              <w:rPr>
                <w:rFonts w:ascii="Times New Roman" w:hAnsi="Times New Roman" w:cs="Times New Roman"/>
              </w:rPr>
              <w:t xml:space="preserve"> 1</w:t>
            </w:r>
            <w:r w:rsidR="00EF2D93" w:rsidRPr="009060AE">
              <w:rPr>
                <w:rFonts w:ascii="Times New Roman" w:hAnsi="Times New Roman" w:cs="Times New Roman"/>
              </w:rPr>
              <w:t xml:space="preserve"> –</w:t>
            </w:r>
            <w:r w:rsidRPr="009060AE">
              <w:rPr>
                <w:rFonts w:ascii="Times New Roman" w:hAnsi="Times New Roman" w:cs="Times New Roman"/>
              </w:rPr>
              <w:t xml:space="preserve"> </w:t>
            </w:r>
            <w:r w:rsidR="00A34BED" w:rsidRPr="009060AE">
              <w:rPr>
                <w:rFonts w:ascii="Times New Roman" w:hAnsi="Times New Roman" w:cs="Times New Roman"/>
              </w:rPr>
              <w:t>Bảng câu hỏi khảo sát</w:t>
            </w:r>
          </w:p>
        </w:tc>
        <w:tc>
          <w:tcPr>
            <w:tcW w:w="823" w:type="dxa"/>
            <w:tcBorders>
              <w:top w:val="single" w:sz="4" w:space="0" w:color="auto"/>
            </w:tcBorders>
          </w:tcPr>
          <w:p w:rsidR="00F42759" w:rsidRPr="00AF3459" w:rsidRDefault="00F42759" w:rsidP="00DC4FCB">
            <w:pPr>
              <w:jc w:val="center"/>
              <w:rPr>
                <w:rFonts w:ascii="Times New Roman" w:hAnsi="Times New Roman" w:cs="Times New Roman"/>
              </w:rPr>
            </w:pPr>
            <w:r>
              <w:rPr>
                <w:rFonts w:ascii="Times New Roman" w:hAnsi="Times New Roman" w:cs="Times New Roman"/>
              </w:rPr>
              <w:t>48</w:t>
            </w:r>
          </w:p>
        </w:tc>
      </w:tr>
      <w:tr w:rsidR="00E50846" w:rsidRPr="00AF3459" w:rsidTr="00AF3459">
        <w:trPr>
          <w:trHeight w:val="287"/>
        </w:trPr>
        <w:tc>
          <w:tcPr>
            <w:tcW w:w="8190" w:type="dxa"/>
            <w:gridSpan w:val="2"/>
          </w:tcPr>
          <w:p w:rsidR="00E50846" w:rsidRPr="009060AE" w:rsidRDefault="00043F75" w:rsidP="009060AE">
            <w:pPr>
              <w:pStyle w:val="ListParagraph"/>
              <w:numPr>
                <w:ilvl w:val="0"/>
                <w:numId w:val="35"/>
              </w:numPr>
              <w:rPr>
                <w:rFonts w:ascii="Times New Roman" w:hAnsi="Times New Roman" w:cs="Times New Roman"/>
              </w:rPr>
            </w:pPr>
            <w:r w:rsidRPr="009060AE">
              <w:rPr>
                <w:rFonts w:ascii="Times New Roman" w:hAnsi="Times New Roman" w:cs="Times New Roman"/>
              </w:rPr>
              <w:t>Phụ lục 2 - Danh sách các doanh nghiệp trả lời bảng câu hỏi</w:t>
            </w:r>
          </w:p>
        </w:tc>
        <w:tc>
          <w:tcPr>
            <w:tcW w:w="823" w:type="dxa"/>
          </w:tcPr>
          <w:p w:rsidR="00E50846" w:rsidRPr="00AF3459" w:rsidRDefault="00F42759" w:rsidP="00DC4FCB">
            <w:pPr>
              <w:jc w:val="center"/>
              <w:rPr>
                <w:rFonts w:ascii="Times New Roman" w:hAnsi="Times New Roman" w:cs="Times New Roman"/>
              </w:rPr>
            </w:pPr>
            <w:r>
              <w:rPr>
                <w:rFonts w:ascii="Times New Roman" w:hAnsi="Times New Roman" w:cs="Times New Roman"/>
              </w:rPr>
              <w:t>53</w:t>
            </w:r>
          </w:p>
        </w:tc>
      </w:tr>
      <w:tr w:rsidR="00E50846" w:rsidRPr="00AF3459" w:rsidTr="00AF3459">
        <w:trPr>
          <w:trHeight w:val="287"/>
        </w:trPr>
        <w:tc>
          <w:tcPr>
            <w:tcW w:w="8190" w:type="dxa"/>
            <w:gridSpan w:val="2"/>
          </w:tcPr>
          <w:p w:rsidR="00E50846" w:rsidRPr="009060AE" w:rsidRDefault="00043F75" w:rsidP="009060AE">
            <w:pPr>
              <w:pStyle w:val="ListParagraph"/>
              <w:numPr>
                <w:ilvl w:val="0"/>
                <w:numId w:val="35"/>
              </w:numPr>
              <w:rPr>
                <w:rFonts w:ascii="Times New Roman" w:hAnsi="Times New Roman" w:cs="Times New Roman"/>
              </w:rPr>
            </w:pPr>
            <w:r w:rsidRPr="009060AE">
              <w:rPr>
                <w:rFonts w:ascii="Times New Roman" w:hAnsi="Times New Roman" w:cs="Times New Roman"/>
              </w:rPr>
              <w:t>Phụ lục 3 – Độ tin cậy thang đo</w:t>
            </w:r>
          </w:p>
        </w:tc>
        <w:tc>
          <w:tcPr>
            <w:tcW w:w="823" w:type="dxa"/>
          </w:tcPr>
          <w:p w:rsidR="00E50846" w:rsidRPr="00AF3459" w:rsidRDefault="00F42759" w:rsidP="00DC4FCB">
            <w:pPr>
              <w:jc w:val="center"/>
              <w:rPr>
                <w:rFonts w:ascii="Times New Roman" w:hAnsi="Times New Roman" w:cs="Times New Roman"/>
              </w:rPr>
            </w:pPr>
            <w:r>
              <w:rPr>
                <w:rFonts w:ascii="Times New Roman" w:hAnsi="Times New Roman" w:cs="Times New Roman"/>
              </w:rPr>
              <w:t>55</w:t>
            </w:r>
          </w:p>
        </w:tc>
      </w:tr>
      <w:tr w:rsidR="00043F75" w:rsidRPr="00AF3459" w:rsidTr="00AF3459">
        <w:trPr>
          <w:trHeight w:val="287"/>
        </w:trPr>
        <w:tc>
          <w:tcPr>
            <w:tcW w:w="8190" w:type="dxa"/>
            <w:gridSpan w:val="2"/>
          </w:tcPr>
          <w:p w:rsidR="00043F75" w:rsidRPr="009060AE" w:rsidRDefault="00043F75" w:rsidP="009060AE">
            <w:pPr>
              <w:pStyle w:val="ListParagraph"/>
              <w:numPr>
                <w:ilvl w:val="0"/>
                <w:numId w:val="35"/>
              </w:numPr>
              <w:rPr>
                <w:rFonts w:ascii="Times New Roman" w:hAnsi="Times New Roman" w:cs="Times New Roman"/>
              </w:rPr>
            </w:pPr>
            <w:r w:rsidRPr="009060AE">
              <w:rPr>
                <w:rFonts w:ascii="Times New Roman" w:hAnsi="Times New Roman" w:cs="Times New Roman"/>
              </w:rPr>
              <w:t xml:space="preserve">Phụ lục 4 - </w:t>
            </w:r>
            <w:r w:rsidR="00366268" w:rsidRPr="009060AE">
              <w:rPr>
                <w:rFonts w:ascii="Times New Roman" w:hAnsi="Times New Roman" w:cs="Times New Roman"/>
              </w:rPr>
              <w:t>Phương sai trích bình quân (AVE)</w:t>
            </w:r>
          </w:p>
        </w:tc>
        <w:tc>
          <w:tcPr>
            <w:tcW w:w="823" w:type="dxa"/>
          </w:tcPr>
          <w:p w:rsidR="00043F75" w:rsidRPr="00AF3459" w:rsidRDefault="00F42759" w:rsidP="00DC4FCB">
            <w:pPr>
              <w:jc w:val="center"/>
              <w:rPr>
                <w:rFonts w:ascii="Times New Roman" w:hAnsi="Times New Roman" w:cs="Times New Roman"/>
              </w:rPr>
            </w:pPr>
            <w:r>
              <w:rPr>
                <w:rFonts w:ascii="Times New Roman" w:hAnsi="Times New Roman" w:cs="Times New Roman"/>
              </w:rPr>
              <w:t>56</w:t>
            </w:r>
          </w:p>
        </w:tc>
      </w:tr>
      <w:tr w:rsidR="00043F75" w:rsidRPr="00AF3459" w:rsidTr="009C2D48">
        <w:trPr>
          <w:trHeight w:val="287"/>
        </w:trPr>
        <w:tc>
          <w:tcPr>
            <w:tcW w:w="8190" w:type="dxa"/>
            <w:gridSpan w:val="2"/>
          </w:tcPr>
          <w:p w:rsidR="00043F75" w:rsidRPr="009060AE" w:rsidRDefault="00366268" w:rsidP="009060AE">
            <w:pPr>
              <w:pStyle w:val="ListParagraph"/>
              <w:numPr>
                <w:ilvl w:val="0"/>
                <w:numId w:val="35"/>
              </w:numPr>
              <w:rPr>
                <w:rFonts w:ascii="Times New Roman" w:hAnsi="Times New Roman" w:cs="Times New Roman"/>
              </w:rPr>
            </w:pPr>
            <w:r w:rsidRPr="009060AE">
              <w:rPr>
                <w:rFonts w:ascii="Times New Roman" w:hAnsi="Times New Roman" w:cs="Times New Roman"/>
              </w:rPr>
              <w:t>Phụ lục 5 – Hệ số tải (loadings)</w:t>
            </w:r>
          </w:p>
        </w:tc>
        <w:tc>
          <w:tcPr>
            <w:tcW w:w="823" w:type="dxa"/>
          </w:tcPr>
          <w:p w:rsidR="00043F75" w:rsidRPr="00AF3459" w:rsidRDefault="00F42759" w:rsidP="00DC4FCB">
            <w:pPr>
              <w:jc w:val="center"/>
              <w:rPr>
                <w:rFonts w:ascii="Times New Roman" w:hAnsi="Times New Roman" w:cs="Times New Roman"/>
              </w:rPr>
            </w:pPr>
            <w:r>
              <w:rPr>
                <w:rFonts w:ascii="Times New Roman" w:hAnsi="Times New Roman" w:cs="Times New Roman"/>
              </w:rPr>
              <w:t>57</w:t>
            </w:r>
          </w:p>
        </w:tc>
      </w:tr>
      <w:tr w:rsidR="00043F75" w:rsidRPr="00AF3459" w:rsidTr="009C2D48">
        <w:trPr>
          <w:trHeight w:val="287"/>
        </w:trPr>
        <w:tc>
          <w:tcPr>
            <w:tcW w:w="8190" w:type="dxa"/>
            <w:gridSpan w:val="2"/>
            <w:tcBorders>
              <w:bottom w:val="single" w:sz="4" w:space="0" w:color="auto"/>
            </w:tcBorders>
          </w:tcPr>
          <w:p w:rsidR="00043F75" w:rsidRPr="009060AE" w:rsidRDefault="00366268" w:rsidP="009060AE">
            <w:pPr>
              <w:pStyle w:val="ListParagraph"/>
              <w:numPr>
                <w:ilvl w:val="0"/>
                <w:numId w:val="35"/>
              </w:numPr>
              <w:rPr>
                <w:rFonts w:ascii="Times New Roman" w:hAnsi="Times New Roman" w:cs="Times New Roman"/>
              </w:rPr>
            </w:pPr>
            <w:r w:rsidRPr="009060AE">
              <w:rPr>
                <w:rFonts w:ascii="Times New Roman" w:hAnsi="Times New Roman" w:cs="Times New Roman"/>
              </w:rPr>
              <w:t xml:space="preserve">Phụ lục 6 - </w:t>
            </w:r>
            <w:r w:rsidR="00F42759" w:rsidRPr="009060AE">
              <w:rPr>
                <w:rFonts w:ascii="Times New Roman" w:hAnsi="Times New Roman" w:cs="Times New Roman"/>
              </w:rPr>
              <w:t>Hệ số tương quan – Đường dẫn mô hình PLS</w:t>
            </w:r>
          </w:p>
        </w:tc>
        <w:tc>
          <w:tcPr>
            <w:tcW w:w="823" w:type="dxa"/>
            <w:tcBorders>
              <w:bottom w:val="single" w:sz="4" w:space="0" w:color="auto"/>
            </w:tcBorders>
          </w:tcPr>
          <w:p w:rsidR="00043F75" w:rsidRPr="00AF3459" w:rsidRDefault="00F42759" w:rsidP="00DC4FCB">
            <w:pPr>
              <w:jc w:val="center"/>
              <w:rPr>
                <w:rFonts w:ascii="Times New Roman" w:hAnsi="Times New Roman" w:cs="Times New Roman"/>
                <w:b/>
              </w:rPr>
            </w:pPr>
            <w:r>
              <w:rPr>
                <w:rFonts w:ascii="Times New Roman" w:hAnsi="Times New Roman" w:cs="Times New Roman"/>
                <w:b/>
              </w:rPr>
              <w:t>58</w:t>
            </w:r>
          </w:p>
        </w:tc>
      </w:tr>
    </w:tbl>
    <w:p w:rsidR="002A7883" w:rsidRDefault="002A7883">
      <w:pPr>
        <w:rPr>
          <w:rFonts w:ascii="Times New Roman" w:hAnsi="Times New Roman" w:cs="Times New Roman"/>
          <w:b/>
          <w:sz w:val="24"/>
          <w:szCs w:val="24"/>
        </w:rPr>
      </w:pPr>
    </w:p>
    <w:p w:rsidR="002A7883" w:rsidRDefault="002A7883">
      <w:pPr>
        <w:rPr>
          <w:rFonts w:ascii="Times New Roman" w:hAnsi="Times New Roman" w:cs="Times New Roman"/>
          <w:b/>
          <w:sz w:val="24"/>
          <w:szCs w:val="24"/>
        </w:rPr>
      </w:pPr>
    </w:p>
    <w:p w:rsidR="0052174B" w:rsidRPr="003B4C73" w:rsidRDefault="0052174B" w:rsidP="0052174B">
      <w:pPr>
        <w:jc w:val="center"/>
        <w:rPr>
          <w:rFonts w:ascii="Times New Roman" w:hAnsi="Times New Roman" w:cs="Times New Roman"/>
          <w:b/>
          <w:sz w:val="30"/>
          <w:szCs w:val="24"/>
        </w:rPr>
      </w:pPr>
      <w:r w:rsidRPr="003B4C73">
        <w:rPr>
          <w:rFonts w:ascii="Times New Roman" w:hAnsi="Times New Roman" w:cs="Times New Roman"/>
          <w:b/>
          <w:sz w:val="30"/>
          <w:szCs w:val="24"/>
        </w:rPr>
        <w:t>TÓM TẮT</w:t>
      </w:r>
      <w:r w:rsidR="000360AE" w:rsidRPr="003B4C73">
        <w:rPr>
          <w:rFonts w:ascii="Times New Roman" w:hAnsi="Times New Roman" w:cs="Times New Roman"/>
          <w:b/>
          <w:sz w:val="30"/>
          <w:szCs w:val="24"/>
        </w:rPr>
        <w:t xml:space="preserve"> NGHIÊN CỨU</w:t>
      </w:r>
    </w:p>
    <w:p w:rsidR="0052174B" w:rsidRPr="003B4C73" w:rsidRDefault="0052174B">
      <w:pPr>
        <w:rPr>
          <w:rFonts w:ascii="Times New Roman" w:hAnsi="Times New Roman" w:cs="Times New Roman"/>
          <w:b/>
          <w:sz w:val="26"/>
          <w:szCs w:val="26"/>
        </w:rPr>
      </w:pPr>
    </w:p>
    <w:p w:rsidR="00C64160" w:rsidRPr="003B4C73" w:rsidRDefault="0052174B" w:rsidP="00C64160">
      <w:pPr>
        <w:pBdr>
          <w:top w:val="single" w:sz="4" w:space="1" w:color="auto"/>
          <w:bottom w:val="single" w:sz="4" w:space="1" w:color="auto"/>
        </w:pBdr>
        <w:spacing w:before="120" w:after="0" w:line="360" w:lineRule="auto"/>
        <w:jc w:val="both"/>
        <w:rPr>
          <w:rFonts w:ascii="Times New Roman" w:hAnsi="Times New Roman" w:cs="Times New Roman"/>
          <w:sz w:val="26"/>
          <w:szCs w:val="26"/>
        </w:rPr>
      </w:pPr>
      <w:r w:rsidRPr="003B4C73">
        <w:rPr>
          <w:rFonts w:ascii="Times New Roman" w:hAnsi="Times New Roman" w:cs="Times New Roman"/>
          <w:sz w:val="26"/>
          <w:szCs w:val="26"/>
        </w:rPr>
        <w:t>Dựa trên lý thuyết cơ sở nguồn lực</w:t>
      </w:r>
      <w:r w:rsidR="00FE16BF" w:rsidRPr="003B4C73">
        <w:rPr>
          <w:rFonts w:ascii="Times New Roman" w:hAnsi="Times New Roman" w:cs="Times New Roman"/>
          <w:sz w:val="26"/>
          <w:szCs w:val="26"/>
        </w:rPr>
        <w:t xml:space="preserve"> </w:t>
      </w:r>
      <w:r w:rsidR="00FE16BF" w:rsidRPr="003B4C73">
        <w:rPr>
          <w:rFonts w:ascii="Times New Roman" w:hAnsi="Times New Roman" w:cs="Times New Roman"/>
          <w:i/>
          <w:sz w:val="26"/>
          <w:szCs w:val="26"/>
        </w:rPr>
        <w:t>(Resource Based V</w:t>
      </w:r>
      <w:r w:rsidRPr="003B4C73">
        <w:rPr>
          <w:rFonts w:ascii="Times New Roman" w:hAnsi="Times New Roman" w:cs="Times New Roman"/>
          <w:i/>
          <w:sz w:val="26"/>
          <w:szCs w:val="26"/>
        </w:rPr>
        <w:t>iew)</w:t>
      </w:r>
      <w:r w:rsidRPr="003B4C73">
        <w:rPr>
          <w:rFonts w:ascii="Times New Roman" w:hAnsi="Times New Roman" w:cs="Times New Roman"/>
          <w:sz w:val="26"/>
          <w:szCs w:val="26"/>
        </w:rPr>
        <w:t>, lý thuyết cơ sở kiến thứ</w:t>
      </w:r>
      <w:r w:rsidR="00FE16BF" w:rsidRPr="003B4C73">
        <w:rPr>
          <w:rFonts w:ascii="Times New Roman" w:hAnsi="Times New Roman" w:cs="Times New Roman"/>
          <w:sz w:val="26"/>
          <w:szCs w:val="26"/>
        </w:rPr>
        <w:t xml:space="preserve">c </w:t>
      </w:r>
      <w:r w:rsidR="00FE16BF" w:rsidRPr="003B4C73">
        <w:rPr>
          <w:rFonts w:ascii="Times New Roman" w:hAnsi="Times New Roman" w:cs="Times New Roman"/>
          <w:i/>
          <w:sz w:val="26"/>
          <w:szCs w:val="26"/>
        </w:rPr>
        <w:t>(Knowledge Based V</w:t>
      </w:r>
      <w:r w:rsidRPr="003B4C73">
        <w:rPr>
          <w:rFonts w:ascii="Times New Roman" w:hAnsi="Times New Roman" w:cs="Times New Roman"/>
          <w:i/>
          <w:sz w:val="26"/>
          <w:szCs w:val="26"/>
        </w:rPr>
        <w:t>iew)</w:t>
      </w:r>
      <w:r w:rsidRPr="003B4C73">
        <w:rPr>
          <w:rFonts w:ascii="Times New Roman" w:hAnsi="Times New Roman" w:cs="Times New Roman"/>
          <w:sz w:val="26"/>
          <w:szCs w:val="26"/>
        </w:rPr>
        <w:t xml:space="preserve"> và lý thuyết bất đị</w:t>
      </w:r>
      <w:r w:rsidR="00FE16BF" w:rsidRPr="003B4C73">
        <w:rPr>
          <w:rFonts w:ascii="Times New Roman" w:hAnsi="Times New Roman" w:cs="Times New Roman"/>
          <w:sz w:val="26"/>
          <w:szCs w:val="26"/>
        </w:rPr>
        <w:t xml:space="preserve">nh </w:t>
      </w:r>
      <w:r w:rsidR="00FE16BF" w:rsidRPr="003B4C73">
        <w:rPr>
          <w:rFonts w:ascii="Times New Roman" w:hAnsi="Times New Roman" w:cs="Times New Roman"/>
          <w:i/>
          <w:sz w:val="26"/>
          <w:szCs w:val="26"/>
        </w:rPr>
        <w:t>(Contingency T</w:t>
      </w:r>
      <w:r w:rsidRPr="003B4C73">
        <w:rPr>
          <w:rFonts w:ascii="Times New Roman" w:hAnsi="Times New Roman" w:cs="Times New Roman"/>
          <w:i/>
          <w:sz w:val="26"/>
          <w:szCs w:val="26"/>
        </w:rPr>
        <w:t>heory)</w:t>
      </w:r>
      <w:r w:rsidRPr="003B4C73">
        <w:rPr>
          <w:rFonts w:ascii="Times New Roman" w:hAnsi="Times New Roman" w:cs="Times New Roman"/>
          <w:sz w:val="26"/>
          <w:szCs w:val="26"/>
        </w:rPr>
        <w:t xml:space="preserve">, đề tài này xem xét tác động của định hướng thị trường </w:t>
      </w:r>
      <w:r w:rsidR="009E2F6A" w:rsidRPr="003B4C73">
        <w:rPr>
          <w:rFonts w:ascii="Times New Roman" w:hAnsi="Times New Roman" w:cs="Times New Roman"/>
          <w:sz w:val="26"/>
          <w:szCs w:val="26"/>
        </w:rPr>
        <w:t xml:space="preserve">và áp lực cạnh tranh </w:t>
      </w:r>
      <w:r w:rsidRPr="003B4C73">
        <w:rPr>
          <w:rFonts w:ascii="Times New Roman" w:hAnsi="Times New Roman" w:cs="Times New Roman"/>
          <w:sz w:val="26"/>
          <w:szCs w:val="26"/>
        </w:rPr>
        <w:t xml:space="preserve">đến mức độ sử dụng thông tin kế toán quản trị nhằm nâng cao kết quả hoạt động kinh doanh ở các doanh nghiệp Việt Nam. </w:t>
      </w:r>
      <w:r w:rsidR="00FE16BF" w:rsidRPr="003B4C73">
        <w:rPr>
          <w:rFonts w:ascii="Times New Roman" w:hAnsi="Times New Roman" w:cs="Times New Roman"/>
          <w:sz w:val="26"/>
          <w:szCs w:val="26"/>
        </w:rPr>
        <w:t>Kết quả k</w:t>
      </w:r>
      <w:r w:rsidRPr="003B4C73">
        <w:rPr>
          <w:rFonts w:ascii="Times New Roman" w:hAnsi="Times New Roman" w:cs="Times New Roman"/>
          <w:sz w:val="26"/>
          <w:szCs w:val="26"/>
        </w:rPr>
        <w:t>iểm định bằng PLS</w:t>
      </w:r>
      <w:r w:rsidR="00FE16BF" w:rsidRPr="003B4C73">
        <w:rPr>
          <w:rFonts w:ascii="Times New Roman" w:hAnsi="Times New Roman" w:cs="Times New Roman"/>
          <w:sz w:val="26"/>
          <w:szCs w:val="26"/>
        </w:rPr>
        <w:t xml:space="preserve"> </w:t>
      </w:r>
      <w:r w:rsidR="00FE16BF" w:rsidRPr="003B4C73">
        <w:rPr>
          <w:rFonts w:ascii="Times New Roman" w:hAnsi="Times New Roman" w:cs="Times New Roman"/>
          <w:i/>
          <w:sz w:val="26"/>
          <w:szCs w:val="26"/>
        </w:rPr>
        <w:t>(Partial Least Square)</w:t>
      </w:r>
      <w:r w:rsidR="00FE16BF" w:rsidRPr="003B4C73">
        <w:rPr>
          <w:rFonts w:ascii="Times New Roman" w:hAnsi="Times New Roman" w:cs="Times New Roman"/>
          <w:sz w:val="26"/>
          <w:szCs w:val="26"/>
        </w:rPr>
        <w:t xml:space="preserve"> với mẫu </w:t>
      </w:r>
      <w:r w:rsidR="00C57AFB" w:rsidRPr="003B4C73">
        <w:rPr>
          <w:rFonts w:ascii="Times New Roman" w:hAnsi="Times New Roman" w:cs="Times New Roman"/>
          <w:sz w:val="26"/>
          <w:szCs w:val="26"/>
        </w:rPr>
        <w:t xml:space="preserve">khảo sát từ các nhà quản trị cấp cao và cấp trung làm việc ở </w:t>
      </w:r>
      <w:r w:rsidR="00FE16BF" w:rsidRPr="003B4C73">
        <w:rPr>
          <w:rFonts w:ascii="Times New Roman" w:hAnsi="Times New Roman" w:cs="Times New Roman"/>
          <w:sz w:val="26"/>
          <w:szCs w:val="26"/>
        </w:rPr>
        <w:t xml:space="preserve">171 doanh nghiệp lớn tại Việt Nam cho thấy </w:t>
      </w:r>
      <w:r w:rsidR="00E1026A" w:rsidRPr="003B4C73">
        <w:rPr>
          <w:rFonts w:ascii="Times New Roman" w:hAnsi="Times New Roman" w:cs="Times New Roman"/>
          <w:sz w:val="26"/>
          <w:szCs w:val="26"/>
        </w:rPr>
        <w:t>(1) định hướng thị trường có tác động thúc đẩy các doanh nghiệp sử dụng hệ thống thông tin kế toán (theo phạm vi rộng, kịp thời, tích hợp và thống nhất/</w:t>
      </w:r>
      <w:r w:rsidR="009E2F6A" w:rsidRPr="003B4C73">
        <w:rPr>
          <w:rFonts w:ascii="Times New Roman" w:hAnsi="Times New Roman" w:cs="Times New Roman"/>
          <w:sz w:val="26"/>
          <w:szCs w:val="26"/>
        </w:rPr>
        <w:t xml:space="preserve"> </w:t>
      </w:r>
      <w:r w:rsidR="00E1026A" w:rsidRPr="003B4C73">
        <w:rPr>
          <w:rFonts w:ascii="Times New Roman" w:hAnsi="Times New Roman" w:cs="Times New Roman"/>
          <w:sz w:val="26"/>
          <w:szCs w:val="26"/>
        </w:rPr>
        <w:t xml:space="preserve">đồng bộ) để từ đó nâng cao kết quả hoạt động kinh doanh và (2) tác động này ngày càng lớn khi áp lực cạnh tranh ngày càng gia tăng. </w:t>
      </w:r>
      <w:r w:rsidR="00B355AA" w:rsidRPr="003B4C73">
        <w:rPr>
          <w:rFonts w:ascii="Times New Roman" w:hAnsi="Times New Roman" w:cs="Times New Roman"/>
          <w:sz w:val="26"/>
          <w:szCs w:val="26"/>
        </w:rPr>
        <w:t>Từ kết quả nghiên cứu trên, đ</w:t>
      </w:r>
      <w:r w:rsidR="00E1026A" w:rsidRPr="003B4C73">
        <w:rPr>
          <w:rFonts w:ascii="Times New Roman" w:hAnsi="Times New Roman" w:cs="Times New Roman"/>
          <w:sz w:val="26"/>
          <w:szCs w:val="26"/>
        </w:rPr>
        <w:t xml:space="preserve">ề tài </w:t>
      </w:r>
      <w:r w:rsidR="00B355AA" w:rsidRPr="003B4C73">
        <w:rPr>
          <w:rFonts w:ascii="Times New Roman" w:hAnsi="Times New Roman" w:cs="Times New Roman"/>
          <w:sz w:val="26"/>
          <w:szCs w:val="26"/>
        </w:rPr>
        <w:t>đã đưa ra</w:t>
      </w:r>
      <w:r w:rsidR="00E1026A" w:rsidRPr="003B4C73">
        <w:rPr>
          <w:rFonts w:ascii="Times New Roman" w:hAnsi="Times New Roman" w:cs="Times New Roman"/>
          <w:sz w:val="26"/>
          <w:szCs w:val="26"/>
        </w:rPr>
        <w:t xml:space="preserve"> </w:t>
      </w:r>
      <w:r w:rsidR="00B355AA" w:rsidRPr="003B4C73">
        <w:rPr>
          <w:rFonts w:ascii="Times New Roman" w:hAnsi="Times New Roman" w:cs="Times New Roman"/>
          <w:sz w:val="26"/>
          <w:szCs w:val="26"/>
        </w:rPr>
        <w:t>một số hàm ý lý thuyết và hàm ý quản lý liên quan đến việc xây dựng, phát triển và sử dụng hệ thống thông tin kế toán quản trị ở các doanh nghiệp theo định hướng thị trường trong một nền kinh tế mới nổi.</w:t>
      </w:r>
    </w:p>
    <w:p w:rsidR="0052174B" w:rsidRPr="0052174B" w:rsidRDefault="00C64160" w:rsidP="0052174B">
      <w:pPr>
        <w:spacing w:before="120" w:after="0" w:line="360" w:lineRule="auto"/>
        <w:jc w:val="both"/>
        <w:rPr>
          <w:rFonts w:ascii="Times New Roman" w:hAnsi="Times New Roman" w:cs="Times New Roman"/>
          <w:sz w:val="24"/>
          <w:szCs w:val="24"/>
        </w:rPr>
      </w:pPr>
      <w:r w:rsidRPr="003B4C73">
        <w:rPr>
          <w:rFonts w:ascii="Times New Roman" w:hAnsi="Times New Roman" w:cs="Times New Roman"/>
          <w:b/>
          <w:i/>
          <w:sz w:val="26"/>
          <w:szCs w:val="26"/>
        </w:rPr>
        <w:t>Từ khóa:</w:t>
      </w:r>
      <w:r w:rsidRPr="003B4C73">
        <w:rPr>
          <w:rFonts w:ascii="Times New Roman" w:hAnsi="Times New Roman" w:cs="Times New Roman"/>
          <w:sz w:val="26"/>
          <w:szCs w:val="26"/>
        </w:rPr>
        <w:t xml:space="preserve"> Định hướng thị trường, áp lực cạnh tranh, hệ thống thông tin kế toán quản trị.</w:t>
      </w:r>
      <w:r w:rsidR="0052174B" w:rsidRPr="003B4C73">
        <w:rPr>
          <w:rFonts w:ascii="Times New Roman" w:hAnsi="Times New Roman" w:cs="Times New Roman"/>
          <w:sz w:val="26"/>
          <w:szCs w:val="26"/>
        </w:rPr>
        <w:br w:type="page"/>
      </w:r>
    </w:p>
    <w:p w:rsidR="0052174B" w:rsidRDefault="0052174B">
      <w:pPr>
        <w:rPr>
          <w:rFonts w:ascii="Times New Roman" w:hAnsi="Times New Roman" w:cs="Times New Roman"/>
          <w:b/>
          <w:sz w:val="24"/>
          <w:szCs w:val="24"/>
        </w:rPr>
      </w:pPr>
    </w:p>
    <w:p w:rsidR="0041186F" w:rsidRPr="003B4C73" w:rsidRDefault="0041186F" w:rsidP="000B77D1">
      <w:pPr>
        <w:spacing w:before="120" w:after="0" w:line="360" w:lineRule="auto"/>
        <w:jc w:val="center"/>
        <w:rPr>
          <w:rFonts w:ascii="Times New Roman" w:hAnsi="Times New Roman" w:cs="Times New Roman"/>
          <w:b/>
          <w:sz w:val="26"/>
          <w:szCs w:val="24"/>
        </w:rPr>
      </w:pPr>
      <w:r w:rsidRPr="003B4C73">
        <w:rPr>
          <w:rFonts w:ascii="Times New Roman" w:hAnsi="Times New Roman" w:cs="Times New Roman"/>
          <w:b/>
          <w:sz w:val="26"/>
          <w:szCs w:val="24"/>
        </w:rPr>
        <w:t>CHƯƠNG 1</w:t>
      </w:r>
    </w:p>
    <w:p w:rsidR="000578C1" w:rsidRPr="003B4C73" w:rsidRDefault="00152C6F" w:rsidP="000B77D1">
      <w:pPr>
        <w:spacing w:before="120" w:after="0" w:line="360" w:lineRule="auto"/>
        <w:jc w:val="center"/>
        <w:rPr>
          <w:rFonts w:ascii="Times New Roman" w:hAnsi="Times New Roman" w:cs="Times New Roman"/>
          <w:b/>
          <w:sz w:val="30"/>
          <w:szCs w:val="24"/>
        </w:rPr>
      </w:pPr>
      <w:r w:rsidRPr="003B4C73">
        <w:rPr>
          <w:rFonts w:ascii="Times New Roman" w:hAnsi="Times New Roman" w:cs="Times New Roman"/>
          <w:b/>
          <w:sz w:val="30"/>
          <w:szCs w:val="24"/>
        </w:rPr>
        <w:t xml:space="preserve">GIỚI THIỆU </w:t>
      </w:r>
      <w:r w:rsidR="00233C33" w:rsidRPr="003B4C73">
        <w:rPr>
          <w:rFonts w:ascii="Times New Roman" w:hAnsi="Times New Roman" w:cs="Times New Roman"/>
          <w:b/>
          <w:sz w:val="30"/>
          <w:szCs w:val="24"/>
        </w:rPr>
        <w:t>TỔNG QUAN</w:t>
      </w:r>
    </w:p>
    <w:p w:rsidR="00A926CD" w:rsidRPr="003B4C73" w:rsidRDefault="00A926CD" w:rsidP="00F65175">
      <w:pPr>
        <w:spacing w:before="120" w:after="0" w:line="360" w:lineRule="auto"/>
        <w:jc w:val="both"/>
        <w:rPr>
          <w:rFonts w:ascii="Times New Roman" w:hAnsi="Times New Roman" w:cs="Times New Roman"/>
          <w:sz w:val="26"/>
          <w:szCs w:val="24"/>
        </w:rPr>
      </w:pPr>
    </w:p>
    <w:p w:rsidR="00E95AB2" w:rsidRPr="003B4C73" w:rsidRDefault="00836711" w:rsidP="00836711">
      <w:pPr>
        <w:spacing w:before="240" w:after="0" w:line="360" w:lineRule="auto"/>
        <w:jc w:val="both"/>
        <w:rPr>
          <w:rFonts w:ascii="Times New Roman" w:hAnsi="Times New Roman" w:cs="Times New Roman"/>
          <w:b/>
          <w:sz w:val="26"/>
          <w:szCs w:val="24"/>
        </w:rPr>
      </w:pPr>
      <w:r w:rsidRPr="003B4C73">
        <w:rPr>
          <w:rFonts w:ascii="Times New Roman" w:hAnsi="Times New Roman" w:cs="Times New Roman"/>
          <w:b/>
          <w:sz w:val="26"/>
          <w:szCs w:val="24"/>
        </w:rPr>
        <w:t>1.1.</w:t>
      </w:r>
      <w:r w:rsidRPr="003B4C73">
        <w:rPr>
          <w:rFonts w:ascii="Times New Roman" w:hAnsi="Times New Roman" w:cs="Times New Roman"/>
          <w:sz w:val="26"/>
          <w:szCs w:val="24"/>
        </w:rPr>
        <w:t xml:space="preserve"> </w:t>
      </w:r>
      <w:r w:rsidR="001C6C16" w:rsidRPr="003B4C73">
        <w:rPr>
          <w:rFonts w:ascii="Times New Roman" w:hAnsi="Times New Roman" w:cs="Times New Roman"/>
          <w:b/>
          <w:sz w:val="26"/>
          <w:szCs w:val="24"/>
        </w:rPr>
        <w:t>Bối cảnh nghiên cứu</w:t>
      </w:r>
    </w:p>
    <w:p w:rsidR="00E95AB2" w:rsidRPr="003B4C73" w:rsidRDefault="006A56B0" w:rsidP="003D6540">
      <w:pPr>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Từ </w:t>
      </w:r>
      <w:r w:rsidR="00B62CB9" w:rsidRPr="003B4C73">
        <w:rPr>
          <w:rFonts w:ascii="Times New Roman" w:hAnsi="Times New Roman" w:cs="Times New Roman"/>
          <w:sz w:val="26"/>
          <w:szCs w:val="24"/>
        </w:rPr>
        <w:t xml:space="preserve">đầu </w:t>
      </w:r>
      <w:r w:rsidRPr="003B4C73">
        <w:rPr>
          <w:rFonts w:ascii="Times New Roman" w:hAnsi="Times New Roman" w:cs="Times New Roman"/>
          <w:sz w:val="26"/>
          <w:szCs w:val="24"/>
        </w:rPr>
        <w:t>thập niên 1990</w:t>
      </w:r>
      <w:r w:rsidR="007A5B5C" w:rsidRPr="003B4C73">
        <w:rPr>
          <w:rFonts w:ascii="Times New Roman" w:hAnsi="Times New Roman" w:cs="Times New Roman"/>
          <w:sz w:val="26"/>
          <w:szCs w:val="24"/>
        </w:rPr>
        <w:t xml:space="preserve"> đã có một xu hướng nghiên cứu marketing về mối quan hệ (đã được thiết lập chặt chẽ cho đến nay)</w:t>
      </w:r>
      <w:r w:rsidR="00C376C6" w:rsidRPr="003B4C73">
        <w:rPr>
          <w:rFonts w:ascii="Times New Roman" w:hAnsi="Times New Roman" w:cs="Times New Roman"/>
          <w:sz w:val="26"/>
          <w:szCs w:val="24"/>
        </w:rPr>
        <w:t xml:space="preserve"> giữa định hướng thị trường và kết quả hoạt động kinh doanh</w:t>
      </w:r>
      <w:r w:rsidR="00E95AB2" w:rsidRPr="003B4C73">
        <w:rPr>
          <w:rFonts w:ascii="Times New Roman" w:hAnsi="Times New Roman" w:cs="Times New Roman"/>
          <w:sz w:val="26"/>
          <w:szCs w:val="24"/>
        </w:rPr>
        <w:t xml:space="preserve"> </w:t>
      </w:r>
      <w:r w:rsidR="008F1023" w:rsidRPr="003B4C73">
        <w:rPr>
          <w:rFonts w:ascii="Times New Roman" w:hAnsi="Times New Roman" w:cs="Times New Roman"/>
          <w:sz w:val="26"/>
          <w:szCs w:val="24"/>
        </w:rPr>
        <w:fldChar w:fldCharType="begin"/>
      </w:r>
      <w:r w:rsidR="00D36C9E" w:rsidRPr="003B4C73">
        <w:rPr>
          <w:rFonts w:ascii="Times New Roman" w:hAnsi="Times New Roman" w:cs="Times New Roman"/>
          <w:sz w:val="26"/>
          <w:szCs w:val="24"/>
        </w:rPr>
        <w:instrText xml:space="preserve"> ADDIN EN.CITE &lt;EndNote&gt;&lt;Cite&gt;&lt;Author&gt;Narver&lt;/Author&gt;&lt;Year&gt;1990&lt;/Year&gt;&lt;RecNum&gt;3&lt;/RecNum&gt;&lt;DisplayText&gt;(Kohli and Jaworski, 1990; Narver and Slater, 1990)&lt;/DisplayText&gt;&lt;record&gt;&lt;rec-number&gt;3&lt;/rec-number&gt;&lt;foreign-keys&gt;&lt;key app="EN" db-id="0zxvveapczff0ierxt0p2erar0rvpdf2ates" timestamp="1431310394"&gt;3&lt;/key&gt;&lt;/foreign-keys&gt;&lt;ref-type name="Journal Article"&gt;17&lt;/ref-type&gt;&lt;contributors&gt;&lt;authors&gt;&lt;author&gt;Narver, John C&lt;/author&gt;&lt;author&gt;Slater, Stanley F&lt;/author&gt;&lt;/authors&gt;&lt;/contributors&gt;&lt;titles&gt;&lt;title&gt;The effect of a market orientation on business profitability&lt;/title&gt;&lt;secondary-title&gt;Journal of Marketing&lt;/secondary-title&gt;&lt;/titles&gt;&lt;periodical&gt;&lt;full-title&gt;Journal of Marketing&lt;/full-title&gt;&lt;/periodical&gt;&lt;pages&gt;20-35&lt;/pages&gt;&lt;volume&gt;54&lt;/volume&gt;&lt;number&gt;4&lt;/number&gt;&lt;dates&gt;&lt;year&gt;1990&lt;/year&gt;&lt;/dates&gt;&lt;isbn&gt;0022-2429&lt;/isbn&gt;&lt;urls&gt;&lt;/urls&gt;&lt;/record&gt;&lt;/Cite&gt;&lt;Cite&gt;&lt;Author&gt;Kohli&lt;/Author&gt;&lt;Year&gt;1990&lt;/Year&gt;&lt;RecNum&gt;1&lt;/RecNum&gt;&lt;record&gt;&lt;rec-number&gt;1&lt;/rec-number&gt;&lt;foreign-keys&gt;&lt;key app="EN" db-id="0zxvveapczff0ierxt0p2erar0rvpdf2ates" timestamp="1431309933"&gt;1&lt;/key&gt;&lt;/foreign-keys&gt;&lt;ref-type name="Journal Article"&gt;17&lt;/ref-type&gt;&lt;contributors&gt;&lt;authors&gt;&lt;author&gt;Kohli, Ajay K&lt;/author&gt;&lt;author&gt;Jaworski, Bernard J&lt;/author&gt;&lt;/authors&gt;&lt;/contributors&gt;&lt;titles&gt;&lt;title&gt;Market orientation: the construct, research propositions, and managerial implications&lt;/title&gt;&lt;secondary-title&gt;Journal of Marketing&lt;/secondary-title&gt;&lt;/titles&gt;&lt;periodical&gt;&lt;full-title&gt;Journal of Marketing&lt;/full-title&gt;&lt;/periodical&gt;&lt;pages&gt;1-18&lt;/pages&gt;&lt;volume&gt;54&lt;/volume&gt;&lt;number&gt;2&lt;/number&gt;&lt;dates&gt;&lt;year&gt;1990&lt;/year&gt;&lt;/dates&gt;&lt;isbn&gt;0022-2429&lt;/isbn&gt;&lt;urls&gt;&lt;/urls&gt;&lt;/record&gt;&lt;/Cite&gt;&lt;/EndNote&gt;</w:instrText>
      </w:r>
      <w:r w:rsidR="008F1023" w:rsidRPr="003B4C73">
        <w:rPr>
          <w:rFonts w:ascii="Times New Roman" w:hAnsi="Times New Roman" w:cs="Times New Roman"/>
          <w:sz w:val="26"/>
          <w:szCs w:val="24"/>
        </w:rPr>
        <w:fldChar w:fldCharType="separate"/>
      </w:r>
      <w:r w:rsidR="007F7C10" w:rsidRPr="003B4C73">
        <w:rPr>
          <w:rFonts w:ascii="Times New Roman" w:hAnsi="Times New Roman" w:cs="Times New Roman"/>
          <w:noProof/>
          <w:sz w:val="26"/>
          <w:szCs w:val="24"/>
        </w:rPr>
        <w:t>(Kohli</w:t>
      </w:r>
      <w:r w:rsidR="00A94B22" w:rsidRPr="003B4C73">
        <w:rPr>
          <w:rFonts w:ascii="Times New Roman" w:hAnsi="Times New Roman" w:cs="Times New Roman"/>
          <w:noProof/>
          <w:sz w:val="26"/>
          <w:szCs w:val="24"/>
        </w:rPr>
        <w:t xml:space="preserve"> và </w:t>
      </w:r>
      <w:r w:rsidR="007F7C10" w:rsidRPr="003B4C73">
        <w:rPr>
          <w:rFonts w:ascii="Times New Roman" w:hAnsi="Times New Roman" w:cs="Times New Roman"/>
          <w:noProof/>
          <w:sz w:val="26"/>
          <w:szCs w:val="24"/>
        </w:rPr>
        <w:t>Jaworski, 1990; Narver</w:t>
      </w:r>
      <w:r w:rsidR="00A94B22" w:rsidRPr="003B4C73">
        <w:rPr>
          <w:rFonts w:ascii="Times New Roman" w:hAnsi="Times New Roman" w:cs="Times New Roman"/>
          <w:noProof/>
          <w:sz w:val="26"/>
          <w:szCs w:val="24"/>
        </w:rPr>
        <w:t xml:space="preserve"> và </w:t>
      </w:r>
      <w:r w:rsidR="007F7C10" w:rsidRPr="003B4C73">
        <w:rPr>
          <w:rFonts w:ascii="Times New Roman" w:hAnsi="Times New Roman" w:cs="Times New Roman"/>
          <w:noProof/>
          <w:sz w:val="26"/>
          <w:szCs w:val="24"/>
        </w:rPr>
        <w:t>Slater, 1990)</w:t>
      </w:r>
      <w:r w:rsidR="008F1023" w:rsidRPr="003B4C73">
        <w:rPr>
          <w:rFonts w:ascii="Times New Roman" w:hAnsi="Times New Roman" w:cs="Times New Roman"/>
          <w:sz w:val="26"/>
          <w:szCs w:val="24"/>
        </w:rPr>
        <w:fldChar w:fldCharType="end"/>
      </w:r>
      <w:r w:rsidR="00E95AB2" w:rsidRPr="003B4C73">
        <w:rPr>
          <w:rFonts w:ascii="Times New Roman" w:hAnsi="Times New Roman" w:cs="Times New Roman"/>
          <w:sz w:val="26"/>
          <w:szCs w:val="24"/>
        </w:rPr>
        <w:t xml:space="preserve">. </w:t>
      </w:r>
      <w:r w:rsidR="00B62CB9" w:rsidRPr="003B4C73">
        <w:rPr>
          <w:rFonts w:ascii="Times New Roman" w:hAnsi="Times New Roman" w:cs="Times New Roman"/>
          <w:sz w:val="26"/>
          <w:szCs w:val="24"/>
        </w:rPr>
        <w:t xml:space="preserve">Nghiên cứu thực nghiệm đã cho thấy những doanh nghiệp nếu có nhiều sự chủ động hơn trong việc định hướng thị trường bao gồm định hướng khách hàng, định hướng đối thủ cạnh tranh, và phối hợp </w:t>
      </w:r>
      <w:r w:rsidR="002B0882" w:rsidRPr="003B4C73">
        <w:rPr>
          <w:rFonts w:ascii="Times New Roman" w:hAnsi="Times New Roman" w:cs="Times New Roman"/>
          <w:sz w:val="26"/>
          <w:szCs w:val="24"/>
        </w:rPr>
        <w:t xml:space="preserve">giữa các bộ phận chức năng </w:t>
      </w:r>
      <w:r w:rsidR="003B7C4D" w:rsidRPr="003B4C73">
        <w:rPr>
          <w:rFonts w:ascii="Times New Roman" w:hAnsi="Times New Roman" w:cs="Times New Roman"/>
          <w:sz w:val="26"/>
          <w:szCs w:val="24"/>
        </w:rPr>
        <w:t xml:space="preserve">sẽ </w:t>
      </w:r>
      <w:r w:rsidR="001672E8" w:rsidRPr="003B4C73">
        <w:rPr>
          <w:rFonts w:ascii="Times New Roman" w:hAnsi="Times New Roman" w:cs="Times New Roman"/>
          <w:sz w:val="26"/>
          <w:szCs w:val="24"/>
        </w:rPr>
        <w:t xml:space="preserve">làm gia tăng sự hài </w:t>
      </w:r>
      <w:r w:rsidR="009E2F6A" w:rsidRPr="003B4C73">
        <w:rPr>
          <w:rFonts w:ascii="Times New Roman" w:hAnsi="Times New Roman" w:cs="Times New Roman"/>
          <w:sz w:val="26"/>
          <w:szCs w:val="24"/>
        </w:rPr>
        <w:t>l</w:t>
      </w:r>
      <w:r w:rsidR="001672E8" w:rsidRPr="003B4C73">
        <w:rPr>
          <w:rFonts w:ascii="Times New Roman" w:hAnsi="Times New Roman" w:cs="Times New Roman"/>
          <w:sz w:val="26"/>
          <w:szCs w:val="24"/>
        </w:rPr>
        <w:t>òng và trung thành của khách hàng</w:t>
      </w:r>
      <w:r w:rsidR="00D91337" w:rsidRPr="003B4C73">
        <w:rPr>
          <w:rFonts w:ascii="Times New Roman" w:hAnsi="Times New Roman" w:cs="Times New Roman"/>
          <w:sz w:val="26"/>
          <w:szCs w:val="24"/>
        </w:rPr>
        <w:t xml:space="preserve"> </w:t>
      </w:r>
      <w:r w:rsidR="00D91337" w:rsidRPr="003B4C73">
        <w:rPr>
          <w:rFonts w:ascii="Times New Roman" w:hAnsi="Times New Roman" w:cs="Times New Roman"/>
          <w:sz w:val="26"/>
          <w:szCs w:val="24"/>
        </w:rPr>
        <w:fldChar w:fldCharType="begin"/>
      </w:r>
      <w:r w:rsidR="00D36C9E" w:rsidRPr="003B4C73">
        <w:rPr>
          <w:rFonts w:ascii="Times New Roman" w:hAnsi="Times New Roman" w:cs="Times New Roman"/>
          <w:sz w:val="26"/>
          <w:szCs w:val="24"/>
        </w:rPr>
        <w:instrText xml:space="preserve"> ADDIN EN.CITE &lt;EndNote&gt;&lt;Cite&gt;&lt;Author&gt;Gray&lt;/Author&gt;&lt;Year&gt;1998&lt;/Year&gt;&lt;RecNum&gt;44&lt;/RecNum&gt;&lt;DisplayText&gt;(Gray et al., 1998)&lt;/DisplayText&gt;&lt;record&gt;&lt;rec-number&gt;44&lt;/rec-number&gt;&lt;foreign-keys&gt;&lt;key app="EN" db-id="0zxvveapczff0ierxt0p2erar0rvpdf2ates" timestamp="1464336193"&gt;44&lt;/key&gt;&lt;/foreign-keys&gt;&lt;ref-type name="Journal Article"&gt;17&lt;/ref-type&gt;&lt;contributors&gt;&lt;authors&gt;&lt;author&gt;Gray, Brendan&lt;/author&gt;&lt;author&gt;Matear, Sheelagh&lt;/author&gt;&lt;author&gt;Boshoff, Christo&lt;/author&gt;&lt;author&gt;Matheson, Phil&lt;/author&gt;&lt;/authors&gt;&lt;/contributors&gt;&lt;titles&gt;&lt;title&gt;Developing a better measure of market orientation&lt;/title&gt;&lt;secondary-title&gt;European Journal of Marketing&lt;/secondary-title&gt;&lt;/titles&gt;&lt;periodical&gt;&lt;full-title&gt;European journal of marketing&lt;/full-title&gt;&lt;/periodical&gt;&lt;pages&gt;884-903&lt;/pages&gt;&lt;volume&gt;32&lt;/volume&gt;&lt;number&gt;9/10&lt;/number&gt;&lt;dates&gt;&lt;year&gt;1998&lt;/year&gt;&lt;/dates&gt;&lt;isbn&gt;0309-0566&lt;/isbn&gt;&lt;urls&gt;&lt;/urls&gt;&lt;/record&gt;&lt;/Cite&gt;&lt;/EndNote&gt;</w:instrText>
      </w:r>
      <w:r w:rsidR="00D91337" w:rsidRPr="003B4C73">
        <w:rPr>
          <w:rFonts w:ascii="Times New Roman" w:hAnsi="Times New Roman" w:cs="Times New Roman"/>
          <w:sz w:val="26"/>
          <w:szCs w:val="24"/>
        </w:rPr>
        <w:fldChar w:fldCharType="separate"/>
      </w:r>
      <w:r w:rsidR="00D91337" w:rsidRPr="003B4C73">
        <w:rPr>
          <w:rFonts w:ascii="Times New Roman" w:hAnsi="Times New Roman" w:cs="Times New Roman"/>
          <w:noProof/>
          <w:sz w:val="26"/>
          <w:szCs w:val="24"/>
        </w:rPr>
        <w:t xml:space="preserve">(Gray </w:t>
      </w:r>
      <w:r w:rsidR="00A94B22" w:rsidRPr="003B4C73">
        <w:rPr>
          <w:rFonts w:ascii="Times New Roman" w:hAnsi="Times New Roman" w:cs="Times New Roman"/>
          <w:noProof/>
          <w:sz w:val="26"/>
          <w:szCs w:val="24"/>
        </w:rPr>
        <w:t>và cộng sự</w:t>
      </w:r>
      <w:r w:rsidR="00D91337" w:rsidRPr="003B4C73">
        <w:rPr>
          <w:rFonts w:ascii="Times New Roman" w:hAnsi="Times New Roman" w:cs="Times New Roman"/>
          <w:noProof/>
          <w:sz w:val="26"/>
          <w:szCs w:val="24"/>
        </w:rPr>
        <w:t>, 1998)</w:t>
      </w:r>
      <w:r w:rsidR="00D91337" w:rsidRPr="003B4C73">
        <w:rPr>
          <w:rFonts w:ascii="Times New Roman" w:hAnsi="Times New Roman" w:cs="Times New Roman"/>
          <w:sz w:val="26"/>
          <w:szCs w:val="24"/>
        </w:rPr>
        <w:fldChar w:fldCharType="end"/>
      </w:r>
      <w:r w:rsidR="001672E8" w:rsidRPr="003B4C73">
        <w:rPr>
          <w:rFonts w:ascii="Times New Roman" w:hAnsi="Times New Roman" w:cs="Times New Roman"/>
          <w:sz w:val="26"/>
          <w:szCs w:val="24"/>
        </w:rPr>
        <w:t xml:space="preserve"> và </w:t>
      </w:r>
      <w:r w:rsidR="00D91337" w:rsidRPr="003B4C73">
        <w:rPr>
          <w:rFonts w:ascii="Times New Roman" w:hAnsi="Times New Roman" w:cs="Times New Roman"/>
          <w:sz w:val="26"/>
          <w:szCs w:val="24"/>
        </w:rPr>
        <w:t xml:space="preserve">từ đó </w:t>
      </w:r>
      <w:r w:rsidR="001672E8" w:rsidRPr="003B4C73">
        <w:rPr>
          <w:rFonts w:ascii="Times New Roman" w:hAnsi="Times New Roman" w:cs="Times New Roman"/>
          <w:sz w:val="26"/>
          <w:szCs w:val="24"/>
        </w:rPr>
        <w:t>có kết quả hoạt động</w:t>
      </w:r>
      <w:r w:rsidR="00846F16" w:rsidRPr="003B4C73">
        <w:rPr>
          <w:rFonts w:ascii="Times New Roman" w:hAnsi="Times New Roman" w:cs="Times New Roman"/>
          <w:sz w:val="26"/>
          <w:szCs w:val="24"/>
        </w:rPr>
        <w:t xml:space="preserve"> kinh doanh</w:t>
      </w:r>
      <w:r w:rsidR="001672E8" w:rsidRPr="003B4C73">
        <w:rPr>
          <w:rFonts w:ascii="Times New Roman" w:hAnsi="Times New Roman" w:cs="Times New Roman"/>
          <w:sz w:val="26"/>
          <w:szCs w:val="24"/>
        </w:rPr>
        <w:t xml:space="preserve"> vượt trội hơn so với các </w:t>
      </w:r>
      <w:r w:rsidR="006D587C" w:rsidRPr="003B4C73">
        <w:rPr>
          <w:rFonts w:ascii="Times New Roman" w:hAnsi="Times New Roman" w:cs="Times New Roman"/>
          <w:sz w:val="26"/>
          <w:szCs w:val="24"/>
        </w:rPr>
        <w:t>doanh nghiệp</w:t>
      </w:r>
      <w:r w:rsidR="001672E8" w:rsidRPr="003B4C73">
        <w:rPr>
          <w:rFonts w:ascii="Times New Roman" w:hAnsi="Times New Roman" w:cs="Times New Roman"/>
          <w:sz w:val="26"/>
          <w:szCs w:val="24"/>
        </w:rPr>
        <w:t xml:space="preserve"> khác</w:t>
      </w:r>
      <w:r w:rsidR="002A634B" w:rsidRPr="003B4C73">
        <w:rPr>
          <w:rFonts w:ascii="Times New Roman" w:hAnsi="Times New Roman" w:cs="Times New Roman"/>
          <w:sz w:val="26"/>
          <w:szCs w:val="24"/>
        </w:rPr>
        <w:t xml:space="preserve"> </w:t>
      </w:r>
      <w:r w:rsidR="009A5CE0" w:rsidRPr="003B4C73">
        <w:rPr>
          <w:rFonts w:ascii="Times New Roman" w:hAnsi="Times New Roman" w:cs="Times New Roman"/>
          <w:noProof/>
          <w:sz w:val="26"/>
          <w:szCs w:val="24"/>
          <w:lang w:eastAsia="ja-JP"/>
        </w:rPr>
        <w:fldChar w:fldCharType="begin">
          <w:fldData xml:space="preserve">PEVuZE5vdGU+PENpdGU+PEF1dGhvcj5KYXdvcnNraTwvQXV0aG9yPjxZZWFyPjE5OTM8L1llYXI+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</w:fldData>
        </w:fldChar>
      </w:r>
      <w:r w:rsidR="00D36C9E" w:rsidRPr="003B4C73">
        <w:rPr>
          <w:rFonts w:ascii="Times New Roman" w:hAnsi="Times New Roman" w:cs="Times New Roman"/>
          <w:noProof/>
          <w:sz w:val="26"/>
          <w:szCs w:val="24"/>
          <w:lang w:eastAsia="ja-JP"/>
        </w:rPr>
        <w:instrText xml:space="preserve"> ADDIN EN.CITE </w:instrText>
      </w:r>
      <w:r w:rsidR="00D36C9E" w:rsidRPr="003B4C73">
        <w:rPr>
          <w:rFonts w:ascii="Times New Roman" w:hAnsi="Times New Roman" w:cs="Times New Roman"/>
          <w:noProof/>
          <w:sz w:val="26"/>
          <w:szCs w:val="24"/>
          <w:lang w:eastAsia="ja-JP"/>
        </w:rPr>
        <w:fldChar w:fldCharType="begin">
          <w:fldData xml:space="preserve">PEVuZE5vdGU+PENpdGU+PEF1dGhvcj5KYXdvcnNraTwvQXV0aG9yPjxZZWFyPjE5OTM8L1llYXI+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</w:fldData>
        </w:fldChar>
      </w:r>
      <w:r w:rsidR="00D36C9E" w:rsidRPr="003B4C73">
        <w:rPr>
          <w:rFonts w:ascii="Times New Roman" w:hAnsi="Times New Roman" w:cs="Times New Roman"/>
          <w:noProof/>
          <w:sz w:val="26"/>
          <w:szCs w:val="24"/>
          <w:lang w:eastAsia="ja-JP"/>
        </w:rPr>
        <w:instrText xml:space="preserve"> ADDIN EN.CITE.DATA </w:instrText>
      </w:r>
      <w:r w:rsidR="00D36C9E" w:rsidRPr="003B4C73">
        <w:rPr>
          <w:rFonts w:ascii="Times New Roman" w:hAnsi="Times New Roman" w:cs="Times New Roman"/>
          <w:noProof/>
          <w:sz w:val="26"/>
          <w:szCs w:val="24"/>
          <w:lang w:eastAsia="ja-JP"/>
        </w:rPr>
      </w:r>
      <w:r w:rsidR="00D36C9E" w:rsidRPr="003B4C73">
        <w:rPr>
          <w:rFonts w:ascii="Times New Roman" w:hAnsi="Times New Roman" w:cs="Times New Roman"/>
          <w:noProof/>
          <w:sz w:val="26"/>
          <w:szCs w:val="24"/>
          <w:lang w:eastAsia="ja-JP"/>
        </w:rPr>
        <w:fldChar w:fldCharType="end"/>
      </w:r>
      <w:r w:rsidR="009A5CE0" w:rsidRPr="003B4C73">
        <w:rPr>
          <w:rFonts w:ascii="Times New Roman" w:hAnsi="Times New Roman" w:cs="Times New Roman"/>
          <w:noProof/>
          <w:sz w:val="26"/>
          <w:szCs w:val="24"/>
          <w:lang w:eastAsia="ja-JP"/>
        </w:rPr>
      </w:r>
      <w:r w:rsidR="009A5CE0" w:rsidRPr="003B4C73">
        <w:rPr>
          <w:rFonts w:ascii="Times New Roman" w:hAnsi="Times New Roman" w:cs="Times New Roman"/>
          <w:noProof/>
          <w:sz w:val="26"/>
          <w:szCs w:val="24"/>
          <w:lang w:eastAsia="ja-JP"/>
        </w:rPr>
        <w:fldChar w:fldCharType="separate"/>
      </w:r>
      <w:r w:rsidR="00370524" w:rsidRPr="003B4C73">
        <w:rPr>
          <w:rFonts w:ascii="Times New Roman" w:hAnsi="Times New Roman" w:cs="Times New Roman"/>
          <w:noProof/>
          <w:sz w:val="26"/>
          <w:szCs w:val="24"/>
          <w:lang w:eastAsia="ja-JP"/>
        </w:rPr>
        <w:t xml:space="preserve">(Gray </w:t>
      </w:r>
      <w:r w:rsidR="00A94B22" w:rsidRPr="003B4C73">
        <w:rPr>
          <w:rFonts w:ascii="Times New Roman" w:hAnsi="Times New Roman" w:cs="Times New Roman"/>
          <w:noProof/>
          <w:sz w:val="26"/>
          <w:szCs w:val="24"/>
          <w:lang w:eastAsia="ja-JP"/>
        </w:rPr>
        <w:t>và cộng sự</w:t>
      </w:r>
      <w:r w:rsidR="00370524" w:rsidRPr="003B4C73">
        <w:rPr>
          <w:rFonts w:ascii="Times New Roman" w:hAnsi="Times New Roman" w:cs="Times New Roman"/>
          <w:noProof/>
          <w:sz w:val="26"/>
          <w:szCs w:val="24"/>
          <w:lang w:eastAsia="ja-JP"/>
        </w:rPr>
        <w:t>, 1998; Jaworski</w:t>
      </w:r>
      <w:r w:rsidR="00A94B22" w:rsidRPr="003B4C73">
        <w:rPr>
          <w:rFonts w:ascii="Times New Roman" w:hAnsi="Times New Roman" w:cs="Times New Roman"/>
          <w:noProof/>
          <w:sz w:val="26"/>
          <w:szCs w:val="24"/>
          <w:lang w:eastAsia="ja-JP"/>
        </w:rPr>
        <w:t xml:space="preserve"> và </w:t>
      </w:r>
      <w:r w:rsidR="00370524" w:rsidRPr="003B4C73">
        <w:rPr>
          <w:rFonts w:ascii="Times New Roman" w:hAnsi="Times New Roman" w:cs="Times New Roman"/>
          <w:noProof/>
          <w:sz w:val="26"/>
          <w:szCs w:val="24"/>
          <w:lang w:eastAsia="ja-JP"/>
        </w:rPr>
        <w:t>Kohli, 1993)</w:t>
      </w:r>
      <w:r w:rsidR="009A5CE0" w:rsidRPr="003B4C73">
        <w:rPr>
          <w:rFonts w:ascii="Times New Roman" w:hAnsi="Times New Roman" w:cs="Times New Roman"/>
          <w:noProof/>
          <w:sz w:val="26"/>
          <w:szCs w:val="24"/>
          <w:lang w:eastAsia="ja-JP"/>
        </w:rPr>
        <w:fldChar w:fldCharType="end"/>
      </w:r>
      <w:r w:rsidR="009A5CE0" w:rsidRPr="003B4C73">
        <w:rPr>
          <w:rFonts w:ascii="Times New Roman" w:hAnsi="Times New Roman" w:cs="Times New Roman"/>
          <w:sz w:val="26"/>
          <w:szCs w:val="24"/>
        </w:rPr>
        <w:t>. Tiế</w:t>
      </w:r>
      <w:r w:rsidR="009F513A" w:rsidRPr="003B4C73">
        <w:rPr>
          <w:rFonts w:ascii="Times New Roman" w:hAnsi="Times New Roman" w:cs="Times New Roman"/>
          <w:sz w:val="26"/>
          <w:szCs w:val="24"/>
        </w:rPr>
        <w:t>p theo đó</w:t>
      </w:r>
      <w:r w:rsidR="009A5CE0" w:rsidRPr="003B4C73">
        <w:rPr>
          <w:rFonts w:ascii="Times New Roman" w:hAnsi="Times New Roman" w:cs="Times New Roman"/>
          <w:sz w:val="26"/>
          <w:szCs w:val="24"/>
        </w:rPr>
        <w:t xml:space="preserve"> rất nhiều nghiên cứu đã được thực hiện để khám phá cách thức các doanh nghiệp </w:t>
      </w:r>
      <w:r w:rsidR="00476C0B" w:rsidRPr="003B4C73">
        <w:rPr>
          <w:rFonts w:ascii="Times New Roman" w:hAnsi="Times New Roman" w:cs="Times New Roman"/>
          <w:sz w:val="26"/>
          <w:szCs w:val="24"/>
        </w:rPr>
        <w:t xml:space="preserve">theo </w:t>
      </w:r>
      <w:r w:rsidR="009A5CE0" w:rsidRPr="003B4C73">
        <w:rPr>
          <w:rFonts w:ascii="Times New Roman" w:hAnsi="Times New Roman" w:cs="Times New Roman"/>
          <w:sz w:val="26"/>
          <w:szCs w:val="24"/>
        </w:rPr>
        <w:t>định hướng thị trường tạo lập, phát triển và duy trì lợi thế cạnh tranh. Những nghiên cứu này đã khám phá rất nhiều đường dẫn kết nối giữa định hướng thị trường và kết quả hoạt động kinh doanh</w:t>
      </w:r>
      <w:r w:rsidR="003B7C4D" w:rsidRPr="003B4C73">
        <w:rPr>
          <w:rFonts w:ascii="Times New Roman" w:hAnsi="Times New Roman" w:cs="Times New Roman"/>
          <w:sz w:val="26"/>
          <w:szCs w:val="24"/>
        </w:rPr>
        <w:t>, v</w:t>
      </w:r>
      <w:r w:rsidR="00000E89" w:rsidRPr="003B4C73">
        <w:rPr>
          <w:rFonts w:ascii="Times New Roman" w:hAnsi="Times New Roman" w:cs="Times New Roman"/>
          <w:sz w:val="26"/>
          <w:szCs w:val="24"/>
        </w:rPr>
        <w:t xml:space="preserve">í dụ </w:t>
      </w:r>
      <w:r w:rsidR="003B7C4D" w:rsidRPr="003B4C73">
        <w:rPr>
          <w:rFonts w:ascii="Times New Roman" w:hAnsi="Times New Roman" w:cs="Times New Roman"/>
          <w:sz w:val="26"/>
          <w:szCs w:val="24"/>
        </w:rPr>
        <w:t xml:space="preserve">như </w:t>
      </w:r>
      <w:r w:rsidR="00000E89" w:rsidRPr="003B4C73">
        <w:rPr>
          <w:rFonts w:ascii="Times New Roman" w:hAnsi="Times New Roman" w:cs="Times New Roman"/>
          <w:sz w:val="26"/>
          <w:szCs w:val="24"/>
        </w:rPr>
        <w:t>những</w:t>
      </w:r>
      <w:r w:rsidR="009A5CE0" w:rsidRPr="003B4C73">
        <w:rPr>
          <w:rFonts w:ascii="Times New Roman" w:hAnsi="Times New Roman" w:cs="Times New Roman"/>
          <w:sz w:val="26"/>
          <w:szCs w:val="24"/>
        </w:rPr>
        <w:t xml:space="preserve"> đường dẫn </w:t>
      </w:r>
      <w:r w:rsidR="003B7C4D" w:rsidRPr="003B4C73">
        <w:rPr>
          <w:rFonts w:ascii="Times New Roman" w:hAnsi="Times New Roman" w:cs="Times New Roman"/>
          <w:sz w:val="26"/>
          <w:szCs w:val="24"/>
        </w:rPr>
        <w:t xml:space="preserve">về </w:t>
      </w:r>
      <w:r w:rsidR="009A5CE0" w:rsidRPr="003B4C73">
        <w:rPr>
          <w:rFonts w:ascii="Times New Roman" w:hAnsi="Times New Roman" w:cs="Times New Roman"/>
          <w:sz w:val="26"/>
          <w:szCs w:val="24"/>
        </w:rPr>
        <w:t>sự đổi mới của doanh nghiệp</w:t>
      </w:r>
      <w:r w:rsidR="00A52335" w:rsidRPr="003B4C73">
        <w:rPr>
          <w:rFonts w:ascii="Times New Roman" w:hAnsi="Times New Roman" w:cs="Times New Roman"/>
          <w:sz w:val="26"/>
          <w:szCs w:val="24"/>
        </w:rPr>
        <w:t xml:space="preserve"> </w:t>
      </w:r>
      <w:r w:rsidR="00A52335" w:rsidRPr="003B4C73">
        <w:rPr>
          <w:rFonts w:ascii="Times New Roman" w:hAnsi="Times New Roman" w:cs="Times New Roman"/>
          <w:sz w:val="26"/>
          <w:szCs w:val="24"/>
        </w:rPr>
        <w:fldChar w:fldCharType="begin"/>
      </w:r>
      <w:r w:rsidR="00D36C9E" w:rsidRPr="003B4C73">
        <w:rPr>
          <w:rFonts w:ascii="Times New Roman" w:hAnsi="Times New Roman" w:cs="Times New Roman"/>
          <w:sz w:val="26"/>
          <w:szCs w:val="24"/>
        </w:rPr>
        <w:instrText xml:space="preserve"> ADDIN EN.CITE &lt;EndNote&gt;&lt;Cite&gt;&lt;Author&gt;Deshpandé&lt;/Author&gt;&lt;Year&gt;2004&lt;/Year&gt;&lt;RecNum&gt;45&lt;/RecNum&gt;&lt;DisplayText&gt;(Deshpandé and Farley, 2004; Han et al., 1998)&lt;/DisplayText&gt;&lt;record&gt;&lt;rec-number&gt;45&lt;/rec-number&gt;&lt;foreign-keys&gt;&lt;key app="EN" db-id="0zxvveapczff0ierxt0p2erar0rvpdf2ates" timestamp="1464336544"&gt;45&lt;/key&gt;&lt;/foreign-keys&gt;&lt;ref-type name="Journal Article"&gt;17&lt;/ref-type&gt;&lt;contributors&gt;&lt;authors&gt;&lt;author&gt;Deshpandé, Rohit&lt;/author&gt;&lt;author&gt;Farley, John U&lt;/author&gt;&lt;/authors&gt;&lt;/contributors&gt;&lt;titles&gt;&lt;title&gt;Organizational culture, market orientation, innovativeness, and firm performance: an international research odyssey&lt;/title&gt;&lt;secondary-title&gt;International Journal of Research in Marketing&lt;/secondary-title&gt;&lt;/titles&gt;&lt;periodical&gt;&lt;full-title&gt;International Journal of Research in Marketing&lt;/full-title&gt;&lt;/periodical&gt;&lt;pages&gt;3-22&lt;/pages&gt;&lt;volume&gt;21&lt;/volume&gt;&lt;number&gt;1&lt;/number&gt;&lt;dates&gt;&lt;year&gt;2004&lt;/year&gt;&lt;/dates&gt;&lt;isbn&gt;0167-8116&lt;/isbn&gt;&lt;urls&gt;&lt;/urls&gt;&lt;/record&gt;&lt;/Cite&gt;&lt;Cite&gt;&lt;Author&gt;Han&lt;/Author&gt;&lt;Year&gt;1998&lt;/Year&gt;&lt;RecNum&gt;46&lt;/RecNum&gt;&lt;record&gt;&lt;rec-number&gt;46&lt;/rec-number&gt;&lt;foreign-keys&gt;&lt;key app="EN" db-id="0zxvveapczff0ierxt0p2erar0rvpdf2ates" timestamp="1464336594"&gt;46&lt;/key&gt;&lt;/foreign-keys&gt;&lt;ref-type name="Journal Article"&gt;17&lt;/ref-type&gt;&lt;contributors&gt;&lt;authors&gt;&lt;author&gt;Han, Jin K&lt;/author&gt;&lt;author&gt;Kim, Namwoon&lt;/author&gt;&lt;author&gt;Srivastava, Rajendra K&lt;/author&gt;&lt;/authors&gt;&lt;/contributors&gt;&lt;titles&gt;&lt;title&gt;Market orientation and organizational performance: is innovation a missing link?&lt;/title&gt;&lt;secondary-title&gt;Journal of Marketing&lt;/secondary-title&gt;&lt;/titles&gt;&lt;periodical&gt;&lt;full-title&gt;Journal of Marketing&lt;/full-title&gt;&lt;/periodical&gt;&lt;pages&gt;30-45&lt;/pages&gt;&lt;volume&gt;62&lt;/volume&gt;&lt;number&gt;4&lt;/number&gt;&lt;dates&gt;&lt;year&gt;1998&lt;/year&gt;&lt;/dates&gt;&lt;isbn&gt;0022-2429&lt;/isbn&gt;&lt;urls&gt;&lt;/urls&gt;&lt;/record&gt;&lt;/Cite&gt;&lt;/EndNote&gt;</w:instrText>
      </w:r>
      <w:r w:rsidR="00A52335" w:rsidRPr="003B4C73">
        <w:rPr>
          <w:rFonts w:ascii="Times New Roman" w:hAnsi="Times New Roman" w:cs="Times New Roman"/>
          <w:sz w:val="26"/>
          <w:szCs w:val="24"/>
        </w:rPr>
        <w:fldChar w:fldCharType="separate"/>
      </w:r>
      <w:r w:rsidR="00A52335" w:rsidRPr="003B4C73">
        <w:rPr>
          <w:rFonts w:ascii="Times New Roman" w:hAnsi="Times New Roman" w:cs="Times New Roman"/>
          <w:noProof/>
          <w:sz w:val="26"/>
          <w:szCs w:val="24"/>
        </w:rPr>
        <w:t>(Deshpandé</w:t>
      </w:r>
      <w:r w:rsidR="00A94B22" w:rsidRPr="003B4C73">
        <w:rPr>
          <w:rFonts w:ascii="Times New Roman" w:hAnsi="Times New Roman" w:cs="Times New Roman"/>
          <w:noProof/>
          <w:sz w:val="26"/>
          <w:szCs w:val="24"/>
        </w:rPr>
        <w:t xml:space="preserve"> và </w:t>
      </w:r>
      <w:r w:rsidR="00A52335" w:rsidRPr="003B4C73">
        <w:rPr>
          <w:rFonts w:ascii="Times New Roman" w:hAnsi="Times New Roman" w:cs="Times New Roman"/>
          <w:noProof/>
          <w:sz w:val="26"/>
          <w:szCs w:val="24"/>
        </w:rPr>
        <w:t xml:space="preserve">Farley, 2004; Han </w:t>
      </w:r>
      <w:r w:rsidR="00A94B22" w:rsidRPr="003B4C73">
        <w:rPr>
          <w:rFonts w:ascii="Times New Roman" w:hAnsi="Times New Roman" w:cs="Times New Roman"/>
          <w:noProof/>
          <w:sz w:val="26"/>
          <w:szCs w:val="24"/>
        </w:rPr>
        <w:t>và cộng sự</w:t>
      </w:r>
      <w:r w:rsidR="00A52335" w:rsidRPr="003B4C73">
        <w:rPr>
          <w:rFonts w:ascii="Times New Roman" w:hAnsi="Times New Roman" w:cs="Times New Roman"/>
          <w:noProof/>
          <w:sz w:val="26"/>
          <w:szCs w:val="24"/>
        </w:rPr>
        <w:t>, 1998)</w:t>
      </w:r>
      <w:r w:rsidR="00A52335" w:rsidRPr="003B4C73">
        <w:rPr>
          <w:rFonts w:ascii="Times New Roman" w:hAnsi="Times New Roman" w:cs="Times New Roman"/>
          <w:sz w:val="26"/>
          <w:szCs w:val="24"/>
        </w:rPr>
        <w:fldChar w:fldCharType="end"/>
      </w:r>
      <w:r w:rsidR="00A52335" w:rsidRPr="003B4C73">
        <w:rPr>
          <w:rFonts w:ascii="Times New Roman" w:hAnsi="Times New Roman" w:cs="Times New Roman"/>
          <w:sz w:val="26"/>
          <w:szCs w:val="24"/>
        </w:rPr>
        <w:t xml:space="preserve">, định hướng học hỏi </w:t>
      </w:r>
      <w:r w:rsidR="00A52335" w:rsidRPr="003B4C73">
        <w:rPr>
          <w:rFonts w:ascii="Times New Roman" w:hAnsi="Times New Roman" w:cs="Times New Roman"/>
          <w:bCs/>
          <w:noProof/>
          <w:kern w:val="32"/>
          <w:sz w:val="26"/>
          <w:szCs w:val="24"/>
          <w:lang w:bidi="en-US"/>
        </w:rPr>
        <w:fldChar w:fldCharType="begin"/>
      </w:r>
      <w:r w:rsidR="00D36C9E" w:rsidRPr="003B4C73">
        <w:rPr>
          <w:rFonts w:ascii="Times New Roman" w:hAnsi="Times New Roman" w:cs="Times New Roman"/>
          <w:bCs/>
          <w:noProof/>
          <w:kern w:val="32"/>
          <w:sz w:val="26"/>
          <w:szCs w:val="24"/>
          <w:lang w:bidi="en-US"/>
        </w:rPr>
        <w:instrText xml:space="preserve"> ADDIN EN.CITE &lt;EndNote&gt;&lt;Cite&gt;&lt;Author&gt;Baker&lt;/Author&gt;&lt;Year&gt;1999&lt;/Year&gt;&lt;RecNum&gt;874&lt;/RecNum&gt;&lt;DisplayText&gt;(Baker and Sinkula, 1999; Keskin, 2006)&lt;/DisplayText&gt;&lt;record&gt;&lt;rec-number&gt;874&lt;/rec-number&gt;&lt;foreign-keys&gt;&lt;key app="EN" db-id="9p5drvxxvf2p0qe9spfxzpz4eefpv2rxst5f"&gt;874&lt;/key&gt;&lt;/foreign-keys&gt;&lt;ref-type name="Journal Article"&gt;17&lt;/ref-type&gt;&lt;contributors&gt;&lt;authors&gt;&lt;author&gt;Baker, William&lt;/author&gt;&lt;author&gt;Sinkula, James&lt;/author&gt;&lt;/authors&gt;&lt;/contributors&gt;&lt;titles&gt;&lt;title&gt;The synergistic effect of market orientation and learning orientation on organizational performance&lt;/title&gt;&lt;secondary-title&gt;Journal of the Academy of Marketing Science&lt;/secondary-title&gt;&lt;/titles&gt;&lt;periodical&gt;&lt;full-title&gt;Journal of the Academy of Marketing Science&lt;/full-title&gt;&lt;/periodical&gt;&lt;pages&gt;411-427&lt;/pages&gt;&lt;volume&gt;27&lt;/volume&gt;&lt;number&gt;4&lt;/number&gt;&lt;keywords&gt;&lt;keyword&gt;Business and Economics&lt;/keyword&gt;&lt;/keywords&gt;&lt;dates&gt;&lt;year&gt;1999&lt;/year&gt;&lt;/dates&gt;&lt;publisher&gt;Springer Netherlands&lt;/publisher&gt;&lt;isbn&gt;0092-0703&lt;/isbn&gt;&lt;urls&gt;&lt;related-urls&gt;&lt;url&gt;http://dx.doi.org/10.1177/0092070399274002&lt;/url&gt;&lt;/related-urls&gt;&lt;/urls&gt;&lt;electronic-resource-num&gt;10.1177/0092070399274002&lt;/electronic-resource-num&gt;&lt;/record&gt;&lt;/Cite&gt;&lt;Cite&gt;&lt;Author&gt;Keskin&lt;/Author&gt;&lt;Year&gt;2006&lt;/Year&gt;&lt;RecNum&gt;48&lt;/RecNum&gt;&lt;record&gt;&lt;rec-number&gt;48&lt;/rec-number&gt;&lt;foreign-keys&gt;&lt;key app="EN" db-id="0zxvveapczff0ierxt0p2erar0rvpdf2ates" timestamp="1464336838"&gt;48&lt;/key&gt;&lt;/foreign-keys&gt;&lt;ref-type name="Journal Article"&gt;17&lt;/ref-type&gt;&lt;contributors&gt;&lt;authors&gt;&lt;author&gt;Keskin, Halit&lt;/author&gt;&lt;/authors&gt;&lt;/contributors&gt;&lt;titles&gt;&lt;title&gt;Market orientation, learning orientation, and innovation capabilities in SMEs: An extended model&lt;/title&gt;&lt;secondary-title&gt;European Journal of Innovation Management&lt;/secondary-title&gt;&lt;/titles&gt;&lt;periodical&gt;&lt;full-title&gt;European Journal of innovation management&lt;/full-title&gt;&lt;/periodical&gt;&lt;pages&gt;396-417&lt;/pages&gt;&lt;volume&gt;9&lt;/volume&gt;&lt;number&gt;4&lt;/number&gt;&lt;dates&gt;&lt;year&gt;2006&lt;/year&gt;&lt;/dates&gt;&lt;isbn&gt;1460-1060&lt;/isbn&gt;&lt;urls&gt;&lt;/urls&gt;&lt;/record&gt;&lt;/Cite&gt;&lt;/EndNote&gt;</w:instrText>
      </w:r>
      <w:r w:rsidR="00A52335" w:rsidRPr="003B4C73">
        <w:rPr>
          <w:rFonts w:ascii="Times New Roman" w:hAnsi="Times New Roman" w:cs="Times New Roman"/>
          <w:bCs/>
          <w:noProof/>
          <w:kern w:val="32"/>
          <w:sz w:val="26"/>
          <w:szCs w:val="24"/>
          <w:lang w:bidi="en-US"/>
        </w:rPr>
        <w:fldChar w:fldCharType="separate"/>
      </w:r>
      <w:r w:rsidR="00B57157" w:rsidRPr="003B4C73">
        <w:rPr>
          <w:rFonts w:ascii="Times New Roman" w:hAnsi="Times New Roman" w:cs="Times New Roman"/>
          <w:bCs/>
          <w:noProof/>
          <w:kern w:val="32"/>
          <w:sz w:val="26"/>
          <w:szCs w:val="24"/>
          <w:lang w:bidi="en-US"/>
        </w:rPr>
        <w:t>(Baker</w:t>
      </w:r>
      <w:r w:rsidR="00A94B22" w:rsidRPr="003B4C73">
        <w:rPr>
          <w:rFonts w:ascii="Times New Roman" w:hAnsi="Times New Roman" w:cs="Times New Roman"/>
          <w:bCs/>
          <w:noProof/>
          <w:kern w:val="32"/>
          <w:sz w:val="26"/>
          <w:szCs w:val="24"/>
          <w:lang w:bidi="en-US"/>
        </w:rPr>
        <w:t xml:space="preserve"> và </w:t>
      </w:r>
      <w:r w:rsidR="00B57157" w:rsidRPr="003B4C73">
        <w:rPr>
          <w:rFonts w:ascii="Times New Roman" w:hAnsi="Times New Roman" w:cs="Times New Roman"/>
          <w:bCs/>
          <w:noProof/>
          <w:kern w:val="32"/>
          <w:sz w:val="26"/>
          <w:szCs w:val="24"/>
          <w:lang w:bidi="en-US"/>
        </w:rPr>
        <w:t>Sinkula, 1999; Keskin, 2006)</w:t>
      </w:r>
      <w:r w:rsidR="00A52335" w:rsidRPr="003B4C73">
        <w:rPr>
          <w:rFonts w:ascii="Times New Roman" w:hAnsi="Times New Roman" w:cs="Times New Roman"/>
          <w:bCs/>
          <w:noProof/>
          <w:kern w:val="32"/>
          <w:sz w:val="26"/>
          <w:szCs w:val="24"/>
          <w:lang w:bidi="en-US"/>
        </w:rPr>
        <w:fldChar w:fldCharType="end"/>
      </w:r>
      <w:r w:rsidR="00000E89" w:rsidRPr="003B4C73">
        <w:rPr>
          <w:rFonts w:ascii="Times New Roman" w:hAnsi="Times New Roman" w:cs="Times New Roman"/>
          <w:sz w:val="26"/>
          <w:szCs w:val="24"/>
        </w:rPr>
        <w:t>,</w:t>
      </w:r>
      <w:r w:rsidR="00B57157" w:rsidRPr="003B4C73">
        <w:rPr>
          <w:rFonts w:ascii="Times New Roman" w:hAnsi="Times New Roman" w:cs="Times New Roman"/>
          <w:sz w:val="26"/>
          <w:szCs w:val="24"/>
        </w:rPr>
        <w:t xml:space="preserve"> định hướng thương hiệu </w:t>
      </w:r>
      <w:r w:rsidR="000301E7" w:rsidRPr="003B4C73">
        <w:rPr>
          <w:rFonts w:ascii="Times New Roman" w:hAnsi="Times New Roman" w:cs="Times New Roman"/>
          <w:sz w:val="26"/>
          <w:szCs w:val="24"/>
        </w:rPr>
        <w:fldChar w:fldCharType="begin"/>
      </w:r>
      <w:r w:rsidR="000301E7" w:rsidRPr="003B4C73">
        <w:rPr>
          <w:rFonts w:ascii="Times New Roman" w:hAnsi="Times New Roman" w:cs="Times New Roman"/>
          <w:sz w:val="26"/>
          <w:szCs w:val="24"/>
        </w:rPr>
        <w:instrText xml:space="preserve"> ADDIN EN.CITE &lt;EndNote&gt;&lt;Cite&gt;&lt;Author&gt;Reid&lt;/Author&gt;&lt;Year&gt;2005&lt;/Year&gt;&lt;RecNum&gt;49&lt;/RecNum&gt;&lt;DisplayText&gt;(Reid et al., 2005; Urde et al., 2013)&lt;/DisplayText&gt;&lt;record&gt;&lt;rec-number&gt;49&lt;/rec-number&gt;&lt;foreign-keys&gt;&lt;key app="EN" db-id="0zxvveapczff0ierxt0p2erar0rvpdf2ates" timestamp="1464336893"&gt;49&lt;/key&gt;&lt;/foreign-keys&gt;&lt;ref-type name="Journal Article"&gt;17&lt;/ref-type&gt;&lt;contributors&gt;&lt;authors&gt;&lt;author&gt;Reid, Mike&lt;/author&gt;&lt;author&gt;Luxton, Sandra&lt;/author&gt;&lt;author&gt;Mavondo, Felix&lt;/author&gt;&lt;/authors&gt;&lt;/contributors&gt;&lt;titles&gt;&lt;title&gt;The relationship between integrated marketing communication, market orientation, and brand orientation&lt;/title&gt;&lt;secondary-title&gt;Journal of advertising&lt;/secondary-title&gt;&lt;/titles&gt;&lt;periodical&gt;&lt;full-title&gt;Journal of advertising&lt;/full-title&gt;&lt;/periodical&gt;&lt;pages&gt;11-23&lt;/pages&gt;&lt;volume&gt;34&lt;/volume&gt;&lt;number&gt;4&lt;/number&gt;&lt;dates&gt;&lt;year&gt;2005&lt;/year&gt;&lt;/dates&gt;&lt;isbn&gt;0091-3367&lt;/isbn&gt;&lt;urls&gt;&lt;/urls&gt;&lt;/record&gt;&lt;/Cite&gt;&lt;Cite&gt;&lt;Author&gt;Urde&lt;/Author&gt;&lt;Year&gt;2013&lt;/Year&gt;&lt;RecNum&gt;50&lt;/RecNum&gt;&lt;record&gt;&lt;rec-number&gt;50&lt;/rec-number&gt;&lt;foreign-keys&gt;&lt;key app="EN" db-id="0zxvveapczff0ierxt0p2erar0rvpdf2ates" timestamp="1464336944"&gt;50&lt;/key&gt;&lt;/foreign-keys&gt;&lt;ref-type name="Journal Article"&gt;17&lt;/ref-type&gt;&lt;contributors&gt;&lt;authors&gt;&lt;author&gt;Urde, Mats&lt;/author&gt;&lt;author&gt;Baumgarth, Carsten&lt;/author&gt;&lt;author&gt;Merrilees, Bill&lt;/author&gt;&lt;/authors&gt;&lt;/contributors&gt;&lt;titles&gt;&lt;title&gt;Brand orientation and market orientation—From alternatives to synergy&lt;/title&gt;&lt;secondary-title&gt;Journal of Business Research&lt;/secondary-title&gt;&lt;/titles&gt;&lt;periodical&gt;&lt;full-title&gt;Journal of Business Research&lt;/full-title&gt;&lt;/periodical&gt;&lt;pages&gt;13-20&lt;/pages&gt;&lt;volume&gt;66&lt;/volume&gt;&lt;number&gt;1&lt;/number&gt;&lt;dates&gt;&lt;year&gt;2013&lt;/year&gt;&lt;/dates&gt;&lt;isbn&gt;0148-2963&lt;/isbn&gt;&lt;urls&gt;&lt;/urls&gt;&lt;/record&gt;&lt;/Cite&gt;&lt;/EndNote&gt;</w:instrText>
      </w:r>
      <w:r w:rsidR="000301E7" w:rsidRPr="003B4C73">
        <w:rPr>
          <w:rFonts w:ascii="Times New Roman" w:hAnsi="Times New Roman" w:cs="Times New Roman"/>
          <w:sz w:val="26"/>
          <w:szCs w:val="24"/>
        </w:rPr>
        <w:fldChar w:fldCharType="separate"/>
      </w:r>
      <w:r w:rsidR="000301E7" w:rsidRPr="003B4C73">
        <w:rPr>
          <w:rFonts w:ascii="Times New Roman" w:hAnsi="Times New Roman" w:cs="Times New Roman"/>
          <w:noProof/>
          <w:sz w:val="26"/>
          <w:szCs w:val="24"/>
        </w:rPr>
        <w:t xml:space="preserve">(Reid </w:t>
      </w:r>
      <w:r w:rsidR="00A94B22" w:rsidRPr="003B4C73">
        <w:rPr>
          <w:rFonts w:ascii="Times New Roman" w:hAnsi="Times New Roman" w:cs="Times New Roman"/>
          <w:noProof/>
          <w:sz w:val="26"/>
          <w:szCs w:val="24"/>
        </w:rPr>
        <w:t>và cộng sự</w:t>
      </w:r>
      <w:r w:rsidR="000301E7" w:rsidRPr="003B4C73">
        <w:rPr>
          <w:rFonts w:ascii="Times New Roman" w:hAnsi="Times New Roman" w:cs="Times New Roman"/>
          <w:noProof/>
          <w:sz w:val="26"/>
          <w:szCs w:val="24"/>
        </w:rPr>
        <w:t xml:space="preserve">, 2005; Urde </w:t>
      </w:r>
      <w:r w:rsidR="00A94B22" w:rsidRPr="003B4C73">
        <w:rPr>
          <w:rFonts w:ascii="Times New Roman" w:hAnsi="Times New Roman" w:cs="Times New Roman"/>
          <w:noProof/>
          <w:sz w:val="26"/>
          <w:szCs w:val="24"/>
        </w:rPr>
        <w:t>và cộng sự</w:t>
      </w:r>
      <w:r w:rsidR="000301E7" w:rsidRPr="003B4C73">
        <w:rPr>
          <w:rFonts w:ascii="Times New Roman" w:hAnsi="Times New Roman" w:cs="Times New Roman"/>
          <w:noProof/>
          <w:sz w:val="26"/>
          <w:szCs w:val="24"/>
        </w:rPr>
        <w:t>, 2013)</w:t>
      </w:r>
      <w:r w:rsidR="000301E7" w:rsidRPr="003B4C73">
        <w:rPr>
          <w:rFonts w:ascii="Times New Roman" w:hAnsi="Times New Roman" w:cs="Times New Roman"/>
          <w:sz w:val="26"/>
          <w:szCs w:val="24"/>
        </w:rPr>
        <w:fldChar w:fldCharType="end"/>
      </w:r>
      <w:r w:rsidR="00000E89" w:rsidRPr="003B4C73">
        <w:rPr>
          <w:rFonts w:ascii="Times New Roman" w:hAnsi="Times New Roman" w:cs="Times New Roman"/>
          <w:sz w:val="26"/>
          <w:szCs w:val="24"/>
        </w:rPr>
        <w:t xml:space="preserve"> hay trách nhiệm xã hội của doanh nghiệ</w:t>
      </w:r>
      <w:r w:rsidR="00466612" w:rsidRPr="003B4C73">
        <w:rPr>
          <w:rFonts w:ascii="Times New Roman" w:hAnsi="Times New Roman" w:cs="Times New Roman"/>
          <w:sz w:val="26"/>
          <w:szCs w:val="24"/>
        </w:rPr>
        <w:t xml:space="preserve">p </w:t>
      </w:r>
      <w:r w:rsidR="00466612" w:rsidRPr="003B4C73">
        <w:rPr>
          <w:rFonts w:ascii="Times New Roman" w:hAnsi="Times New Roman" w:cs="Times New Roman"/>
          <w:sz w:val="26"/>
          <w:szCs w:val="24"/>
        </w:rPr>
        <w:fldChar w:fldCharType="begin"/>
      </w:r>
      <w:r w:rsidR="00466612" w:rsidRPr="003B4C73">
        <w:rPr>
          <w:rFonts w:ascii="Times New Roman" w:hAnsi="Times New Roman" w:cs="Times New Roman"/>
          <w:sz w:val="26"/>
          <w:szCs w:val="24"/>
        </w:rPr>
        <w:instrText xml:space="preserve"> ADDIN EN.CITE &lt;EndNote&gt;&lt;Cite&gt;&lt;Author&gt;Qu&lt;/Author&gt;&lt;Year&gt;2009&lt;/Year&gt;&lt;RecNum&gt;31&lt;/RecNum&gt;&lt;DisplayText&gt;(Qu, 2009)&lt;/DisplayText&gt;&lt;record&gt;&lt;rec-number&gt;31&lt;/rec-number&gt;&lt;foreign-keys&gt;&lt;key app="EN" db-id="e2dsrvt2f0pwdeefaavvfwd3pwvaprxtxtex" timestamp="1464394087"&gt;31&lt;/key&gt;&lt;/foreign-keys&gt;&lt;ref-type name="Journal Article"&gt;17&lt;/ref-type&gt;&lt;contributors&gt;&lt;authors&gt;&lt;author&gt;Qu, Riliang&lt;/author&gt;&lt;/authors&gt;&lt;/contributors&gt;&lt;titles&gt;&lt;title&gt;The impact of market orientation and corporate social responsibility on firm performance: Evidence from China&lt;/title&gt;&lt;secondary-title&gt;Asia Pacific Journal of Marketing and Logistics&lt;/secondary-title&gt;&lt;/titles&gt;&lt;periodical&gt;&lt;full-title&gt;Asia Pacific Journal of Marketing and Logistics&lt;/full-title&gt;&lt;/periodical&gt;&lt;pages&gt;570-582&lt;/pages&gt;&lt;volume&gt;21&lt;/volume&gt;&lt;number&gt;4&lt;/number&gt;&lt;dates&gt;&lt;year&gt;2009&lt;/year&gt;&lt;/dates&gt;&lt;isbn&gt;1355-5855&lt;/isbn&gt;&lt;urls&gt;&lt;/urls&gt;&lt;/record&gt;&lt;/Cite&gt;&lt;/EndNote&gt;</w:instrText>
      </w:r>
      <w:r w:rsidR="00466612" w:rsidRPr="003B4C73">
        <w:rPr>
          <w:rFonts w:ascii="Times New Roman" w:hAnsi="Times New Roman" w:cs="Times New Roman"/>
          <w:sz w:val="26"/>
          <w:szCs w:val="24"/>
        </w:rPr>
        <w:fldChar w:fldCharType="separate"/>
      </w:r>
      <w:r w:rsidR="00466612" w:rsidRPr="003B4C73">
        <w:rPr>
          <w:rFonts w:ascii="Times New Roman" w:hAnsi="Times New Roman" w:cs="Times New Roman"/>
          <w:noProof/>
          <w:sz w:val="26"/>
          <w:szCs w:val="24"/>
        </w:rPr>
        <w:t>(Qu, 2009)</w:t>
      </w:r>
      <w:r w:rsidR="00466612" w:rsidRPr="003B4C73">
        <w:rPr>
          <w:rFonts w:ascii="Times New Roman" w:hAnsi="Times New Roman" w:cs="Times New Roman"/>
          <w:sz w:val="26"/>
          <w:szCs w:val="24"/>
        </w:rPr>
        <w:fldChar w:fldCharType="end"/>
      </w:r>
      <w:r w:rsidR="00E95AB2" w:rsidRPr="003B4C73">
        <w:rPr>
          <w:rFonts w:ascii="Times New Roman" w:hAnsi="Times New Roman" w:cs="Times New Roman"/>
          <w:sz w:val="26"/>
          <w:szCs w:val="24"/>
        </w:rPr>
        <w:t xml:space="preserve">. </w:t>
      </w:r>
      <w:r w:rsidR="00466612" w:rsidRPr="003B4C73">
        <w:rPr>
          <w:rFonts w:ascii="Times New Roman" w:hAnsi="Times New Roman" w:cs="Times New Roman"/>
          <w:sz w:val="26"/>
          <w:szCs w:val="24"/>
        </w:rPr>
        <w:t>Bên cạnh đó, c</w:t>
      </w:r>
      <w:r w:rsidR="000301E7" w:rsidRPr="003B4C73">
        <w:rPr>
          <w:rFonts w:ascii="Times New Roman" w:hAnsi="Times New Roman" w:cs="Times New Roman"/>
          <w:sz w:val="26"/>
          <w:szCs w:val="24"/>
        </w:rPr>
        <w:t xml:space="preserve">ác nhà nghiên cứu theo quan điểm bất định </w:t>
      </w:r>
      <w:r w:rsidR="000301E7" w:rsidRPr="003B4C73">
        <w:rPr>
          <w:rFonts w:ascii="Times New Roman" w:hAnsi="Times New Roman" w:cs="Times New Roman"/>
          <w:i/>
          <w:sz w:val="26"/>
          <w:szCs w:val="24"/>
        </w:rPr>
        <w:t>(</w:t>
      </w:r>
      <w:r w:rsidR="00E95AB2" w:rsidRPr="003B4C73">
        <w:rPr>
          <w:rFonts w:ascii="Times New Roman" w:hAnsi="Times New Roman" w:cs="Times New Roman"/>
          <w:i/>
          <w:sz w:val="26"/>
          <w:szCs w:val="24"/>
        </w:rPr>
        <w:t>contingency perspective</w:t>
      </w:r>
      <w:r w:rsidR="000301E7" w:rsidRPr="003B4C73">
        <w:rPr>
          <w:rFonts w:ascii="Times New Roman" w:hAnsi="Times New Roman" w:cs="Times New Roman"/>
          <w:sz w:val="26"/>
          <w:szCs w:val="24"/>
        </w:rPr>
        <w:t xml:space="preserve">) cũng </w:t>
      </w:r>
      <w:r w:rsidR="003B7C4D" w:rsidRPr="003B4C73">
        <w:rPr>
          <w:rFonts w:ascii="Times New Roman" w:hAnsi="Times New Roman" w:cs="Times New Roman"/>
          <w:sz w:val="26"/>
          <w:szCs w:val="24"/>
        </w:rPr>
        <w:t xml:space="preserve">đã </w:t>
      </w:r>
      <w:r w:rsidR="000301E7" w:rsidRPr="003B4C73">
        <w:rPr>
          <w:rFonts w:ascii="Times New Roman" w:hAnsi="Times New Roman" w:cs="Times New Roman"/>
          <w:sz w:val="26"/>
          <w:szCs w:val="24"/>
        </w:rPr>
        <w:t xml:space="preserve">nghiên cứu </w:t>
      </w:r>
      <w:r w:rsidR="003B7C4D" w:rsidRPr="003B4C73">
        <w:rPr>
          <w:rFonts w:ascii="Times New Roman" w:hAnsi="Times New Roman" w:cs="Times New Roman"/>
          <w:sz w:val="26"/>
          <w:szCs w:val="24"/>
        </w:rPr>
        <w:t xml:space="preserve">vai </w:t>
      </w:r>
      <w:r w:rsidR="000301E7" w:rsidRPr="003B4C73">
        <w:rPr>
          <w:rFonts w:ascii="Times New Roman" w:hAnsi="Times New Roman" w:cs="Times New Roman"/>
          <w:sz w:val="26"/>
          <w:szCs w:val="24"/>
        </w:rPr>
        <w:t xml:space="preserve">trò của những nhân tố bối cảnh </w:t>
      </w:r>
      <w:r w:rsidR="000301E7" w:rsidRPr="003B4C73">
        <w:rPr>
          <w:rFonts w:ascii="Times New Roman" w:hAnsi="Times New Roman" w:cs="Times New Roman"/>
          <w:i/>
          <w:sz w:val="26"/>
          <w:szCs w:val="24"/>
        </w:rPr>
        <w:t>(</w:t>
      </w:r>
      <w:r w:rsidR="00E95AB2" w:rsidRPr="003B4C73">
        <w:rPr>
          <w:rFonts w:ascii="Times New Roman" w:hAnsi="Times New Roman" w:cs="Times New Roman"/>
          <w:i/>
          <w:sz w:val="26"/>
          <w:szCs w:val="24"/>
        </w:rPr>
        <w:t>contextual factors</w:t>
      </w:r>
      <w:r w:rsidR="000301E7" w:rsidRPr="003B4C73">
        <w:rPr>
          <w:rFonts w:ascii="Times New Roman" w:hAnsi="Times New Roman" w:cs="Times New Roman"/>
          <w:sz w:val="26"/>
          <w:szCs w:val="24"/>
        </w:rPr>
        <w:t xml:space="preserve">) ví dụ như cấu trúc doanh nghiệp, kỹ thuật và áp lực cạnh tranh </w:t>
      </w:r>
      <w:r w:rsidR="003D74BF" w:rsidRPr="003B4C73">
        <w:rPr>
          <w:rFonts w:ascii="Times New Roman" w:hAnsi="Times New Roman" w:cs="Times New Roman"/>
          <w:sz w:val="26"/>
          <w:szCs w:val="24"/>
        </w:rPr>
        <w:fldChar w:fldCharType="begin"/>
      </w:r>
      <w:r w:rsidR="00D36C9E" w:rsidRPr="003B4C73">
        <w:rPr>
          <w:rFonts w:ascii="Times New Roman" w:hAnsi="Times New Roman" w:cs="Times New Roman"/>
          <w:sz w:val="26"/>
          <w:szCs w:val="24"/>
        </w:rPr>
        <w:instrText xml:space="preserve"> ADDIN EN.CITE &lt;EndNote&gt;&lt;Cite&gt;&lt;Author&gt;Kohli&lt;/Author&gt;&lt;Year&gt;1990&lt;/Year&gt;&lt;RecNum&gt;1&lt;/RecNum&gt;&lt;DisplayText&gt;(Kohli and Jaworski, 1990; Slater and Narver, 1994)&lt;/DisplayText&gt;&lt;record&gt;&lt;rec-number&gt;1&lt;/rec-number&gt;&lt;foreign-keys&gt;&lt;key app="EN" db-id="0zxvveapczff0ierxt0p2erar0rvpdf2ates" timestamp="1431309933"&gt;1&lt;/key&gt;&lt;/foreign-keys&gt;&lt;ref-type name="Journal Article"&gt;17&lt;/ref-type&gt;&lt;contributors&gt;&lt;authors&gt;&lt;author&gt;Kohli, Ajay K&lt;/author&gt;&lt;author&gt;Jaworski, Bernard J&lt;/author&gt;&lt;/authors&gt;&lt;/contributors&gt;&lt;titles&gt;&lt;title&gt;Market orientation: the construct, research propositions, and managerial implications&lt;/title&gt;&lt;secondary-title&gt;Journal of Marketing&lt;/secondary-title&gt;&lt;/titles&gt;&lt;periodical&gt;&lt;full-title&gt;Journal of Marketing&lt;/full-title&gt;&lt;/periodical&gt;&lt;pages&gt;1-18&lt;/pages&gt;&lt;volume&gt;54&lt;/volume&gt;&lt;number&gt;2&lt;/number&gt;&lt;dates&gt;&lt;year&gt;1990&lt;/year&gt;&lt;/dates&gt;&lt;isbn&gt;0022-2429&lt;/isbn&gt;&lt;urls&gt;&lt;/urls&gt;&lt;/record&gt;&lt;/Cite&gt;&lt;Cite&gt;&lt;Author&gt;Slater&lt;/Author&gt;&lt;Year&gt;1994&lt;/Year&gt;&lt;RecNum&gt;7&lt;/RecNum&gt;&lt;record&gt;&lt;rec-number&gt;7&lt;/rec-number&gt;&lt;foreign-keys&gt;&lt;key app="EN" db-id="0zxvveapczff0ierxt0p2erar0rvpdf2ates" timestamp="1431314027"&gt;7&lt;/key&gt;&lt;/foreign-keys&gt;&lt;ref-type name="Journal Article"&gt;17&lt;/ref-type&gt;&lt;contributors&gt;&lt;authors&gt;&lt;author&gt;Slater, Stanley F&lt;/author&gt;&lt;author&gt;Narver, John C&lt;/author&gt;&lt;/authors&gt;&lt;/contributors&gt;&lt;titles&gt;&lt;title&gt;Market orientation, customer value, and superior performance&lt;/title&gt;&lt;secondary-title&gt;Business Horizons&lt;/secondary-title&gt;&lt;/titles&gt;&lt;periodical&gt;&lt;full-title&gt;Business horizons&lt;/full-title&gt;&lt;/periodical&gt;&lt;pages&gt;22-28&lt;/pages&gt;&lt;volume&gt;37&lt;/volume&gt;&lt;number&gt;2&lt;/number&gt;&lt;dates&gt;&lt;year&gt;1994&lt;/year&gt;&lt;/dates&gt;&lt;isbn&gt;0007-6813&lt;/isbn&gt;&lt;urls&gt;&lt;/urls&gt;&lt;/record&gt;&lt;/Cite&gt;&lt;/EndNote&gt;</w:instrText>
      </w:r>
      <w:r w:rsidR="003D74BF" w:rsidRPr="003B4C73">
        <w:rPr>
          <w:rFonts w:ascii="Times New Roman" w:hAnsi="Times New Roman" w:cs="Times New Roman"/>
          <w:sz w:val="26"/>
          <w:szCs w:val="24"/>
        </w:rPr>
        <w:fldChar w:fldCharType="separate"/>
      </w:r>
      <w:r w:rsidR="003D74BF" w:rsidRPr="003B4C73">
        <w:rPr>
          <w:rFonts w:ascii="Times New Roman" w:hAnsi="Times New Roman" w:cs="Times New Roman"/>
          <w:noProof/>
          <w:sz w:val="26"/>
          <w:szCs w:val="24"/>
        </w:rPr>
        <w:t>(Kohli</w:t>
      </w:r>
      <w:r w:rsidR="00A94B22" w:rsidRPr="003B4C73">
        <w:rPr>
          <w:rFonts w:ascii="Times New Roman" w:hAnsi="Times New Roman" w:cs="Times New Roman"/>
          <w:noProof/>
          <w:sz w:val="26"/>
          <w:szCs w:val="24"/>
        </w:rPr>
        <w:t xml:space="preserve"> và </w:t>
      </w:r>
      <w:r w:rsidR="003D74BF" w:rsidRPr="003B4C73">
        <w:rPr>
          <w:rFonts w:ascii="Times New Roman" w:hAnsi="Times New Roman" w:cs="Times New Roman"/>
          <w:noProof/>
          <w:sz w:val="26"/>
          <w:szCs w:val="24"/>
        </w:rPr>
        <w:t>Jaworski, 1990; Slater</w:t>
      </w:r>
      <w:r w:rsidR="00A94B22" w:rsidRPr="003B4C73">
        <w:rPr>
          <w:rFonts w:ascii="Times New Roman" w:hAnsi="Times New Roman" w:cs="Times New Roman"/>
          <w:noProof/>
          <w:sz w:val="26"/>
          <w:szCs w:val="24"/>
        </w:rPr>
        <w:t xml:space="preserve"> và </w:t>
      </w:r>
      <w:r w:rsidR="003D74BF" w:rsidRPr="003B4C73">
        <w:rPr>
          <w:rFonts w:ascii="Times New Roman" w:hAnsi="Times New Roman" w:cs="Times New Roman"/>
          <w:noProof/>
          <w:sz w:val="26"/>
          <w:szCs w:val="24"/>
        </w:rPr>
        <w:t>Narver, 1994)</w:t>
      </w:r>
      <w:r w:rsidR="003D74BF" w:rsidRPr="003B4C73">
        <w:rPr>
          <w:rFonts w:ascii="Times New Roman" w:hAnsi="Times New Roman" w:cs="Times New Roman"/>
          <w:sz w:val="26"/>
          <w:szCs w:val="24"/>
        </w:rPr>
        <w:fldChar w:fldCharType="end"/>
      </w:r>
      <w:r w:rsidR="003D74BF" w:rsidRPr="003B4C73">
        <w:rPr>
          <w:rFonts w:ascii="Times New Roman" w:hAnsi="Times New Roman" w:cs="Times New Roman"/>
          <w:sz w:val="26"/>
          <w:szCs w:val="24"/>
        </w:rPr>
        <w:t xml:space="preserve"> như là những cầu nối giữa định hướng thị trường và kết quả hoạt động kinh doanh</w:t>
      </w:r>
      <w:r w:rsidR="00E95AB2" w:rsidRPr="003B4C73">
        <w:rPr>
          <w:rFonts w:ascii="Times New Roman" w:hAnsi="Times New Roman" w:cs="Times New Roman"/>
          <w:sz w:val="26"/>
          <w:szCs w:val="24"/>
        </w:rPr>
        <w:t>.</w:t>
      </w:r>
    </w:p>
    <w:p w:rsidR="00E95AB2" w:rsidRPr="003B4C73" w:rsidRDefault="00CC1387" w:rsidP="003D6540">
      <w:pPr>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Chịu ảnh hưởng bởi xu hướng nghiên cứu định hướng thị trường ở thập niên 1980, nghiên cứu kế toán quản trị đã chứng kiến một sự bùng nổ trong mảng nghiên cứu về kế toán quản trị theo định hướng thị trường </w:t>
      </w:r>
      <w:r w:rsidRPr="003B4C73">
        <w:rPr>
          <w:rFonts w:ascii="Times New Roman" w:hAnsi="Times New Roman" w:cs="Times New Roman"/>
          <w:i/>
          <w:sz w:val="26"/>
          <w:szCs w:val="24"/>
        </w:rPr>
        <w:t>(</w:t>
      </w:r>
      <w:r w:rsidR="00E95AB2" w:rsidRPr="003B4C73">
        <w:rPr>
          <w:rFonts w:ascii="Times New Roman" w:hAnsi="Times New Roman" w:cs="Times New Roman"/>
          <w:i/>
          <w:sz w:val="26"/>
          <w:szCs w:val="24"/>
        </w:rPr>
        <w:t>market oriented management accounting</w:t>
      </w:r>
      <w:r w:rsidRPr="003B4C73">
        <w:rPr>
          <w:rFonts w:ascii="Times New Roman" w:hAnsi="Times New Roman" w:cs="Times New Roman"/>
          <w:sz w:val="26"/>
          <w:szCs w:val="24"/>
        </w:rPr>
        <w:t>)</w:t>
      </w:r>
      <w:r w:rsidR="00E95AB2" w:rsidRPr="003B4C73">
        <w:rPr>
          <w:rFonts w:ascii="Times New Roman" w:hAnsi="Times New Roman" w:cs="Times New Roman"/>
          <w:sz w:val="26"/>
          <w:szCs w:val="24"/>
        </w:rPr>
        <w:t xml:space="preserve"> </w:t>
      </w:r>
      <w:r w:rsidR="00D621DA" w:rsidRPr="003B4C73">
        <w:rPr>
          <w:rFonts w:ascii="Times New Roman" w:hAnsi="Times New Roman" w:cs="Times New Roman"/>
          <w:sz w:val="26"/>
          <w:szCs w:val="24"/>
        </w:rPr>
        <w:fldChar w:fldCharType="begin"/>
      </w:r>
      <w:r w:rsidR="00D621DA" w:rsidRPr="003B4C73">
        <w:rPr>
          <w:rFonts w:ascii="Times New Roman" w:hAnsi="Times New Roman" w:cs="Times New Roman"/>
          <w:sz w:val="26"/>
          <w:szCs w:val="24"/>
        </w:rPr>
        <w:instrText xml:space="preserve"> ADDIN EN.CITE &lt;EndNote&gt;&lt;Cite&gt;&lt;Author&gt;Helgesen&lt;/Author&gt;&lt;Year&gt;2007&lt;/Year&gt;&lt;RecNum&gt;51&lt;/RecNum&gt;&lt;DisplayText&gt;(Helgesen, 2007)&lt;/DisplayText&gt;&lt;record&gt;&lt;rec-number&gt;51&lt;/rec-number&gt;&lt;foreign-keys&gt;&lt;key app="EN" db-id="0zxvveapczff0ierxt0p2erar0rvpdf2ates" timestamp="1464337248"&gt;51&lt;/key&gt;&lt;/foreign-keys&gt;&lt;ref-type name="Journal Article"&gt;17&lt;/ref-type&gt;&lt;contributors&gt;&lt;authors&gt;&lt;author&gt;Helgesen, Øyvind&lt;/author&gt;&lt;/authors&gt;&lt;/contributors&gt;&lt;titles&gt;&lt;title&gt;Customer accounting and customer profitability analysis for the order handling industry—A managerial accounting approach&lt;/title&gt;&lt;secondary-title&gt;Industrial marketing management&lt;/secondary-title&gt;&lt;/titles&gt;&lt;periodical&gt;&lt;full-title&gt;Industrial marketing management&lt;/full-title&gt;&lt;/periodical&gt;&lt;pages&gt;757-769&lt;/pages&gt;&lt;volume&gt;36&lt;/volume&gt;&lt;number&gt;6&lt;/number&gt;&lt;dates&gt;&lt;year&gt;2007&lt;/year&gt;&lt;/dates&gt;&lt;isbn&gt;0019-8501&lt;/isbn&gt;&lt;urls&gt;&lt;/urls&gt;&lt;/record&gt;&lt;/Cite&gt;&lt;/EndNote&gt;</w:instrText>
      </w:r>
      <w:r w:rsidR="00D621DA" w:rsidRPr="003B4C73">
        <w:rPr>
          <w:rFonts w:ascii="Times New Roman" w:hAnsi="Times New Roman" w:cs="Times New Roman"/>
          <w:sz w:val="26"/>
          <w:szCs w:val="24"/>
        </w:rPr>
        <w:fldChar w:fldCharType="separate"/>
      </w:r>
      <w:r w:rsidR="00D621DA" w:rsidRPr="003B4C73">
        <w:rPr>
          <w:rFonts w:ascii="Times New Roman" w:hAnsi="Times New Roman" w:cs="Times New Roman"/>
          <w:noProof/>
          <w:sz w:val="26"/>
          <w:szCs w:val="24"/>
        </w:rPr>
        <w:t>(Helgesen, 2007)</w:t>
      </w:r>
      <w:r w:rsidR="00D621DA" w:rsidRPr="003B4C73">
        <w:rPr>
          <w:rFonts w:ascii="Times New Roman" w:hAnsi="Times New Roman" w:cs="Times New Roman"/>
          <w:sz w:val="26"/>
          <w:szCs w:val="24"/>
        </w:rPr>
        <w:fldChar w:fldCharType="end"/>
      </w:r>
      <w:r w:rsidR="00E95AB2" w:rsidRPr="003B4C73">
        <w:rPr>
          <w:rFonts w:ascii="Times New Roman" w:hAnsi="Times New Roman" w:cs="Times New Roman"/>
          <w:sz w:val="26"/>
          <w:szCs w:val="24"/>
        </w:rPr>
        <w:t xml:space="preserve">. </w:t>
      </w:r>
      <w:r w:rsidR="00D621DA" w:rsidRPr="003B4C73">
        <w:rPr>
          <w:rFonts w:ascii="Times New Roman" w:hAnsi="Times New Roman" w:cs="Times New Roman"/>
          <w:sz w:val="26"/>
          <w:szCs w:val="24"/>
        </w:rPr>
        <w:t xml:space="preserve">Theo đó rất nhiều sự quan tâm được các nhà nghiên cứu kế toán quản trị dành cho mảng kế toán khách hàng </w:t>
      </w:r>
      <w:r w:rsidR="00D621DA" w:rsidRPr="003B4C73">
        <w:rPr>
          <w:rFonts w:ascii="Times New Roman" w:hAnsi="Times New Roman" w:cs="Times New Roman"/>
          <w:i/>
          <w:sz w:val="26"/>
          <w:szCs w:val="24"/>
        </w:rPr>
        <w:t>(</w:t>
      </w:r>
      <w:r w:rsidR="00E95AB2" w:rsidRPr="003B4C73">
        <w:rPr>
          <w:rFonts w:ascii="Times New Roman" w:hAnsi="Times New Roman" w:cs="Times New Roman"/>
          <w:i/>
          <w:sz w:val="26"/>
          <w:szCs w:val="24"/>
        </w:rPr>
        <w:t>customer accounting</w:t>
      </w:r>
      <w:r w:rsidR="00D621DA" w:rsidRPr="003B4C73">
        <w:rPr>
          <w:rFonts w:ascii="Times New Roman" w:hAnsi="Times New Roman" w:cs="Times New Roman"/>
          <w:i/>
          <w:sz w:val="26"/>
          <w:szCs w:val="24"/>
        </w:rPr>
        <w:t>)</w:t>
      </w:r>
      <w:r w:rsidR="00E95AB2" w:rsidRPr="003B4C73">
        <w:rPr>
          <w:rFonts w:ascii="Times New Roman" w:hAnsi="Times New Roman" w:cs="Times New Roman"/>
          <w:sz w:val="26"/>
          <w:szCs w:val="24"/>
        </w:rPr>
        <w:t xml:space="preserve"> </w:t>
      </w:r>
      <w:r w:rsidR="00D621DA" w:rsidRPr="003B4C73">
        <w:rPr>
          <w:rFonts w:ascii="Times New Roman" w:hAnsi="Times New Roman" w:cs="Times New Roman"/>
          <w:sz w:val="26"/>
          <w:szCs w:val="24"/>
        </w:rPr>
        <w:fldChar w:fldCharType="begin"/>
      </w:r>
      <w:r w:rsidR="0025081D" w:rsidRPr="003B4C73">
        <w:rPr>
          <w:rFonts w:ascii="Times New Roman" w:hAnsi="Times New Roman" w:cs="Times New Roman"/>
          <w:sz w:val="26"/>
          <w:szCs w:val="24"/>
        </w:rPr>
        <w:instrText xml:space="preserve"> ADDIN EN.CITE &lt;EndNote&gt;&lt;Cite&gt;&lt;Author&gt;Guilding&lt;/Author&gt;&lt;Year&gt;2002&lt;/Year&gt;&lt;RecNum&gt;28&lt;/RecNum&gt;&lt;DisplayText&gt;(Guilding and McManus, 2002; McManus and Guilding, 2008)&lt;/DisplayText&gt;&lt;record&gt;&lt;rec-number&gt;28&lt;/rec-number&gt;&lt;foreign-keys&gt;&lt;key app="EN" db-id="e2dsrvt2f0pwdeefaavvfwd3pwvaprxtxtex" timestamp="1464337352"&gt;28&lt;/key&gt;&lt;/foreign-keys&gt;&lt;ref-type name="Journal Article"&gt;17&lt;/ref-type&gt;&lt;contributors&gt;&lt;authors&gt;&lt;author&gt;Guilding, Chris&lt;/author&gt;&lt;author&gt;McManus, Lisa&lt;/author&gt;&lt;/authors&gt;&lt;/contributors&gt;&lt;titles&gt;&lt;title&gt;The incidence, perceived merit and antecedents of customer accounting: an exploratory note&lt;/title&gt;&lt;secondary-title&gt;Accounting, Organizations and Society&lt;/secondary-title&gt;&lt;/titles&gt;&lt;periodical&gt;&lt;full-title&gt;Accounting, Organizations and Society&lt;/full-title&gt;&lt;/periodical&gt;&lt;pages&gt;45-59&lt;/pages&gt;&lt;volume&gt;27&lt;/volume&gt;&lt;number&gt;1&lt;/number&gt;&lt;dates&gt;&lt;year&gt;2002&lt;/year&gt;&lt;/dates&gt;&lt;isbn&gt;0361-3682&lt;/isbn&gt;&lt;urls&gt;&lt;/urls&gt;&lt;/record&gt;&lt;/Cite&gt;&lt;Cite&gt;&lt;Author&gt;McManus&lt;/Author&gt;&lt;Year&gt;2008&lt;/Year&gt;&lt;RecNum&gt;29&lt;/RecNum&gt;&lt;record&gt;&lt;rec-number&gt;29&lt;/rec-number&gt;&lt;foreign-keys&gt;&lt;key app="EN" db-id="e2dsrvt2f0pwdeefaavvfwd3pwvaprxtxtex" timestamp="1464337393"&gt;29&lt;/key&gt;&lt;/foreign-keys&gt;&lt;ref-type name="Journal Article"&gt;17&lt;/ref-type&gt;&lt;contributors&gt;&lt;authors&gt;&lt;author&gt;McManus, Lisa&lt;/author&gt;&lt;author&gt;Guilding, Chris&lt;/author&gt;&lt;/authors&gt;&lt;/contributors&gt;&lt;titles&gt;&lt;title&gt;Exploring the potential of customer accounting: a synthesis of the accounting and marketing literatures&lt;/title&gt;&lt;secondary-title&gt;Journal of Marketing Management&lt;/secondary-title&gt;&lt;/titles&gt;&lt;periodical&gt;&lt;full-title&gt;Journal of Marketing Management&lt;/full-title&gt;&lt;/periodical&gt;&lt;pages&gt;771-795&lt;/pages&gt;&lt;volume&gt;24&lt;/volume&gt;&lt;number&gt;7-8&lt;/number&gt;&lt;dates&gt;&lt;year&gt;2008&lt;/year&gt;&lt;/dates&gt;&lt;isbn&gt;0267-257X&lt;/isbn&gt;&lt;urls&gt;&lt;/urls&gt;&lt;/record&gt;&lt;/Cite&gt;&lt;/EndNote&gt;</w:instrText>
      </w:r>
      <w:r w:rsidR="00D621DA" w:rsidRPr="003B4C73">
        <w:rPr>
          <w:rFonts w:ascii="Times New Roman" w:hAnsi="Times New Roman" w:cs="Times New Roman"/>
          <w:sz w:val="26"/>
          <w:szCs w:val="24"/>
        </w:rPr>
        <w:fldChar w:fldCharType="separate"/>
      </w:r>
      <w:r w:rsidR="00D621DA" w:rsidRPr="003B4C73">
        <w:rPr>
          <w:rFonts w:ascii="Times New Roman" w:hAnsi="Times New Roman" w:cs="Times New Roman"/>
          <w:noProof/>
          <w:sz w:val="26"/>
          <w:szCs w:val="24"/>
        </w:rPr>
        <w:t>(Guilding</w:t>
      </w:r>
      <w:r w:rsidR="00A94B22" w:rsidRPr="003B4C73">
        <w:rPr>
          <w:rFonts w:ascii="Times New Roman" w:hAnsi="Times New Roman" w:cs="Times New Roman"/>
          <w:noProof/>
          <w:sz w:val="26"/>
          <w:szCs w:val="24"/>
        </w:rPr>
        <w:t xml:space="preserve"> và </w:t>
      </w:r>
      <w:r w:rsidR="00D621DA" w:rsidRPr="003B4C73">
        <w:rPr>
          <w:rFonts w:ascii="Times New Roman" w:hAnsi="Times New Roman" w:cs="Times New Roman"/>
          <w:noProof/>
          <w:sz w:val="26"/>
          <w:szCs w:val="24"/>
        </w:rPr>
        <w:t xml:space="preserve">McManus, </w:t>
      </w:r>
      <w:r w:rsidR="00D621DA" w:rsidRPr="003B4C73">
        <w:rPr>
          <w:rFonts w:ascii="Times New Roman" w:hAnsi="Times New Roman" w:cs="Times New Roman"/>
          <w:noProof/>
          <w:sz w:val="26"/>
          <w:szCs w:val="24"/>
        </w:rPr>
        <w:lastRenderedPageBreak/>
        <w:t>2002; McManus</w:t>
      </w:r>
      <w:r w:rsidR="00A94B22" w:rsidRPr="003B4C73">
        <w:rPr>
          <w:rFonts w:ascii="Times New Roman" w:hAnsi="Times New Roman" w:cs="Times New Roman"/>
          <w:noProof/>
          <w:sz w:val="26"/>
          <w:szCs w:val="24"/>
        </w:rPr>
        <w:t xml:space="preserve"> và </w:t>
      </w:r>
      <w:r w:rsidR="00D621DA" w:rsidRPr="003B4C73">
        <w:rPr>
          <w:rFonts w:ascii="Times New Roman" w:hAnsi="Times New Roman" w:cs="Times New Roman"/>
          <w:noProof/>
          <w:sz w:val="26"/>
          <w:szCs w:val="24"/>
        </w:rPr>
        <w:t>Guilding, 2008)</w:t>
      </w:r>
      <w:r w:rsidR="00D621DA" w:rsidRPr="003B4C73">
        <w:rPr>
          <w:rFonts w:ascii="Times New Roman" w:hAnsi="Times New Roman" w:cs="Times New Roman"/>
          <w:sz w:val="26"/>
          <w:szCs w:val="24"/>
        </w:rPr>
        <w:fldChar w:fldCharType="end"/>
      </w:r>
      <w:r w:rsidR="00E95AB2" w:rsidRPr="003B4C73">
        <w:rPr>
          <w:rFonts w:ascii="Times New Roman" w:hAnsi="Times New Roman" w:cs="Times New Roman"/>
          <w:sz w:val="26"/>
          <w:szCs w:val="24"/>
        </w:rPr>
        <w:t xml:space="preserve">, </w:t>
      </w:r>
      <w:r w:rsidR="00D621DA" w:rsidRPr="003B4C73">
        <w:rPr>
          <w:rFonts w:ascii="Times New Roman" w:hAnsi="Times New Roman" w:cs="Times New Roman"/>
          <w:sz w:val="26"/>
          <w:szCs w:val="24"/>
        </w:rPr>
        <w:t xml:space="preserve">kế toán đối thủ cạnh tranh </w:t>
      </w:r>
      <w:r w:rsidR="00D621DA" w:rsidRPr="003B4C73">
        <w:rPr>
          <w:rFonts w:ascii="Times New Roman" w:hAnsi="Times New Roman" w:cs="Times New Roman"/>
          <w:i/>
          <w:sz w:val="26"/>
          <w:szCs w:val="24"/>
        </w:rPr>
        <w:t>(</w:t>
      </w:r>
      <w:r w:rsidR="00E95AB2" w:rsidRPr="003B4C73">
        <w:rPr>
          <w:rFonts w:ascii="Times New Roman" w:hAnsi="Times New Roman" w:cs="Times New Roman"/>
          <w:i/>
          <w:sz w:val="26"/>
          <w:szCs w:val="24"/>
        </w:rPr>
        <w:t>competitor accounting</w:t>
      </w:r>
      <w:r w:rsidR="00D621DA" w:rsidRPr="003B4C73">
        <w:rPr>
          <w:rFonts w:ascii="Times New Roman" w:hAnsi="Times New Roman" w:cs="Times New Roman"/>
          <w:sz w:val="26"/>
          <w:szCs w:val="24"/>
        </w:rPr>
        <w:t>)</w:t>
      </w:r>
      <w:r w:rsidR="00E95AB2" w:rsidRPr="003B4C73">
        <w:rPr>
          <w:rFonts w:ascii="Times New Roman" w:hAnsi="Times New Roman" w:cs="Times New Roman"/>
          <w:sz w:val="26"/>
          <w:szCs w:val="24"/>
        </w:rPr>
        <w:t xml:space="preserve"> </w:t>
      </w:r>
      <w:r w:rsidR="009D778E" w:rsidRPr="003B4C73">
        <w:rPr>
          <w:rFonts w:ascii="Times New Roman" w:hAnsi="Times New Roman" w:cs="Times New Roman"/>
          <w:sz w:val="26"/>
          <w:szCs w:val="24"/>
        </w:rPr>
        <w:fldChar w:fldCharType="begin"/>
      </w:r>
      <w:r w:rsidR="0025081D" w:rsidRPr="003B4C73">
        <w:rPr>
          <w:rFonts w:ascii="Times New Roman" w:hAnsi="Times New Roman" w:cs="Times New Roman"/>
          <w:sz w:val="26"/>
          <w:szCs w:val="24"/>
        </w:rPr>
        <w:instrText xml:space="preserve"> ADDIN EN.CITE &lt;EndNote&gt;&lt;Cite&gt;&lt;Author&gt;Guilding&lt;/Author&gt;&lt;Year&gt;2000&lt;/Year&gt;&lt;RecNum&gt;30&lt;/RecNum&gt;&lt;DisplayText&gt;(Cadez and Guilding, 2012; Guilding et al., 2000)&lt;/DisplayText&gt;&lt;record&gt;&lt;rec-number&gt;30&lt;/rec-number&gt;&lt;foreign-keys&gt;&lt;key app="EN" db-id="e2dsrvt2f0pwdeefaavvfwd3pwvaprxtxtex" timestamp="1464337460"&gt;30&lt;/key&gt;&lt;/foreign-keys&gt;&lt;ref-type name="Journal Article"&gt;17&lt;/ref-type&gt;&lt;contributors&gt;&lt;authors&gt;&lt;author&gt;Guilding, Chris&lt;/author&gt;&lt;author&gt;Cravens, Karen S&lt;/author&gt;&lt;author&gt;Tayles, Mike&lt;/author&gt;&lt;/authors&gt;&lt;/contributors&gt;&lt;titles&gt;&lt;title&gt;An international comparison of strategic management accounting practices&lt;/title&gt;&lt;secondary-title&gt;Management Accounting Research&lt;/secondary-title&gt;&lt;/titles&gt;&lt;periodical&gt;&lt;full-title&gt;Management Accounting Research&lt;/full-title&gt;&lt;/periodical&gt;&lt;pages&gt;113-135&lt;/pages&gt;&lt;volume&gt;11&lt;/volume&gt;&lt;number&gt;1&lt;/number&gt;&lt;dates&gt;&lt;year&gt;2000&lt;/year&gt;&lt;/dates&gt;&lt;isbn&gt;1044-5005&lt;/isbn&gt;&lt;urls&gt;&lt;/urls&gt;&lt;/record&gt;&lt;/Cite&gt;&lt;Cite&gt;&lt;Author&gt;Cadez&lt;/Author&gt;&lt;Year&gt;2012&lt;/Year&gt;&lt;RecNum&gt;3&lt;/RecNum&gt;&lt;record&gt;&lt;rec-number&gt;3&lt;/rec-number&gt;&lt;foreign-keys&gt;&lt;key app="EN" db-id="e2dsrvt2f0pwdeefaavvfwd3pwvaprxtxtex" timestamp="1453614764"&gt;3&lt;/key&gt;&lt;/foreign-keys&gt;&lt;ref-type name="Journal Article"&gt;17&lt;/ref-type&gt;&lt;contributors&gt;&lt;authors&gt;&lt;author&gt;Cadez, Simon&lt;/author&gt;&lt;author&gt;Guilding, Chris&lt;/author&gt;&lt;/authors&gt;&lt;/contributors&gt;&lt;titles&gt;&lt;title&gt;Strategy, strategic management accounting and performance: a configurational analysis&lt;/title&gt;&lt;secondary-title&gt;Industrial Management &amp;amp; Data Systems&lt;/secondary-title&gt;&lt;/titles&gt;&lt;periodical&gt;&lt;full-title&gt;Industrial Management &amp;amp; Data Systems&lt;/full-title&gt;&lt;/periodical&gt;&lt;pages&gt;484-501&lt;/pages&gt;&lt;volume&gt;112&lt;/volume&gt;&lt;number&gt;3&lt;/number&gt;&lt;dates&gt;&lt;year&gt;2012&lt;/year&gt;&lt;/dates&gt;&lt;isbn&gt;0263-5577&lt;/isbn&gt;&lt;urls&gt;&lt;/urls&gt;&lt;/record&gt;&lt;/Cite&gt;&lt;/EndNote&gt;</w:instrText>
      </w:r>
      <w:r w:rsidR="009D778E" w:rsidRPr="003B4C73">
        <w:rPr>
          <w:rFonts w:ascii="Times New Roman" w:hAnsi="Times New Roman" w:cs="Times New Roman"/>
          <w:sz w:val="26"/>
          <w:szCs w:val="24"/>
        </w:rPr>
        <w:fldChar w:fldCharType="separate"/>
      </w:r>
      <w:r w:rsidR="009D778E" w:rsidRPr="003B4C73">
        <w:rPr>
          <w:rFonts w:ascii="Times New Roman" w:hAnsi="Times New Roman" w:cs="Times New Roman"/>
          <w:noProof/>
          <w:sz w:val="26"/>
          <w:szCs w:val="24"/>
        </w:rPr>
        <w:t>(Cadez</w:t>
      </w:r>
      <w:r w:rsidR="00A94B22" w:rsidRPr="003B4C73">
        <w:rPr>
          <w:rFonts w:ascii="Times New Roman" w:hAnsi="Times New Roman" w:cs="Times New Roman"/>
          <w:noProof/>
          <w:sz w:val="26"/>
          <w:szCs w:val="24"/>
        </w:rPr>
        <w:t xml:space="preserve"> và </w:t>
      </w:r>
      <w:r w:rsidR="009D778E" w:rsidRPr="003B4C73">
        <w:rPr>
          <w:rFonts w:ascii="Times New Roman" w:hAnsi="Times New Roman" w:cs="Times New Roman"/>
          <w:noProof/>
          <w:sz w:val="26"/>
          <w:szCs w:val="24"/>
        </w:rPr>
        <w:t xml:space="preserve">Guilding, 2012; Guilding </w:t>
      </w:r>
      <w:r w:rsidR="00A94B22" w:rsidRPr="003B4C73">
        <w:rPr>
          <w:rFonts w:ascii="Times New Roman" w:hAnsi="Times New Roman" w:cs="Times New Roman"/>
          <w:noProof/>
          <w:sz w:val="26"/>
          <w:szCs w:val="24"/>
        </w:rPr>
        <w:t>và cộng sự</w:t>
      </w:r>
      <w:r w:rsidR="009D778E" w:rsidRPr="003B4C73">
        <w:rPr>
          <w:rFonts w:ascii="Times New Roman" w:hAnsi="Times New Roman" w:cs="Times New Roman"/>
          <w:noProof/>
          <w:sz w:val="26"/>
          <w:szCs w:val="24"/>
        </w:rPr>
        <w:t>, 2000)</w:t>
      </w:r>
      <w:r w:rsidR="009D778E" w:rsidRPr="003B4C73">
        <w:rPr>
          <w:rFonts w:ascii="Times New Roman" w:hAnsi="Times New Roman" w:cs="Times New Roman"/>
          <w:sz w:val="26"/>
          <w:szCs w:val="24"/>
        </w:rPr>
        <w:fldChar w:fldCharType="end"/>
      </w:r>
      <w:r w:rsidR="009D778E" w:rsidRPr="003B4C73">
        <w:rPr>
          <w:rFonts w:ascii="Times New Roman" w:hAnsi="Times New Roman" w:cs="Times New Roman"/>
          <w:sz w:val="26"/>
          <w:szCs w:val="24"/>
        </w:rPr>
        <w:t xml:space="preserve"> và phân tích lợi nhuận khách hàng </w:t>
      </w:r>
      <w:r w:rsidR="009D778E" w:rsidRPr="003B4C73">
        <w:rPr>
          <w:rFonts w:ascii="Times New Roman" w:hAnsi="Times New Roman" w:cs="Times New Roman"/>
          <w:i/>
          <w:sz w:val="26"/>
          <w:szCs w:val="24"/>
        </w:rPr>
        <w:t>(</w:t>
      </w:r>
      <w:r w:rsidR="00E95AB2" w:rsidRPr="003B4C73">
        <w:rPr>
          <w:rFonts w:ascii="Times New Roman" w:hAnsi="Times New Roman" w:cs="Times New Roman"/>
          <w:i/>
          <w:sz w:val="26"/>
          <w:szCs w:val="24"/>
        </w:rPr>
        <w:t>customer profitability analysis</w:t>
      </w:r>
      <w:r w:rsidR="009D778E" w:rsidRPr="003B4C73">
        <w:rPr>
          <w:rFonts w:ascii="Times New Roman" w:hAnsi="Times New Roman" w:cs="Times New Roman"/>
          <w:sz w:val="26"/>
          <w:szCs w:val="24"/>
        </w:rPr>
        <w:t>)</w:t>
      </w:r>
      <w:r w:rsidR="00E95AB2" w:rsidRPr="003B4C73">
        <w:rPr>
          <w:rFonts w:ascii="Times New Roman" w:hAnsi="Times New Roman" w:cs="Times New Roman"/>
          <w:sz w:val="26"/>
          <w:szCs w:val="24"/>
        </w:rPr>
        <w:t xml:space="preserve"> </w:t>
      </w:r>
      <w:r w:rsidR="009D778E" w:rsidRPr="003B4C73">
        <w:rPr>
          <w:rFonts w:ascii="Times New Roman" w:hAnsi="Times New Roman" w:cs="Times New Roman"/>
          <w:sz w:val="26"/>
          <w:szCs w:val="24"/>
        </w:rPr>
        <w:fldChar w:fldCharType="begin"/>
      </w:r>
      <w:r w:rsidR="00D36C9E" w:rsidRPr="003B4C73">
        <w:rPr>
          <w:rFonts w:ascii="Times New Roman" w:hAnsi="Times New Roman" w:cs="Times New Roman"/>
          <w:sz w:val="26"/>
          <w:szCs w:val="24"/>
        </w:rPr>
        <w:instrText xml:space="preserve"> ADDIN EN.CITE &lt;EndNote&gt;&lt;Cite&gt;&lt;Author&gt;Helgesen&lt;/Author&gt;&lt;Year&gt;2007&lt;/Year&gt;&lt;RecNum&gt;51&lt;/RecNum&gt;&lt;DisplayText&gt;(Helgesen, 2007; Roslender and Hart, 2003)&lt;/DisplayText&gt;&lt;record&gt;&lt;rec-number&gt;51&lt;/rec-number&gt;&lt;foreign-keys&gt;&lt;key app="EN" db-id="0zxvveapczff0ierxt0p2erar0rvpdf2ates" timestamp="1464337248"&gt;51&lt;/key&gt;&lt;/foreign-keys&gt;&lt;ref-type name="Journal Article"&gt;17&lt;/ref-type&gt;&lt;contributors&gt;&lt;authors&gt;&lt;author&gt;Helgesen, Øyvind&lt;/author&gt;&lt;/authors&gt;&lt;/contributors&gt;&lt;titles&gt;&lt;title&gt;Customer accounting and customer profitability analysis for the order handling industry—A managerial accounting approach&lt;/title&gt;&lt;secondary-title&gt;Industrial marketing management&lt;/secondary-title&gt;&lt;/titles&gt;&lt;periodical&gt;&lt;full-title&gt;Industrial marketing management&lt;/full-title&gt;&lt;/periodical&gt;&lt;pages&gt;757-769&lt;/pages&gt;&lt;volume&gt;36&lt;/volume&gt;&lt;number&gt;6&lt;/number&gt;&lt;dates&gt;&lt;year&gt;2007&lt;/year&gt;&lt;/dates&gt;&lt;isbn&gt;0019-8501&lt;/isbn&gt;&lt;urls&gt;&lt;/urls&gt;&lt;/record&gt;&lt;/Cite&gt;&lt;Cite&gt;&lt;Author&gt;Roslender&lt;/Author&gt;&lt;Year&gt;2003&lt;/Year&gt;&lt;RecNum&gt;52&lt;/RecNum&gt;&lt;record&gt;&lt;rec-number&gt;52&lt;/rec-number&gt;&lt;foreign-keys&gt;&lt;key app="EN" db-id="0zxvveapczff0ierxt0p2erar0rvpdf2ates" timestamp="1464337623"&gt;52&lt;/key&gt;&lt;/foreign-keys&gt;&lt;ref-type name="Journal Article"&gt;17&lt;/ref-type&gt;&lt;contributors&gt;&lt;authors&gt;&lt;author&gt;Roslender, Robin&lt;/author&gt;&lt;author&gt;Hart, Susan J&lt;/author&gt;&lt;/authors&gt;&lt;/contributors&gt;&lt;titles&gt;&lt;title&gt;In search of strategic management accounting: theoretical and field study perspectives&lt;/title&gt;&lt;secondary-title&gt;Management Accounting Research&lt;/secondary-title&gt;&lt;/titles&gt;&lt;periodical&gt;&lt;full-title&gt;Management Accounting Research&lt;/full-title&gt;&lt;/periodical&gt;&lt;pages&gt;255-279&lt;/pages&gt;&lt;volume&gt;14&lt;/volume&gt;&lt;number&gt;3&lt;/number&gt;&lt;dates&gt;&lt;year&gt;2003&lt;/year&gt;&lt;/dates&gt;&lt;isbn&gt;1044-5005&lt;/isbn&gt;&lt;urls&gt;&lt;/urls&gt;&lt;/record&gt;&lt;/Cite&gt;&lt;/EndNote&gt;</w:instrText>
      </w:r>
      <w:r w:rsidR="009D778E" w:rsidRPr="003B4C73">
        <w:rPr>
          <w:rFonts w:ascii="Times New Roman" w:hAnsi="Times New Roman" w:cs="Times New Roman"/>
          <w:sz w:val="26"/>
          <w:szCs w:val="24"/>
        </w:rPr>
        <w:fldChar w:fldCharType="separate"/>
      </w:r>
      <w:r w:rsidR="009D778E" w:rsidRPr="003B4C73">
        <w:rPr>
          <w:rFonts w:ascii="Times New Roman" w:hAnsi="Times New Roman" w:cs="Times New Roman"/>
          <w:noProof/>
          <w:sz w:val="26"/>
          <w:szCs w:val="24"/>
        </w:rPr>
        <w:t>(Helgesen, 2007; Roslender</w:t>
      </w:r>
      <w:r w:rsidR="00A94B22" w:rsidRPr="003B4C73">
        <w:rPr>
          <w:rFonts w:ascii="Times New Roman" w:hAnsi="Times New Roman" w:cs="Times New Roman"/>
          <w:noProof/>
          <w:sz w:val="26"/>
          <w:szCs w:val="24"/>
        </w:rPr>
        <w:t xml:space="preserve"> và </w:t>
      </w:r>
      <w:r w:rsidR="009D778E" w:rsidRPr="003B4C73">
        <w:rPr>
          <w:rFonts w:ascii="Times New Roman" w:hAnsi="Times New Roman" w:cs="Times New Roman"/>
          <w:noProof/>
          <w:sz w:val="26"/>
          <w:szCs w:val="24"/>
        </w:rPr>
        <w:t>Hart, 2003)</w:t>
      </w:r>
      <w:r w:rsidR="009D778E" w:rsidRPr="003B4C73">
        <w:rPr>
          <w:rFonts w:ascii="Times New Roman" w:hAnsi="Times New Roman" w:cs="Times New Roman"/>
          <w:sz w:val="26"/>
          <w:szCs w:val="24"/>
        </w:rPr>
        <w:fldChar w:fldCharType="end"/>
      </w:r>
      <w:r w:rsidR="009D778E" w:rsidRPr="003B4C73">
        <w:rPr>
          <w:rFonts w:ascii="Times New Roman" w:hAnsi="Times New Roman" w:cs="Times New Roman"/>
          <w:sz w:val="26"/>
          <w:szCs w:val="24"/>
        </w:rPr>
        <w:t xml:space="preserve"> trong thiết kế </w:t>
      </w:r>
      <w:r w:rsidR="008E4C18" w:rsidRPr="003B4C73">
        <w:rPr>
          <w:rFonts w:ascii="Times New Roman" w:hAnsi="Times New Roman" w:cs="Times New Roman"/>
          <w:sz w:val="26"/>
          <w:szCs w:val="24"/>
        </w:rPr>
        <w:t xml:space="preserve">theo </w:t>
      </w:r>
      <w:r w:rsidR="009D778E" w:rsidRPr="003B4C73">
        <w:rPr>
          <w:rFonts w:ascii="Times New Roman" w:hAnsi="Times New Roman" w:cs="Times New Roman"/>
          <w:sz w:val="26"/>
          <w:szCs w:val="24"/>
        </w:rPr>
        <w:t>định hướng thị trường của doanh nghiệp</w:t>
      </w:r>
      <w:r w:rsidR="00E95AB2" w:rsidRPr="003B4C73">
        <w:rPr>
          <w:rFonts w:ascii="Times New Roman" w:hAnsi="Times New Roman" w:cs="Times New Roman"/>
          <w:sz w:val="26"/>
          <w:szCs w:val="24"/>
        </w:rPr>
        <w:t xml:space="preserve">. </w:t>
      </w:r>
    </w:p>
    <w:p w:rsidR="00E95AB2" w:rsidRPr="003B4C73" w:rsidRDefault="00881FA4" w:rsidP="003D6540">
      <w:pPr>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Sự kết nối giữa định hướng thị trường và mức độ </w:t>
      </w:r>
      <w:r w:rsidR="00692B95" w:rsidRPr="003B4C73">
        <w:rPr>
          <w:rFonts w:ascii="Times New Roman" w:hAnsi="Times New Roman" w:cs="Times New Roman"/>
          <w:sz w:val="26"/>
          <w:szCs w:val="24"/>
        </w:rPr>
        <w:t>sử dụng hệ thống thông tin kế toán quản trị</w:t>
      </w:r>
      <w:r w:rsidR="00E95AB2" w:rsidRPr="003B4C73">
        <w:rPr>
          <w:rFonts w:ascii="Times New Roman" w:hAnsi="Times New Roman" w:cs="Times New Roman"/>
          <w:sz w:val="26"/>
          <w:szCs w:val="24"/>
        </w:rPr>
        <w:t xml:space="preserve">, </w:t>
      </w:r>
      <w:r w:rsidRPr="003B4C73">
        <w:rPr>
          <w:rFonts w:ascii="Times New Roman" w:hAnsi="Times New Roman" w:cs="Times New Roman"/>
          <w:sz w:val="26"/>
          <w:szCs w:val="24"/>
        </w:rPr>
        <w:t>thông qu</w:t>
      </w:r>
      <w:r w:rsidR="00466612" w:rsidRPr="003B4C73">
        <w:rPr>
          <w:rFonts w:ascii="Times New Roman" w:hAnsi="Times New Roman" w:cs="Times New Roman"/>
          <w:sz w:val="26"/>
          <w:szCs w:val="24"/>
        </w:rPr>
        <w:t>a</w:t>
      </w:r>
      <w:r w:rsidRPr="003B4C73">
        <w:rPr>
          <w:rFonts w:ascii="Times New Roman" w:hAnsi="Times New Roman" w:cs="Times New Roman"/>
          <w:sz w:val="26"/>
          <w:szCs w:val="24"/>
        </w:rPr>
        <w:t xml:space="preserve"> nhiều kỹ thuật kế toán quản trị, cũng được tìm hiểu bởi một số nhà nghiên cứu trong nhánh kế toán quản trị chiến lược </w:t>
      </w:r>
      <w:r w:rsidRPr="003B4C73">
        <w:rPr>
          <w:rFonts w:ascii="Times New Roman" w:hAnsi="Times New Roman" w:cs="Times New Roman"/>
          <w:sz w:val="26"/>
          <w:szCs w:val="24"/>
        </w:rPr>
        <w:fldChar w:fldCharType="begin">
          <w:fldData xml:space="preserve">PEVuZE5vdGU+PENpdGU+PEF1dGhvcj5Ccm9td2ljaDwvQXV0aG9yPjxZZWFyPjE5OTA8L1llYXI+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</w:fldData>
        </w:fldChar>
      </w:r>
      <w:r w:rsidR="00C17FDD" w:rsidRPr="003B4C73">
        <w:rPr>
          <w:rFonts w:ascii="Times New Roman" w:hAnsi="Times New Roman" w:cs="Times New Roman"/>
          <w:sz w:val="26"/>
          <w:szCs w:val="24"/>
        </w:rPr>
        <w:instrText xml:space="preserve"> ADDIN EN.CITE </w:instrText>
      </w:r>
      <w:r w:rsidR="00C17FDD" w:rsidRPr="003B4C73">
        <w:rPr>
          <w:rFonts w:ascii="Times New Roman" w:hAnsi="Times New Roman" w:cs="Times New Roman"/>
          <w:sz w:val="26"/>
          <w:szCs w:val="24"/>
        </w:rPr>
        <w:fldChar w:fldCharType="begin">
          <w:fldData xml:space="preserve">PEVuZE5vdGU+PENpdGU+PEF1dGhvcj5Ccm9td2ljaDwvQXV0aG9yPjxZZWFyPjE5OTA8L1llYXI+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</w:fldData>
        </w:fldChar>
      </w:r>
      <w:r w:rsidR="00C17FDD" w:rsidRPr="003B4C73">
        <w:rPr>
          <w:rFonts w:ascii="Times New Roman" w:hAnsi="Times New Roman" w:cs="Times New Roman"/>
          <w:sz w:val="26"/>
          <w:szCs w:val="24"/>
        </w:rPr>
        <w:instrText xml:space="preserve"> ADDIN EN.CITE.DATA </w:instrText>
      </w:r>
      <w:r w:rsidR="00C17FDD" w:rsidRPr="003B4C73">
        <w:rPr>
          <w:rFonts w:ascii="Times New Roman" w:hAnsi="Times New Roman" w:cs="Times New Roman"/>
          <w:sz w:val="26"/>
          <w:szCs w:val="24"/>
        </w:rPr>
      </w:r>
      <w:r w:rsidR="00C17FDD" w:rsidRPr="003B4C73">
        <w:rPr>
          <w:rFonts w:ascii="Times New Roman" w:hAnsi="Times New Roman" w:cs="Times New Roman"/>
          <w:sz w:val="26"/>
          <w:szCs w:val="24"/>
        </w:rPr>
        <w:fldChar w:fldCharType="end"/>
      </w:r>
      <w:r w:rsidRPr="003B4C73">
        <w:rPr>
          <w:rFonts w:ascii="Times New Roman" w:hAnsi="Times New Roman" w:cs="Times New Roman"/>
          <w:sz w:val="26"/>
          <w:szCs w:val="24"/>
        </w:rPr>
      </w:r>
      <w:r w:rsidRPr="003B4C73">
        <w:rPr>
          <w:rFonts w:ascii="Times New Roman" w:hAnsi="Times New Roman" w:cs="Times New Roman"/>
          <w:sz w:val="26"/>
          <w:szCs w:val="24"/>
        </w:rPr>
        <w:fldChar w:fldCharType="separate"/>
      </w:r>
      <w:r w:rsidR="00C17FDD" w:rsidRPr="003B4C73">
        <w:rPr>
          <w:rFonts w:ascii="Times New Roman" w:hAnsi="Times New Roman" w:cs="Times New Roman"/>
          <w:noProof/>
          <w:sz w:val="26"/>
          <w:szCs w:val="24"/>
        </w:rPr>
        <w:t>(Bromwich, 1990; Cadez</w:t>
      </w:r>
      <w:r w:rsidR="00A94B22" w:rsidRPr="003B4C73">
        <w:rPr>
          <w:rFonts w:ascii="Times New Roman" w:hAnsi="Times New Roman" w:cs="Times New Roman"/>
          <w:noProof/>
          <w:sz w:val="26"/>
          <w:szCs w:val="24"/>
        </w:rPr>
        <w:t xml:space="preserve"> và </w:t>
      </w:r>
      <w:r w:rsidR="00C17FDD" w:rsidRPr="003B4C73">
        <w:rPr>
          <w:rFonts w:ascii="Times New Roman" w:hAnsi="Times New Roman" w:cs="Times New Roman"/>
          <w:noProof/>
          <w:sz w:val="26"/>
          <w:szCs w:val="24"/>
        </w:rPr>
        <w:t>Guilding, 2008, 2012)</w:t>
      </w:r>
      <w:r w:rsidRPr="003B4C73">
        <w:rPr>
          <w:rFonts w:ascii="Times New Roman" w:hAnsi="Times New Roman" w:cs="Times New Roman"/>
          <w:sz w:val="26"/>
          <w:szCs w:val="24"/>
        </w:rPr>
        <w:fldChar w:fldCharType="end"/>
      </w:r>
      <w:r w:rsidR="00045E22">
        <w:rPr>
          <w:rFonts w:ascii="Times New Roman" w:hAnsi="Times New Roman" w:cs="Times New Roman"/>
          <w:sz w:val="26"/>
          <w:szCs w:val="24"/>
        </w:rPr>
        <w:t>.</w:t>
      </w:r>
      <w:r w:rsidRPr="003B4C73">
        <w:rPr>
          <w:rFonts w:ascii="Times New Roman" w:hAnsi="Times New Roman" w:cs="Times New Roman"/>
          <w:sz w:val="26"/>
          <w:szCs w:val="24"/>
        </w:rPr>
        <w:t xml:space="preserve"> Cụ thể </w:t>
      </w:r>
      <w:r w:rsidRPr="003B4C73">
        <w:rPr>
          <w:rFonts w:ascii="Times New Roman" w:hAnsi="Times New Roman" w:cs="Times New Roman"/>
          <w:sz w:val="26"/>
          <w:szCs w:val="24"/>
        </w:rPr>
        <w:fldChar w:fldCharType="begin"/>
      </w:r>
      <w:r w:rsidRPr="003B4C73">
        <w:rPr>
          <w:rFonts w:ascii="Times New Roman" w:hAnsi="Times New Roman" w:cs="Times New Roman"/>
          <w:sz w:val="26"/>
          <w:szCs w:val="24"/>
        </w:rPr>
        <w:instrText xml:space="preserve"> ADDIN EN.CITE &lt;EndNote&gt;&lt;Cite AuthorYear="1"&gt;&lt;Author&gt;Cadez&lt;/Author&gt;&lt;Year&gt;2008&lt;/Year&gt;&lt;RecNum&gt;23&lt;/RecNum&gt;&lt;DisplayText&gt;Cadez and Guilding (2008)&lt;/DisplayText&gt;&lt;record&gt;&lt;rec-number&gt;23&lt;/rec-number&gt;&lt;foreign-keys&gt;&lt;key app="EN" db-id="0zxvveapczff0ierxt0p2erar0rvpdf2ates" timestamp="1432480612"&gt;23&lt;/key&gt;&lt;/foreign-keys&gt;&lt;ref-type name="Journal Article"&gt;17&lt;/ref-type&gt;&lt;contributors&gt;&lt;authors&gt;&lt;author&gt;Cadez, Simon&lt;/author&gt;&lt;author&gt;Guilding, Chris&lt;/author&gt;&lt;/authors&gt;&lt;/contributors&gt;&lt;titles&gt;&lt;title&gt;An exploratory investigation of an integrated contingency model of strategic management accounting&lt;/title&gt;&lt;secondary-title&gt;Accounting, Organizations and Society&lt;/secondary-title&gt;&lt;/titles&gt;&lt;periodical&gt;&lt;full-title&gt;Accounting, Organizations and Society&lt;/full-title&gt;&lt;/periodical&gt;&lt;pages&gt;836-863&lt;/pages&gt;&lt;volume&gt;33&lt;/volume&gt;&lt;number&gt;7–8&lt;/number&gt;&lt;dates&gt;&lt;year&gt;2008&lt;/year&gt;&lt;pub-dates&gt;&lt;date&gt;10//&lt;/date&gt;&lt;/pub-dates&gt;&lt;/dates&gt;&lt;isbn&gt;0361-3682&lt;/isbn&gt;&lt;urls&gt;&lt;related-urls&gt;&lt;url&gt;http://www.sciencedirect.com/science/article/pii/S0361368208000044&lt;/url&gt;&lt;/related-urls&gt;&lt;/urls&gt;&lt;electronic-resource-num&gt;http://dx.doi.org/10.1016/j.aos.2008.01.003&lt;/electronic-resource-num&gt;&lt;access-date&gt;2008/11//&lt;/access-date&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noProof/>
          <w:sz w:val="26"/>
          <w:szCs w:val="24"/>
        </w:rPr>
        <w:t>Cadez</w:t>
      </w:r>
      <w:r w:rsidR="00A94B22" w:rsidRPr="003B4C73">
        <w:rPr>
          <w:rFonts w:ascii="Times New Roman" w:hAnsi="Times New Roman" w:cs="Times New Roman"/>
          <w:noProof/>
          <w:sz w:val="26"/>
          <w:szCs w:val="24"/>
        </w:rPr>
        <w:t xml:space="preserve"> và </w:t>
      </w:r>
      <w:r w:rsidRPr="003B4C73">
        <w:rPr>
          <w:rFonts w:ascii="Times New Roman" w:hAnsi="Times New Roman" w:cs="Times New Roman"/>
          <w:noProof/>
          <w:sz w:val="26"/>
          <w:szCs w:val="24"/>
        </w:rPr>
        <w:t>Guilding (2008)</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đã kiểm định vai trò trung gian của 16 kỹ thuật kế toán quản trị chiến lược</w:t>
      </w:r>
      <w:r w:rsidRPr="003B4C73">
        <w:rPr>
          <w:rStyle w:val="FootnoteReference"/>
          <w:rFonts w:ascii="Times New Roman" w:hAnsi="Times New Roman" w:cs="Times New Roman"/>
          <w:sz w:val="26"/>
          <w:szCs w:val="24"/>
        </w:rPr>
        <w:footnoteReference w:id="1"/>
      </w:r>
      <w:r w:rsidRPr="003B4C73">
        <w:rPr>
          <w:rFonts w:ascii="Times New Roman" w:hAnsi="Times New Roman" w:cs="Times New Roman"/>
          <w:sz w:val="26"/>
          <w:szCs w:val="24"/>
        </w:rPr>
        <w:t xml:space="preserve"> cho mối quan hệ giữa định hướng thị trường và kết quả hoạt động kinh doanh ở các doanh nghiệp Slovenia</w:t>
      </w:r>
      <w:r w:rsidR="00523DC0" w:rsidRPr="003B4C73">
        <w:rPr>
          <w:rFonts w:ascii="Times New Roman" w:hAnsi="Times New Roman" w:cs="Times New Roman"/>
          <w:sz w:val="26"/>
          <w:szCs w:val="24"/>
        </w:rPr>
        <w:t xml:space="preserve">, tuy nhiên hai tác giả này đã không tìm thấy được </w:t>
      </w:r>
      <w:r w:rsidR="00D83E18" w:rsidRPr="003B4C73">
        <w:rPr>
          <w:rFonts w:ascii="Times New Roman" w:hAnsi="Times New Roman" w:cs="Times New Roman"/>
          <w:sz w:val="26"/>
          <w:szCs w:val="24"/>
        </w:rPr>
        <w:t>mối quan hệ đáng kể về mặt thống kê giữa định hướng thị trường</w:t>
      </w:r>
      <w:r w:rsidR="005E4615" w:rsidRPr="003B4C73">
        <w:rPr>
          <w:rFonts w:ascii="Times New Roman" w:hAnsi="Times New Roman" w:cs="Times New Roman"/>
          <w:sz w:val="26"/>
          <w:szCs w:val="24"/>
        </w:rPr>
        <w:t xml:space="preserve"> </w:t>
      </w:r>
      <w:r w:rsidR="00D83E18" w:rsidRPr="003B4C73">
        <w:rPr>
          <w:rFonts w:ascii="Times New Roman" w:hAnsi="Times New Roman" w:cs="Times New Roman"/>
          <w:sz w:val="26"/>
          <w:szCs w:val="24"/>
        </w:rPr>
        <w:t>và việc sử dụng các kỹ thuật kế toán quản trị chiến lược</w:t>
      </w:r>
      <w:r w:rsidR="00A11B64" w:rsidRPr="003B4C73">
        <w:rPr>
          <w:rStyle w:val="FootnoteReference"/>
          <w:rFonts w:ascii="Times New Roman" w:hAnsi="Times New Roman" w:cs="Times New Roman"/>
          <w:sz w:val="26"/>
          <w:szCs w:val="24"/>
        </w:rPr>
        <w:footnoteReference w:id="2"/>
      </w:r>
      <w:r w:rsidR="00E95AB2" w:rsidRPr="003B4C73">
        <w:rPr>
          <w:rFonts w:ascii="Times New Roman" w:hAnsi="Times New Roman" w:cs="Times New Roman"/>
          <w:sz w:val="26"/>
          <w:szCs w:val="24"/>
        </w:rPr>
        <w:t xml:space="preserve">. </w:t>
      </w:r>
      <w:r w:rsidR="00F41888" w:rsidRPr="003B4C73">
        <w:rPr>
          <w:rFonts w:ascii="Times New Roman" w:hAnsi="Times New Roman" w:cs="Times New Roman"/>
          <w:sz w:val="26"/>
          <w:szCs w:val="24"/>
        </w:rPr>
        <w:t xml:space="preserve">Tuy nhiên, một nghiên cứu khác của </w:t>
      </w:r>
      <w:r w:rsidR="00875C93" w:rsidRPr="003B4C73">
        <w:rPr>
          <w:rFonts w:ascii="Times New Roman" w:hAnsi="Times New Roman" w:cs="Times New Roman"/>
          <w:sz w:val="26"/>
          <w:szCs w:val="24"/>
        </w:rPr>
        <w:fldChar w:fldCharType="begin"/>
      </w:r>
      <w:r w:rsidR="00270D8C" w:rsidRPr="003B4C73">
        <w:rPr>
          <w:rFonts w:ascii="Times New Roman" w:hAnsi="Times New Roman" w:cs="Times New Roman"/>
          <w:sz w:val="26"/>
          <w:szCs w:val="24"/>
        </w:rPr>
        <w:instrText xml:space="preserve"> ADDIN EN.CITE &lt;EndNote&gt;&lt;Cite AuthorYear="1"&gt;&lt;Author&gt;Guilding&lt;/Author&gt;&lt;Year&gt;2002&lt;/Year&gt;&lt;RecNum&gt;28&lt;/RecNum&gt;&lt;DisplayText&gt;Guilding and McManus (2002)&lt;/DisplayText&gt;&lt;record&gt;&lt;rec-number&gt;28&lt;/rec-number&gt;&lt;foreign-keys&gt;&lt;key app="EN" db-id="e2dsrvt2f0pwdeefaavvfwd3pwvaprxtxtex" timestamp="1464337352"&gt;28&lt;/key&gt;&lt;/foreign-keys&gt;&lt;ref-type name="Journal Article"&gt;17&lt;/ref-type&gt;&lt;contributors&gt;&lt;authors&gt;&lt;author&gt;Guilding, Chris&lt;/author&gt;&lt;author&gt;McManus, Lisa&lt;/author&gt;&lt;/authors&gt;&lt;/contributors&gt;&lt;titles&gt;&lt;title&gt;The incidence, perceived merit and antecedents of customer accounting: an exploratory note&lt;/title&gt;&lt;secondary-title&gt;Accounting, Organizations and Society&lt;/secondary-title&gt;&lt;/titles&gt;&lt;periodical&gt;&lt;full-title&gt;Accounting, Organizations and Society&lt;/full-title&gt;&lt;/periodical&gt;&lt;pages&gt;45-59&lt;/pages&gt;&lt;volume&gt;27&lt;/volume&gt;&lt;number&gt;1&lt;/number&gt;&lt;dates&gt;&lt;year&gt;2002&lt;/year&gt;&lt;/dates&gt;&lt;isbn&gt;0361-3682&lt;/isbn&gt;&lt;urls&gt;&lt;/urls&gt;&lt;/record&gt;&lt;/Cite&gt;&lt;/EndNote&gt;</w:instrText>
      </w:r>
      <w:r w:rsidR="00875C93" w:rsidRPr="003B4C73">
        <w:rPr>
          <w:rFonts w:ascii="Times New Roman" w:hAnsi="Times New Roman" w:cs="Times New Roman"/>
          <w:sz w:val="26"/>
          <w:szCs w:val="24"/>
        </w:rPr>
        <w:fldChar w:fldCharType="separate"/>
      </w:r>
      <w:r w:rsidR="00270D8C" w:rsidRPr="003B4C73">
        <w:rPr>
          <w:rFonts w:ascii="Times New Roman" w:hAnsi="Times New Roman" w:cs="Times New Roman"/>
          <w:noProof/>
          <w:sz w:val="26"/>
          <w:szCs w:val="24"/>
        </w:rPr>
        <w:t>Guilding</w:t>
      </w:r>
      <w:r w:rsidR="00A94B22" w:rsidRPr="003B4C73">
        <w:rPr>
          <w:rFonts w:ascii="Times New Roman" w:hAnsi="Times New Roman" w:cs="Times New Roman"/>
          <w:noProof/>
          <w:sz w:val="26"/>
          <w:szCs w:val="24"/>
        </w:rPr>
        <w:t xml:space="preserve"> và </w:t>
      </w:r>
      <w:r w:rsidR="00270D8C" w:rsidRPr="003B4C73">
        <w:rPr>
          <w:rFonts w:ascii="Times New Roman" w:hAnsi="Times New Roman" w:cs="Times New Roman"/>
          <w:noProof/>
          <w:sz w:val="26"/>
          <w:szCs w:val="24"/>
        </w:rPr>
        <w:t>McManus (2002)</w:t>
      </w:r>
      <w:r w:rsidR="00875C93" w:rsidRPr="003B4C73">
        <w:rPr>
          <w:rFonts w:ascii="Times New Roman" w:hAnsi="Times New Roman" w:cs="Times New Roman"/>
          <w:sz w:val="26"/>
          <w:szCs w:val="24"/>
        </w:rPr>
        <w:fldChar w:fldCharType="end"/>
      </w:r>
      <w:r w:rsidR="00875C93" w:rsidRPr="003B4C73">
        <w:rPr>
          <w:rFonts w:ascii="Times New Roman" w:hAnsi="Times New Roman" w:cs="Times New Roman"/>
          <w:sz w:val="26"/>
          <w:szCs w:val="24"/>
        </w:rPr>
        <w:t xml:space="preserve"> đã khám phá ra rằng định hướng thị trường có mối quan hệ dương đến việc sử dụ</w:t>
      </w:r>
      <w:r w:rsidR="00270D8C" w:rsidRPr="003B4C73">
        <w:rPr>
          <w:rFonts w:ascii="Times New Roman" w:hAnsi="Times New Roman" w:cs="Times New Roman"/>
          <w:sz w:val="26"/>
          <w:szCs w:val="24"/>
        </w:rPr>
        <w:t>ng một số</w:t>
      </w:r>
      <w:r w:rsidR="00875C93" w:rsidRPr="003B4C73">
        <w:rPr>
          <w:rFonts w:ascii="Times New Roman" w:hAnsi="Times New Roman" w:cs="Times New Roman"/>
          <w:sz w:val="26"/>
          <w:szCs w:val="24"/>
        </w:rPr>
        <w:t xml:space="preserve"> kỹ thuật kế toán quản trị </w:t>
      </w:r>
      <w:r w:rsidR="00270D8C" w:rsidRPr="003B4C73">
        <w:rPr>
          <w:rFonts w:ascii="Times New Roman" w:hAnsi="Times New Roman" w:cs="Times New Roman"/>
          <w:sz w:val="26"/>
          <w:szCs w:val="24"/>
        </w:rPr>
        <w:t>như</w:t>
      </w:r>
      <w:r w:rsidR="00E95AB2" w:rsidRPr="003B4C73">
        <w:rPr>
          <w:rFonts w:ascii="Times New Roman" w:hAnsi="Times New Roman" w:cs="Times New Roman"/>
          <w:sz w:val="26"/>
          <w:szCs w:val="24"/>
        </w:rPr>
        <w:t xml:space="preserve"> </w:t>
      </w:r>
      <w:r w:rsidR="00875C93" w:rsidRPr="003B4C73">
        <w:rPr>
          <w:rFonts w:ascii="Times New Roman" w:hAnsi="Times New Roman" w:cs="Times New Roman"/>
          <w:sz w:val="26"/>
          <w:szCs w:val="24"/>
        </w:rPr>
        <w:t>kế toán khách hàng</w:t>
      </w:r>
      <w:r w:rsidR="00E95AB2" w:rsidRPr="003B4C73">
        <w:rPr>
          <w:rFonts w:ascii="Times New Roman" w:hAnsi="Times New Roman" w:cs="Times New Roman"/>
          <w:sz w:val="26"/>
          <w:szCs w:val="24"/>
        </w:rPr>
        <w:t xml:space="preserve">, </w:t>
      </w:r>
      <w:r w:rsidR="00875C93" w:rsidRPr="003B4C73">
        <w:rPr>
          <w:rFonts w:ascii="Times New Roman" w:hAnsi="Times New Roman" w:cs="Times New Roman"/>
          <w:sz w:val="26"/>
          <w:szCs w:val="24"/>
        </w:rPr>
        <w:t>phân tích khả năng sinh lợi khách hàng, đánh giá khách hàng hoặc nhóm khách hàng như là những tài sản</w:t>
      </w:r>
      <w:r w:rsidR="00E95AB2" w:rsidRPr="003B4C73">
        <w:rPr>
          <w:rFonts w:ascii="Times New Roman" w:hAnsi="Times New Roman" w:cs="Times New Roman"/>
          <w:sz w:val="26"/>
          <w:szCs w:val="24"/>
        </w:rPr>
        <w:t xml:space="preserve">. </w:t>
      </w:r>
      <w:r w:rsidR="00875C93" w:rsidRPr="003B4C73">
        <w:rPr>
          <w:rFonts w:ascii="Times New Roman" w:hAnsi="Times New Roman" w:cs="Times New Roman"/>
          <w:sz w:val="26"/>
          <w:szCs w:val="24"/>
        </w:rPr>
        <w:t xml:space="preserve">Điều này cho thấy tầm quan trọng tiềm </w:t>
      </w:r>
      <w:r w:rsidR="008E4C18" w:rsidRPr="003B4C73">
        <w:rPr>
          <w:rFonts w:ascii="Times New Roman" w:hAnsi="Times New Roman" w:cs="Times New Roman"/>
          <w:sz w:val="26"/>
          <w:szCs w:val="24"/>
        </w:rPr>
        <w:t xml:space="preserve">tàng </w:t>
      </w:r>
      <w:r w:rsidR="00875C93" w:rsidRPr="003B4C73">
        <w:rPr>
          <w:rFonts w:ascii="Times New Roman" w:hAnsi="Times New Roman" w:cs="Times New Roman"/>
          <w:sz w:val="26"/>
          <w:szCs w:val="24"/>
        </w:rPr>
        <w:t xml:space="preserve">của thông tin kế toán quản trị trong các doanh nghiệp </w:t>
      </w:r>
      <w:r w:rsidR="00476C0B" w:rsidRPr="003B4C73">
        <w:rPr>
          <w:rFonts w:ascii="Times New Roman" w:hAnsi="Times New Roman" w:cs="Times New Roman"/>
          <w:sz w:val="26"/>
          <w:szCs w:val="24"/>
        </w:rPr>
        <w:t xml:space="preserve">theo </w:t>
      </w:r>
      <w:r w:rsidR="00875C93" w:rsidRPr="003B4C73">
        <w:rPr>
          <w:rFonts w:ascii="Times New Roman" w:hAnsi="Times New Roman" w:cs="Times New Roman"/>
          <w:sz w:val="26"/>
          <w:szCs w:val="24"/>
        </w:rPr>
        <w:t>định hướng thị trường</w:t>
      </w:r>
      <w:r w:rsidR="00E95AB2" w:rsidRPr="003B4C73">
        <w:rPr>
          <w:rFonts w:ascii="Times New Roman" w:hAnsi="Times New Roman" w:cs="Times New Roman"/>
          <w:sz w:val="26"/>
          <w:szCs w:val="24"/>
        </w:rPr>
        <w:t xml:space="preserve">. </w:t>
      </w:r>
      <w:r w:rsidR="00466612" w:rsidRPr="003B4C73">
        <w:rPr>
          <w:rFonts w:ascii="Times New Roman" w:hAnsi="Times New Roman" w:cs="Times New Roman"/>
          <w:sz w:val="26"/>
          <w:szCs w:val="24"/>
        </w:rPr>
        <w:t xml:space="preserve">Qua đó, </w:t>
      </w:r>
      <w:r w:rsidR="000466D6" w:rsidRPr="003B4C73">
        <w:rPr>
          <w:rFonts w:ascii="Times New Roman" w:hAnsi="Times New Roman" w:cs="Times New Roman"/>
          <w:sz w:val="26"/>
          <w:szCs w:val="24"/>
        </w:rPr>
        <w:t>tác giả</w:t>
      </w:r>
      <w:r w:rsidR="00466612" w:rsidRPr="003B4C73">
        <w:rPr>
          <w:rFonts w:ascii="Times New Roman" w:hAnsi="Times New Roman" w:cs="Times New Roman"/>
          <w:sz w:val="26"/>
          <w:szCs w:val="24"/>
        </w:rPr>
        <w:t xml:space="preserve"> đã khám phá được những khe hổng nghiên cứu ở vai trò trung gian </w:t>
      </w:r>
      <w:r w:rsidR="00270D8C" w:rsidRPr="003B4C73">
        <w:rPr>
          <w:rFonts w:ascii="Times New Roman" w:hAnsi="Times New Roman" w:cs="Times New Roman"/>
          <w:sz w:val="26"/>
          <w:szCs w:val="24"/>
        </w:rPr>
        <w:t xml:space="preserve">(truyền dẫn) </w:t>
      </w:r>
      <w:r w:rsidR="00466612" w:rsidRPr="003B4C73">
        <w:rPr>
          <w:rFonts w:ascii="Times New Roman" w:hAnsi="Times New Roman" w:cs="Times New Roman"/>
          <w:sz w:val="26"/>
          <w:szCs w:val="24"/>
        </w:rPr>
        <w:t xml:space="preserve">của hệ thống </w:t>
      </w:r>
      <w:r w:rsidR="00270D8C" w:rsidRPr="003B4C73">
        <w:rPr>
          <w:rFonts w:ascii="Times New Roman" w:hAnsi="Times New Roman" w:cs="Times New Roman"/>
          <w:sz w:val="26"/>
          <w:szCs w:val="24"/>
        </w:rPr>
        <w:t xml:space="preserve">thông tin </w:t>
      </w:r>
      <w:r w:rsidR="00466612" w:rsidRPr="003B4C73">
        <w:rPr>
          <w:rFonts w:ascii="Times New Roman" w:hAnsi="Times New Roman" w:cs="Times New Roman"/>
          <w:sz w:val="26"/>
          <w:szCs w:val="24"/>
        </w:rPr>
        <w:t xml:space="preserve">kế toán quản trị </w:t>
      </w:r>
      <w:r w:rsidR="00270D8C" w:rsidRPr="003B4C73">
        <w:rPr>
          <w:rFonts w:ascii="Times New Roman" w:hAnsi="Times New Roman" w:cs="Times New Roman"/>
          <w:sz w:val="26"/>
          <w:szCs w:val="24"/>
        </w:rPr>
        <w:t>cho</w:t>
      </w:r>
      <w:r w:rsidR="00466612" w:rsidRPr="003B4C73">
        <w:rPr>
          <w:rFonts w:ascii="Times New Roman" w:hAnsi="Times New Roman" w:cs="Times New Roman"/>
          <w:sz w:val="26"/>
          <w:szCs w:val="24"/>
        </w:rPr>
        <w:t xml:space="preserve"> mối quan hệ giữa định hướng thị trường và kết quả hoạt động kinh doanh, cũng như vai trò </w:t>
      </w:r>
      <w:r w:rsidR="00270D8C" w:rsidRPr="003B4C73">
        <w:rPr>
          <w:rFonts w:ascii="Times New Roman" w:hAnsi="Times New Roman" w:cs="Times New Roman"/>
          <w:sz w:val="26"/>
          <w:szCs w:val="24"/>
        </w:rPr>
        <w:t>truyền dẫn này dưới áp lực</w:t>
      </w:r>
      <w:r w:rsidR="00466612" w:rsidRPr="003B4C73">
        <w:rPr>
          <w:rFonts w:ascii="Times New Roman" w:hAnsi="Times New Roman" w:cs="Times New Roman"/>
          <w:sz w:val="26"/>
          <w:szCs w:val="24"/>
        </w:rPr>
        <w:t xml:space="preserve"> cạnh tranh.</w:t>
      </w:r>
    </w:p>
    <w:p w:rsidR="003B6E76" w:rsidRPr="003B4C73" w:rsidRDefault="003B6E76" w:rsidP="00B610D3">
      <w:pPr>
        <w:spacing w:before="240" w:after="0" w:line="360" w:lineRule="auto"/>
        <w:jc w:val="both"/>
        <w:rPr>
          <w:rFonts w:ascii="Times New Roman" w:hAnsi="Times New Roman" w:cs="Times New Roman"/>
          <w:sz w:val="12"/>
          <w:szCs w:val="24"/>
        </w:rPr>
      </w:pPr>
    </w:p>
    <w:p w:rsidR="00BB40C0" w:rsidRPr="003B4C73" w:rsidRDefault="00836711" w:rsidP="00836711">
      <w:pPr>
        <w:spacing w:before="240" w:after="0" w:line="360" w:lineRule="auto"/>
        <w:jc w:val="both"/>
        <w:rPr>
          <w:rFonts w:ascii="Times New Roman" w:hAnsi="Times New Roman" w:cs="Times New Roman"/>
          <w:b/>
          <w:sz w:val="26"/>
          <w:szCs w:val="24"/>
        </w:rPr>
      </w:pPr>
      <w:r w:rsidRPr="003B4C73">
        <w:rPr>
          <w:rFonts w:ascii="Times New Roman" w:hAnsi="Times New Roman" w:cs="Times New Roman"/>
          <w:b/>
          <w:sz w:val="26"/>
          <w:szCs w:val="24"/>
        </w:rPr>
        <w:lastRenderedPageBreak/>
        <w:t>1.2.</w:t>
      </w:r>
      <w:r w:rsidR="00BB40C0" w:rsidRPr="003B4C73">
        <w:rPr>
          <w:rFonts w:ascii="Times New Roman" w:hAnsi="Times New Roman" w:cs="Times New Roman"/>
          <w:sz w:val="26"/>
          <w:szCs w:val="24"/>
        </w:rPr>
        <w:t xml:space="preserve"> </w:t>
      </w:r>
      <w:r w:rsidR="00BB40C0" w:rsidRPr="003B4C73">
        <w:rPr>
          <w:rFonts w:ascii="Times New Roman" w:hAnsi="Times New Roman" w:cs="Times New Roman"/>
          <w:b/>
          <w:sz w:val="26"/>
          <w:szCs w:val="24"/>
        </w:rPr>
        <w:t>Vai trò trung gian của hệ thống kế toán quản trị</w:t>
      </w:r>
    </w:p>
    <w:p w:rsidR="00E95AB2" w:rsidRPr="003B4C73" w:rsidRDefault="003B6E76" w:rsidP="003D6540">
      <w:pPr>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Q</w:t>
      </w:r>
      <w:r w:rsidR="00875C93" w:rsidRPr="003B4C73">
        <w:rPr>
          <w:rFonts w:ascii="Times New Roman" w:hAnsi="Times New Roman" w:cs="Times New Roman"/>
          <w:sz w:val="26"/>
          <w:szCs w:val="24"/>
        </w:rPr>
        <w:t xml:space="preserve">ua khảo sát lý thuyết, </w:t>
      </w:r>
      <w:r w:rsidR="000466D6" w:rsidRPr="003B4C73">
        <w:rPr>
          <w:rFonts w:ascii="Times New Roman" w:hAnsi="Times New Roman" w:cs="Times New Roman"/>
          <w:sz w:val="26"/>
          <w:szCs w:val="24"/>
        </w:rPr>
        <w:t>tác giả</w:t>
      </w:r>
      <w:r w:rsidR="00875C93" w:rsidRPr="003B4C73">
        <w:rPr>
          <w:rFonts w:ascii="Times New Roman" w:hAnsi="Times New Roman" w:cs="Times New Roman"/>
          <w:sz w:val="26"/>
          <w:szCs w:val="24"/>
        </w:rPr>
        <w:t xml:space="preserve"> nhận thấy có rất ít bằng chứng về đường dẫn giữa định hướng thị trường với việc thiết kế </w:t>
      </w:r>
      <w:r w:rsidR="00626057" w:rsidRPr="003B4C73">
        <w:rPr>
          <w:rFonts w:ascii="Times New Roman" w:hAnsi="Times New Roman" w:cs="Times New Roman"/>
          <w:sz w:val="26"/>
          <w:szCs w:val="24"/>
        </w:rPr>
        <w:t xml:space="preserve">và sử dụng </w:t>
      </w:r>
      <w:r w:rsidR="00875C93" w:rsidRPr="003B4C73">
        <w:rPr>
          <w:rFonts w:ascii="Times New Roman" w:hAnsi="Times New Roman" w:cs="Times New Roman"/>
          <w:sz w:val="26"/>
          <w:szCs w:val="24"/>
        </w:rPr>
        <w:t>hệ thố</w:t>
      </w:r>
      <w:r w:rsidR="00626057" w:rsidRPr="003B4C73">
        <w:rPr>
          <w:rFonts w:ascii="Times New Roman" w:hAnsi="Times New Roman" w:cs="Times New Roman"/>
          <w:sz w:val="26"/>
          <w:szCs w:val="24"/>
        </w:rPr>
        <w:t xml:space="preserve">ng thông tin kế toán </w:t>
      </w:r>
      <w:r w:rsidR="00875C93" w:rsidRPr="003B4C73">
        <w:rPr>
          <w:rFonts w:ascii="Times New Roman" w:hAnsi="Times New Roman" w:cs="Times New Roman"/>
          <w:sz w:val="26"/>
          <w:szCs w:val="24"/>
        </w:rPr>
        <w:t>quản trị trên các khía cạnh</w:t>
      </w:r>
      <w:r w:rsidR="00E80F3A" w:rsidRPr="003B4C73">
        <w:rPr>
          <w:rFonts w:ascii="Times New Roman" w:hAnsi="Times New Roman" w:cs="Times New Roman"/>
          <w:sz w:val="26"/>
          <w:szCs w:val="24"/>
        </w:rPr>
        <w:t xml:space="preserve"> phạm vi rộng</w:t>
      </w:r>
      <w:r w:rsidR="00875C93" w:rsidRPr="003B4C73">
        <w:rPr>
          <w:rFonts w:ascii="Times New Roman" w:hAnsi="Times New Roman" w:cs="Times New Roman"/>
          <w:sz w:val="26"/>
          <w:szCs w:val="24"/>
        </w:rPr>
        <w:t xml:space="preserve"> </w:t>
      </w:r>
      <w:r w:rsidR="00E80F3A" w:rsidRPr="003B4C73">
        <w:rPr>
          <w:rFonts w:ascii="Times New Roman" w:hAnsi="Times New Roman" w:cs="Times New Roman"/>
          <w:i/>
          <w:sz w:val="26"/>
          <w:szCs w:val="24"/>
        </w:rPr>
        <w:t>(</w:t>
      </w:r>
      <w:r w:rsidR="00E95AB2" w:rsidRPr="003B4C73">
        <w:rPr>
          <w:rFonts w:ascii="Times New Roman" w:hAnsi="Times New Roman" w:cs="Times New Roman"/>
          <w:i/>
          <w:sz w:val="26"/>
          <w:szCs w:val="24"/>
        </w:rPr>
        <w:t>b</w:t>
      </w:r>
      <w:r w:rsidR="00E95AB2" w:rsidRPr="003B4C73">
        <w:rPr>
          <w:rFonts w:ascii="Times New Roman" w:hAnsi="Times New Roman" w:cs="Times New Roman"/>
          <w:bCs/>
          <w:i/>
          <w:sz w:val="26"/>
          <w:szCs w:val="24"/>
        </w:rPr>
        <w:t>road scope</w:t>
      </w:r>
      <w:r w:rsidR="00E80F3A" w:rsidRPr="003B4C73">
        <w:rPr>
          <w:rFonts w:ascii="Times New Roman" w:hAnsi="Times New Roman" w:cs="Times New Roman"/>
          <w:bCs/>
          <w:i/>
          <w:sz w:val="26"/>
          <w:szCs w:val="24"/>
        </w:rPr>
        <w:t>)</w:t>
      </w:r>
      <w:r w:rsidR="00E95AB2" w:rsidRPr="003B4C73">
        <w:rPr>
          <w:rFonts w:ascii="Times New Roman" w:hAnsi="Times New Roman" w:cs="Times New Roman"/>
          <w:bCs/>
          <w:i/>
          <w:sz w:val="26"/>
          <w:szCs w:val="24"/>
        </w:rPr>
        <w:t>,</w:t>
      </w:r>
      <w:r w:rsidR="00E80F3A" w:rsidRPr="003B4C73">
        <w:rPr>
          <w:rFonts w:ascii="Times New Roman" w:hAnsi="Times New Roman" w:cs="Times New Roman"/>
          <w:sz w:val="26"/>
          <w:szCs w:val="24"/>
        </w:rPr>
        <w:t xml:space="preserve"> kịp thời (</w:t>
      </w:r>
      <w:r w:rsidR="00E95AB2" w:rsidRPr="003B4C73">
        <w:rPr>
          <w:rFonts w:ascii="Times New Roman" w:hAnsi="Times New Roman" w:cs="Times New Roman"/>
          <w:bCs/>
          <w:i/>
          <w:sz w:val="26"/>
          <w:szCs w:val="24"/>
        </w:rPr>
        <w:t>timeliness</w:t>
      </w:r>
      <w:r w:rsidR="00E80F3A" w:rsidRPr="003B4C73">
        <w:rPr>
          <w:rFonts w:ascii="Times New Roman" w:hAnsi="Times New Roman" w:cs="Times New Roman"/>
          <w:bCs/>
          <w:i/>
          <w:sz w:val="26"/>
          <w:szCs w:val="24"/>
        </w:rPr>
        <w:t>)</w:t>
      </w:r>
      <w:r w:rsidR="00E95AB2" w:rsidRPr="003B4C73">
        <w:rPr>
          <w:rFonts w:ascii="Times New Roman" w:hAnsi="Times New Roman" w:cs="Times New Roman"/>
          <w:bCs/>
          <w:i/>
          <w:sz w:val="26"/>
          <w:szCs w:val="24"/>
        </w:rPr>
        <w:t xml:space="preserve">, </w:t>
      </w:r>
      <w:r w:rsidR="00E80F3A" w:rsidRPr="003B4C73">
        <w:rPr>
          <w:rFonts w:ascii="Times New Roman" w:hAnsi="Times New Roman" w:cs="Times New Roman"/>
          <w:bCs/>
          <w:sz w:val="26"/>
          <w:szCs w:val="24"/>
        </w:rPr>
        <w:t xml:space="preserve">tích hợp </w:t>
      </w:r>
      <w:r w:rsidR="00E80F3A" w:rsidRPr="003B4C73">
        <w:rPr>
          <w:rFonts w:ascii="Times New Roman" w:hAnsi="Times New Roman" w:cs="Times New Roman"/>
          <w:bCs/>
          <w:i/>
          <w:sz w:val="26"/>
          <w:szCs w:val="24"/>
        </w:rPr>
        <w:t>(</w:t>
      </w:r>
      <w:r w:rsidR="00E95AB2" w:rsidRPr="003B4C73">
        <w:rPr>
          <w:rFonts w:ascii="Times New Roman" w:hAnsi="Times New Roman" w:cs="Times New Roman"/>
          <w:i/>
          <w:sz w:val="26"/>
          <w:szCs w:val="24"/>
        </w:rPr>
        <w:t>a</w:t>
      </w:r>
      <w:r w:rsidR="00E95AB2" w:rsidRPr="003B4C73">
        <w:rPr>
          <w:rFonts w:ascii="Times New Roman" w:hAnsi="Times New Roman" w:cs="Times New Roman"/>
          <w:bCs/>
          <w:i/>
          <w:sz w:val="26"/>
          <w:szCs w:val="24"/>
        </w:rPr>
        <w:t>ggregation</w:t>
      </w:r>
      <w:r w:rsidR="00E80F3A" w:rsidRPr="003B4C73">
        <w:rPr>
          <w:rFonts w:ascii="Times New Roman" w:hAnsi="Times New Roman" w:cs="Times New Roman"/>
          <w:bCs/>
          <w:i/>
          <w:sz w:val="26"/>
          <w:szCs w:val="24"/>
        </w:rPr>
        <w:t>)</w:t>
      </w:r>
      <w:r w:rsidR="00E95AB2" w:rsidRPr="003B4C73">
        <w:rPr>
          <w:rFonts w:ascii="Times New Roman" w:hAnsi="Times New Roman" w:cs="Times New Roman"/>
          <w:bCs/>
          <w:i/>
          <w:sz w:val="26"/>
          <w:szCs w:val="24"/>
        </w:rPr>
        <w:t>,</w:t>
      </w:r>
      <w:r w:rsidR="003F2C8A" w:rsidRPr="003B4C73">
        <w:rPr>
          <w:rFonts w:ascii="Times New Roman" w:hAnsi="Times New Roman" w:cs="Times New Roman"/>
          <w:bCs/>
          <w:i/>
          <w:sz w:val="26"/>
          <w:szCs w:val="24"/>
        </w:rPr>
        <w:t xml:space="preserve"> </w:t>
      </w:r>
      <w:r w:rsidR="003F2C8A" w:rsidRPr="003B4C73">
        <w:rPr>
          <w:rFonts w:ascii="Times New Roman" w:hAnsi="Times New Roman" w:cs="Times New Roman"/>
          <w:bCs/>
          <w:sz w:val="26"/>
          <w:szCs w:val="24"/>
        </w:rPr>
        <w:t xml:space="preserve">thống nhất/đồng bộ </w:t>
      </w:r>
      <w:r w:rsidR="003F2C8A" w:rsidRPr="003B4C73">
        <w:rPr>
          <w:rFonts w:ascii="Times New Roman" w:hAnsi="Times New Roman" w:cs="Times New Roman"/>
          <w:bCs/>
          <w:i/>
          <w:sz w:val="26"/>
          <w:szCs w:val="24"/>
        </w:rPr>
        <w:t>(</w:t>
      </w:r>
      <w:r w:rsidR="00E95AB2" w:rsidRPr="003B4C73">
        <w:rPr>
          <w:rFonts w:ascii="Times New Roman" w:hAnsi="Times New Roman" w:cs="Times New Roman"/>
          <w:bCs/>
          <w:i/>
          <w:sz w:val="26"/>
          <w:szCs w:val="24"/>
        </w:rPr>
        <w:t>integration</w:t>
      </w:r>
      <w:r w:rsidR="003F2C8A" w:rsidRPr="003B4C73">
        <w:rPr>
          <w:rFonts w:ascii="Times New Roman" w:hAnsi="Times New Roman" w:cs="Times New Roman"/>
          <w:bCs/>
          <w:i/>
          <w:sz w:val="26"/>
          <w:szCs w:val="24"/>
        </w:rPr>
        <w:t>)</w:t>
      </w:r>
      <w:r w:rsidR="00E95AB2" w:rsidRPr="003B4C73">
        <w:rPr>
          <w:rFonts w:ascii="Times New Roman" w:hAnsi="Times New Roman" w:cs="Times New Roman"/>
          <w:bCs/>
          <w:sz w:val="26"/>
          <w:szCs w:val="24"/>
        </w:rPr>
        <w:t xml:space="preserve"> </w:t>
      </w:r>
      <w:r w:rsidR="00021837" w:rsidRPr="003B4C73">
        <w:rPr>
          <w:rFonts w:ascii="Times New Roman" w:hAnsi="Times New Roman" w:cs="Times New Roman"/>
          <w:sz w:val="26"/>
          <w:szCs w:val="24"/>
        </w:rPr>
        <w:fldChar w:fldCharType="begin"/>
      </w:r>
      <w:r w:rsidR="004851C1" w:rsidRPr="003B4C73">
        <w:rPr>
          <w:rFonts w:ascii="Times New Roman" w:hAnsi="Times New Roman" w:cs="Times New Roman"/>
          <w:sz w:val="26"/>
          <w:szCs w:val="24"/>
        </w:rPr>
        <w:instrText xml:space="preserve"> ADDIN EN.CITE &lt;EndNote&gt;&lt;Cite AuthorYear="1"&gt;&lt;Author&gt;Chenhall&lt;/Author&gt;&lt;Year&gt;1986&lt;/Year&gt;&lt;RecNum&gt;26&lt;/RecNum&gt;&lt;DisplayText&gt;Chenhall and Morris (1986)&lt;/DisplayText&gt;&lt;record&gt;&lt;rec-number&gt;26&lt;/rec-number&gt;&lt;foreign-keys&gt;&lt;key app="EN" db-id="0zxvveapczff0ierxt0p2erar0rvpdf2ates" timestamp="1432721394"&gt;26&lt;/key&gt;&lt;/foreign-keys&gt;&lt;ref-type name="Journal Article"&gt;17&lt;/ref-type&gt;&lt;contributors&gt;&lt;authors&gt;&lt;author&gt;Chenhall, Robert H&lt;/author&gt;&lt;author&gt;Morris, Deigan&lt;/author&gt;&lt;/authors&gt;&lt;/contributors&gt;&lt;titles&gt;&lt;title&gt;The impact of structure, environment, and interdependence on the perceived usefulness of management accounting systems&lt;/title&gt;&lt;secondary-title&gt;Accounting Review&lt;/secondary-title&gt;&lt;/titles&gt;&lt;periodical&gt;&lt;full-title&gt;Accounting Review&lt;/full-title&gt;&lt;/periodical&gt;&lt;pages&gt;16-35&lt;/pages&gt;&lt;volume&gt;61&lt;/volume&gt;&lt;number&gt;1&lt;/number&gt;&lt;dates&gt;&lt;year&gt;1986&lt;/year&gt;&lt;/dates&gt;&lt;isbn&gt;0001-4826&lt;/isbn&gt;&lt;urls&gt;&lt;/urls&gt;&lt;/record&gt;&lt;/Cite&gt;&lt;/EndNote&gt;</w:instrText>
      </w:r>
      <w:r w:rsidR="00021837" w:rsidRPr="003B4C73">
        <w:rPr>
          <w:rFonts w:ascii="Times New Roman" w:hAnsi="Times New Roman" w:cs="Times New Roman"/>
          <w:sz w:val="26"/>
          <w:szCs w:val="24"/>
        </w:rPr>
        <w:fldChar w:fldCharType="separate"/>
      </w:r>
      <w:r w:rsidR="004851C1" w:rsidRPr="003B4C73">
        <w:rPr>
          <w:rFonts w:ascii="Times New Roman" w:hAnsi="Times New Roman" w:cs="Times New Roman"/>
          <w:noProof/>
          <w:sz w:val="26"/>
          <w:szCs w:val="24"/>
        </w:rPr>
        <w:t>Chenhall</w:t>
      </w:r>
      <w:r w:rsidR="00A94B22" w:rsidRPr="003B4C73">
        <w:rPr>
          <w:rFonts w:ascii="Times New Roman" w:hAnsi="Times New Roman" w:cs="Times New Roman"/>
          <w:noProof/>
          <w:sz w:val="26"/>
          <w:szCs w:val="24"/>
        </w:rPr>
        <w:t xml:space="preserve"> và </w:t>
      </w:r>
      <w:r w:rsidR="004851C1" w:rsidRPr="003B4C73">
        <w:rPr>
          <w:rFonts w:ascii="Times New Roman" w:hAnsi="Times New Roman" w:cs="Times New Roman"/>
          <w:noProof/>
          <w:sz w:val="26"/>
          <w:szCs w:val="24"/>
        </w:rPr>
        <w:t>Morris (1986)</w:t>
      </w:r>
      <w:r w:rsidR="00021837" w:rsidRPr="003B4C73">
        <w:rPr>
          <w:rFonts w:ascii="Times New Roman" w:hAnsi="Times New Roman" w:cs="Times New Roman"/>
          <w:sz w:val="26"/>
          <w:szCs w:val="24"/>
        </w:rPr>
        <w:fldChar w:fldCharType="end"/>
      </w:r>
      <w:r w:rsidR="00E95AB2" w:rsidRPr="003B4C73">
        <w:rPr>
          <w:rStyle w:val="FootnoteReference"/>
          <w:rFonts w:ascii="Times New Roman" w:hAnsi="Times New Roman" w:cs="Times New Roman"/>
          <w:bCs/>
          <w:sz w:val="26"/>
          <w:szCs w:val="24"/>
        </w:rPr>
        <w:footnoteReference w:id="3"/>
      </w:r>
      <w:r w:rsidR="00E95AB2" w:rsidRPr="003B4C73">
        <w:rPr>
          <w:rFonts w:ascii="Times New Roman" w:hAnsi="Times New Roman" w:cs="Times New Roman"/>
          <w:sz w:val="26"/>
          <w:szCs w:val="24"/>
        </w:rPr>
        <w:t xml:space="preserve">, </w:t>
      </w:r>
      <w:r w:rsidR="00626057" w:rsidRPr="003B4C73">
        <w:rPr>
          <w:rFonts w:ascii="Times New Roman" w:hAnsi="Times New Roman" w:cs="Times New Roman"/>
          <w:sz w:val="26"/>
          <w:szCs w:val="24"/>
        </w:rPr>
        <w:t xml:space="preserve">mặc dù đường dẫn từ việc hệ thống thông tin kế toán quản trị đến kết quả hoạt động kinh doanh của doanh nghiệp đã được kiểm định ở một số nghiên cứu </w:t>
      </w:r>
      <w:r w:rsidR="003B5352" w:rsidRPr="003B4C73">
        <w:rPr>
          <w:rFonts w:ascii="Times New Roman" w:hAnsi="Times New Roman" w:cs="Times New Roman"/>
          <w:sz w:val="26"/>
          <w:szCs w:val="24"/>
        </w:rPr>
        <w:fldChar w:fldCharType="begin"/>
      </w:r>
      <w:r w:rsidR="00D36C9E" w:rsidRPr="003B4C73">
        <w:rPr>
          <w:rFonts w:ascii="Times New Roman" w:hAnsi="Times New Roman" w:cs="Times New Roman"/>
          <w:sz w:val="26"/>
          <w:szCs w:val="24"/>
        </w:rPr>
        <w:instrText xml:space="preserve"> ADDIN EN.CITE &lt;EndNote&gt;&lt;Cite&gt;&lt;Author&gt;Agbejule&lt;/Author&gt;&lt;Year&gt;2005&lt;/Year&gt;&lt;RecNum&gt;24&lt;/RecNum&gt;&lt;DisplayText&gt;(Agbejule, 2005; Chia, 1995)&lt;/DisplayText&gt;&lt;record&gt;&lt;rec-number&gt;24&lt;/rec-number&gt;&lt;foreign-keys&gt;&lt;key app="EN" db-id="e2dsrvt2f0pwdeefaavvfwd3pwvaprxtxtex" timestamp="1464138049"&gt;24&lt;/key&gt;&lt;/foreign-keys&gt;&lt;ref-type name="Journal Article"&gt;17&lt;/ref-type&gt;&lt;contributors&gt;&lt;authors&gt;&lt;author&gt;Agbejule, Adebayo&lt;/author&gt;&lt;/authors&gt;&lt;/contributors&gt;&lt;titles&gt;&lt;title&gt;The relationship between management accounting systems and perceived environmental uncertainty on managerial performance: a research note&lt;/title&gt;&lt;secondary-title&gt;Accounting and Business Research&lt;/secondary-title&gt;&lt;/titles&gt;&lt;periodical&gt;&lt;full-title&gt;Accounting and Business Research&lt;/full-title&gt;&lt;/periodical&gt;&lt;pages&gt;295-305&lt;/pages&gt;&lt;volume&gt;35&lt;/volume&gt;&lt;number&gt;4&lt;/number&gt;&lt;dates&gt;&lt;year&gt;2005&lt;/year&gt;&lt;/dates&gt;&lt;isbn&gt;0001-4788&lt;/isbn&gt;&lt;urls&gt;&lt;/urls&gt;&lt;/record&gt;&lt;/Cite&gt;&lt;Cite&gt;&lt;Author&gt;Chia&lt;/Author&gt;&lt;Year&gt;1995&lt;/Year&gt;&lt;RecNum&gt;56&lt;/RecNum&gt;&lt;record&gt;&lt;rec-number&gt;56&lt;/rec-number&gt;&lt;foreign-keys&gt;&lt;key app="EN" db-id="0zxvveapczff0ierxt0p2erar0rvpdf2ates" timestamp="1464343892"&gt;56&lt;/key&gt;&lt;/foreign-keys&gt;&lt;ref-type name="Journal Article"&gt;17&lt;/ref-type&gt;&lt;contributors&gt;&lt;authors&gt;&lt;author&gt;Chia, Yew Ming&lt;/author&gt;&lt;/authors&gt;&lt;/contributors&gt;&lt;titles&gt;&lt;title&gt;Decentralization, management accounting system (MAS) information characteristics and their interaction effects on managerial performance: a Singapore study&lt;/title&gt;&lt;secondary-title&gt;Journal of Business Finance &amp;amp; Accounting&lt;/secondary-title&gt;&lt;/titles&gt;&lt;periodical&gt;&lt;full-title&gt;Journal of Business Finance &amp;amp; Accounting&lt;/full-title&gt;&lt;/periodical&gt;&lt;pages&gt;811-830&lt;/pages&gt;&lt;volume&gt;22&lt;/volume&gt;&lt;number&gt;6&lt;/number&gt;&lt;dates&gt;&lt;year&gt;1995&lt;/year&gt;&lt;/dates&gt;&lt;isbn&gt;1468-5957&lt;/isbn&gt;&lt;urls&gt;&lt;/urls&gt;&lt;/record&gt;&lt;/Cite&gt;&lt;/EndNote&gt;</w:instrText>
      </w:r>
      <w:r w:rsidR="003B5352" w:rsidRPr="003B4C73">
        <w:rPr>
          <w:rFonts w:ascii="Times New Roman" w:hAnsi="Times New Roman" w:cs="Times New Roman"/>
          <w:sz w:val="26"/>
          <w:szCs w:val="24"/>
        </w:rPr>
        <w:fldChar w:fldCharType="separate"/>
      </w:r>
      <w:r w:rsidR="003B5352" w:rsidRPr="003B4C73">
        <w:rPr>
          <w:rFonts w:ascii="Times New Roman" w:hAnsi="Times New Roman" w:cs="Times New Roman"/>
          <w:noProof/>
          <w:sz w:val="26"/>
          <w:szCs w:val="24"/>
        </w:rPr>
        <w:t>(Agbejule, 2005; Chia, 1995)</w:t>
      </w:r>
      <w:r w:rsidR="003B5352" w:rsidRPr="003B4C73">
        <w:rPr>
          <w:rFonts w:ascii="Times New Roman" w:hAnsi="Times New Roman" w:cs="Times New Roman"/>
          <w:sz w:val="26"/>
          <w:szCs w:val="24"/>
        </w:rPr>
        <w:fldChar w:fldCharType="end"/>
      </w:r>
      <w:r w:rsidR="00E95AB2" w:rsidRPr="003B4C73">
        <w:rPr>
          <w:rFonts w:ascii="Times New Roman" w:hAnsi="Times New Roman" w:cs="Times New Roman"/>
          <w:sz w:val="26"/>
          <w:szCs w:val="24"/>
        </w:rPr>
        <w:t xml:space="preserve">. </w:t>
      </w:r>
      <w:r w:rsidR="003B5352" w:rsidRPr="003B4C73">
        <w:rPr>
          <w:rFonts w:ascii="Times New Roman" w:hAnsi="Times New Roman" w:cs="Times New Roman"/>
          <w:sz w:val="26"/>
          <w:szCs w:val="24"/>
        </w:rPr>
        <w:t xml:space="preserve">Câu hỏi liệu những </w:t>
      </w:r>
      <w:r w:rsidR="0000790C" w:rsidRPr="003B4C73">
        <w:rPr>
          <w:rFonts w:ascii="Times New Roman" w:hAnsi="Times New Roman" w:cs="Times New Roman"/>
          <w:sz w:val="26"/>
          <w:szCs w:val="24"/>
        </w:rPr>
        <w:t>khía cạnh</w:t>
      </w:r>
      <w:r w:rsidR="003B5352" w:rsidRPr="003B4C73">
        <w:rPr>
          <w:rFonts w:ascii="Times New Roman" w:hAnsi="Times New Roman" w:cs="Times New Roman"/>
          <w:sz w:val="26"/>
          <w:szCs w:val="24"/>
        </w:rPr>
        <w:t xml:space="preserve"> trên của hệ thống thông tin kế toán quản trị (MAS) có là cầu nối giữa định hướng thị trường và kết quả hoạt động kinh doanh hay không còn đang cần </w:t>
      </w:r>
      <w:r w:rsidR="003D17F1" w:rsidRPr="003B4C73">
        <w:rPr>
          <w:rFonts w:ascii="Times New Roman" w:hAnsi="Times New Roman" w:cs="Times New Roman"/>
          <w:sz w:val="26"/>
          <w:szCs w:val="24"/>
        </w:rPr>
        <w:t xml:space="preserve">lời </w:t>
      </w:r>
      <w:r w:rsidR="003B5352" w:rsidRPr="003B4C73">
        <w:rPr>
          <w:rFonts w:ascii="Times New Roman" w:hAnsi="Times New Roman" w:cs="Times New Roman"/>
          <w:sz w:val="26"/>
          <w:szCs w:val="24"/>
        </w:rPr>
        <w:t>giải đáp</w:t>
      </w:r>
      <w:r w:rsidR="00E95AB2" w:rsidRPr="003B4C73">
        <w:rPr>
          <w:rFonts w:ascii="Times New Roman" w:hAnsi="Times New Roman" w:cs="Times New Roman"/>
          <w:sz w:val="26"/>
          <w:szCs w:val="24"/>
        </w:rPr>
        <w:t>.</w:t>
      </w:r>
      <w:r w:rsidR="00F71907" w:rsidRPr="003B4C73">
        <w:rPr>
          <w:rFonts w:ascii="Times New Roman" w:hAnsi="Times New Roman" w:cs="Times New Roman"/>
          <w:sz w:val="26"/>
          <w:szCs w:val="24"/>
        </w:rPr>
        <w:t xml:space="preserve"> Đó cũng chính là khe hổng nghiên cứu của đề tài. Khe hổng nghiên cứu này </w:t>
      </w:r>
      <w:r w:rsidR="003B5352" w:rsidRPr="003B4C73">
        <w:rPr>
          <w:rFonts w:ascii="Times New Roman" w:hAnsi="Times New Roman" w:cs="Times New Roman"/>
          <w:sz w:val="26"/>
          <w:szCs w:val="24"/>
        </w:rPr>
        <w:t xml:space="preserve">quan trọng bởi vì </w:t>
      </w:r>
      <w:r w:rsidR="007D47FC" w:rsidRPr="003B4C73">
        <w:rPr>
          <w:rFonts w:ascii="Times New Roman" w:hAnsi="Times New Roman" w:cs="Times New Roman"/>
          <w:sz w:val="26"/>
          <w:szCs w:val="24"/>
        </w:rPr>
        <w:t xml:space="preserve">đường dẫn định hướng thị trường (MO) – </w:t>
      </w:r>
      <w:r w:rsidR="004E46E8" w:rsidRPr="003B4C73">
        <w:rPr>
          <w:rFonts w:ascii="Times New Roman" w:hAnsi="Times New Roman" w:cs="Times New Roman"/>
          <w:sz w:val="26"/>
          <w:szCs w:val="24"/>
        </w:rPr>
        <w:t xml:space="preserve">Mức độ </w:t>
      </w:r>
      <w:r w:rsidR="00692B95" w:rsidRPr="003B4C73">
        <w:rPr>
          <w:rFonts w:ascii="Times New Roman" w:hAnsi="Times New Roman" w:cs="Times New Roman"/>
          <w:sz w:val="26"/>
          <w:szCs w:val="24"/>
        </w:rPr>
        <w:t>sử dụng hệ thống thông tin kế toán quản trị</w:t>
      </w:r>
      <w:r w:rsidR="004E46E8" w:rsidRPr="003B4C73">
        <w:rPr>
          <w:rFonts w:ascii="Times New Roman" w:hAnsi="Times New Roman" w:cs="Times New Roman"/>
          <w:sz w:val="26"/>
          <w:szCs w:val="24"/>
        </w:rPr>
        <w:t xml:space="preserve"> (</w:t>
      </w:r>
      <w:r w:rsidR="007D47FC" w:rsidRPr="003B4C73">
        <w:rPr>
          <w:rFonts w:ascii="Times New Roman" w:hAnsi="Times New Roman" w:cs="Times New Roman"/>
          <w:sz w:val="26"/>
          <w:szCs w:val="24"/>
        </w:rPr>
        <w:t>MAS</w:t>
      </w:r>
      <w:r w:rsidR="004E46E8" w:rsidRPr="003B4C73">
        <w:rPr>
          <w:rFonts w:ascii="Times New Roman" w:hAnsi="Times New Roman" w:cs="Times New Roman"/>
          <w:sz w:val="26"/>
          <w:szCs w:val="24"/>
        </w:rPr>
        <w:t>)</w:t>
      </w:r>
      <w:r w:rsidR="007D47FC" w:rsidRPr="003B4C73">
        <w:rPr>
          <w:rFonts w:ascii="Times New Roman" w:hAnsi="Times New Roman" w:cs="Times New Roman"/>
          <w:sz w:val="26"/>
          <w:szCs w:val="24"/>
        </w:rPr>
        <w:t xml:space="preserve"> – Kết quả hoạt động kinh doanh (P</w:t>
      </w:r>
      <w:r w:rsidR="004E46E8" w:rsidRPr="003B4C73">
        <w:rPr>
          <w:rFonts w:ascii="Times New Roman" w:hAnsi="Times New Roman" w:cs="Times New Roman"/>
          <w:sz w:val="26"/>
          <w:szCs w:val="24"/>
        </w:rPr>
        <w:t>ERF</w:t>
      </w:r>
      <w:r w:rsidR="007D47FC" w:rsidRPr="003B4C73">
        <w:rPr>
          <w:rFonts w:ascii="Times New Roman" w:hAnsi="Times New Roman" w:cs="Times New Roman"/>
          <w:sz w:val="26"/>
          <w:szCs w:val="24"/>
        </w:rPr>
        <w:t xml:space="preserve">) có thể cung cấp cho các nhà quản trị ở các doanh nghiệp </w:t>
      </w:r>
      <w:r w:rsidR="00476C0B" w:rsidRPr="003B4C73">
        <w:rPr>
          <w:rFonts w:ascii="Times New Roman" w:hAnsi="Times New Roman" w:cs="Times New Roman"/>
          <w:sz w:val="26"/>
          <w:szCs w:val="24"/>
        </w:rPr>
        <w:t xml:space="preserve">theo </w:t>
      </w:r>
      <w:r w:rsidR="007D47FC" w:rsidRPr="003B4C73">
        <w:rPr>
          <w:rFonts w:ascii="Times New Roman" w:hAnsi="Times New Roman" w:cs="Times New Roman"/>
          <w:sz w:val="26"/>
          <w:szCs w:val="24"/>
        </w:rPr>
        <w:t xml:space="preserve">định hướng thị trường những hàm ý về </w:t>
      </w:r>
      <w:r w:rsidR="008851C7" w:rsidRPr="003B4C73">
        <w:rPr>
          <w:rFonts w:ascii="Times New Roman" w:hAnsi="Times New Roman" w:cs="Times New Roman"/>
          <w:sz w:val="26"/>
          <w:szCs w:val="24"/>
        </w:rPr>
        <w:t>việc</w:t>
      </w:r>
      <w:r w:rsidR="007D47FC" w:rsidRPr="003B4C73">
        <w:rPr>
          <w:rFonts w:ascii="Times New Roman" w:hAnsi="Times New Roman" w:cs="Times New Roman"/>
          <w:sz w:val="26"/>
          <w:szCs w:val="24"/>
        </w:rPr>
        <w:t xml:space="preserve"> </w:t>
      </w:r>
      <w:r w:rsidR="008851C7" w:rsidRPr="003B4C73">
        <w:rPr>
          <w:rFonts w:ascii="Times New Roman" w:hAnsi="Times New Roman" w:cs="Times New Roman"/>
          <w:sz w:val="26"/>
          <w:szCs w:val="24"/>
        </w:rPr>
        <w:t>tạo lập, phát triển và duy trì lợi thế cạnh tranh thông qua sử dụng có hiệu quả hệ thống thông tin kế toán quản trị</w:t>
      </w:r>
      <w:r w:rsidR="00E95AB2" w:rsidRPr="003B4C73">
        <w:rPr>
          <w:rFonts w:ascii="Times New Roman" w:hAnsi="Times New Roman" w:cs="Times New Roman"/>
          <w:sz w:val="26"/>
          <w:szCs w:val="24"/>
        </w:rPr>
        <w:t xml:space="preserve">. </w:t>
      </w:r>
    </w:p>
    <w:p w:rsidR="003B6E76" w:rsidRPr="003B4C73" w:rsidRDefault="003B6E76" w:rsidP="00B610D3">
      <w:pPr>
        <w:spacing w:before="240" w:after="0" w:line="360" w:lineRule="auto"/>
        <w:jc w:val="both"/>
        <w:rPr>
          <w:rFonts w:ascii="Times New Roman" w:hAnsi="Times New Roman" w:cs="Times New Roman"/>
          <w:sz w:val="12"/>
          <w:szCs w:val="24"/>
        </w:rPr>
      </w:pPr>
    </w:p>
    <w:p w:rsidR="005D4759" w:rsidRPr="003B4C73" w:rsidRDefault="00836711" w:rsidP="00836711">
      <w:pPr>
        <w:spacing w:before="240" w:after="0" w:line="360" w:lineRule="auto"/>
        <w:jc w:val="both"/>
        <w:rPr>
          <w:rFonts w:ascii="Times New Roman" w:hAnsi="Times New Roman" w:cs="Times New Roman"/>
          <w:b/>
          <w:sz w:val="26"/>
          <w:szCs w:val="24"/>
        </w:rPr>
      </w:pPr>
      <w:r w:rsidRPr="003B4C73">
        <w:rPr>
          <w:rFonts w:ascii="Times New Roman" w:hAnsi="Times New Roman" w:cs="Times New Roman"/>
          <w:b/>
          <w:sz w:val="26"/>
          <w:szCs w:val="24"/>
        </w:rPr>
        <w:t xml:space="preserve">1.3. </w:t>
      </w:r>
      <w:r w:rsidR="005D4759" w:rsidRPr="003B4C73">
        <w:rPr>
          <w:rFonts w:ascii="Times New Roman" w:hAnsi="Times New Roman" w:cs="Times New Roman"/>
          <w:b/>
          <w:sz w:val="26"/>
          <w:szCs w:val="24"/>
        </w:rPr>
        <w:t>Vai trò điều tiết của áp lực cạnh tranh</w:t>
      </w:r>
    </w:p>
    <w:p w:rsidR="000955C3" w:rsidRPr="003B4C73" w:rsidRDefault="000955C3" w:rsidP="003D6540">
      <w:pPr>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Khá nhiều nghiên cứu </w:t>
      </w:r>
      <w:r w:rsidR="009F513A" w:rsidRPr="003B4C73">
        <w:rPr>
          <w:rFonts w:ascii="Times New Roman" w:hAnsi="Times New Roman" w:cs="Times New Roman"/>
          <w:sz w:val="26"/>
          <w:szCs w:val="24"/>
        </w:rPr>
        <w:t xml:space="preserve">trong lĩnh vực kế toán quản trị cũng </w:t>
      </w:r>
      <w:r w:rsidRPr="003B4C73">
        <w:rPr>
          <w:rFonts w:ascii="Times New Roman" w:hAnsi="Times New Roman" w:cs="Times New Roman"/>
          <w:sz w:val="26"/>
          <w:szCs w:val="24"/>
        </w:rPr>
        <w:t xml:space="preserve">được thực hiện nhằm khám phá các nhân tố chi phối đến việc </w:t>
      </w:r>
      <w:r w:rsidR="00692B95" w:rsidRPr="003B4C73">
        <w:rPr>
          <w:rFonts w:ascii="Times New Roman" w:hAnsi="Times New Roman" w:cs="Times New Roman"/>
          <w:sz w:val="26"/>
          <w:szCs w:val="24"/>
        </w:rPr>
        <w:t>sử dụng hệ thống thông tin kế toán quản trị</w:t>
      </w:r>
      <w:r w:rsidRPr="003B4C73">
        <w:rPr>
          <w:rFonts w:ascii="Times New Roman" w:hAnsi="Times New Roman" w:cs="Times New Roman"/>
          <w:sz w:val="26"/>
          <w:szCs w:val="24"/>
        </w:rPr>
        <w:t xml:space="preserve"> từ nhiều tác giả với các góc nhìn khác nhau dựa trên cơ sở lý thuyết bất định </w:t>
      </w:r>
      <w:r w:rsidRPr="003B4C73">
        <w:rPr>
          <w:rFonts w:ascii="Times New Roman" w:hAnsi="Times New Roman" w:cs="Times New Roman"/>
          <w:i/>
          <w:sz w:val="26"/>
          <w:szCs w:val="24"/>
        </w:rPr>
        <w:t>(contingency theory)</w:t>
      </w:r>
      <w:r w:rsidRPr="003B4C73">
        <w:rPr>
          <w:rFonts w:ascii="Times New Roman" w:hAnsi="Times New Roman" w:cs="Times New Roman"/>
          <w:sz w:val="26"/>
          <w:szCs w:val="24"/>
        </w:rPr>
        <w:t xml:space="preserve"> </w:t>
      </w:r>
      <w:r w:rsidRPr="003B4C73">
        <w:rPr>
          <w:rFonts w:ascii="Times New Roman" w:hAnsi="Times New Roman" w:cs="Times New Roman"/>
          <w:sz w:val="26"/>
          <w:szCs w:val="24"/>
        </w:rPr>
        <w:fldChar w:fldCharType="begin">
          <w:fldData xml:space="preserve">PEVuZE5vdGU+PENpdGU+PEF1dGhvcj5DaGVuaGFsbDwvQXV0aG9yPjxZZWFyPjIwMDM8L1llYXI+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</w:fldData>
        </w:fldChar>
      </w:r>
      <w:r w:rsidR="00D36C9E" w:rsidRPr="003B4C73">
        <w:rPr>
          <w:rFonts w:ascii="Times New Roman" w:hAnsi="Times New Roman" w:cs="Times New Roman"/>
          <w:sz w:val="26"/>
          <w:szCs w:val="24"/>
        </w:rPr>
        <w:instrText xml:space="preserve"> ADDIN EN.CITE </w:instrText>
      </w:r>
      <w:r w:rsidR="00D36C9E" w:rsidRPr="003B4C73">
        <w:rPr>
          <w:rFonts w:ascii="Times New Roman" w:hAnsi="Times New Roman" w:cs="Times New Roman"/>
          <w:sz w:val="26"/>
          <w:szCs w:val="24"/>
        </w:rPr>
        <w:fldChar w:fldCharType="begin">
          <w:fldData xml:space="preserve">PEVuZE5vdGU+PENpdGU+PEF1dGhvcj5DaGVuaGFsbDwvQXV0aG9yPjxZZWFyPjIwMDM8L1llYXI+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</w:fldData>
        </w:fldChar>
      </w:r>
      <w:r w:rsidR="00D36C9E" w:rsidRPr="003B4C73">
        <w:rPr>
          <w:rFonts w:ascii="Times New Roman" w:hAnsi="Times New Roman" w:cs="Times New Roman"/>
          <w:sz w:val="26"/>
          <w:szCs w:val="24"/>
        </w:rPr>
        <w:instrText xml:space="preserve"> ADDIN EN.CITE.DATA </w:instrText>
      </w:r>
      <w:r w:rsidR="00D36C9E" w:rsidRPr="003B4C73">
        <w:rPr>
          <w:rFonts w:ascii="Times New Roman" w:hAnsi="Times New Roman" w:cs="Times New Roman"/>
          <w:sz w:val="26"/>
          <w:szCs w:val="24"/>
        </w:rPr>
      </w:r>
      <w:r w:rsidR="00D36C9E" w:rsidRPr="003B4C73">
        <w:rPr>
          <w:rFonts w:ascii="Times New Roman" w:hAnsi="Times New Roman" w:cs="Times New Roman"/>
          <w:sz w:val="26"/>
          <w:szCs w:val="24"/>
        </w:rPr>
        <w:fldChar w:fldCharType="end"/>
      </w:r>
      <w:r w:rsidRPr="003B4C73">
        <w:rPr>
          <w:rFonts w:ascii="Times New Roman" w:hAnsi="Times New Roman" w:cs="Times New Roman"/>
          <w:sz w:val="26"/>
          <w:szCs w:val="24"/>
        </w:rPr>
      </w:r>
      <w:r w:rsidRPr="003B4C73">
        <w:rPr>
          <w:rFonts w:ascii="Times New Roman" w:hAnsi="Times New Roman" w:cs="Times New Roman"/>
          <w:sz w:val="26"/>
          <w:szCs w:val="24"/>
        </w:rPr>
        <w:fldChar w:fldCharType="separate"/>
      </w:r>
      <w:r w:rsidR="004851C1" w:rsidRPr="003B4C73">
        <w:rPr>
          <w:rFonts w:ascii="Times New Roman" w:hAnsi="Times New Roman" w:cs="Times New Roman"/>
          <w:noProof/>
          <w:sz w:val="26"/>
          <w:szCs w:val="24"/>
        </w:rPr>
        <w:t>(Agbejule, 2005; Chenhall, 2003; Chenhall</w:t>
      </w:r>
      <w:r w:rsidR="00A94B22" w:rsidRPr="003B4C73">
        <w:rPr>
          <w:rFonts w:ascii="Times New Roman" w:hAnsi="Times New Roman" w:cs="Times New Roman"/>
          <w:noProof/>
          <w:sz w:val="26"/>
          <w:szCs w:val="24"/>
        </w:rPr>
        <w:t xml:space="preserve"> và </w:t>
      </w:r>
      <w:r w:rsidR="004851C1" w:rsidRPr="003B4C73">
        <w:rPr>
          <w:rFonts w:ascii="Times New Roman" w:hAnsi="Times New Roman" w:cs="Times New Roman"/>
          <w:noProof/>
          <w:sz w:val="26"/>
          <w:szCs w:val="24"/>
        </w:rPr>
        <w:t>Morris, 1986)</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và tâm lý học </w:t>
      </w:r>
      <w:r w:rsidRPr="003B4C73">
        <w:rPr>
          <w:rFonts w:ascii="Times New Roman" w:hAnsi="Times New Roman" w:cs="Times New Roman"/>
          <w:i/>
          <w:sz w:val="26"/>
          <w:szCs w:val="24"/>
        </w:rPr>
        <w:t xml:space="preserve">(psychology theory) </w:t>
      </w:r>
      <w:r w:rsidRPr="003B4C73">
        <w:rPr>
          <w:rFonts w:ascii="Times New Roman" w:hAnsi="Times New Roman" w:cs="Times New Roman"/>
          <w:sz w:val="26"/>
          <w:szCs w:val="24"/>
        </w:rPr>
        <w:fldChar w:fldCharType="begin"/>
      </w:r>
      <w:r w:rsidRPr="003B4C73">
        <w:rPr>
          <w:rFonts w:ascii="Times New Roman" w:hAnsi="Times New Roman" w:cs="Times New Roman"/>
          <w:sz w:val="26"/>
          <w:szCs w:val="24"/>
        </w:rPr>
        <w:instrText xml:space="preserve"> ADDIN EN.CITE &lt;EndNote&gt;&lt;Cite&gt;&lt;Author&gt;Mahama&lt;/Author&gt;&lt;Year&gt;2013&lt;/Year&gt;&lt;RecNum&gt;43&lt;/RecNum&gt;&lt;DisplayText&gt;(Mahama and Cheng, 2013)&lt;/DisplayText&gt;&lt;record&gt;&lt;rec-number&gt;43&lt;/rec-number&gt;&lt;foreign-keys&gt;&lt;key app="EN" db-id="xazzzwpfaf5zwbef2a85vssczztars2rf25t" timestamp="1429262621"&gt;43&lt;/key&gt;&lt;/foreign-keys&gt;&lt;ref-type name="Journal Article"&gt;17&lt;/ref-type&gt;&lt;contributors&gt;&lt;authors&gt;&lt;author&gt;Mahama, Habib&lt;/author&gt;&lt;author&gt;Cheng, Mandy M&lt;/author&gt;&lt;/authors&gt;&lt;/contributors&gt;&lt;titles&gt;&lt;title&gt;The Effect of Managers&amp;apos; Enabling Perceptions on Costing System Use, Psychological Empowerment, and Task Performance&lt;/title&gt;&lt;secondary-title&gt;Behavioral Research in Accounting&lt;/secondary-title&gt;&lt;/titles&gt;&lt;periodical&gt;&lt;full-title&gt;Behavioral Research in Accounting&lt;/full-title&gt;&lt;/periodical&gt;&lt;pages&gt;89-114&lt;/pages&gt;&lt;volume&gt;25&lt;/volume&gt;&lt;number&gt;1&lt;/number&gt;&lt;dates&gt;&lt;year&gt;2013&lt;/year&gt;&lt;/dates&gt;&lt;isbn&gt;1050-4753&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noProof/>
          <w:sz w:val="26"/>
          <w:szCs w:val="24"/>
        </w:rPr>
        <w:t>(Mahama</w:t>
      </w:r>
      <w:r w:rsidR="00A94B22" w:rsidRPr="003B4C73">
        <w:rPr>
          <w:rFonts w:ascii="Times New Roman" w:hAnsi="Times New Roman" w:cs="Times New Roman"/>
          <w:noProof/>
          <w:sz w:val="26"/>
          <w:szCs w:val="24"/>
        </w:rPr>
        <w:t xml:space="preserve"> và </w:t>
      </w:r>
      <w:r w:rsidRPr="003B4C73">
        <w:rPr>
          <w:rFonts w:ascii="Times New Roman" w:hAnsi="Times New Roman" w:cs="Times New Roman"/>
          <w:noProof/>
          <w:sz w:val="26"/>
          <w:szCs w:val="24"/>
        </w:rPr>
        <w:t>Cheng, 2013)</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Sử dụng lý thuyết bất định </w:t>
      </w:r>
      <w:r w:rsidRPr="003B4C73">
        <w:rPr>
          <w:rFonts w:ascii="Times New Roman" w:hAnsi="Times New Roman" w:cs="Times New Roman"/>
          <w:i/>
          <w:sz w:val="26"/>
          <w:szCs w:val="24"/>
        </w:rPr>
        <w:t>(contingency theory)</w:t>
      </w:r>
      <w:r w:rsidRPr="003B4C73">
        <w:rPr>
          <w:rFonts w:ascii="Times New Roman" w:hAnsi="Times New Roman" w:cs="Times New Roman"/>
          <w:sz w:val="26"/>
          <w:szCs w:val="24"/>
        </w:rPr>
        <w:t xml:space="preserve">, </w:t>
      </w:r>
      <w:r w:rsidRPr="003B4C73">
        <w:rPr>
          <w:rFonts w:ascii="Times New Roman" w:hAnsi="Times New Roman" w:cs="Times New Roman"/>
          <w:sz w:val="26"/>
          <w:szCs w:val="24"/>
        </w:rPr>
        <w:fldChar w:fldCharType="begin"/>
      </w:r>
      <w:r w:rsidRPr="003B4C73">
        <w:rPr>
          <w:rFonts w:ascii="Times New Roman" w:hAnsi="Times New Roman" w:cs="Times New Roman"/>
          <w:sz w:val="26"/>
          <w:szCs w:val="24"/>
        </w:rPr>
        <w:instrText xml:space="preserve"> ADDIN EN.CITE &lt;EndNote&gt;&lt;Cite AuthorYear="1"&gt;&lt;Author&gt;Hammad&lt;/Author&gt;&lt;Year&gt;2010&lt;/Year&gt;&lt;RecNum&gt;7&lt;/RecNum&gt;&lt;DisplayText&gt;Hammad et al. (2010)&lt;/DisplayText&gt;&lt;record&gt;&lt;rec-number&gt;7&lt;/rec-number&gt;&lt;foreign-keys&gt;&lt;key app="EN" db-id="xazzzwpfaf5zwbef2a85vssczztars2rf25t" timestamp="1428300945"&gt;7&lt;/key&gt;&lt;/foreign-keys&gt;&lt;ref-type name="Journal Article"&gt;17&lt;/ref-type&gt;&lt;contributors&gt;&lt;authors&gt;&lt;author&gt;Hammad, S.A&lt;/author&gt;&lt;author&gt;Jusoh, R&lt;/author&gt;&lt;author&gt;Yen Nee Oon, E&lt;/author&gt;&lt;/authors&gt;&lt;/contributors&gt;&lt;titles&gt;&lt;title&gt;Management accounting system for hospitals: a research framework&lt;/title&gt;&lt;secondary-title&gt;Industrial Management &amp;amp; Data Systems&lt;/secondary-title&gt;&lt;/titles&gt;&lt;periodical&gt;&lt;full-title&gt;Industrial Management &amp;amp; Data Systems&lt;/full-title&gt;&lt;/periodical&gt;&lt;pages&gt;762-784&lt;/pages&gt;&lt;volume&gt;110&lt;/volume&gt;&lt;number&gt;5&lt;/number&gt;&lt;dates&gt;&lt;year&gt;2010&lt;/year&gt;&lt;/dates&gt;&lt;isbn&gt;0263-5577&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noProof/>
          <w:sz w:val="26"/>
          <w:szCs w:val="24"/>
        </w:rPr>
        <w:t xml:space="preserve">Hammad </w:t>
      </w:r>
      <w:r w:rsidR="00A94B22" w:rsidRPr="003B4C73">
        <w:rPr>
          <w:rFonts w:ascii="Times New Roman" w:hAnsi="Times New Roman" w:cs="Times New Roman"/>
          <w:noProof/>
          <w:sz w:val="26"/>
          <w:szCs w:val="24"/>
        </w:rPr>
        <w:t>và cộng sự</w:t>
      </w:r>
      <w:r w:rsidRPr="003B4C73">
        <w:rPr>
          <w:rFonts w:ascii="Times New Roman" w:hAnsi="Times New Roman" w:cs="Times New Roman"/>
          <w:noProof/>
          <w:sz w:val="26"/>
          <w:szCs w:val="24"/>
        </w:rPr>
        <w:t xml:space="preserve"> (2010)</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đã chứng minh được các nhân tố bất định (</w:t>
      </w:r>
      <w:r w:rsidR="00C17FDD" w:rsidRPr="003B4C73">
        <w:rPr>
          <w:rFonts w:ascii="Times New Roman" w:hAnsi="Times New Roman" w:cs="Times New Roman"/>
          <w:sz w:val="26"/>
          <w:szCs w:val="24"/>
        </w:rPr>
        <w:t xml:space="preserve">ví dụ như </w:t>
      </w:r>
      <w:r w:rsidRPr="003B4C73">
        <w:rPr>
          <w:rFonts w:ascii="Times New Roman" w:hAnsi="Times New Roman" w:cs="Times New Roman"/>
          <w:sz w:val="26"/>
          <w:szCs w:val="24"/>
        </w:rPr>
        <w:t>chiến lược doanh nghiệp, kỹ thuật, cấu trúc tổ chức, môi trường kinh doanh bên ngoài, và quy mô doanh nghiệp</w:t>
      </w:r>
      <w:r w:rsidR="00C17FDD" w:rsidRPr="003B4C73">
        <w:rPr>
          <w:rFonts w:ascii="Times New Roman" w:hAnsi="Times New Roman" w:cs="Times New Roman"/>
          <w:sz w:val="26"/>
          <w:szCs w:val="24"/>
        </w:rPr>
        <w:t>,…</w:t>
      </w:r>
      <w:r w:rsidRPr="003B4C73">
        <w:rPr>
          <w:rFonts w:ascii="Times New Roman" w:hAnsi="Times New Roman" w:cs="Times New Roman"/>
          <w:sz w:val="26"/>
          <w:szCs w:val="24"/>
        </w:rPr>
        <w:t xml:space="preserve">) có chi phối đến việc </w:t>
      </w:r>
      <w:r w:rsidR="00692B95" w:rsidRPr="003B4C73">
        <w:rPr>
          <w:rFonts w:ascii="Times New Roman" w:hAnsi="Times New Roman" w:cs="Times New Roman"/>
          <w:sz w:val="26"/>
          <w:szCs w:val="24"/>
        </w:rPr>
        <w:t xml:space="preserve">sử dụng hệ thống thông tin kế </w:t>
      </w:r>
      <w:r w:rsidR="00692B95" w:rsidRPr="003B4C73">
        <w:rPr>
          <w:rFonts w:ascii="Times New Roman" w:hAnsi="Times New Roman" w:cs="Times New Roman"/>
          <w:sz w:val="26"/>
          <w:szCs w:val="24"/>
        </w:rPr>
        <w:lastRenderedPageBreak/>
        <w:t>toán quản trị</w:t>
      </w:r>
      <w:r w:rsidRPr="003B4C73">
        <w:rPr>
          <w:rFonts w:ascii="Times New Roman" w:hAnsi="Times New Roman" w:cs="Times New Roman"/>
          <w:sz w:val="26"/>
          <w:szCs w:val="24"/>
        </w:rPr>
        <w:t xml:space="preserve"> tại các bệnh viện ở Ai Cập. Nghiên cứu khác cũng của </w:t>
      </w:r>
      <w:r w:rsidR="000466D6" w:rsidRPr="003B4C73">
        <w:rPr>
          <w:rFonts w:ascii="Times New Roman" w:hAnsi="Times New Roman" w:cs="Times New Roman"/>
          <w:sz w:val="26"/>
          <w:szCs w:val="24"/>
        </w:rPr>
        <w:t>tác giả</w:t>
      </w:r>
      <w:r w:rsidRPr="003B4C73">
        <w:rPr>
          <w:rFonts w:ascii="Times New Roman" w:hAnsi="Times New Roman" w:cs="Times New Roman"/>
          <w:sz w:val="26"/>
          <w:szCs w:val="24"/>
        </w:rPr>
        <w:t xml:space="preserve"> </w:t>
      </w:r>
      <w:r w:rsidRPr="003B4C73">
        <w:rPr>
          <w:rFonts w:ascii="Times New Roman" w:hAnsi="Times New Roman" w:cs="Times New Roman"/>
          <w:sz w:val="26"/>
          <w:szCs w:val="24"/>
        </w:rPr>
        <w:fldChar w:fldCharType="begin"/>
      </w:r>
      <w:r w:rsidRPr="003B4C73">
        <w:rPr>
          <w:rFonts w:ascii="Times New Roman" w:hAnsi="Times New Roman" w:cs="Times New Roman"/>
          <w:sz w:val="26"/>
          <w:szCs w:val="24"/>
        </w:rPr>
        <w:instrText xml:space="preserve"> ADDIN EN.CITE &lt;EndNote&gt;&lt;Cite AuthorYear="1"&gt;&lt;Author&gt;Hammad&lt;/Author&gt;&lt;Year&gt;2013&lt;/Year&gt;&lt;RecNum&gt;9&lt;/RecNum&gt;&lt;DisplayText&gt;Hammad et al. (2013)&lt;/DisplayText&gt;&lt;record&gt;&lt;rec-number&gt;9&lt;/rec-number&gt;&lt;foreign-keys&gt;&lt;key app="EN" db-id="xazzzwpfaf5zwbef2a85vssczztars2rf25t" timestamp="1428301746"&gt;9&lt;/key&gt;&lt;/foreign-keys&gt;&lt;ref-type name="Journal Article"&gt;17&lt;/ref-type&gt;&lt;contributors&gt;&lt;authors&gt;&lt;author&gt;Hammad, S.A&lt;/author&gt;&lt;author&gt;Jusoh, Ruzita&lt;/author&gt;&lt;author&gt;Ghozali, Imam&lt;/author&gt;&lt;/authors&gt;&lt;/contributors&gt;&lt;titles&gt;&lt;title&gt;Decentralization, perceived environmental uncertainty, managerial performance and management accounting system information in Egyptian hospitals&lt;/title&gt;&lt;secondary-title&gt;International Journal of Accounting and Information Management&lt;/secondary-title&gt;&lt;/titles&gt;&lt;periodical&gt;&lt;full-title&gt;International Journal of Accounting and Information Management&lt;/full-title&gt;&lt;/periodical&gt;&lt;pages&gt;314-330&lt;/pages&gt;&lt;volume&gt;21&lt;/volume&gt;&lt;number&gt;4&lt;/number&gt;&lt;dates&gt;&lt;year&gt;2013&lt;/year&gt;&lt;/dates&gt;&lt;isbn&gt;1834-7649&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noProof/>
          <w:sz w:val="26"/>
          <w:szCs w:val="24"/>
        </w:rPr>
        <w:t xml:space="preserve">Hammad </w:t>
      </w:r>
      <w:r w:rsidR="00A94B22" w:rsidRPr="003B4C73">
        <w:rPr>
          <w:rFonts w:ascii="Times New Roman" w:hAnsi="Times New Roman" w:cs="Times New Roman"/>
          <w:noProof/>
          <w:sz w:val="26"/>
          <w:szCs w:val="24"/>
        </w:rPr>
        <w:t>và cộng sự</w:t>
      </w:r>
      <w:r w:rsidRPr="003B4C73">
        <w:rPr>
          <w:rFonts w:ascii="Times New Roman" w:hAnsi="Times New Roman" w:cs="Times New Roman"/>
          <w:noProof/>
          <w:sz w:val="26"/>
          <w:szCs w:val="24"/>
        </w:rPr>
        <w:t xml:space="preserve"> (2013)</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đã cho thấy sự phân quyền cho các nhà quản trị </w:t>
      </w:r>
      <w:r w:rsidRPr="003B4C73">
        <w:rPr>
          <w:rFonts w:ascii="Times New Roman" w:hAnsi="Times New Roman" w:cs="Times New Roman"/>
          <w:i/>
          <w:sz w:val="26"/>
          <w:szCs w:val="24"/>
        </w:rPr>
        <w:t>(decentralization)</w:t>
      </w:r>
      <w:r w:rsidRPr="003B4C73">
        <w:rPr>
          <w:rFonts w:ascii="Times New Roman" w:hAnsi="Times New Roman" w:cs="Times New Roman"/>
          <w:sz w:val="26"/>
          <w:szCs w:val="24"/>
        </w:rPr>
        <w:t xml:space="preserve"> và cảm nhận về tính không chắc chắn của môi trường kinh doanh </w:t>
      </w:r>
      <w:r w:rsidRPr="003B4C73">
        <w:rPr>
          <w:rFonts w:ascii="Times New Roman" w:hAnsi="Times New Roman" w:cs="Times New Roman"/>
          <w:i/>
          <w:sz w:val="26"/>
          <w:szCs w:val="24"/>
        </w:rPr>
        <w:t>(perceived environmental uncertainty)</w:t>
      </w:r>
      <w:r w:rsidRPr="003B4C73">
        <w:rPr>
          <w:rFonts w:ascii="Times New Roman" w:hAnsi="Times New Roman" w:cs="Times New Roman"/>
          <w:sz w:val="26"/>
          <w:szCs w:val="24"/>
        </w:rPr>
        <w:t xml:space="preserve"> có tác động dương đến tính đa dạng, đầy đủ, kịp thời và tính tích hợp của thông tin kế toán quản trị. Các tác giả cũng chứng minh bằng thực nghiệm để khẳng định việc </w:t>
      </w:r>
      <w:r w:rsidR="00692B95" w:rsidRPr="003B4C73">
        <w:rPr>
          <w:rFonts w:ascii="Times New Roman" w:hAnsi="Times New Roman" w:cs="Times New Roman"/>
          <w:sz w:val="26"/>
          <w:szCs w:val="24"/>
        </w:rPr>
        <w:t>sử dụng hệ thống thông tin kế toán quản trị</w:t>
      </w:r>
      <w:r w:rsidRPr="003B4C73">
        <w:rPr>
          <w:rFonts w:ascii="Times New Roman" w:hAnsi="Times New Roman" w:cs="Times New Roman"/>
          <w:sz w:val="26"/>
          <w:szCs w:val="24"/>
        </w:rPr>
        <w:t xml:space="preserve"> với những đặc tính này sẽ làm tăng hiệu quả quản lý của các nhà quản trị. Một nghiên cứu khác từ Australia của </w:t>
      </w:r>
      <w:r w:rsidRPr="003B4C73">
        <w:rPr>
          <w:rFonts w:ascii="Times New Roman" w:hAnsi="Times New Roman" w:cs="Times New Roman"/>
          <w:sz w:val="26"/>
          <w:szCs w:val="24"/>
        </w:rPr>
        <w:fldChar w:fldCharType="begin"/>
      </w:r>
      <w:r w:rsidRPr="003B4C73">
        <w:rPr>
          <w:rFonts w:ascii="Times New Roman" w:hAnsi="Times New Roman" w:cs="Times New Roman"/>
          <w:sz w:val="26"/>
          <w:szCs w:val="24"/>
        </w:rPr>
        <w:instrText xml:space="preserve"> ADDIN EN.CITE &lt;EndNote&gt;&lt;Cite AuthorYear="1"&gt;&lt;Author&gt;Mahama&lt;/Author&gt;&lt;Year&gt;2013&lt;/Year&gt;&lt;RecNum&gt;43&lt;/RecNum&gt;&lt;DisplayText&gt;Mahama and Cheng (2013)&lt;/DisplayText&gt;&lt;record&gt;&lt;rec-number&gt;43&lt;/rec-number&gt;&lt;foreign-keys&gt;&lt;key app="EN" db-id="xazzzwpfaf5zwbef2a85vssczztars2rf25t" timestamp="1429262621"&gt;43&lt;/key&gt;&lt;/foreign-keys&gt;&lt;ref-type name="Journal Article"&gt;17&lt;/ref-type&gt;&lt;contributors&gt;&lt;authors&gt;&lt;author&gt;Mahama, Habib&lt;/author&gt;&lt;author&gt;Cheng, Mandy M&lt;/author&gt;&lt;/authors&gt;&lt;/contributors&gt;&lt;titles&gt;&lt;title&gt;The Effect of Managers&amp;apos; Enabling Perceptions on Costing System Use, Psychological Empowerment, and Task Performance&lt;/title&gt;&lt;secondary-title&gt;Behavioral Research in Accounting&lt;/secondary-title&gt;&lt;/titles&gt;&lt;periodical&gt;&lt;full-title&gt;Behavioral Research in Accounting&lt;/full-title&gt;&lt;/periodical&gt;&lt;pages&gt;89-114&lt;/pages&gt;&lt;volume&gt;25&lt;/volume&gt;&lt;number&gt;1&lt;/number&gt;&lt;dates&gt;&lt;year&gt;2013&lt;/year&gt;&lt;/dates&gt;&lt;isbn&gt;1050-4753&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noProof/>
          <w:sz w:val="26"/>
          <w:szCs w:val="24"/>
        </w:rPr>
        <w:t>Mahama</w:t>
      </w:r>
      <w:r w:rsidR="00A94B22" w:rsidRPr="003B4C73">
        <w:rPr>
          <w:rFonts w:ascii="Times New Roman" w:hAnsi="Times New Roman" w:cs="Times New Roman"/>
          <w:noProof/>
          <w:sz w:val="26"/>
          <w:szCs w:val="24"/>
        </w:rPr>
        <w:t xml:space="preserve"> và </w:t>
      </w:r>
      <w:r w:rsidRPr="003B4C73">
        <w:rPr>
          <w:rFonts w:ascii="Times New Roman" w:hAnsi="Times New Roman" w:cs="Times New Roman"/>
          <w:noProof/>
          <w:sz w:val="26"/>
          <w:szCs w:val="24"/>
        </w:rPr>
        <w:t>Cheng (2013)</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dựa trên lý thuyết về tâm lý học, đã tìm thấy mức độ sử dụng hệ thống kế toán chi phí (là một bộ phận của kế toán quản trị) phụ thuộc vào sự nhận thức đồng tình của nhà quản trị </w:t>
      </w:r>
      <w:r w:rsidRPr="003B4C73">
        <w:rPr>
          <w:rFonts w:ascii="Times New Roman" w:hAnsi="Times New Roman" w:cs="Times New Roman"/>
          <w:i/>
          <w:sz w:val="26"/>
          <w:szCs w:val="24"/>
        </w:rPr>
        <w:t>(enabling perception)</w:t>
      </w:r>
      <w:r w:rsidRPr="003B4C73">
        <w:rPr>
          <w:rFonts w:ascii="Times New Roman" w:hAnsi="Times New Roman" w:cs="Times New Roman"/>
          <w:sz w:val="26"/>
          <w:szCs w:val="24"/>
        </w:rPr>
        <w:t xml:space="preserve"> và sự ủy quyền của họ về mặt tâm lý </w:t>
      </w:r>
      <w:r w:rsidRPr="003B4C73">
        <w:rPr>
          <w:rFonts w:ascii="Times New Roman" w:hAnsi="Times New Roman" w:cs="Times New Roman"/>
          <w:i/>
          <w:sz w:val="26"/>
          <w:szCs w:val="24"/>
        </w:rPr>
        <w:t xml:space="preserve">(psychological empowerment) </w:t>
      </w:r>
      <w:r w:rsidRPr="003B4C73">
        <w:rPr>
          <w:rFonts w:ascii="Times New Roman" w:hAnsi="Times New Roman" w:cs="Times New Roman"/>
          <w:sz w:val="26"/>
          <w:szCs w:val="24"/>
        </w:rPr>
        <w:t>đối với hệ thống kế toán chi phí</w:t>
      </w:r>
      <w:r w:rsidRPr="003B4C73">
        <w:rPr>
          <w:rFonts w:ascii="Times New Roman" w:hAnsi="Times New Roman" w:cs="Times New Roman"/>
          <w:i/>
          <w:sz w:val="26"/>
          <w:szCs w:val="24"/>
        </w:rPr>
        <w:t xml:space="preserve">. </w:t>
      </w:r>
      <w:r w:rsidRPr="003B4C73">
        <w:rPr>
          <w:rFonts w:ascii="Times New Roman" w:hAnsi="Times New Roman" w:cs="Times New Roman"/>
          <w:sz w:val="26"/>
          <w:szCs w:val="24"/>
        </w:rPr>
        <w:t xml:space="preserve">Hai nhân tố này có tác động dương đến việc sử dụng hệ thống kế toán chi phí để quản trị chi phí, từ đó tác động tích cực đến hiệu quả công việc của nhà quản trị. </w:t>
      </w:r>
    </w:p>
    <w:p w:rsidR="009E36F3" w:rsidRPr="003B4C73" w:rsidRDefault="000466D6" w:rsidP="003D6540">
      <w:pPr>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Tác giả</w:t>
      </w:r>
      <w:r w:rsidR="00607A11" w:rsidRPr="003B4C73">
        <w:rPr>
          <w:rFonts w:ascii="Times New Roman" w:hAnsi="Times New Roman" w:cs="Times New Roman"/>
          <w:sz w:val="26"/>
          <w:szCs w:val="24"/>
        </w:rPr>
        <w:t xml:space="preserve"> cũng đã khảo sát c</w:t>
      </w:r>
      <w:r w:rsidR="009E36F3" w:rsidRPr="003B4C73">
        <w:rPr>
          <w:rFonts w:ascii="Times New Roman" w:hAnsi="Times New Roman" w:cs="Times New Roman"/>
          <w:sz w:val="26"/>
          <w:szCs w:val="24"/>
        </w:rPr>
        <w:t xml:space="preserve">ác nghiên cứu tại Việt Nam liên quan đến các nhân tố chi phối đến mức độ </w:t>
      </w:r>
      <w:r w:rsidR="00692B95" w:rsidRPr="003B4C73">
        <w:rPr>
          <w:rFonts w:ascii="Times New Roman" w:hAnsi="Times New Roman" w:cs="Times New Roman"/>
          <w:sz w:val="26"/>
          <w:szCs w:val="24"/>
        </w:rPr>
        <w:t>sử dụng hệ thống thông tin kế toán quản trị</w:t>
      </w:r>
      <w:r w:rsidR="009E36F3" w:rsidRPr="003B4C73">
        <w:rPr>
          <w:rFonts w:ascii="Times New Roman" w:hAnsi="Times New Roman" w:cs="Times New Roman"/>
          <w:sz w:val="26"/>
          <w:szCs w:val="24"/>
        </w:rPr>
        <w:t xml:space="preserve"> (nghiên cứu trong nước đăng trên các tạp chí quốc tế)</w:t>
      </w:r>
      <w:r w:rsidR="00965FE3" w:rsidRPr="003B4C73">
        <w:rPr>
          <w:rFonts w:ascii="Times New Roman" w:hAnsi="Times New Roman" w:cs="Times New Roman"/>
          <w:sz w:val="26"/>
          <w:szCs w:val="24"/>
        </w:rPr>
        <w:t xml:space="preserve">. </w:t>
      </w:r>
      <w:r w:rsidR="009E36F3" w:rsidRPr="003B4C73">
        <w:rPr>
          <w:rFonts w:ascii="Times New Roman" w:hAnsi="Times New Roman" w:cs="Times New Roman"/>
          <w:sz w:val="26"/>
          <w:szCs w:val="24"/>
        </w:rPr>
        <w:fldChar w:fldCharType="begin"/>
      </w:r>
      <w:r w:rsidR="009E36F3" w:rsidRPr="003B4C73">
        <w:rPr>
          <w:rFonts w:ascii="Times New Roman" w:hAnsi="Times New Roman" w:cs="Times New Roman"/>
          <w:sz w:val="26"/>
          <w:szCs w:val="24"/>
        </w:rPr>
        <w:instrText xml:space="preserve"> ADDIN EN.CITE &lt;EndNote&gt;&lt;Cite AuthorYear="1"&gt;&lt;Author&gt;Pomberg&lt;/Author&gt;&lt;Year&gt;2012&lt;/Year&gt;&lt;RecNum&gt;22&lt;/RecNum&gt;&lt;DisplayText&gt;Pomberg et al. (2012)&lt;/DisplayText&gt;&lt;record&gt;&lt;rec-number&gt;22&lt;/rec-number&gt;&lt;foreign-keys&gt;&lt;key app="EN" db-id="xazzzwpfaf5zwbef2a85vssczztars2rf25t" timestamp="1428626636"&gt;22&lt;/key&gt;&lt;/foreign-keys&gt;&lt;ref-type name="Journal Article"&gt;17&lt;/ref-type&gt;&lt;contributors&gt;&lt;authors&gt;&lt;author&gt;Pomberg, Michèle&lt;/author&gt;&lt;author&gt;Pourjalali, Hamid&lt;/author&gt;&lt;author&gt;Daniel, Shirley&lt;/author&gt;&lt;author&gt;Kimbro, Marinilka Barros&lt;/author&gt;&lt;/authors&gt;&lt;/contributors&gt;&lt;titles&gt;&lt;title&gt;Management accounting information systems: a case of a developing country: Vietnam&lt;/title&gt;&lt;secondary-title&gt;Asia-Pacific Journal of Accounting &amp;amp; Economics&lt;/secondary-title&gt;&lt;/titles&gt;&lt;periodical&gt;&lt;full-title&gt;Asia-Pacific Journal of Accounting &amp;amp; Economics&lt;/full-title&gt;&lt;/periodical&gt;&lt;pages&gt;100-114&lt;/pages&gt;&lt;volume&gt;19&lt;/volume&gt;&lt;number&gt;1&lt;/number&gt;&lt;dates&gt;&lt;year&gt;2012&lt;/year&gt;&lt;/dates&gt;&lt;isbn&gt;1608-1625&lt;/isbn&gt;&lt;urls&gt;&lt;/urls&gt;&lt;/record&gt;&lt;/Cite&gt;&lt;/EndNote&gt;</w:instrText>
      </w:r>
      <w:r w:rsidR="009E36F3" w:rsidRPr="003B4C73">
        <w:rPr>
          <w:rFonts w:ascii="Times New Roman" w:hAnsi="Times New Roman" w:cs="Times New Roman"/>
          <w:sz w:val="26"/>
          <w:szCs w:val="24"/>
        </w:rPr>
        <w:fldChar w:fldCharType="separate"/>
      </w:r>
      <w:r w:rsidR="009E36F3" w:rsidRPr="003B4C73">
        <w:rPr>
          <w:rFonts w:ascii="Times New Roman" w:hAnsi="Times New Roman" w:cs="Times New Roman"/>
          <w:noProof/>
          <w:sz w:val="26"/>
          <w:szCs w:val="24"/>
        </w:rPr>
        <w:t xml:space="preserve">Pomberg </w:t>
      </w:r>
      <w:r w:rsidR="00A94B22" w:rsidRPr="003B4C73">
        <w:rPr>
          <w:rFonts w:ascii="Times New Roman" w:hAnsi="Times New Roman" w:cs="Times New Roman"/>
          <w:noProof/>
          <w:sz w:val="26"/>
          <w:szCs w:val="24"/>
        </w:rPr>
        <w:t>và cộng sự</w:t>
      </w:r>
      <w:r w:rsidR="009E36F3" w:rsidRPr="003B4C73">
        <w:rPr>
          <w:rFonts w:ascii="Times New Roman" w:hAnsi="Times New Roman" w:cs="Times New Roman"/>
          <w:noProof/>
          <w:sz w:val="26"/>
          <w:szCs w:val="24"/>
        </w:rPr>
        <w:t xml:space="preserve"> (2012)</w:t>
      </w:r>
      <w:r w:rsidR="009E36F3" w:rsidRPr="003B4C73">
        <w:rPr>
          <w:rFonts w:ascii="Times New Roman" w:hAnsi="Times New Roman" w:cs="Times New Roman"/>
          <w:sz w:val="26"/>
          <w:szCs w:val="24"/>
        </w:rPr>
        <w:fldChar w:fldCharType="end"/>
      </w:r>
      <w:r w:rsidR="009E36F3" w:rsidRPr="003B4C73">
        <w:rPr>
          <w:rFonts w:ascii="Times New Roman" w:hAnsi="Times New Roman" w:cs="Times New Roman"/>
          <w:sz w:val="26"/>
          <w:szCs w:val="24"/>
        </w:rPr>
        <w:t xml:space="preserve"> nghiên cứu về mối quan hệ giữa hệ thống thông tin kế toán quản trị và tính phù hợp, hữu ích của hệ thống này tại các bệnh viện ở Việt Nam. Nghiên cứu cho thấy để thích ứng được với sự thay đổi trong môi trường kinh doanh và luật pháp, các bệnh viện ở Việt Nam đã cải thiện hệ thống kế toán và đang xây dựng kế hoạch phát triển hệ thống thông tin kế toán quản trị. Thông tin kế toán quản trị thường được sử dụng cho các quyết định lựa chọn phương pháp điều trị, quyết định mở các chuyên khoa, cơ sở hạ tầng, tuyển dụng và sa thải nhân sự, và các phương pháp điều độ</w:t>
      </w:r>
      <w:r w:rsidR="009E36F3" w:rsidRPr="003B4C73">
        <w:rPr>
          <w:rFonts w:ascii="Times New Roman" w:hAnsi="Times New Roman" w:cs="Times New Roman"/>
          <w:i/>
          <w:sz w:val="26"/>
          <w:szCs w:val="24"/>
        </w:rPr>
        <w:t xml:space="preserve"> (logistics)</w:t>
      </w:r>
      <w:r w:rsidR="009E36F3" w:rsidRPr="003B4C73">
        <w:rPr>
          <w:rFonts w:ascii="Times New Roman" w:hAnsi="Times New Roman" w:cs="Times New Roman"/>
          <w:sz w:val="26"/>
          <w:szCs w:val="24"/>
        </w:rPr>
        <w:t>. Tuy nhiên sự cải thiện trên không được mong đợi như ở các quốc gia phương Tây.</w:t>
      </w:r>
    </w:p>
    <w:p w:rsidR="007E5E24" w:rsidRPr="003B4C73" w:rsidRDefault="00965FE3" w:rsidP="003D6540">
      <w:pPr>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Một nghiên cứu khác của </w:t>
      </w:r>
      <w:r w:rsidR="009E36F3" w:rsidRPr="003B4C73">
        <w:rPr>
          <w:rFonts w:ascii="Times New Roman" w:hAnsi="Times New Roman" w:cs="Times New Roman"/>
          <w:sz w:val="26"/>
          <w:szCs w:val="24"/>
        </w:rPr>
        <w:fldChar w:fldCharType="begin"/>
      </w:r>
      <w:r w:rsidR="009E36F3" w:rsidRPr="003B4C73">
        <w:rPr>
          <w:rFonts w:ascii="Times New Roman" w:hAnsi="Times New Roman" w:cs="Times New Roman"/>
          <w:sz w:val="26"/>
          <w:szCs w:val="24"/>
        </w:rPr>
        <w:instrText xml:space="preserve"> ADDIN EN.CITE &lt;EndNote&gt;&lt;Cite AuthorYear="1"&gt;&lt;Author&gt;Doan&lt;/Author&gt;&lt;Year&gt;2011&lt;/Year&gt;&lt;RecNum&gt;16&lt;/RecNum&gt;&lt;DisplayText&gt;Doan et al. (2011)&lt;/DisplayText&gt;&lt;record&gt;&lt;rec-number&gt;16&lt;/rec-number&gt;&lt;foreign-keys&gt;&lt;key app="EN" db-id="0zxvveapczff0ierxt0p2erar0rvpdf2ates" timestamp="1431535391"&gt;16&lt;/key&gt;&lt;/foreign-keys&gt;&lt;ref-type name="Journal Article"&gt;17&lt;/ref-type&gt;&lt;contributors&gt;&lt;authors&gt;&lt;author&gt;Doan, Ngoc Phi Anh&lt;/author&gt;&lt;author&gt;Nguyen, Duc-Tho&lt;/author&gt;&lt;author&gt;Mia, Lokman&lt;/author&gt;&lt;/authors&gt;&lt;/contributors&gt;&lt;titles&gt;&lt;title&gt;Western management accounting practices in Vietnamese enterprises: Adoption and perceived benefits&lt;/title&gt;&lt;secondary-title&gt;Pacific Accounting Review&lt;/secondary-title&gt;&lt;/titles&gt;&lt;periodical&gt;&lt;full-title&gt;Pacific Accounting Review&lt;/full-title&gt;&lt;/periodical&gt;&lt;pages&gt;142-164&lt;/pages&gt;&lt;volume&gt;23&lt;/volume&gt;&lt;number&gt;2&lt;/number&gt;&lt;dates&gt;&lt;year&gt;2011&lt;/year&gt;&lt;/dates&gt;&lt;isbn&gt;0114-0582&lt;/isbn&gt;&lt;urls&gt;&lt;/urls&gt;&lt;/record&gt;&lt;/Cite&gt;&lt;/EndNote&gt;</w:instrText>
      </w:r>
      <w:r w:rsidR="009E36F3" w:rsidRPr="003B4C73">
        <w:rPr>
          <w:rFonts w:ascii="Times New Roman" w:hAnsi="Times New Roman" w:cs="Times New Roman"/>
          <w:sz w:val="26"/>
          <w:szCs w:val="24"/>
        </w:rPr>
        <w:fldChar w:fldCharType="separate"/>
      </w:r>
      <w:r w:rsidR="009E36F3" w:rsidRPr="003B4C73">
        <w:rPr>
          <w:rFonts w:ascii="Times New Roman" w:hAnsi="Times New Roman" w:cs="Times New Roman"/>
          <w:noProof/>
          <w:sz w:val="26"/>
          <w:szCs w:val="24"/>
        </w:rPr>
        <w:t xml:space="preserve">Doan </w:t>
      </w:r>
      <w:r w:rsidR="00A94B22" w:rsidRPr="003B4C73">
        <w:rPr>
          <w:rFonts w:ascii="Times New Roman" w:hAnsi="Times New Roman" w:cs="Times New Roman"/>
          <w:noProof/>
          <w:sz w:val="26"/>
          <w:szCs w:val="24"/>
        </w:rPr>
        <w:t>và cộng sự</w:t>
      </w:r>
      <w:r w:rsidR="009E36F3" w:rsidRPr="003B4C73">
        <w:rPr>
          <w:rFonts w:ascii="Times New Roman" w:hAnsi="Times New Roman" w:cs="Times New Roman"/>
          <w:noProof/>
          <w:sz w:val="26"/>
          <w:szCs w:val="24"/>
        </w:rPr>
        <w:t xml:space="preserve"> (2011)</w:t>
      </w:r>
      <w:r w:rsidR="009E36F3" w:rsidRPr="003B4C73">
        <w:rPr>
          <w:rFonts w:ascii="Times New Roman" w:hAnsi="Times New Roman" w:cs="Times New Roman"/>
          <w:sz w:val="26"/>
          <w:szCs w:val="24"/>
        </w:rPr>
        <w:fldChar w:fldCharType="end"/>
      </w:r>
      <w:r w:rsidR="009E36F3" w:rsidRPr="003B4C73">
        <w:rPr>
          <w:rFonts w:ascii="Times New Roman" w:hAnsi="Times New Roman" w:cs="Times New Roman"/>
          <w:sz w:val="26"/>
          <w:szCs w:val="24"/>
        </w:rPr>
        <w:t xml:space="preserve"> khảo sát về kinh nghiệm của doanh nghiệp Việt Nam liên quan đến vấn đề sử dụng những kỹ thuật kế toán quản trị ở các nước phương Tây</w:t>
      </w:r>
      <w:r w:rsidR="00704D8C" w:rsidRPr="003B4C73">
        <w:rPr>
          <w:rFonts w:ascii="Times New Roman" w:hAnsi="Times New Roman" w:cs="Times New Roman"/>
          <w:sz w:val="26"/>
          <w:szCs w:val="24"/>
        </w:rPr>
        <w:t>, c</w:t>
      </w:r>
      <w:r w:rsidR="009E36F3" w:rsidRPr="003B4C73">
        <w:rPr>
          <w:rFonts w:ascii="Times New Roman" w:hAnsi="Times New Roman" w:cs="Times New Roman"/>
          <w:sz w:val="26"/>
          <w:szCs w:val="24"/>
        </w:rPr>
        <w:t xml:space="preserve">ác tác giả nhận thấy xu hướng sử dụng kế toán quản trị ngày càng tăng. Các nhân tố tác động đến việc sử dụng kế toán quản trị bao gồm cảm nhận về tính hữu ích của kỹ thuật kế toán quản trị, loại hình doanh nghiệp, ngành kinh doanh. Tuy nhiên, nghiên cứu này cũng cho thấy mức độ sử dụng kế toán quản trị cũng còn khá </w:t>
      </w:r>
      <w:r w:rsidR="009E36F3" w:rsidRPr="003B4C73">
        <w:rPr>
          <w:rFonts w:ascii="Times New Roman" w:hAnsi="Times New Roman" w:cs="Times New Roman"/>
          <w:sz w:val="26"/>
          <w:szCs w:val="24"/>
        </w:rPr>
        <w:lastRenderedPageBreak/>
        <w:t xml:space="preserve">hạn chế. </w:t>
      </w:r>
      <w:r w:rsidR="009E36F3" w:rsidRPr="003B4C73">
        <w:rPr>
          <w:rFonts w:ascii="Times New Roman" w:hAnsi="Times New Roman" w:cs="Times New Roman"/>
          <w:sz w:val="26"/>
          <w:szCs w:val="24"/>
        </w:rPr>
        <w:fldChar w:fldCharType="begin"/>
      </w:r>
      <w:r w:rsidR="009E36F3" w:rsidRPr="003B4C73">
        <w:rPr>
          <w:rFonts w:ascii="Times New Roman" w:hAnsi="Times New Roman" w:cs="Times New Roman"/>
          <w:sz w:val="26"/>
          <w:szCs w:val="24"/>
        </w:rPr>
        <w:instrText xml:space="preserve"> ADDIN EN.CITE &lt;EndNote&gt;&lt;Cite AuthorYear="1"&gt;&lt;Author&gt;Ngoc Phi Anh&lt;/Author&gt;&lt;Year&gt;2013&lt;/Year&gt;&lt;RecNum&gt;21&lt;/RecNum&gt;&lt;DisplayText&gt;Doan and Nguyen (2013)&lt;/DisplayText&gt;&lt;record&gt;&lt;rec-number&gt;21&lt;/rec-number&gt;&lt;foreign-keys&gt;&lt;key app="EN" db-id="0zxvveapczff0ierxt0p2erar0rvpdf2ates" timestamp="1432102235"&gt;21&lt;/key&gt;&lt;/foreign-keys&gt;&lt;ref-type name="Journal Article"&gt;17&lt;/ref-type&gt;&lt;contributors&gt;&lt;authors&gt;&lt;author&gt;Doan, Ngoc Phi Anh&lt;/author&gt;&lt;author&gt;Nguyen, Duc-Tho&lt;/author&gt;&lt;/authors&gt;&lt;/contributors&gt;&lt;titles&gt;&lt;title&gt;Accounting in a developing transitional economy: the case of Vietnam&lt;/title&gt;&lt;secondary-title&gt;Asian Review of Accounting&lt;/secondary-title&gt;&lt;/titles&gt;&lt;periodical&gt;&lt;full-title&gt;Asian Review of Accounting&lt;/full-title&gt;&lt;/periodical&gt;&lt;pages&gt;74-95&lt;/pages&gt;&lt;volume&gt;21&lt;/volume&gt;&lt;number&gt;1&lt;/number&gt;&lt;dates&gt;&lt;year&gt;2013&lt;/year&gt;&lt;/dates&gt;&lt;isbn&gt;1321-7348&lt;/isbn&gt;&lt;urls&gt;&lt;/urls&gt;&lt;/record&gt;&lt;/Cite&gt;&lt;/EndNote&gt;</w:instrText>
      </w:r>
      <w:r w:rsidR="009E36F3" w:rsidRPr="003B4C73">
        <w:rPr>
          <w:rFonts w:ascii="Times New Roman" w:hAnsi="Times New Roman" w:cs="Times New Roman"/>
          <w:sz w:val="26"/>
          <w:szCs w:val="24"/>
        </w:rPr>
        <w:fldChar w:fldCharType="separate"/>
      </w:r>
      <w:r w:rsidR="009E36F3" w:rsidRPr="003B4C73">
        <w:rPr>
          <w:rFonts w:ascii="Times New Roman" w:hAnsi="Times New Roman" w:cs="Times New Roman"/>
          <w:noProof/>
          <w:sz w:val="26"/>
          <w:szCs w:val="24"/>
        </w:rPr>
        <w:t>Doan</w:t>
      </w:r>
      <w:r w:rsidR="00A94B22" w:rsidRPr="003B4C73">
        <w:rPr>
          <w:rFonts w:ascii="Times New Roman" w:hAnsi="Times New Roman" w:cs="Times New Roman"/>
          <w:noProof/>
          <w:sz w:val="26"/>
          <w:szCs w:val="24"/>
        </w:rPr>
        <w:t xml:space="preserve"> và </w:t>
      </w:r>
      <w:r w:rsidR="009E36F3" w:rsidRPr="003B4C73">
        <w:rPr>
          <w:rFonts w:ascii="Times New Roman" w:hAnsi="Times New Roman" w:cs="Times New Roman"/>
          <w:noProof/>
          <w:sz w:val="26"/>
          <w:szCs w:val="24"/>
        </w:rPr>
        <w:t>Nguyen (2013)</w:t>
      </w:r>
      <w:r w:rsidR="009E36F3" w:rsidRPr="003B4C73">
        <w:rPr>
          <w:rFonts w:ascii="Times New Roman" w:hAnsi="Times New Roman" w:cs="Times New Roman"/>
          <w:sz w:val="26"/>
          <w:szCs w:val="24"/>
        </w:rPr>
        <w:fldChar w:fldCharType="end"/>
      </w:r>
      <w:r w:rsidR="009E36F3" w:rsidRPr="003B4C73">
        <w:rPr>
          <w:rFonts w:ascii="Times New Roman" w:hAnsi="Times New Roman" w:cs="Times New Roman"/>
          <w:sz w:val="26"/>
          <w:szCs w:val="24"/>
        </w:rPr>
        <w:t xml:space="preserve"> đã chỉ ra ba lý do giải thích cho mức độ sử dụng kế toán quản trị còn hạn chế ở Việt Nam: (1) phòng kế toán thường thực hiện chức năng kế toán tài chính và doanh nghiệp không đủ nguồn lực cần thiết để phát triển hệ thống thông tin kế toán quản trị, (2) kinh nghiệm và kiến thức của nhân viên kế toán về kế toán quản trị là chưa đầy đủ, và (3) rất nhiều doanh nghiệp, chủ yếu là doanh nghiệp Nhà nước, chỉ xem kế toán quản trị là công cụ hỗ trợ, ít mang tính thường xuyên, chỉ được sử dụng trong một số ít tình huống khi nhà quản trị có nhu cầu.</w:t>
      </w:r>
      <w:r w:rsidR="00A525A3" w:rsidRPr="003B4C73">
        <w:rPr>
          <w:rFonts w:ascii="Times New Roman" w:hAnsi="Times New Roman" w:cs="Times New Roman"/>
          <w:sz w:val="26"/>
          <w:szCs w:val="24"/>
        </w:rPr>
        <w:t xml:space="preserve"> </w:t>
      </w:r>
      <w:r w:rsidR="009E36F3" w:rsidRPr="003B4C73">
        <w:rPr>
          <w:rFonts w:ascii="Times New Roman" w:hAnsi="Times New Roman" w:cs="Times New Roman"/>
          <w:sz w:val="26"/>
          <w:szCs w:val="24"/>
        </w:rPr>
        <w:t xml:space="preserve">Những nghiên cứu trong nước cho thấy mức độ </w:t>
      </w:r>
      <w:r w:rsidR="00692B95" w:rsidRPr="003B4C73">
        <w:rPr>
          <w:rFonts w:ascii="Times New Roman" w:hAnsi="Times New Roman" w:cs="Times New Roman"/>
          <w:sz w:val="26"/>
          <w:szCs w:val="24"/>
        </w:rPr>
        <w:t>sử dụng hệ thống thông tin kế toán quản trị</w:t>
      </w:r>
      <w:r w:rsidR="009E36F3" w:rsidRPr="003B4C73">
        <w:rPr>
          <w:rFonts w:ascii="Times New Roman" w:hAnsi="Times New Roman" w:cs="Times New Roman"/>
          <w:sz w:val="26"/>
          <w:szCs w:val="24"/>
        </w:rPr>
        <w:t xml:space="preserve"> ở các doanh nghiệp Việt Nam mặc dù đã có gia tăng nhưng còn rất hạn chế. </w:t>
      </w:r>
    </w:p>
    <w:p w:rsidR="009E36F3" w:rsidRPr="003B4C73" w:rsidRDefault="00E37EC9" w:rsidP="003D6540">
      <w:pPr>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Trong điều kiện cạnh tranh, thông tin kế toán quản trị càng đóng vai trò quan trọng trong việc hỗ trợ các nhà quản trị thực hiện chức năng hoạch định, kiểm soát và ra quyết định, từ đó làm gia tăng kết quả hoạt động của doanh nghiệp. Vai trò của áp lực cạnh tranh đến việc </w:t>
      </w:r>
      <w:r w:rsidR="00692B95" w:rsidRPr="003B4C73">
        <w:rPr>
          <w:rFonts w:ascii="Times New Roman" w:hAnsi="Times New Roman" w:cs="Times New Roman"/>
          <w:sz w:val="26"/>
          <w:szCs w:val="24"/>
        </w:rPr>
        <w:t>sử dụng hệ thống thông tin kế toán quản trị</w:t>
      </w:r>
      <w:r w:rsidRPr="003B4C73">
        <w:rPr>
          <w:rFonts w:ascii="Times New Roman" w:hAnsi="Times New Roman" w:cs="Times New Roman"/>
          <w:sz w:val="26"/>
          <w:szCs w:val="24"/>
        </w:rPr>
        <w:t xml:space="preserve"> đã được cũng được một số nhà nghiên cứu kế toán quản trị quan tâm từ những năm 1990</w:t>
      </w:r>
      <w:r w:rsidR="00C17FDD" w:rsidRPr="003B4C73">
        <w:rPr>
          <w:rFonts w:ascii="Times New Roman" w:hAnsi="Times New Roman" w:cs="Times New Roman"/>
          <w:sz w:val="26"/>
          <w:szCs w:val="24"/>
        </w:rPr>
        <w:t xml:space="preserve"> </w:t>
      </w:r>
      <w:r w:rsidR="00C17FDD" w:rsidRPr="003B4C73">
        <w:rPr>
          <w:rFonts w:ascii="Times New Roman" w:hAnsi="Times New Roman" w:cs="Times New Roman"/>
          <w:sz w:val="26"/>
          <w:szCs w:val="24"/>
        </w:rPr>
        <w:fldChar w:fldCharType="begin"/>
      </w:r>
      <w:r w:rsidR="00C17FDD" w:rsidRPr="003B4C73">
        <w:rPr>
          <w:rFonts w:ascii="Times New Roman" w:hAnsi="Times New Roman" w:cs="Times New Roman"/>
          <w:sz w:val="26"/>
          <w:szCs w:val="24"/>
        </w:rPr>
        <w:instrText xml:space="preserve"> ADDIN EN.CITE &lt;EndNote&gt;&lt;Cite&gt;&lt;Author&gt;Bromwich&lt;/Author&gt;&lt;Year&gt;1990&lt;/Year&gt;&lt;RecNum&gt;53&lt;/RecNum&gt;&lt;DisplayText&gt;(Bromwich, 1990; Mia and Clarke, 1999)&lt;/DisplayText&gt;&lt;record&gt;&lt;rec-number&gt;53&lt;/rec-number&gt;&lt;foreign-keys&gt;&lt;key app="EN" db-id="0zxvveapczff0ierxt0p2erar0rvpdf2ates" timestamp="1464337808"&gt;53&lt;/key&gt;&lt;/foreign-keys&gt;&lt;ref-type name="Journal Article"&gt;17&lt;/ref-type&gt;&lt;contributors&gt;&lt;authors&gt;&lt;author&gt;Bromwich, Michael&lt;/author&gt;&lt;/authors&gt;&lt;/contributors&gt;&lt;titles&gt;&lt;title&gt;The case for strategic management accounting: the role of accounting information for strategy in competitive markets&lt;/title&gt;&lt;secondary-title&gt;Accounting, Organizations and Society&lt;/secondary-title&gt;&lt;/titles&gt;&lt;periodical&gt;&lt;full-title&gt;Accounting, Organizations and Society&lt;/full-title&gt;&lt;/periodical&gt;&lt;pages&gt;27-46&lt;/pages&gt;&lt;volume&gt;15&lt;/volume&gt;&lt;number&gt;1-2&lt;/number&gt;&lt;dates&gt;&lt;year&gt;1990&lt;/year&gt;&lt;/dates&gt;&lt;isbn&gt;0361-3682&lt;/isbn&gt;&lt;urls&gt;&lt;/urls&gt;&lt;/record&gt;&lt;/Cite&gt;&lt;Cite&gt;&lt;Author&gt;Mia&lt;/Author&gt;&lt;Year&gt;1999&lt;/Year&gt;&lt;RecNum&gt;10&lt;/RecNum&gt;&lt;record&gt;&lt;rec-number&gt;10&lt;/rec-number&gt;&lt;foreign-keys&gt;&lt;key app="EN" db-id="0zxvveapczff0ierxt0p2erar0rvpdf2ates" timestamp="1431325398"&gt;10&lt;/key&gt;&lt;/foreign-keys&gt;&lt;ref-type name="Journal Article"&gt;17&lt;/ref-type&gt;&lt;contributors&gt;&lt;authors&gt;&lt;author&gt;Mia, Lokman&lt;/author&gt;&lt;author&gt;Clarke, Brian&lt;/author&gt;&lt;/authors&gt;&lt;/contributors&gt;&lt;titles&gt;&lt;title&gt;Market competition, management accounting systems and business unit performance&lt;/title&gt;&lt;secondary-title&gt;Management Accounting Research&lt;/secondary-title&gt;&lt;/titles&gt;&lt;periodical&gt;&lt;full-title&gt;Management Accounting Research&lt;/full-title&gt;&lt;/periodical&gt;&lt;pages&gt;137-158&lt;/pages&gt;&lt;volume&gt;10&lt;/volume&gt;&lt;number&gt;2&lt;/number&gt;&lt;dates&gt;&lt;year&gt;1999&lt;/year&gt;&lt;/dates&gt;&lt;isbn&gt;1044-5005&lt;/isbn&gt;&lt;urls&gt;&lt;/urls&gt;&lt;/record&gt;&lt;/Cite&gt;&lt;/EndNote&gt;</w:instrText>
      </w:r>
      <w:r w:rsidR="00C17FDD" w:rsidRPr="003B4C73">
        <w:rPr>
          <w:rFonts w:ascii="Times New Roman" w:hAnsi="Times New Roman" w:cs="Times New Roman"/>
          <w:sz w:val="26"/>
          <w:szCs w:val="24"/>
        </w:rPr>
        <w:fldChar w:fldCharType="separate"/>
      </w:r>
      <w:r w:rsidR="00C17FDD" w:rsidRPr="003B4C73">
        <w:rPr>
          <w:rFonts w:ascii="Times New Roman" w:hAnsi="Times New Roman" w:cs="Times New Roman"/>
          <w:noProof/>
          <w:sz w:val="26"/>
          <w:szCs w:val="24"/>
        </w:rPr>
        <w:t>(Bromwich, 1990; Mia</w:t>
      </w:r>
      <w:r w:rsidR="00A94B22" w:rsidRPr="003B4C73">
        <w:rPr>
          <w:rFonts w:ascii="Times New Roman" w:hAnsi="Times New Roman" w:cs="Times New Roman"/>
          <w:noProof/>
          <w:sz w:val="26"/>
          <w:szCs w:val="24"/>
        </w:rPr>
        <w:t xml:space="preserve"> và </w:t>
      </w:r>
      <w:r w:rsidR="00C17FDD" w:rsidRPr="003B4C73">
        <w:rPr>
          <w:rFonts w:ascii="Times New Roman" w:hAnsi="Times New Roman" w:cs="Times New Roman"/>
          <w:noProof/>
          <w:sz w:val="26"/>
          <w:szCs w:val="24"/>
        </w:rPr>
        <w:t>Clarke, 1999)</w:t>
      </w:r>
      <w:r w:rsidR="00C17FDD" w:rsidRPr="003B4C73">
        <w:rPr>
          <w:rFonts w:ascii="Times New Roman" w:hAnsi="Times New Roman" w:cs="Times New Roman"/>
          <w:sz w:val="26"/>
          <w:szCs w:val="24"/>
        </w:rPr>
        <w:fldChar w:fldCharType="end"/>
      </w:r>
      <w:r w:rsidRPr="003B4C73">
        <w:rPr>
          <w:rFonts w:ascii="Times New Roman" w:hAnsi="Times New Roman" w:cs="Times New Roman"/>
          <w:sz w:val="26"/>
          <w:szCs w:val="24"/>
        </w:rPr>
        <w:t>. Tuy nhiên, k</w:t>
      </w:r>
      <w:r w:rsidR="007E5E24" w:rsidRPr="003B4C73">
        <w:rPr>
          <w:rFonts w:ascii="Times New Roman" w:hAnsi="Times New Roman" w:cs="Times New Roman"/>
          <w:sz w:val="26"/>
          <w:szCs w:val="24"/>
        </w:rPr>
        <w:t>hảo sát lý thuyết cho thấy chưa có nghiên cứu đánh giá một cách có hệ thống mối quan hệ giữa áp lực cạnh tranh (bao gồm cạnh tranh trên các phương diện giá cả, sản phẩm khác biệt, kênh phân phối, và phương diện thị trường) (</w:t>
      </w:r>
      <w:r w:rsidR="00C17FDD" w:rsidRPr="003B4C73">
        <w:rPr>
          <w:rFonts w:ascii="Times New Roman" w:hAnsi="Times New Roman" w:cs="Times New Roman"/>
          <w:sz w:val="26"/>
          <w:szCs w:val="24"/>
        </w:rPr>
        <w:t xml:space="preserve">xem </w:t>
      </w:r>
      <w:r w:rsidR="007E5E24" w:rsidRPr="003B4C73">
        <w:rPr>
          <w:rFonts w:ascii="Times New Roman" w:hAnsi="Times New Roman" w:cs="Times New Roman"/>
          <w:sz w:val="26"/>
          <w:szCs w:val="24"/>
        </w:rPr>
        <w:fldChar w:fldCharType="begin"/>
      </w:r>
      <w:r w:rsidR="0025081D" w:rsidRPr="003B4C73">
        <w:rPr>
          <w:rFonts w:ascii="Times New Roman" w:hAnsi="Times New Roman" w:cs="Times New Roman"/>
          <w:sz w:val="26"/>
          <w:szCs w:val="24"/>
        </w:rPr>
        <w:instrText xml:space="preserve"> ADDIN EN.CITE &lt;EndNote&gt;&lt;Cite AuthorYear="1"&gt;&lt;Author&gt;Guilding&lt;/Author&gt;&lt;Year&gt;2002&lt;/Year&gt;&lt;RecNum&gt;28&lt;/RecNum&gt;&lt;DisplayText&gt;Guilding and McManus (2002)&lt;/DisplayText&gt;&lt;record&gt;&lt;rec-number&gt;28&lt;/rec-number&gt;&lt;foreign-keys&gt;&lt;key app="EN" db-id="e2dsrvt2f0pwdeefaavvfwd3pwvaprxtxtex" timestamp="1464337352"&gt;28&lt;/key&gt;&lt;/foreign-keys&gt;&lt;ref-type name="Journal Article"&gt;17&lt;/ref-type&gt;&lt;contributors&gt;&lt;authors&gt;&lt;author&gt;Guilding, Chris&lt;/author&gt;&lt;author&gt;McManus, Lisa&lt;/author&gt;&lt;/authors&gt;&lt;/contributors&gt;&lt;titles&gt;&lt;title&gt;The incidence, perceived merit and antecedents of customer accounting: an exploratory note&lt;/title&gt;&lt;secondary-title&gt;Accounting, Organizations and Society&lt;/secondary-title&gt;&lt;/titles&gt;&lt;periodical&gt;&lt;full-title&gt;Accounting, Organizations and Society&lt;/full-title&gt;&lt;/periodical&gt;&lt;pages&gt;45-59&lt;/pages&gt;&lt;volume&gt;27&lt;/volume&gt;&lt;number&gt;1&lt;/number&gt;&lt;dates&gt;&lt;year&gt;2002&lt;/year&gt;&lt;/dates&gt;&lt;isbn&gt;0361-3682&lt;/isbn&gt;&lt;urls&gt;&lt;/urls&gt;&lt;/record&gt;&lt;/Cite&gt;&lt;/EndNote&gt;</w:instrText>
      </w:r>
      <w:r w:rsidR="007E5E24" w:rsidRPr="003B4C73">
        <w:rPr>
          <w:rFonts w:ascii="Times New Roman" w:hAnsi="Times New Roman" w:cs="Times New Roman"/>
          <w:sz w:val="26"/>
          <w:szCs w:val="24"/>
        </w:rPr>
        <w:fldChar w:fldCharType="separate"/>
      </w:r>
      <w:r w:rsidR="007E5E24" w:rsidRPr="003B4C73">
        <w:rPr>
          <w:rFonts w:ascii="Times New Roman" w:hAnsi="Times New Roman" w:cs="Times New Roman"/>
          <w:noProof/>
          <w:sz w:val="26"/>
          <w:szCs w:val="24"/>
        </w:rPr>
        <w:t>Guilding</w:t>
      </w:r>
      <w:r w:rsidR="00A94B22" w:rsidRPr="003B4C73">
        <w:rPr>
          <w:rFonts w:ascii="Times New Roman" w:hAnsi="Times New Roman" w:cs="Times New Roman"/>
          <w:noProof/>
          <w:sz w:val="26"/>
          <w:szCs w:val="24"/>
        </w:rPr>
        <w:t xml:space="preserve"> và </w:t>
      </w:r>
      <w:r w:rsidR="007E5E24" w:rsidRPr="003B4C73">
        <w:rPr>
          <w:rFonts w:ascii="Times New Roman" w:hAnsi="Times New Roman" w:cs="Times New Roman"/>
          <w:noProof/>
          <w:sz w:val="26"/>
          <w:szCs w:val="24"/>
        </w:rPr>
        <w:t>McManus (2002)</w:t>
      </w:r>
      <w:r w:rsidR="007E5E24" w:rsidRPr="003B4C73">
        <w:rPr>
          <w:rFonts w:ascii="Times New Roman" w:hAnsi="Times New Roman" w:cs="Times New Roman"/>
          <w:sz w:val="26"/>
          <w:szCs w:val="24"/>
        </w:rPr>
        <w:fldChar w:fldCharType="end"/>
      </w:r>
      <w:r w:rsidR="007E5E24" w:rsidRPr="003B4C73">
        <w:rPr>
          <w:rFonts w:ascii="Times New Roman" w:hAnsi="Times New Roman" w:cs="Times New Roman"/>
          <w:sz w:val="26"/>
          <w:szCs w:val="24"/>
        </w:rPr>
        <w:t xml:space="preserve"> và </w:t>
      </w:r>
      <w:r w:rsidR="007E5E24" w:rsidRPr="003B4C73">
        <w:rPr>
          <w:rFonts w:ascii="Times New Roman" w:hAnsi="Times New Roman" w:cs="Times New Roman"/>
          <w:sz w:val="26"/>
          <w:szCs w:val="24"/>
        </w:rPr>
        <w:fldChar w:fldCharType="begin"/>
      </w:r>
      <w:r w:rsidR="007E5E24" w:rsidRPr="003B4C73">
        <w:rPr>
          <w:rFonts w:ascii="Times New Roman" w:hAnsi="Times New Roman" w:cs="Times New Roman"/>
          <w:sz w:val="26"/>
          <w:szCs w:val="24"/>
        </w:rPr>
        <w:instrText xml:space="preserve"> ADDIN EN.CITE &lt;EndNote&gt;&lt;Cite AuthorYear="1"&gt;&lt;Author&gt;Khandwalla&lt;/Author&gt;&lt;Year&gt;1972&lt;/Year&gt;&lt;RecNum&gt;5&lt;/RecNum&gt;&lt;DisplayText&gt;Khandwalla (1972)&lt;/DisplayText&gt;&lt;record&gt;&lt;rec-number&gt;5&lt;/rec-number&gt;&lt;foreign-keys&gt;&lt;key app="EN" db-id="0zxvveapczff0ierxt0p2erar0rvpdf2ates" timestamp="1431310994"&gt;5&lt;/key&gt;&lt;/foreign-keys&gt;&lt;ref-type name="Journal Article"&gt;17&lt;/ref-type&gt;&lt;contributors&gt;&lt;authors&gt;&lt;author&gt;Khandwalla, Pradip N&lt;/author&gt;&lt;/authors&gt;&lt;/contributors&gt;&lt;titles&gt;&lt;title&gt;The effect of different types of competition on the use of management controls&lt;/title&gt;&lt;secondary-title&gt;Journal of Accounting Research&lt;/secondary-title&gt;&lt;/titles&gt;&lt;periodical&gt;&lt;full-title&gt;Journal of Accounting Research&lt;/full-title&gt;&lt;/periodical&gt;&lt;pages&gt;275-285&lt;/pages&gt;&lt;volume&gt;10&lt;/volume&gt;&lt;number&gt;2&lt;/number&gt;&lt;dates&gt;&lt;year&gt;1972&lt;/year&gt;&lt;/dates&gt;&lt;isbn&gt;0021-8456&lt;/isbn&gt;&lt;urls&gt;&lt;/urls&gt;&lt;/record&gt;&lt;/Cite&gt;&lt;/EndNote&gt;</w:instrText>
      </w:r>
      <w:r w:rsidR="007E5E24" w:rsidRPr="003B4C73">
        <w:rPr>
          <w:rFonts w:ascii="Times New Roman" w:hAnsi="Times New Roman" w:cs="Times New Roman"/>
          <w:sz w:val="26"/>
          <w:szCs w:val="24"/>
        </w:rPr>
        <w:fldChar w:fldCharType="separate"/>
      </w:r>
      <w:r w:rsidR="007E5E24" w:rsidRPr="003B4C73">
        <w:rPr>
          <w:rFonts w:ascii="Times New Roman" w:hAnsi="Times New Roman" w:cs="Times New Roman"/>
          <w:noProof/>
          <w:sz w:val="26"/>
          <w:szCs w:val="24"/>
        </w:rPr>
        <w:t>Khandwalla (1972)</w:t>
      </w:r>
      <w:r w:rsidR="007E5E24" w:rsidRPr="003B4C73">
        <w:rPr>
          <w:rFonts w:ascii="Times New Roman" w:hAnsi="Times New Roman" w:cs="Times New Roman"/>
          <w:sz w:val="26"/>
          <w:szCs w:val="24"/>
        </w:rPr>
        <w:fldChar w:fldCharType="end"/>
      </w:r>
      <w:r w:rsidR="007E5E24" w:rsidRPr="003B4C73">
        <w:rPr>
          <w:rFonts w:ascii="Times New Roman" w:hAnsi="Times New Roman" w:cs="Times New Roman"/>
          <w:sz w:val="26"/>
          <w:szCs w:val="24"/>
        </w:rPr>
        <w:t xml:space="preserve">) và định hướng thị trường đến mức độ </w:t>
      </w:r>
      <w:r w:rsidR="00692B95" w:rsidRPr="003B4C73">
        <w:rPr>
          <w:rFonts w:ascii="Times New Roman" w:hAnsi="Times New Roman" w:cs="Times New Roman"/>
          <w:sz w:val="26"/>
          <w:szCs w:val="24"/>
        </w:rPr>
        <w:t>sử dụng hệ thống thông tin kế toán quản trị</w:t>
      </w:r>
      <w:r w:rsidR="007E5E24" w:rsidRPr="003B4C73">
        <w:rPr>
          <w:rFonts w:ascii="Times New Roman" w:hAnsi="Times New Roman" w:cs="Times New Roman"/>
          <w:sz w:val="26"/>
          <w:szCs w:val="24"/>
        </w:rPr>
        <w:t xml:space="preserve"> nhằm gia tăng kết quả hoạt động của doanh nghiệp.</w:t>
      </w:r>
      <w:r w:rsidR="005E4615" w:rsidRPr="003B4C73">
        <w:rPr>
          <w:rFonts w:ascii="Times New Roman" w:hAnsi="Times New Roman" w:cs="Times New Roman"/>
          <w:sz w:val="26"/>
          <w:szCs w:val="24"/>
        </w:rPr>
        <w:t xml:space="preserve"> </w:t>
      </w:r>
      <w:r w:rsidR="009E36F3" w:rsidRPr="003B4C73">
        <w:rPr>
          <w:rFonts w:ascii="Times New Roman" w:hAnsi="Times New Roman" w:cs="Times New Roman"/>
          <w:sz w:val="26"/>
          <w:szCs w:val="24"/>
        </w:rPr>
        <w:t xml:space="preserve">Trong thời kỳ Việt Nam đang đẩy nhanh quá trình hội nhập kinh tế quốc tế, áp lực cạnh tranh đối với doanh nghiệp ngày càng lớn và từ đó các doanh nghiệp phải tăng cường định hướng thị trường để có những quyết định kịp thời liên quan đến khách hàng, đối thủ cạnh tranh cũng như phải gia tăng phối hợp giữa các bộ phận chức năng. Điều này đã được thể hiện qua hệ thống cơ sở lý luận về định hướng thị trường </w:t>
      </w:r>
      <w:r w:rsidR="009E36F3" w:rsidRPr="003B4C73">
        <w:rPr>
          <w:rFonts w:ascii="Times New Roman" w:hAnsi="Times New Roman" w:cs="Times New Roman"/>
          <w:sz w:val="26"/>
          <w:szCs w:val="24"/>
        </w:rPr>
        <w:fldChar w:fldCharType="begin"/>
      </w:r>
      <w:r w:rsidR="00D36C9E" w:rsidRPr="003B4C73">
        <w:rPr>
          <w:rFonts w:ascii="Times New Roman" w:hAnsi="Times New Roman" w:cs="Times New Roman"/>
          <w:sz w:val="26"/>
          <w:szCs w:val="24"/>
        </w:rPr>
        <w:instrText xml:space="preserve"> ADDIN EN.CITE &lt;EndNote&gt;&lt;Cite&gt;&lt;Author&gt;Kohli&lt;/Author&gt;&lt;Year&gt;1990&lt;/Year&gt;&lt;RecNum&gt;1&lt;/RecNum&gt;&lt;DisplayText&gt;(Kohli and Jaworski, 1990; Slater and Narver, 1994)&lt;/DisplayText&gt;&lt;record&gt;&lt;rec-number&gt;1&lt;/rec-number&gt;&lt;foreign-keys&gt;&lt;key app="EN" db-id="0zxvveapczff0ierxt0p2erar0rvpdf2ates" timestamp="1431309933"&gt;1&lt;/key&gt;&lt;/foreign-keys&gt;&lt;ref-type name="Journal Article"&gt;17&lt;/ref-type&gt;&lt;contributors&gt;&lt;authors&gt;&lt;author&gt;Kohli, Ajay K&lt;/author&gt;&lt;author&gt;Jaworski, Bernard J&lt;/author&gt;&lt;/authors&gt;&lt;/contributors&gt;&lt;titles&gt;&lt;title&gt;Market orientation: the construct, research propositions, and managerial implications&lt;/title&gt;&lt;secondary-title&gt;Journal of Marketing&lt;/secondary-title&gt;&lt;/titles&gt;&lt;periodical&gt;&lt;full-title&gt;Journal of Marketing&lt;/full-title&gt;&lt;/periodical&gt;&lt;pages&gt;1-18&lt;/pages&gt;&lt;volume&gt;54&lt;/volume&gt;&lt;number&gt;2&lt;/number&gt;&lt;dates&gt;&lt;year&gt;1990&lt;/year&gt;&lt;/dates&gt;&lt;isbn&gt;0022-2429&lt;/isbn&gt;&lt;urls&gt;&lt;/urls&gt;&lt;/record&gt;&lt;/Cite&gt;&lt;Cite&gt;&lt;Author&gt;Slater&lt;/Author&gt;&lt;Year&gt;1994&lt;/Year&gt;&lt;RecNum&gt;7&lt;/RecNum&gt;&lt;record&gt;&lt;rec-number&gt;7&lt;/rec-number&gt;&lt;foreign-keys&gt;&lt;key app="EN" db-id="0zxvveapczff0ierxt0p2erar0rvpdf2ates" timestamp="1431314027"&gt;7&lt;/key&gt;&lt;/foreign-keys&gt;&lt;ref-type name="Journal Article"&gt;17&lt;/ref-type&gt;&lt;contributors&gt;&lt;authors&gt;&lt;author&gt;Slater, Stanley F&lt;/author&gt;&lt;author&gt;Narver, John C&lt;/author&gt;&lt;/authors&gt;&lt;/contributors&gt;&lt;titles&gt;&lt;title&gt;Market orientation, customer value, and superior performance&lt;/title&gt;&lt;secondary-title&gt;Business Horizons&lt;/secondary-title&gt;&lt;/titles&gt;&lt;periodical&gt;&lt;full-title&gt;Business horizons&lt;/full-title&gt;&lt;/periodical&gt;&lt;pages&gt;22-28&lt;/pages&gt;&lt;volume&gt;37&lt;/volume&gt;&lt;number&gt;2&lt;/number&gt;&lt;dates&gt;&lt;year&gt;1994&lt;/year&gt;&lt;/dates&gt;&lt;isbn&gt;0007-6813&lt;/isbn&gt;&lt;urls&gt;&lt;/urls&gt;&lt;/record&gt;&lt;/Cite&gt;&lt;/EndNote&gt;</w:instrText>
      </w:r>
      <w:r w:rsidR="009E36F3" w:rsidRPr="003B4C73">
        <w:rPr>
          <w:rFonts w:ascii="Times New Roman" w:hAnsi="Times New Roman" w:cs="Times New Roman"/>
          <w:sz w:val="26"/>
          <w:szCs w:val="24"/>
        </w:rPr>
        <w:fldChar w:fldCharType="separate"/>
      </w:r>
      <w:r w:rsidR="009E36F3" w:rsidRPr="003B4C73">
        <w:rPr>
          <w:rFonts w:ascii="Times New Roman" w:hAnsi="Times New Roman" w:cs="Times New Roman"/>
          <w:noProof/>
          <w:sz w:val="26"/>
          <w:szCs w:val="24"/>
        </w:rPr>
        <w:t>(Kohli</w:t>
      </w:r>
      <w:r w:rsidR="00A94B22" w:rsidRPr="003B4C73">
        <w:rPr>
          <w:rFonts w:ascii="Times New Roman" w:hAnsi="Times New Roman" w:cs="Times New Roman"/>
          <w:noProof/>
          <w:sz w:val="26"/>
          <w:szCs w:val="24"/>
        </w:rPr>
        <w:t xml:space="preserve"> và </w:t>
      </w:r>
      <w:r w:rsidR="009E36F3" w:rsidRPr="003B4C73">
        <w:rPr>
          <w:rFonts w:ascii="Times New Roman" w:hAnsi="Times New Roman" w:cs="Times New Roman"/>
          <w:noProof/>
          <w:sz w:val="26"/>
          <w:szCs w:val="24"/>
        </w:rPr>
        <w:t>Jaworski, 1990; Slater</w:t>
      </w:r>
      <w:r w:rsidR="00A94B22" w:rsidRPr="003B4C73">
        <w:rPr>
          <w:rFonts w:ascii="Times New Roman" w:hAnsi="Times New Roman" w:cs="Times New Roman"/>
          <w:noProof/>
          <w:sz w:val="26"/>
          <w:szCs w:val="24"/>
        </w:rPr>
        <w:t xml:space="preserve"> và </w:t>
      </w:r>
      <w:r w:rsidR="009E36F3" w:rsidRPr="003B4C73">
        <w:rPr>
          <w:rFonts w:ascii="Times New Roman" w:hAnsi="Times New Roman" w:cs="Times New Roman"/>
          <w:noProof/>
          <w:sz w:val="26"/>
          <w:szCs w:val="24"/>
        </w:rPr>
        <w:t>Narver, 1994)</w:t>
      </w:r>
      <w:r w:rsidR="009E36F3" w:rsidRPr="003B4C73">
        <w:rPr>
          <w:rFonts w:ascii="Times New Roman" w:hAnsi="Times New Roman" w:cs="Times New Roman"/>
          <w:sz w:val="26"/>
          <w:szCs w:val="24"/>
        </w:rPr>
        <w:fldChar w:fldCharType="end"/>
      </w:r>
      <w:r w:rsidR="009E36F3" w:rsidRPr="003B4C73">
        <w:rPr>
          <w:rFonts w:ascii="Times New Roman" w:hAnsi="Times New Roman" w:cs="Times New Roman"/>
          <w:sz w:val="26"/>
          <w:szCs w:val="24"/>
        </w:rPr>
        <w:t xml:space="preserve">. Trước áp lực cạnh tranh và nhu cầu định hướng thị trường, thông tin cung cấp bởi hệ thống kế toán ở các doanh nghiệp cần phải được thiết kế để nâng cao khả năng phản ứng nhanh của doanh nghiệp với những hành động của đối thủ cạnh tranh, tăng cường phục vụ khách hàng và làm tăng giá trị cho khách hàng. Điều này đã được chứng minh qua các nghiên cứu đan xen giữa lĩnh vực kế toán và marketing, ví dụ như </w:t>
      </w:r>
      <w:r w:rsidR="009E36F3" w:rsidRPr="003B4C73">
        <w:rPr>
          <w:rFonts w:ascii="Times New Roman" w:hAnsi="Times New Roman" w:cs="Times New Roman"/>
          <w:sz w:val="26"/>
          <w:szCs w:val="24"/>
        </w:rPr>
        <w:fldChar w:fldCharType="begin"/>
      </w:r>
      <w:r w:rsidR="0025081D" w:rsidRPr="003B4C73">
        <w:rPr>
          <w:rFonts w:ascii="Times New Roman" w:hAnsi="Times New Roman" w:cs="Times New Roman"/>
          <w:sz w:val="26"/>
          <w:szCs w:val="24"/>
        </w:rPr>
        <w:instrText xml:space="preserve"> ADDIN EN.CITE &lt;EndNote&gt;&lt;Cite AuthorYear="1"&gt;&lt;Author&gt;Guilding&lt;/Author&gt;&lt;Year&gt;2002&lt;/Year&gt;&lt;RecNum&gt;28&lt;/RecNum&gt;&lt;DisplayText&gt;Guilding and McManus (2002)&lt;/DisplayText&gt;&lt;record&gt;&lt;rec-number&gt;28&lt;/rec-number&gt;&lt;foreign-keys&gt;&lt;key app="EN" db-id="e2dsrvt2f0pwdeefaavvfwd3pwvaprxtxtex" timestamp="1464337352"&gt;28&lt;/key&gt;&lt;/foreign-keys&gt;&lt;ref-type name="Journal Article"&gt;17&lt;/ref-type&gt;&lt;contributors&gt;&lt;authors&gt;&lt;author&gt;Guilding, Chris&lt;/author&gt;&lt;author&gt;McManus, Lisa&lt;/author&gt;&lt;/authors&gt;&lt;/contributors&gt;&lt;titles&gt;&lt;title&gt;The incidence, perceived merit and antecedents of customer accounting: an exploratory note&lt;/title&gt;&lt;secondary-title&gt;Accounting, Organizations and Society&lt;/secondary-title&gt;&lt;/titles&gt;&lt;periodical&gt;&lt;full-title&gt;Accounting, Organizations and Society&lt;/full-title&gt;&lt;/periodical&gt;&lt;pages&gt;45-59&lt;/pages&gt;&lt;volume&gt;27&lt;/volume&gt;&lt;number&gt;1&lt;/number&gt;&lt;dates&gt;&lt;year&gt;2002&lt;/year&gt;&lt;/dates&gt;&lt;isbn&gt;0361-3682&lt;/isbn&gt;&lt;urls&gt;&lt;/urls&gt;&lt;/record&gt;&lt;/Cite&gt;&lt;/EndNote&gt;</w:instrText>
      </w:r>
      <w:r w:rsidR="009E36F3" w:rsidRPr="003B4C73">
        <w:rPr>
          <w:rFonts w:ascii="Times New Roman" w:hAnsi="Times New Roman" w:cs="Times New Roman"/>
          <w:sz w:val="26"/>
          <w:szCs w:val="24"/>
        </w:rPr>
        <w:fldChar w:fldCharType="separate"/>
      </w:r>
      <w:r w:rsidR="009E36F3" w:rsidRPr="003B4C73">
        <w:rPr>
          <w:rFonts w:ascii="Times New Roman" w:hAnsi="Times New Roman" w:cs="Times New Roman"/>
          <w:noProof/>
          <w:sz w:val="26"/>
          <w:szCs w:val="24"/>
        </w:rPr>
        <w:t>Guilding</w:t>
      </w:r>
      <w:r w:rsidR="00A94B22" w:rsidRPr="003B4C73">
        <w:rPr>
          <w:rFonts w:ascii="Times New Roman" w:hAnsi="Times New Roman" w:cs="Times New Roman"/>
          <w:noProof/>
          <w:sz w:val="26"/>
          <w:szCs w:val="24"/>
        </w:rPr>
        <w:t xml:space="preserve"> và </w:t>
      </w:r>
      <w:r w:rsidR="009E36F3" w:rsidRPr="003B4C73">
        <w:rPr>
          <w:rFonts w:ascii="Times New Roman" w:hAnsi="Times New Roman" w:cs="Times New Roman"/>
          <w:noProof/>
          <w:sz w:val="26"/>
          <w:szCs w:val="24"/>
        </w:rPr>
        <w:t>McManus (2002)</w:t>
      </w:r>
      <w:r w:rsidR="009E36F3" w:rsidRPr="003B4C73">
        <w:rPr>
          <w:rFonts w:ascii="Times New Roman" w:hAnsi="Times New Roman" w:cs="Times New Roman"/>
          <w:sz w:val="26"/>
          <w:szCs w:val="24"/>
        </w:rPr>
        <w:fldChar w:fldCharType="end"/>
      </w:r>
      <w:r w:rsidR="009E36F3" w:rsidRPr="003B4C73">
        <w:rPr>
          <w:rFonts w:ascii="Times New Roman" w:hAnsi="Times New Roman" w:cs="Times New Roman"/>
          <w:sz w:val="26"/>
          <w:szCs w:val="24"/>
        </w:rPr>
        <w:t xml:space="preserve">, và </w:t>
      </w:r>
      <w:r w:rsidR="009E36F3" w:rsidRPr="003B4C73">
        <w:rPr>
          <w:rFonts w:ascii="Times New Roman" w:hAnsi="Times New Roman" w:cs="Times New Roman"/>
          <w:sz w:val="26"/>
          <w:szCs w:val="24"/>
        </w:rPr>
        <w:fldChar w:fldCharType="begin"/>
      </w:r>
      <w:r w:rsidR="009E36F3" w:rsidRPr="003B4C73">
        <w:rPr>
          <w:rFonts w:ascii="Times New Roman" w:hAnsi="Times New Roman" w:cs="Times New Roman"/>
          <w:sz w:val="26"/>
          <w:szCs w:val="24"/>
        </w:rPr>
        <w:instrText xml:space="preserve"> ADDIN EN.CITE &lt;EndNote&gt;&lt;Cite AuthorYear="1"&gt;&lt;Author&gt;McManus&lt;/Author&gt;&lt;Year&gt;2013&lt;/Year&gt;&lt;RecNum&gt;2&lt;/RecNum&gt;&lt;DisplayText&gt;McManus (2013)&lt;/DisplayText&gt;&lt;record&gt;&lt;rec-number&gt;2&lt;/rec-number&gt;&lt;foreign-keys&gt;&lt;key app="EN" db-id="0zxvveapczff0ierxt0p2erar0rvpdf2ates" timestamp="1431310322"&gt;2&lt;/key&gt;&lt;/foreign-keys&gt;&lt;ref-type name="Journal Article"&gt;17&lt;/ref-type&gt;&lt;contributors&gt;&lt;authors&gt;&lt;author&gt;McManus, Lisa&lt;/author&gt;&lt;/authors&gt;&lt;/contributors&gt;&lt;titles&gt;&lt;title&gt;Customer accounting and marketing performance measures in the hotel industry: Evidence from Australia&lt;/title&gt;&lt;secondary-title&gt;International Journal of Hospitality Management&lt;/secondary-title&gt;&lt;/titles&gt;&lt;periodical&gt;&lt;full-title&gt;International Journal of Hospitality Management&lt;/full-title&gt;&lt;/periodical&gt;&lt;pages&gt;140-152&lt;/pages&gt;&lt;volume&gt;33&lt;/volume&gt;&lt;dates&gt;&lt;year&gt;2013&lt;/year&gt;&lt;/dates&gt;&lt;isbn&gt;0278-4319&lt;/isbn&gt;&lt;urls&gt;&lt;/urls&gt;&lt;/record&gt;&lt;/Cite&gt;&lt;/EndNote&gt;</w:instrText>
      </w:r>
      <w:r w:rsidR="009E36F3" w:rsidRPr="003B4C73">
        <w:rPr>
          <w:rFonts w:ascii="Times New Roman" w:hAnsi="Times New Roman" w:cs="Times New Roman"/>
          <w:sz w:val="26"/>
          <w:szCs w:val="24"/>
        </w:rPr>
        <w:fldChar w:fldCharType="separate"/>
      </w:r>
      <w:r w:rsidR="009E36F3" w:rsidRPr="003B4C73">
        <w:rPr>
          <w:rFonts w:ascii="Times New Roman" w:hAnsi="Times New Roman" w:cs="Times New Roman"/>
          <w:noProof/>
          <w:sz w:val="26"/>
          <w:szCs w:val="24"/>
        </w:rPr>
        <w:t>McManus (2013)</w:t>
      </w:r>
      <w:r w:rsidR="009E36F3" w:rsidRPr="003B4C73">
        <w:rPr>
          <w:rFonts w:ascii="Times New Roman" w:hAnsi="Times New Roman" w:cs="Times New Roman"/>
          <w:sz w:val="26"/>
          <w:szCs w:val="24"/>
        </w:rPr>
        <w:fldChar w:fldCharType="end"/>
      </w:r>
      <w:r w:rsidR="009E36F3" w:rsidRPr="003B4C73">
        <w:rPr>
          <w:rFonts w:ascii="Times New Roman" w:hAnsi="Times New Roman" w:cs="Times New Roman"/>
          <w:sz w:val="26"/>
          <w:szCs w:val="24"/>
        </w:rPr>
        <w:t>.</w:t>
      </w:r>
    </w:p>
    <w:p w:rsidR="009E36F3" w:rsidRPr="003B4C73" w:rsidRDefault="009E36F3" w:rsidP="003D6540">
      <w:pPr>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lastRenderedPageBreak/>
        <w:t xml:space="preserve">Các nghiên cứu về thông tin kế toán quản trị tại Việt Nam (ví dụ như </w:t>
      </w:r>
      <w:r w:rsidRPr="003B4C73">
        <w:rPr>
          <w:rFonts w:ascii="Times New Roman" w:hAnsi="Times New Roman" w:cs="Times New Roman"/>
          <w:sz w:val="26"/>
          <w:szCs w:val="24"/>
        </w:rPr>
        <w:fldChar w:fldCharType="begin"/>
      </w:r>
      <w:r w:rsidRPr="003B4C73">
        <w:rPr>
          <w:rFonts w:ascii="Times New Roman" w:hAnsi="Times New Roman" w:cs="Times New Roman"/>
          <w:sz w:val="26"/>
          <w:szCs w:val="24"/>
        </w:rPr>
        <w:instrText xml:space="preserve"> ADDIN EN.CITE &lt;EndNote&gt;&lt;Cite AuthorYear="1"&gt;&lt;Author&gt;Pomberg&lt;/Author&gt;&lt;Year&gt;2012&lt;/Year&gt;&lt;RecNum&gt;22&lt;/RecNum&gt;&lt;DisplayText&gt;Pomberg et al. (2012)&lt;/DisplayText&gt;&lt;record&gt;&lt;rec-number&gt;22&lt;/rec-number&gt;&lt;foreign-keys&gt;&lt;key app="EN" db-id="xazzzwpfaf5zwbef2a85vssczztars2rf25t" timestamp="1428626636"&gt;22&lt;/key&gt;&lt;/foreign-keys&gt;&lt;ref-type name="Journal Article"&gt;17&lt;/ref-type&gt;&lt;contributors&gt;&lt;authors&gt;&lt;author&gt;Pomberg, Michèle&lt;/author&gt;&lt;author&gt;Pourjalali, Hamid&lt;/author&gt;&lt;author&gt;Daniel, Shirley&lt;/author&gt;&lt;author&gt;Kimbro, Marinilka Barros&lt;/author&gt;&lt;/authors&gt;&lt;/contributors&gt;&lt;titles&gt;&lt;title&gt;Management accounting information systems: a case of a developing country: Vietnam&lt;/title&gt;&lt;secondary-title&gt;Asia-Pacific Journal of Accounting &amp;amp; Economics&lt;/secondary-title&gt;&lt;/titles&gt;&lt;periodical&gt;&lt;full-title&gt;Asia-Pacific Journal of Accounting &amp;amp; Economics&lt;/full-title&gt;&lt;/periodical&gt;&lt;pages&gt;100-114&lt;/pages&gt;&lt;volume&gt;19&lt;/volume&gt;&lt;number&gt;1&lt;/number&gt;&lt;dates&gt;&lt;year&gt;2012&lt;/year&gt;&lt;/dates&gt;&lt;isbn&gt;1608-1625&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noProof/>
          <w:sz w:val="26"/>
          <w:szCs w:val="24"/>
        </w:rPr>
        <w:t xml:space="preserve">Pomberg </w:t>
      </w:r>
      <w:r w:rsidR="00A94B22" w:rsidRPr="003B4C73">
        <w:rPr>
          <w:rFonts w:ascii="Times New Roman" w:hAnsi="Times New Roman" w:cs="Times New Roman"/>
          <w:noProof/>
          <w:sz w:val="26"/>
          <w:szCs w:val="24"/>
        </w:rPr>
        <w:t>và cộng sự</w:t>
      </w:r>
      <w:r w:rsidRPr="003B4C73">
        <w:rPr>
          <w:rFonts w:ascii="Times New Roman" w:hAnsi="Times New Roman" w:cs="Times New Roman"/>
          <w:noProof/>
          <w:sz w:val="26"/>
          <w:szCs w:val="24"/>
        </w:rPr>
        <w:t xml:space="preserve"> (2012)</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w:t>
      </w:r>
      <w:r w:rsidRPr="003B4C73">
        <w:rPr>
          <w:rFonts w:ascii="Times New Roman" w:hAnsi="Times New Roman" w:cs="Times New Roman"/>
          <w:sz w:val="26"/>
          <w:szCs w:val="24"/>
        </w:rPr>
        <w:fldChar w:fldCharType="begin"/>
      </w:r>
      <w:r w:rsidRPr="003B4C73">
        <w:rPr>
          <w:rFonts w:ascii="Times New Roman" w:hAnsi="Times New Roman" w:cs="Times New Roman"/>
          <w:sz w:val="26"/>
          <w:szCs w:val="24"/>
        </w:rPr>
        <w:instrText xml:space="preserve"> ADDIN EN.CITE &lt;EndNote&gt;&lt;Cite AuthorYear="1"&gt;&lt;Author&gt;Doan&lt;/Author&gt;&lt;Year&gt;2011&lt;/Year&gt;&lt;RecNum&gt;16&lt;/RecNum&gt;&lt;DisplayText&gt;Doan et al. (2011)&lt;/DisplayText&gt;&lt;record&gt;&lt;rec-number&gt;16&lt;/rec-number&gt;&lt;foreign-keys&gt;&lt;key app="EN" db-id="0zxvveapczff0ierxt0p2erar0rvpdf2ates" timestamp="1431535391"&gt;16&lt;/key&gt;&lt;/foreign-keys&gt;&lt;ref-type name="Journal Article"&gt;17&lt;/ref-type&gt;&lt;contributors&gt;&lt;authors&gt;&lt;author&gt;Doan, Ngoc Phi Anh&lt;/author&gt;&lt;author&gt;Nguyen, Duc-Tho&lt;/author&gt;&lt;author&gt;Mia, Lokman&lt;/author&gt;&lt;/authors&gt;&lt;/contributors&gt;&lt;titles&gt;&lt;title&gt;Western management accounting practices in Vietnamese enterprises: Adoption and perceived benefits&lt;/title&gt;&lt;secondary-title&gt;Pacific Accounting Review&lt;/secondary-title&gt;&lt;/titles&gt;&lt;periodical&gt;&lt;full-title&gt;Pacific Accounting Review&lt;/full-title&gt;&lt;/periodical&gt;&lt;pages&gt;142-164&lt;/pages&gt;&lt;volume&gt;23&lt;/volume&gt;&lt;number&gt;2&lt;/number&gt;&lt;dates&gt;&lt;year&gt;2011&lt;/year&gt;&lt;/dates&gt;&lt;isbn&gt;0114-0582&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noProof/>
          <w:sz w:val="26"/>
          <w:szCs w:val="24"/>
        </w:rPr>
        <w:t xml:space="preserve">Doan </w:t>
      </w:r>
      <w:r w:rsidR="00A94B22" w:rsidRPr="003B4C73">
        <w:rPr>
          <w:rFonts w:ascii="Times New Roman" w:hAnsi="Times New Roman" w:cs="Times New Roman"/>
          <w:noProof/>
          <w:sz w:val="26"/>
          <w:szCs w:val="24"/>
        </w:rPr>
        <w:t>và cộng sự</w:t>
      </w:r>
      <w:r w:rsidRPr="003B4C73">
        <w:rPr>
          <w:rFonts w:ascii="Times New Roman" w:hAnsi="Times New Roman" w:cs="Times New Roman"/>
          <w:noProof/>
          <w:sz w:val="26"/>
          <w:szCs w:val="24"/>
        </w:rPr>
        <w:t xml:space="preserve"> (2011)</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w:t>
      </w:r>
      <w:r w:rsidR="009F513A" w:rsidRPr="003B4C73">
        <w:rPr>
          <w:rFonts w:ascii="Times New Roman" w:hAnsi="Times New Roman" w:cs="Times New Roman"/>
          <w:sz w:val="26"/>
          <w:szCs w:val="24"/>
        </w:rPr>
        <w:t xml:space="preserve">cũng </w:t>
      </w:r>
      <w:r w:rsidRPr="003B4C73">
        <w:rPr>
          <w:rFonts w:ascii="Times New Roman" w:hAnsi="Times New Roman" w:cs="Times New Roman"/>
          <w:sz w:val="26"/>
          <w:szCs w:val="24"/>
        </w:rPr>
        <w:t xml:space="preserve">chỉ nêu được hiện trạng là các doanh nghiệp Việt Nam đã bắt đầu chú trọng đến kế toán quản trị. </w:t>
      </w:r>
      <w:r w:rsidR="00F85CE7" w:rsidRPr="003B4C73">
        <w:rPr>
          <w:rFonts w:ascii="Times New Roman" w:hAnsi="Times New Roman" w:cs="Times New Roman"/>
          <w:sz w:val="26"/>
          <w:szCs w:val="24"/>
        </w:rPr>
        <w:t>Tuy nhiên, t</w:t>
      </w:r>
      <w:r w:rsidR="007E5E24" w:rsidRPr="003B4C73">
        <w:rPr>
          <w:rFonts w:ascii="Times New Roman" w:hAnsi="Times New Roman" w:cs="Times New Roman"/>
          <w:sz w:val="26"/>
          <w:szCs w:val="24"/>
        </w:rPr>
        <w:t xml:space="preserve">heo </w:t>
      </w:r>
      <w:r w:rsidR="000466D6" w:rsidRPr="003B4C73">
        <w:rPr>
          <w:rFonts w:ascii="Times New Roman" w:hAnsi="Times New Roman" w:cs="Times New Roman"/>
          <w:sz w:val="26"/>
          <w:szCs w:val="24"/>
        </w:rPr>
        <w:t>tác giả</w:t>
      </w:r>
      <w:r w:rsidR="007E5E24" w:rsidRPr="003B4C73">
        <w:rPr>
          <w:rFonts w:ascii="Times New Roman" w:hAnsi="Times New Roman" w:cs="Times New Roman"/>
          <w:sz w:val="26"/>
          <w:szCs w:val="24"/>
        </w:rPr>
        <w:t xml:space="preserve">, chưa có công bố nào tại Việt Nam </w:t>
      </w:r>
      <w:r w:rsidR="009F513A" w:rsidRPr="003B4C73">
        <w:rPr>
          <w:rFonts w:ascii="Times New Roman" w:hAnsi="Times New Roman" w:cs="Times New Roman"/>
          <w:sz w:val="26"/>
          <w:szCs w:val="24"/>
        </w:rPr>
        <w:t xml:space="preserve">cũng như tại các quốc gia đang phát triển </w:t>
      </w:r>
      <w:r w:rsidR="007E5E24" w:rsidRPr="003B4C73">
        <w:rPr>
          <w:rFonts w:ascii="Times New Roman" w:hAnsi="Times New Roman" w:cs="Times New Roman"/>
          <w:sz w:val="26"/>
          <w:szCs w:val="24"/>
        </w:rPr>
        <w:t xml:space="preserve">xem xét đến yếu tố áp lực cạnh tranh và định hướng thị trường để giải thích và thúc đẩy mức độ </w:t>
      </w:r>
      <w:r w:rsidR="00692B95" w:rsidRPr="003B4C73">
        <w:rPr>
          <w:rFonts w:ascii="Times New Roman" w:hAnsi="Times New Roman" w:cs="Times New Roman"/>
          <w:sz w:val="26"/>
          <w:szCs w:val="24"/>
        </w:rPr>
        <w:t>sử dụng hệ thống thông tin kế toán quản trị</w:t>
      </w:r>
      <w:r w:rsidR="007E5E24" w:rsidRPr="003B4C73">
        <w:rPr>
          <w:rFonts w:ascii="Times New Roman" w:hAnsi="Times New Roman" w:cs="Times New Roman"/>
          <w:sz w:val="26"/>
          <w:szCs w:val="24"/>
        </w:rPr>
        <w:t xml:space="preserve"> nhằm nâng cao kết quả hoạt động của các doanh nghiệp Việt Nam. C</w:t>
      </w:r>
      <w:r w:rsidRPr="003B4C73">
        <w:rPr>
          <w:rFonts w:ascii="Times New Roman" w:hAnsi="Times New Roman" w:cs="Times New Roman"/>
          <w:sz w:val="26"/>
          <w:szCs w:val="24"/>
        </w:rPr>
        <w:t>ho đến nay ở Việ</w:t>
      </w:r>
      <w:r w:rsidR="007E5E24" w:rsidRPr="003B4C73">
        <w:rPr>
          <w:rFonts w:ascii="Times New Roman" w:hAnsi="Times New Roman" w:cs="Times New Roman"/>
          <w:sz w:val="26"/>
          <w:szCs w:val="24"/>
        </w:rPr>
        <w:t>t Nam chưa</w:t>
      </w:r>
      <w:r w:rsidRPr="003B4C73">
        <w:rPr>
          <w:rFonts w:ascii="Times New Roman" w:hAnsi="Times New Roman" w:cs="Times New Roman"/>
          <w:sz w:val="26"/>
          <w:szCs w:val="24"/>
        </w:rPr>
        <w:t xml:space="preserve"> có nghiên cứu kiểm định về các tác động của áp lực cạnh tranh và định hướng thị trường đến mức độ </w:t>
      </w:r>
      <w:r w:rsidR="00692B95" w:rsidRPr="003B4C73">
        <w:rPr>
          <w:rFonts w:ascii="Times New Roman" w:hAnsi="Times New Roman" w:cs="Times New Roman"/>
          <w:sz w:val="26"/>
          <w:szCs w:val="24"/>
        </w:rPr>
        <w:t>sử dụng hệ thống thông tin kế toán quản trị</w:t>
      </w:r>
      <w:r w:rsidRPr="003B4C73">
        <w:rPr>
          <w:rFonts w:ascii="Times New Roman" w:hAnsi="Times New Roman" w:cs="Times New Roman"/>
          <w:sz w:val="26"/>
          <w:szCs w:val="24"/>
        </w:rPr>
        <w:t xml:space="preserve"> và ảnh hưởng của việc sử dụng này đến kết quả hoạt động của doanh nghiệp. Đây chính là khe hổng nghiên cứu </w:t>
      </w:r>
      <w:r w:rsidR="007E5E24" w:rsidRPr="003B4C73">
        <w:rPr>
          <w:rFonts w:ascii="Times New Roman" w:hAnsi="Times New Roman" w:cs="Times New Roman"/>
          <w:sz w:val="26"/>
          <w:szCs w:val="24"/>
        </w:rPr>
        <w:t xml:space="preserve">thứ hai </w:t>
      </w:r>
      <w:r w:rsidRPr="003B4C73">
        <w:rPr>
          <w:rFonts w:ascii="Times New Roman" w:hAnsi="Times New Roman" w:cs="Times New Roman"/>
          <w:sz w:val="26"/>
          <w:szCs w:val="24"/>
        </w:rPr>
        <w:t>cần được lấp đầy.</w:t>
      </w:r>
      <w:r w:rsidR="000C6AE5" w:rsidRPr="003B4C73">
        <w:rPr>
          <w:rFonts w:ascii="Times New Roman" w:hAnsi="Times New Roman" w:cs="Times New Roman"/>
          <w:sz w:val="26"/>
          <w:szCs w:val="24"/>
        </w:rPr>
        <w:t xml:space="preserve"> </w:t>
      </w:r>
      <w:r w:rsidRPr="003B4C73">
        <w:rPr>
          <w:rFonts w:ascii="Times New Roman" w:hAnsi="Times New Roman" w:cs="Times New Roman"/>
          <w:sz w:val="26"/>
          <w:szCs w:val="24"/>
        </w:rPr>
        <w:t xml:space="preserve">Những lập luận </w:t>
      </w:r>
      <w:r w:rsidR="009D79CC" w:rsidRPr="003B4C73">
        <w:rPr>
          <w:rFonts w:ascii="Times New Roman" w:hAnsi="Times New Roman" w:cs="Times New Roman"/>
          <w:sz w:val="26"/>
          <w:szCs w:val="24"/>
        </w:rPr>
        <w:t>này</w:t>
      </w:r>
      <w:r w:rsidR="000C6AE5" w:rsidRPr="003B4C73">
        <w:rPr>
          <w:rFonts w:ascii="Times New Roman" w:hAnsi="Times New Roman" w:cs="Times New Roman"/>
          <w:sz w:val="26"/>
          <w:szCs w:val="24"/>
        </w:rPr>
        <w:t xml:space="preserve"> </w:t>
      </w:r>
      <w:r w:rsidRPr="003B4C73">
        <w:rPr>
          <w:rFonts w:ascii="Times New Roman" w:hAnsi="Times New Roman" w:cs="Times New Roman"/>
          <w:sz w:val="26"/>
          <w:szCs w:val="24"/>
        </w:rPr>
        <w:t xml:space="preserve">cho thấy khe hổng nghiên cứu là tồn tại trong </w:t>
      </w:r>
      <w:r w:rsidR="00306770" w:rsidRPr="003B4C73">
        <w:rPr>
          <w:rFonts w:ascii="Times New Roman" w:hAnsi="Times New Roman" w:cs="Times New Roman"/>
          <w:sz w:val="26"/>
          <w:szCs w:val="24"/>
        </w:rPr>
        <w:t xml:space="preserve">các </w:t>
      </w:r>
      <w:r w:rsidRPr="003B4C73">
        <w:rPr>
          <w:rFonts w:ascii="Times New Roman" w:hAnsi="Times New Roman" w:cs="Times New Roman"/>
          <w:sz w:val="26"/>
          <w:szCs w:val="24"/>
        </w:rPr>
        <w:t xml:space="preserve">thị trường </w:t>
      </w:r>
      <w:r w:rsidR="00306770" w:rsidRPr="003B4C73">
        <w:rPr>
          <w:rFonts w:ascii="Times New Roman" w:hAnsi="Times New Roman" w:cs="Times New Roman"/>
          <w:sz w:val="26"/>
          <w:szCs w:val="24"/>
        </w:rPr>
        <w:t>mới nổi</w:t>
      </w:r>
      <w:r w:rsidRPr="003B4C73">
        <w:rPr>
          <w:rFonts w:ascii="Times New Roman" w:hAnsi="Times New Roman" w:cs="Times New Roman"/>
          <w:sz w:val="26"/>
          <w:szCs w:val="24"/>
        </w:rPr>
        <w:t xml:space="preserve"> và khe hổng nghiên cứu là quan trọng. Do đó đề tài về tác động của định hướng thị trường đến mức độ sử </w:t>
      </w:r>
      <w:r w:rsidR="00704D8C" w:rsidRPr="003B4C73">
        <w:rPr>
          <w:rFonts w:ascii="Times New Roman" w:hAnsi="Times New Roman" w:cs="Times New Roman"/>
          <w:sz w:val="26"/>
          <w:szCs w:val="24"/>
        </w:rPr>
        <w:t xml:space="preserve">dụng </w:t>
      </w:r>
      <w:r w:rsidRPr="003B4C73">
        <w:rPr>
          <w:rFonts w:ascii="Times New Roman" w:hAnsi="Times New Roman" w:cs="Times New Roman"/>
          <w:sz w:val="26"/>
          <w:szCs w:val="24"/>
        </w:rPr>
        <w:t xml:space="preserve">thông tin kế toán quản trị nhằm nâng cao kết quả hoạt động kinh doanh ở các doanh nghiệp Việt Nam trong điều kiện cạnh tranh là rất cần thiết cho việc lấp đầy </w:t>
      </w:r>
      <w:r w:rsidR="00806CA3" w:rsidRPr="003B4C73">
        <w:rPr>
          <w:rFonts w:ascii="Times New Roman" w:hAnsi="Times New Roman" w:cs="Times New Roman"/>
          <w:sz w:val="26"/>
          <w:szCs w:val="24"/>
        </w:rPr>
        <w:t xml:space="preserve">hai </w:t>
      </w:r>
      <w:r w:rsidRPr="003B4C73">
        <w:rPr>
          <w:rFonts w:ascii="Times New Roman" w:hAnsi="Times New Roman" w:cs="Times New Roman"/>
          <w:sz w:val="26"/>
          <w:szCs w:val="24"/>
        </w:rPr>
        <w:t>khe hổng nghiên cứu trên.</w:t>
      </w:r>
    </w:p>
    <w:p w:rsidR="00B610D3" w:rsidRPr="003B4C73" w:rsidRDefault="00B610D3" w:rsidP="00B610D3">
      <w:pPr>
        <w:spacing w:before="240" w:after="0" w:line="360" w:lineRule="auto"/>
        <w:jc w:val="both"/>
        <w:rPr>
          <w:rFonts w:ascii="Times New Roman" w:hAnsi="Times New Roman" w:cs="Times New Roman"/>
          <w:b/>
          <w:sz w:val="12"/>
          <w:szCs w:val="24"/>
        </w:rPr>
      </w:pPr>
    </w:p>
    <w:p w:rsidR="008745AB" w:rsidRPr="003B4C73" w:rsidRDefault="008745AB">
      <w:pPr>
        <w:rPr>
          <w:rFonts w:ascii="Times New Roman" w:hAnsi="Times New Roman" w:cs="Times New Roman"/>
          <w:b/>
          <w:sz w:val="26"/>
          <w:szCs w:val="24"/>
        </w:rPr>
      </w:pPr>
      <w:r w:rsidRPr="003B4C73">
        <w:rPr>
          <w:rFonts w:ascii="Times New Roman" w:hAnsi="Times New Roman" w:cs="Times New Roman"/>
          <w:b/>
          <w:sz w:val="26"/>
          <w:szCs w:val="24"/>
        </w:rPr>
        <w:br w:type="page"/>
      </w:r>
    </w:p>
    <w:p w:rsidR="00E76C2B" w:rsidRPr="003B4C73" w:rsidRDefault="00836711" w:rsidP="00B610D3">
      <w:pPr>
        <w:spacing w:before="240" w:after="0" w:line="360" w:lineRule="auto"/>
        <w:jc w:val="both"/>
        <w:rPr>
          <w:rFonts w:ascii="Times New Roman" w:hAnsi="Times New Roman" w:cs="Times New Roman"/>
          <w:b/>
          <w:sz w:val="26"/>
          <w:szCs w:val="24"/>
        </w:rPr>
      </w:pPr>
      <w:r w:rsidRPr="003B4C73">
        <w:rPr>
          <w:rFonts w:ascii="Times New Roman" w:hAnsi="Times New Roman" w:cs="Times New Roman"/>
          <w:b/>
          <w:sz w:val="26"/>
          <w:szCs w:val="24"/>
        </w:rPr>
        <w:lastRenderedPageBreak/>
        <w:t>1.4</w:t>
      </w:r>
      <w:r w:rsidR="00E76C2B" w:rsidRPr="003B4C73">
        <w:rPr>
          <w:rFonts w:ascii="Times New Roman" w:hAnsi="Times New Roman" w:cs="Times New Roman"/>
          <w:b/>
          <w:sz w:val="26"/>
          <w:szCs w:val="24"/>
        </w:rPr>
        <w:t xml:space="preserve">. </w:t>
      </w:r>
      <w:r w:rsidR="00DD2C25" w:rsidRPr="003B4C73">
        <w:rPr>
          <w:rFonts w:ascii="Times New Roman" w:hAnsi="Times New Roman" w:cs="Times New Roman"/>
          <w:b/>
          <w:sz w:val="26"/>
          <w:szCs w:val="24"/>
        </w:rPr>
        <w:t>Câu hỏi và m</w:t>
      </w:r>
      <w:r w:rsidR="00E76C2B" w:rsidRPr="003B4C73">
        <w:rPr>
          <w:rFonts w:ascii="Times New Roman" w:hAnsi="Times New Roman" w:cs="Times New Roman"/>
          <w:b/>
          <w:sz w:val="26"/>
          <w:szCs w:val="24"/>
        </w:rPr>
        <w:t>ục tiêu nghiên cứu</w:t>
      </w:r>
    </w:p>
    <w:p w:rsidR="00DD2C25" w:rsidRPr="003B4C73" w:rsidRDefault="00800ED2" w:rsidP="003D6540">
      <w:pPr>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Có hai câu hỏi nghiên cứu đặt ra trong đề tài</w:t>
      </w:r>
      <w:r w:rsidR="00806CA3" w:rsidRPr="003B4C73">
        <w:rPr>
          <w:rFonts w:ascii="Times New Roman" w:hAnsi="Times New Roman" w:cs="Times New Roman"/>
          <w:sz w:val="26"/>
          <w:szCs w:val="24"/>
        </w:rPr>
        <w:t xml:space="preserve"> gắn liền với hai khe hổng nghiên cứu</w:t>
      </w:r>
      <w:r w:rsidRPr="003B4C73">
        <w:rPr>
          <w:rFonts w:ascii="Times New Roman" w:hAnsi="Times New Roman" w:cs="Times New Roman"/>
          <w:sz w:val="26"/>
          <w:szCs w:val="24"/>
        </w:rPr>
        <w:t xml:space="preserve">. Thứ nhất, bằng cách nào các doanh nghiệp </w:t>
      </w:r>
      <w:r w:rsidR="006F1DE6" w:rsidRPr="003B4C73">
        <w:rPr>
          <w:rFonts w:ascii="Times New Roman" w:hAnsi="Times New Roman" w:cs="Times New Roman"/>
          <w:sz w:val="26"/>
          <w:szCs w:val="24"/>
        </w:rPr>
        <w:t>theo</w:t>
      </w:r>
      <w:r w:rsidRPr="003B4C73">
        <w:rPr>
          <w:rFonts w:ascii="Times New Roman" w:hAnsi="Times New Roman" w:cs="Times New Roman"/>
          <w:sz w:val="26"/>
          <w:szCs w:val="24"/>
        </w:rPr>
        <w:t xml:space="preserve"> định hướng thị trường sử dụng hệ thống kế toán quản trị (MAS) để gia tăng kết quả hoạt động kinh doanh? Thứ hai, áp lực cạnh tranh có vai trò như thế nào</w:t>
      </w:r>
      <w:r w:rsidR="001C27BE" w:rsidRPr="003B4C73">
        <w:rPr>
          <w:rFonts w:ascii="Times New Roman" w:hAnsi="Times New Roman" w:cs="Times New Roman"/>
          <w:sz w:val="26"/>
          <w:szCs w:val="24"/>
        </w:rPr>
        <w:t xml:space="preserve"> trong mối quan hệ giữa định hướng thị trường và </w:t>
      </w:r>
      <w:r w:rsidR="00703A8F">
        <w:rPr>
          <w:rFonts w:ascii="Times New Roman" w:hAnsi="Times New Roman" w:cs="Times New Roman"/>
          <w:sz w:val="26"/>
          <w:szCs w:val="24"/>
        </w:rPr>
        <w:t>mức độ sử dụng hệ thống thông tin kế toán quản trị</w:t>
      </w:r>
      <w:r w:rsidR="00DD2C25" w:rsidRPr="003B4C73">
        <w:rPr>
          <w:rFonts w:ascii="Times New Roman" w:hAnsi="Times New Roman" w:cs="Times New Roman"/>
          <w:sz w:val="26"/>
          <w:szCs w:val="24"/>
        </w:rPr>
        <w:t>?</w:t>
      </w:r>
    </w:p>
    <w:p w:rsidR="009E36F3" w:rsidRPr="003B4C73" w:rsidRDefault="00473A3D"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Nghiên cứ</w:t>
      </w:r>
      <w:r w:rsidR="009F59E7" w:rsidRPr="003B4C73">
        <w:rPr>
          <w:rFonts w:ascii="Times New Roman" w:hAnsi="Times New Roman" w:cs="Times New Roman"/>
          <w:sz w:val="26"/>
          <w:szCs w:val="24"/>
        </w:rPr>
        <w:t xml:space="preserve">u này </w:t>
      </w:r>
      <w:r w:rsidR="0069256C" w:rsidRPr="003B4C73">
        <w:rPr>
          <w:rFonts w:ascii="Times New Roman" w:hAnsi="Times New Roman" w:cs="Times New Roman"/>
          <w:sz w:val="26"/>
          <w:szCs w:val="24"/>
        </w:rPr>
        <w:t xml:space="preserve">là nhằm </w:t>
      </w:r>
      <w:r w:rsidRPr="003B4C73">
        <w:rPr>
          <w:rFonts w:ascii="Times New Roman" w:hAnsi="Times New Roman" w:cs="Times New Roman"/>
          <w:sz w:val="26"/>
          <w:szCs w:val="24"/>
        </w:rPr>
        <w:t xml:space="preserve">cung cấp bằng chứng thực nghiệm về những hàm ý </w:t>
      </w:r>
      <w:r w:rsidR="00F63795" w:rsidRPr="003B4C73">
        <w:rPr>
          <w:rFonts w:ascii="Times New Roman" w:hAnsi="Times New Roman" w:cs="Times New Roman"/>
          <w:sz w:val="26"/>
          <w:szCs w:val="24"/>
        </w:rPr>
        <w:t xml:space="preserve">liên quan đến </w:t>
      </w:r>
      <w:r w:rsidR="008F21EE" w:rsidRPr="003B4C73">
        <w:rPr>
          <w:rFonts w:ascii="Times New Roman" w:hAnsi="Times New Roman" w:cs="Times New Roman"/>
          <w:sz w:val="26"/>
          <w:szCs w:val="24"/>
        </w:rPr>
        <w:t xml:space="preserve">việc nâng cao </w:t>
      </w:r>
      <w:r w:rsidRPr="003B4C73">
        <w:rPr>
          <w:rFonts w:ascii="Times New Roman" w:hAnsi="Times New Roman" w:cs="Times New Roman"/>
          <w:sz w:val="26"/>
          <w:szCs w:val="24"/>
        </w:rPr>
        <w:t xml:space="preserve">kết quả hoạt động kinh doanh từ việc </w:t>
      </w:r>
      <w:r w:rsidR="00692B95" w:rsidRPr="003B4C73">
        <w:rPr>
          <w:rFonts w:ascii="Times New Roman" w:hAnsi="Times New Roman" w:cs="Times New Roman"/>
          <w:sz w:val="26"/>
          <w:szCs w:val="24"/>
        </w:rPr>
        <w:t>sử dụng hệ thống thông tin kế toán quản trị</w:t>
      </w:r>
      <w:r w:rsidRPr="003B4C73">
        <w:rPr>
          <w:rFonts w:ascii="Times New Roman" w:hAnsi="Times New Roman" w:cs="Times New Roman"/>
          <w:sz w:val="26"/>
          <w:szCs w:val="24"/>
        </w:rPr>
        <w:t xml:space="preserve"> và định hướng thị trường trong điều kiện môi trường kinh doanh đầy tính cạnh tranh. </w:t>
      </w:r>
      <w:r w:rsidR="009E36F3" w:rsidRPr="003B4C73">
        <w:rPr>
          <w:rFonts w:ascii="Times New Roman" w:hAnsi="Times New Roman" w:cs="Times New Roman"/>
          <w:sz w:val="26"/>
          <w:szCs w:val="24"/>
        </w:rPr>
        <w:t xml:space="preserve">Mục tiêu nghiên cứu của đề tài là xây dựng và kiểm định mô hình nghiên cứu nhằm giải thích tác động của định hướng thị trường đến mức độ </w:t>
      </w:r>
      <w:r w:rsidR="00692B95" w:rsidRPr="003B4C73">
        <w:rPr>
          <w:rFonts w:ascii="Times New Roman" w:hAnsi="Times New Roman" w:cs="Times New Roman"/>
          <w:sz w:val="26"/>
          <w:szCs w:val="24"/>
        </w:rPr>
        <w:t>sử dụng hệ thống thông tin kế toán quản trị</w:t>
      </w:r>
      <w:r w:rsidR="009E36F3" w:rsidRPr="003B4C73">
        <w:rPr>
          <w:rFonts w:ascii="Times New Roman" w:hAnsi="Times New Roman" w:cs="Times New Roman"/>
          <w:sz w:val="26"/>
          <w:szCs w:val="24"/>
        </w:rPr>
        <w:t xml:space="preserve"> nhằm gia tăng kết quả hoạt động và vai trò điều tiết của mức độ cạnh tranh trong môi trường kinh doanh đối với các tác động này, cụ thể </w:t>
      </w:r>
      <w:r w:rsidR="006F1DE6" w:rsidRPr="003B4C73">
        <w:rPr>
          <w:rFonts w:ascii="Times New Roman" w:hAnsi="Times New Roman" w:cs="Times New Roman"/>
          <w:sz w:val="26"/>
          <w:szCs w:val="24"/>
        </w:rPr>
        <w:t xml:space="preserve">các mục tiêu nghiên cứu </w:t>
      </w:r>
      <w:r w:rsidR="009E36F3" w:rsidRPr="003B4C73">
        <w:rPr>
          <w:rFonts w:ascii="Times New Roman" w:hAnsi="Times New Roman" w:cs="Times New Roman"/>
          <w:sz w:val="26"/>
          <w:szCs w:val="24"/>
        </w:rPr>
        <w:t xml:space="preserve">như sau: </w:t>
      </w:r>
    </w:p>
    <w:p w:rsidR="00D14FF1" w:rsidRPr="003B4C73" w:rsidRDefault="009E36F3" w:rsidP="00B610D3">
      <w:pPr>
        <w:pStyle w:val="ListParagraph"/>
        <w:numPr>
          <w:ilvl w:val="1"/>
          <w:numId w:val="23"/>
        </w:numPr>
        <w:spacing w:before="240" w:after="0" w:line="360" w:lineRule="auto"/>
        <w:ind w:left="426" w:hanging="284"/>
        <w:jc w:val="both"/>
        <w:rPr>
          <w:rFonts w:ascii="Times New Roman" w:hAnsi="Times New Roman" w:cs="Times New Roman"/>
          <w:sz w:val="26"/>
          <w:szCs w:val="24"/>
        </w:rPr>
      </w:pPr>
      <w:r w:rsidRPr="003B4C73">
        <w:rPr>
          <w:rFonts w:ascii="Times New Roman" w:hAnsi="Times New Roman" w:cs="Times New Roman"/>
          <w:sz w:val="26"/>
          <w:szCs w:val="24"/>
        </w:rPr>
        <w:t xml:space="preserve">Kiểm định mối quan hệ giữa định hướng thị trường với mức độ </w:t>
      </w:r>
      <w:r w:rsidR="00692B95" w:rsidRPr="003B4C73">
        <w:rPr>
          <w:rFonts w:ascii="Times New Roman" w:hAnsi="Times New Roman" w:cs="Times New Roman"/>
          <w:sz w:val="26"/>
          <w:szCs w:val="24"/>
        </w:rPr>
        <w:t>sử dụng hệ thống thông tin kế toán quản trị</w:t>
      </w:r>
      <w:r w:rsidRPr="003B4C73">
        <w:rPr>
          <w:rFonts w:ascii="Times New Roman" w:hAnsi="Times New Roman" w:cs="Times New Roman"/>
          <w:sz w:val="26"/>
          <w:szCs w:val="24"/>
        </w:rPr>
        <w:t xml:space="preserve"> ở các doanh nghiệp Việt Nam.</w:t>
      </w:r>
    </w:p>
    <w:p w:rsidR="00B610D3" w:rsidRPr="003B4C73" w:rsidRDefault="009E36F3" w:rsidP="00B610D3">
      <w:pPr>
        <w:pStyle w:val="ListParagraph"/>
        <w:numPr>
          <w:ilvl w:val="1"/>
          <w:numId w:val="23"/>
        </w:numPr>
        <w:spacing w:before="240" w:after="0" w:line="360" w:lineRule="auto"/>
        <w:ind w:left="426" w:hanging="284"/>
        <w:jc w:val="both"/>
        <w:rPr>
          <w:rFonts w:ascii="Times New Roman" w:hAnsi="Times New Roman" w:cs="Times New Roman"/>
          <w:sz w:val="26"/>
          <w:szCs w:val="24"/>
        </w:rPr>
      </w:pPr>
      <w:r w:rsidRPr="003B4C73">
        <w:rPr>
          <w:rFonts w:ascii="Times New Roman" w:hAnsi="Times New Roman" w:cs="Times New Roman"/>
          <w:sz w:val="26"/>
          <w:szCs w:val="24"/>
        </w:rPr>
        <w:t xml:space="preserve">Kiểm định mối quan hệ giữa mức độ </w:t>
      </w:r>
      <w:r w:rsidR="00692B95" w:rsidRPr="003B4C73">
        <w:rPr>
          <w:rFonts w:ascii="Times New Roman" w:hAnsi="Times New Roman" w:cs="Times New Roman"/>
          <w:sz w:val="26"/>
          <w:szCs w:val="24"/>
        </w:rPr>
        <w:t>sử dụng hệ thống thông tin kế toán quản trị</w:t>
      </w:r>
      <w:r w:rsidRPr="003B4C73">
        <w:rPr>
          <w:rFonts w:ascii="Times New Roman" w:hAnsi="Times New Roman" w:cs="Times New Roman"/>
          <w:sz w:val="26"/>
          <w:szCs w:val="24"/>
        </w:rPr>
        <w:t xml:space="preserve"> với kết quả hoạt động ở các doanh nghiệp Việt Nam.</w:t>
      </w:r>
    </w:p>
    <w:p w:rsidR="00233C33" w:rsidRPr="003B4C73" w:rsidRDefault="009E36F3" w:rsidP="00B610D3">
      <w:pPr>
        <w:pStyle w:val="ListParagraph"/>
        <w:numPr>
          <w:ilvl w:val="1"/>
          <w:numId w:val="23"/>
        </w:numPr>
        <w:spacing w:before="240" w:after="0" w:line="360" w:lineRule="auto"/>
        <w:ind w:left="426" w:hanging="284"/>
        <w:jc w:val="both"/>
        <w:rPr>
          <w:rFonts w:ascii="Times New Roman" w:hAnsi="Times New Roman" w:cs="Times New Roman"/>
          <w:sz w:val="26"/>
          <w:szCs w:val="24"/>
        </w:rPr>
      </w:pPr>
      <w:r w:rsidRPr="003B4C73">
        <w:rPr>
          <w:rFonts w:ascii="Times New Roman" w:hAnsi="Times New Roman" w:cs="Times New Roman"/>
          <w:sz w:val="26"/>
          <w:szCs w:val="24"/>
        </w:rPr>
        <w:t xml:space="preserve">Kiểm định mối quan hệ điều tiết dương của áp lực cạnh tranh đến mối quan hệ giữa định hướng thị trường và mức độ </w:t>
      </w:r>
      <w:r w:rsidR="00692B95" w:rsidRPr="003B4C73">
        <w:rPr>
          <w:rFonts w:ascii="Times New Roman" w:hAnsi="Times New Roman" w:cs="Times New Roman"/>
          <w:sz w:val="26"/>
          <w:szCs w:val="24"/>
        </w:rPr>
        <w:t>sử dụng hệ thống thông tin kế toán quản trị</w:t>
      </w:r>
      <w:r w:rsidRPr="003B4C73">
        <w:rPr>
          <w:rFonts w:ascii="Times New Roman" w:hAnsi="Times New Roman" w:cs="Times New Roman"/>
          <w:sz w:val="26"/>
          <w:szCs w:val="24"/>
        </w:rPr>
        <w:t>.</w:t>
      </w:r>
    </w:p>
    <w:p w:rsidR="00FF7A4C" w:rsidRPr="003B4C73" w:rsidRDefault="00FF7A4C" w:rsidP="00B610D3">
      <w:pPr>
        <w:spacing w:before="240" w:after="0" w:line="360" w:lineRule="auto"/>
        <w:jc w:val="both"/>
        <w:rPr>
          <w:rFonts w:ascii="Times New Roman" w:hAnsi="Times New Roman" w:cs="Times New Roman"/>
          <w:b/>
          <w:sz w:val="10"/>
          <w:szCs w:val="24"/>
        </w:rPr>
      </w:pPr>
    </w:p>
    <w:p w:rsidR="001C702A" w:rsidRPr="003B4C73" w:rsidRDefault="00836711" w:rsidP="00B610D3">
      <w:pPr>
        <w:spacing w:before="240" w:after="0" w:line="360" w:lineRule="auto"/>
        <w:jc w:val="both"/>
        <w:rPr>
          <w:rFonts w:ascii="Times New Roman" w:hAnsi="Times New Roman" w:cs="Times New Roman"/>
          <w:sz w:val="26"/>
          <w:szCs w:val="24"/>
        </w:rPr>
      </w:pPr>
      <w:r w:rsidRPr="003B4C73">
        <w:rPr>
          <w:rFonts w:ascii="Times New Roman" w:hAnsi="Times New Roman" w:cs="Times New Roman"/>
          <w:b/>
          <w:sz w:val="26"/>
          <w:szCs w:val="24"/>
        </w:rPr>
        <w:t>1.5</w:t>
      </w:r>
      <w:r w:rsidR="001C702A" w:rsidRPr="003B4C73">
        <w:rPr>
          <w:rFonts w:ascii="Times New Roman" w:hAnsi="Times New Roman" w:cs="Times New Roman"/>
          <w:b/>
          <w:sz w:val="26"/>
          <w:szCs w:val="24"/>
        </w:rPr>
        <w:t xml:space="preserve">. Tầm quan trọng của nghiên cứu </w:t>
      </w:r>
    </w:p>
    <w:p w:rsidR="0047443B" w:rsidRPr="003B4C73" w:rsidRDefault="007433C6" w:rsidP="003D6540">
      <w:pPr>
        <w:autoSpaceDE w:val="0"/>
        <w:autoSpaceDN w:val="0"/>
        <w:adjustRightInd w:val="0"/>
        <w:spacing w:before="120" w:after="0" w:line="360" w:lineRule="auto"/>
        <w:ind w:firstLine="567"/>
        <w:jc w:val="both"/>
        <w:rPr>
          <w:rFonts w:ascii="Times New Roman" w:hAnsi="Times New Roman" w:cs="Times New Roman"/>
          <w:sz w:val="26"/>
          <w:szCs w:val="24"/>
          <w:highlight w:val="lightGray"/>
        </w:rPr>
      </w:pPr>
      <w:r w:rsidRPr="003B4C73">
        <w:rPr>
          <w:rFonts w:ascii="Times New Roman" w:hAnsi="Times New Roman" w:cs="Times New Roman"/>
          <w:sz w:val="26"/>
          <w:szCs w:val="24"/>
        </w:rPr>
        <w:t xml:space="preserve">Nghiên cứu của nhóm bổ sung vào hệ thống cơ sở lý luận giao thoa giữa kế toán và marketing trong khi hệ thống cơ sở lý luận còn đang khá hạn chế. Nghiên cứu của nhóm lấp đầy hai khe hổng nghiên cứu </w:t>
      </w:r>
      <w:r w:rsidR="00C929B9" w:rsidRPr="003B4C73">
        <w:rPr>
          <w:rFonts w:ascii="Times New Roman" w:hAnsi="Times New Roman" w:cs="Times New Roman"/>
          <w:sz w:val="26"/>
          <w:szCs w:val="24"/>
        </w:rPr>
        <w:t xml:space="preserve">đã nêu </w:t>
      </w:r>
      <w:r w:rsidRPr="003B4C73">
        <w:rPr>
          <w:rFonts w:ascii="Times New Roman" w:hAnsi="Times New Roman" w:cs="Times New Roman"/>
          <w:sz w:val="26"/>
          <w:szCs w:val="24"/>
        </w:rPr>
        <w:t xml:space="preserve">ở </w:t>
      </w:r>
      <w:r w:rsidR="00C929B9" w:rsidRPr="003B4C73">
        <w:rPr>
          <w:rFonts w:ascii="Times New Roman" w:hAnsi="Times New Roman" w:cs="Times New Roman"/>
          <w:sz w:val="26"/>
          <w:szCs w:val="24"/>
        </w:rPr>
        <w:t xml:space="preserve">phần </w:t>
      </w:r>
      <w:r w:rsidRPr="003B4C73">
        <w:rPr>
          <w:rFonts w:ascii="Times New Roman" w:hAnsi="Times New Roman" w:cs="Times New Roman"/>
          <w:sz w:val="26"/>
          <w:szCs w:val="24"/>
        </w:rPr>
        <w:t>trên bằng cách</w:t>
      </w:r>
      <w:r w:rsidR="001C702A" w:rsidRPr="003B4C73">
        <w:rPr>
          <w:rFonts w:ascii="Times New Roman" w:hAnsi="Times New Roman" w:cs="Times New Roman"/>
          <w:sz w:val="26"/>
          <w:szCs w:val="24"/>
        </w:rPr>
        <w:t xml:space="preserve"> (1) </w:t>
      </w:r>
      <w:r w:rsidRPr="003B4C73">
        <w:rPr>
          <w:rFonts w:ascii="Times New Roman" w:hAnsi="Times New Roman" w:cs="Times New Roman"/>
          <w:sz w:val="26"/>
          <w:szCs w:val="24"/>
        </w:rPr>
        <w:t xml:space="preserve">thiết lập đường dẫn giữa định hướng thị trường và kết quả hoạt động kinh doanh thông qua bốn </w:t>
      </w:r>
      <w:r w:rsidR="0000790C" w:rsidRPr="003B4C73">
        <w:rPr>
          <w:rFonts w:ascii="Times New Roman" w:hAnsi="Times New Roman" w:cs="Times New Roman"/>
          <w:sz w:val="26"/>
          <w:szCs w:val="24"/>
        </w:rPr>
        <w:t>khía cạnh</w:t>
      </w:r>
      <w:r w:rsidRPr="003B4C73">
        <w:rPr>
          <w:rFonts w:ascii="Times New Roman" w:hAnsi="Times New Roman" w:cs="Times New Roman"/>
          <w:sz w:val="26"/>
          <w:szCs w:val="24"/>
        </w:rPr>
        <w:t xml:space="preserve"> của hệ thống thông tin kế toán quản trị</w:t>
      </w:r>
      <w:r w:rsidR="001C702A" w:rsidRPr="003B4C73">
        <w:rPr>
          <w:rFonts w:ascii="Times New Roman" w:hAnsi="Times New Roman" w:cs="Times New Roman"/>
          <w:sz w:val="26"/>
          <w:szCs w:val="24"/>
        </w:rPr>
        <w:t xml:space="preserve">: </w:t>
      </w:r>
      <w:r w:rsidRPr="003B4C73">
        <w:rPr>
          <w:rFonts w:ascii="Times New Roman" w:hAnsi="Times New Roman" w:cs="Times New Roman"/>
          <w:i/>
          <w:sz w:val="26"/>
          <w:szCs w:val="24"/>
        </w:rPr>
        <w:t>phạm vi rộng</w:t>
      </w:r>
      <w:r w:rsidR="001C702A" w:rsidRPr="003B4C73">
        <w:rPr>
          <w:rFonts w:ascii="Times New Roman" w:hAnsi="Times New Roman" w:cs="Times New Roman"/>
          <w:bCs/>
          <w:i/>
          <w:sz w:val="26"/>
          <w:szCs w:val="24"/>
        </w:rPr>
        <w:t xml:space="preserve">, </w:t>
      </w:r>
      <w:r w:rsidRPr="003B4C73">
        <w:rPr>
          <w:rFonts w:ascii="Times New Roman" w:hAnsi="Times New Roman" w:cs="Times New Roman"/>
          <w:bCs/>
          <w:i/>
          <w:sz w:val="26"/>
          <w:szCs w:val="24"/>
        </w:rPr>
        <w:t>kịp thời</w:t>
      </w:r>
      <w:r w:rsidR="001C702A" w:rsidRPr="003B4C73">
        <w:rPr>
          <w:rFonts w:ascii="Times New Roman" w:hAnsi="Times New Roman" w:cs="Times New Roman"/>
          <w:bCs/>
          <w:i/>
          <w:sz w:val="26"/>
          <w:szCs w:val="24"/>
        </w:rPr>
        <w:t xml:space="preserve">, </w:t>
      </w:r>
      <w:r w:rsidRPr="003B4C73">
        <w:rPr>
          <w:rFonts w:ascii="Times New Roman" w:hAnsi="Times New Roman" w:cs="Times New Roman"/>
          <w:i/>
          <w:sz w:val="26"/>
          <w:szCs w:val="24"/>
        </w:rPr>
        <w:t>tích hợp</w:t>
      </w:r>
      <w:r w:rsidR="001C702A" w:rsidRPr="003B4C73">
        <w:rPr>
          <w:rFonts w:ascii="Times New Roman" w:hAnsi="Times New Roman" w:cs="Times New Roman"/>
          <w:bCs/>
          <w:i/>
          <w:sz w:val="26"/>
          <w:szCs w:val="24"/>
        </w:rPr>
        <w:t xml:space="preserve">, </w:t>
      </w:r>
      <w:r w:rsidRPr="003B4C73">
        <w:rPr>
          <w:rFonts w:ascii="Times New Roman" w:hAnsi="Times New Roman" w:cs="Times New Roman"/>
          <w:bCs/>
          <w:i/>
          <w:sz w:val="26"/>
          <w:szCs w:val="24"/>
        </w:rPr>
        <w:t>thống nhất/</w:t>
      </w:r>
      <w:r w:rsidR="00626554" w:rsidRPr="003B4C73">
        <w:rPr>
          <w:rFonts w:ascii="Times New Roman" w:hAnsi="Times New Roman" w:cs="Times New Roman"/>
          <w:bCs/>
          <w:i/>
          <w:sz w:val="26"/>
          <w:szCs w:val="24"/>
        </w:rPr>
        <w:t xml:space="preserve"> </w:t>
      </w:r>
      <w:r w:rsidRPr="003B4C73">
        <w:rPr>
          <w:rFonts w:ascii="Times New Roman" w:hAnsi="Times New Roman" w:cs="Times New Roman"/>
          <w:bCs/>
          <w:i/>
          <w:sz w:val="26"/>
          <w:szCs w:val="24"/>
        </w:rPr>
        <w:t>đồng bộ</w:t>
      </w:r>
      <w:r w:rsidR="001C702A" w:rsidRPr="003B4C73">
        <w:rPr>
          <w:rFonts w:ascii="Times New Roman" w:hAnsi="Times New Roman" w:cs="Times New Roman"/>
          <w:sz w:val="26"/>
          <w:szCs w:val="24"/>
        </w:rPr>
        <w:t xml:space="preserve">; </w:t>
      </w:r>
      <w:r w:rsidRPr="003B4C73">
        <w:rPr>
          <w:rFonts w:ascii="Times New Roman" w:hAnsi="Times New Roman" w:cs="Times New Roman"/>
          <w:sz w:val="26"/>
          <w:szCs w:val="24"/>
        </w:rPr>
        <w:t>và</w:t>
      </w:r>
      <w:r w:rsidR="001C702A" w:rsidRPr="003B4C73">
        <w:rPr>
          <w:rFonts w:ascii="Times New Roman" w:hAnsi="Times New Roman" w:cs="Times New Roman"/>
          <w:sz w:val="26"/>
          <w:szCs w:val="24"/>
        </w:rPr>
        <w:t xml:space="preserve"> (2) </w:t>
      </w:r>
      <w:r w:rsidRPr="003B4C73">
        <w:rPr>
          <w:rFonts w:ascii="Times New Roman" w:hAnsi="Times New Roman" w:cs="Times New Roman"/>
          <w:sz w:val="26"/>
          <w:szCs w:val="24"/>
        </w:rPr>
        <w:t>giải thích vai trò của áp lực cạnh tranh trong việc</w:t>
      </w:r>
      <w:r w:rsidR="00C929B9" w:rsidRPr="003B4C73">
        <w:rPr>
          <w:rFonts w:ascii="Times New Roman" w:hAnsi="Times New Roman" w:cs="Times New Roman"/>
          <w:sz w:val="26"/>
          <w:szCs w:val="24"/>
        </w:rPr>
        <w:t xml:space="preserve"> thúc đẩy mức độ </w:t>
      </w:r>
      <w:r w:rsidR="00C929B9" w:rsidRPr="003B4C73">
        <w:rPr>
          <w:rFonts w:ascii="Times New Roman" w:hAnsi="Times New Roman" w:cs="Times New Roman"/>
          <w:sz w:val="26"/>
          <w:szCs w:val="24"/>
        </w:rPr>
        <w:lastRenderedPageBreak/>
        <w:t>sử dụng hệ thống thông tin kế toán quản trị trong các doanh nghiệp theo định hướng thị trường</w:t>
      </w:r>
      <w:r w:rsidR="001C702A" w:rsidRPr="003B4C73">
        <w:rPr>
          <w:rFonts w:ascii="Times New Roman" w:hAnsi="Times New Roman" w:cs="Times New Roman"/>
          <w:sz w:val="26"/>
          <w:szCs w:val="24"/>
        </w:rPr>
        <w:t xml:space="preserve">. </w:t>
      </w:r>
    </w:p>
    <w:p w:rsidR="001C702A" w:rsidRPr="003B4C73" w:rsidRDefault="00797D8B"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Đề tài mang tầm </w:t>
      </w:r>
      <w:r w:rsidR="00C929B9" w:rsidRPr="003B4C73">
        <w:rPr>
          <w:rFonts w:ascii="Times New Roman" w:hAnsi="Times New Roman" w:cs="Times New Roman"/>
          <w:sz w:val="26"/>
          <w:szCs w:val="24"/>
        </w:rPr>
        <w:t xml:space="preserve">quan trọng bởi vì </w:t>
      </w:r>
      <w:r w:rsidRPr="003B4C73">
        <w:rPr>
          <w:rFonts w:ascii="Times New Roman" w:hAnsi="Times New Roman" w:cs="Times New Roman"/>
          <w:sz w:val="26"/>
          <w:szCs w:val="24"/>
        </w:rPr>
        <w:t xml:space="preserve">đề tài bổ sung vào </w:t>
      </w:r>
      <w:r w:rsidR="00C929B9" w:rsidRPr="003B4C73">
        <w:rPr>
          <w:rFonts w:ascii="Times New Roman" w:hAnsi="Times New Roman" w:cs="Times New Roman"/>
          <w:sz w:val="26"/>
          <w:szCs w:val="24"/>
        </w:rPr>
        <w:t xml:space="preserve">sự hiểu biết </w:t>
      </w:r>
      <w:r w:rsidR="00391F40" w:rsidRPr="003B4C73">
        <w:rPr>
          <w:rFonts w:ascii="Times New Roman" w:hAnsi="Times New Roman" w:cs="Times New Roman"/>
          <w:sz w:val="26"/>
          <w:szCs w:val="24"/>
        </w:rPr>
        <w:t xml:space="preserve">còn đang hạn chế </w:t>
      </w:r>
      <w:r w:rsidR="00C929B9" w:rsidRPr="003B4C73">
        <w:rPr>
          <w:rFonts w:ascii="Times New Roman" w:hAnsi="Times New Roman" w:cs="Times New Roman"/>
          <w:sz w:val="26"/>
          <w:szCs w:val="24"/>
        </w:rPr>
        <w:t xml:space="preserve">của chúng ta về những nhân tố tác động đến việc thiết kế hệ thống thông tin kế toán quản trị </w:t>
      </w:r>
      <w:r w:rsidR="006B37B7" w:rsidRPr="003B4C73">
        <w:rPr>
          <w:rFonts w:ascii="Times New Roman" w:hAnsi="Times New Roman" w:cs="Times New Roman"/>
          <w:sz w:val="26"/>
          <w:szCs w:val="24"/>
        </w:rPr>
        <w:fldChar w:fldCharType="begin"/>
      </w:r>
      <w:r w:rsidR="0025081D" w:rsidRPr="003B4C73">
        <w:rPr>
          <w:rFonts w:ascii="Times New Roman" w:hAnsi="Times New Roman" w:cs="Times New Roman"/>
          <w:sz w:val="26"/>
          <w:szCs w:val="24"/>
        </w:rPr>
        <w:instrText xml:space="preserve"> ADDIN EN.CITE &lt;EndNote&gt;&lt;Cite&gt;&lt;Author&gt;Bouwens&lt;/Author&gt;&lt;Year&gt;2000&lt;/Year&gt;&lt;RecNum&gt;32&lt;/RecNum&gt;&lt;DisplayText&gt;(Bouwens and Abernethy, 2000; Soobaroyen and Poorundersing, 2008)&lt;/DisplayText&gt;&lt;record&gt;&lt;rec-number&gt;32&lt;/rec-number&gt;&lt;foreign-keys&gt;&lt;key app="EN" db-id="e2dsrvt2f0pwdeefaavvfwd3pwvaprxtxtex" timestamp="1464452581"&gt;32&lt;/key&gt;&lt;/foreign-keys&gt;&lt;ref-type name="Journal Article"&gt;17&lt;/ref-type&gt;&lt;contributors&gt;&lt;authors&gt;&lt;author&gt;Bouwens, Jan&lt;/author&gt;&lt;author&gt;Abernethy, Margaret A&lt;/author&gt;&lt;/authors&gt;&lt;/contributors&gt;&lt;titles&gt;&lt;title&gt;The consequences of customization on management accounting system design&lt;/title&gt;&lt;secondary-title&gt;Accounting, Organizations and Society&lt;/secondary-title&gt;&lt;/titles&gt;&lt;periodical&gt;&lt;full-title&gt;Accounting, Organizations and Society&lt;/full-title&gt;&lt;/periodical&gt;&lt;pages&gt;221-241&lt;/pages&gt;&lt;volume&gt;25&lt;/volume&gt;&lt;number&gt;3&lt;/number&gt;&lt;dates&gt;&lt;year&gt;2000&lt;/year&gt;&lt;/dates&gt;&lt;isbn&gt;0361-3682&lt;/isbn&gt;&lt;urls&gt;&lt;/urls&gt;&lt;/record&gt;&lt;/Cite&gt;&lt;Cite&gt;&lt;Author&gt;Soobaroyen&lt;/Author&gt;&lt;Year&gt;2008&lt;/Year&gt;&lt;RecNum&gt;33&lt;/RecNum&gt;&lt;record&gt;&lt;rec-number&gt;33&lt;/rec-number&gt;&lt;foreign-keys&gt;&lt;key app="EN" db-id="e2dsrvt2f0pwdeefaavvfwd3pwvaprxtxtex" timestamp="1464452654"&gt;33&lt;/key&gt;&lt;/foreign-keys&gt;&lt;ref-type name="Journal Article"&gt;17&lt;/ref-type&gt;&lt;contributors&gt;&lt;authors&gt;&lt;author&gt;Soobaroyen, Teerooven&lt;/author&gt;&lt;author&gt;Poorundersing, Bhagtaraj&lt;/author&gt;&lt;/authors&gt;&lt;/contributors&gt;&lt;titles&gt;&lt;title&gt;The effectiveness of management accounting systems: Evidence from functional managers in a developing country&lt;/title&gt;&lt;secondary-title&gt;Managerial Auditing Journal&lt;/secondary-title&gt;&lt;/titles&gt;&lt;periodical&gt;&lt;full-title&gt;Managerial Auditing Journal&lt;/full-title&gt;&lt;/periodical&gt;&lt;pages&gt;187-219&lt;/pages&gt;&lt;volume&gt;23&lt;/volume&gt;&lt;number&gt;2&lt;/number&gt;&lt;dates&gt;&lt;year&gt;2008&lt;/year&gt;&lt;/dates&gt;&lt;isbn&gt;0268-6902&lt;/isbn&gt;&lt;urls&gt;&lt;/urls&gt;&lt;/record&gt;&lt;/Cite&gt;&lt;/EndNote&gt;</w:instrText>
      </w:r>
      <w:r w:rsidR="006B37B7" w:rsidRPr="003B4C73">
        <w:rPr>
          <w:rFonts w:ascii="Times New Roman" w:hAnsi="Times New Roman" w:cs="Times New Roman"/>
          <w:sz w:val="26"/>
          <w:szCs w:val="24"/>
        </w:rPr>
        <w:fldChar w:fldCharType="separate"/>
      </w:r>
      <w:r w:rsidR="006B37B7" w:rsidRPr="003B4C73">
        <w:rPr>
          <w:rFonts w:ascii="Times New Roman" w:hAnsi="Times New Roman" w:cs="Times New Roman"/>
          <w:noProof/>
          <w:sz w:val="26"/>
          <w:szCs w:val="24"/>
        </w:rPr>
        <w:t>(Bouwens</w:t>
      </w:r>
      <w:r w:rsidR="00A94B22" w:rsidRPr="003B4C73">
        <w:rPr>
          <w:rFonts w:ascii="Times New Roman" w:hAnsi="Times New Roman" w:cs="Times New Roman"/>
          <w:noProof/>
          <w:sz w:val="26"/>
          <w:szCs w:val="24"/>
        </w:rPr>
        <w:t xml:space="preserve"> và </w:t>
      </w:r>
      <w:r w:rsidR="006B37B7" w:rsidRPr="003B4C73">
        <w:rPr>
          <w:rFonts w:ascii="Times New Roman" w:hAnsi="Times New Roman" w:cs="Times New Roman"/>
          <w:noProof/>
          <w:sz w:val="26"/>
          <w:szCs w:val="24"/>
        </w:rPr>
        <w:t>Abernethy, 2000; Soobaroyen</w:t>
      </w:r>
      <w:r w:rsidR="00A94B22" w:rsidRPr="003B4C73">
        <w:rPr>
          <w:rFonts w:ascii="Times New Roman" w:hAnsi="Times New Roman" w:cs="Times New Roman"/>
          <w:noProof/>
          <w:sz w:val="26"/>
          <w:szCs w:val="24"/>
        </w:rPr>
        <w:t xml:space="preserve"> và </w:t>
      </w:r>
      <w:r w:rsidR="006B37B7" w:rsidRPr="003B4C73">
        <w:rPr>
          <w:rFonts w:ascii="Times New Roman" w:hAnsi="Times New Roman" w:cs="Times New Roman"/>
          <w:noProof/>
          <w:sz w:val="26"/>
          <w:szCs w:val="24"/>
        </w:rPr>
        <w:t>Poorundersing, 2008)</w:t>
      </w:r>
      <w:r w:rsidR="006B37B7" w:rsidRPr="003B4C73">
        <w:rPr>
          <w:rFonts w:ascii="Times New Roman" w:hAnsi="Times New Roman" w:cs="Times New Roman"/>
          <w:sz w:val="26"/>
          <w:szCs w:val="24"/>
        </w:rPr>
        <w:fldChar w:fldCharType="end"/>
      </w:r>
      <w:r w:rsidR="006B37B7" w:rsidRPr="003B4C73">
        <w:rPr>
          <w:rFonts w:ascii="Times New Roman" w:hAnsi="Times New Roman" w:cs="Times New Roman"/>
          <w:sz w:val="26"/>
          <w:szCs w:val="24"/>
        </w:rPr>
        <w:t>. Nghiên cứu của nhóm cũng mang hàm ý quản lý đối với những doanh nghiệp đang và sẽ thiết kế hệ thống thông tin kế toán quản trị</w:t>
      </w:r>
      <w:r w:rsidR="00D469F4" w:rsidRPr="003B4C73">
        <w:rPr>
          <w:rFonts w:ascii="Times New Roman" w:hAnsi="Times New Roman" w:cs="Times New Roman"/>
          <w:sz w:val="26"/>
          <w:szCs w:val="24"/>
        </w:rPr>
        <w:t>,</w:t>
      </w:r>
      <w:r w:rsidR="006B37B7" w:rsidRPr="003B4C73">
        <w:rPr>
          <w:rFonts w:ascii="Times New Roman" w:hAnsi="Times New Roman" w:cs="Times New Roman"/>
          <w:sz w:val="26"/>
          <w:szCs w:val="24"/>
        </w:rPr>
        <w:t xml:space="preserve"> bởi vì sự hiểu biết về mối quan hệ giữa định hướng thị trường và áp lực cạnh tranh đến việc thiết kế hệ thống thông tin kế toán quản trị sẽ giúp cho doanh nghiệp </w:t>
      </w:r>
      <w:r w:rsidR="00D90741" w:rsidRPr="003B4C73">
        <w:rPr>
          <w:rFonts w:ascii="Times New Roman" w:hAnsi="Times New Roman" w:cs="Times New Roman"/>
          <w:sz w:val="26"/>
          <w:szCs w:val="24"/>
        </w:rPr>
        <w:t>có cách thức xúc tiến, thúc đẩy các thành phần của định hướng thị trường cùng với việc sử dụng hiệu quả thông tin kế toán quản trị nhằm nâng cao lợi thế cạnh tranh, từ đó đạt hiệu quả hoạt động kinh doanh vượt trội</w:t>
      </w:r>
      <w:r w:rsidR="001C702A" w:rsidRPr="003B4C73">
        <w:rPr>
          <w:rFonts w:ascii="Times New Roman" w:hAnsi="Times New Roman" w:cs="Times New Roman"/>
          <w:iCs/>
          <w:sz w:val="26"/>
          <w:szCs w:val="24"/>
        </w:rPr>
        <w:t>.</w:t>
      </w:r>
    </w:p>
    <w:p w:rsidR="00815C76" w:rsidRPr="003B4C73" w:rsidRDefault="00815C76" w:rsidP="00B610D3">
      <w:pPr>
        <w:spacing w:before="240" w:after="0" w:line="360" w:lineRule="auto"/>
        <w:jc w:val="both"/>
        <w:rPr>
          <w:rFonts w:ascii="Times New Roman" w:hAnsi="Times New Roman" w:cs="Times New Roman"/>
          <w:b/>
          <w:sz w:val="12"/>
          <w:szCs w:val="24"/>
        </w:rPr>
      </w:pPr>
    </w:p>
    <w:p w:rsidR="00F377CD" w:rsidRPr="003B4C73" w:rsidRDefault="00836711" w:rsidP="00B610D3">
      <w:pPr>
        <w:spacing w:before="240" w:after="0" w:line="360" w:lineRule="auto"/>
        <w:jc w:val="both"/>
        <w:rPr>
          <w:rFonts w:ascii="Times New Roman" w:hAnsi="Times New Roman" w:cs="Times New Roman"/>
          <w:sz w:val="26"/>
          <w:szCs w:val="24"/>
        </w:rPr>
      </w:pPr>
      <w:r w:rsidRPr="003B4C73">
        <w:rPr>
          <w:rFonts w:ascii="Times New Roman" w:hAnsi="Times New Roman" w:cs="Times New Roman"/>
          <w:b/>
          <w:sz w:val="26"/>
          <w:szCs w:val="24"/>
        </w:rPr>
        <w:t>1.6</w:t>
      </w:r>
      <w:r w:rsidR="00F377CD" w:rsidRPr="003B4C73">
        <w:rPr>
          <w:rFonts w:ascii="Times New Roman" w:hAnsi="Times New Roman" w:cs="Times New Roman"/>
          <w:b/>
          <w:sz w:val="26"/>
          <w:szCs w:val="24"/>
        </w:rPr>
        <w:t xml:space="preserve">. Tóm tắt phương pháp nghiên cứu </w:t>
      </w:r>
    </w:p>
    <w:p w:rsidR="00843398" w:rsidRPr="003B4C73" w:rsidRDefault="00203B7D"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Nghiên cứu của </w:t>
      </w:r>
      <w:r w:rsidR="000466D6" w:rsidRPr="003B4C73">
        <w:rPr>
          <w:rFonts w:ascii="Times New Roman" w:hAnsi="Times New Roman" w:cs="Times New Roman"/>
          <w:sz w:val="26"/>
          <w:szCs w:val="24"/>
        </w:rPr>
        <w:t>tác giả</w:t>
      </w:r>
      <w:r w:rsidRPr="003B4C73">
        <w:rPr>
          <w:rFonts w:ascii="Times New Roman" w:hAnsi="Times New Roman" w:cs="Times New Roman"/>
          <w:sz w:val="26"/>
          <w:szCs w:val="24"/>
        </w:rPr>
        <w:t xml:space="preserve"> đi theo trường phái thực chứng </w:t>
      </w:r>
      <w:r w:rsidRPr="003B4C73">
        <w:rPr>
          <w:rFonts w:ascii="Times New Roman" w:hAnsi="Times New Roman" w:cs="Times New Roman"/>
          <w:i/>
          <w:sz w:val="26"/>
          <w:szCs w:val="24"/>
        </w:rPr>
        <w:t>(positivism)</w:t>
      </w:r>
      <w:r w:rsidRPr="003B4C73">
        <w:rPr>
          <w:rFonts w:ascii="Times New Roman" w:hAnsi="Times New Roman" w:cs="Times New Roman"/>
          <w:sz w:val="26"/>
          <w:szCs w:val="24"/>
        </w:rPr>
        <w:t xml:space="preserve"> chủ yếu sử dụng phương pháp định lượng. </w:t>
      </w:r>
      <w:r w:rsidR="00F377CD" w:rsidRPr="003B4C73">
        <w:rPr>
          <w:rFonts w:ascii="Times New Roman" w:hAnsi="Times New Roman" w:cs="Times New Roman"/>
          <w:sz w:val="26"/>
          <w:szCs w:val="24"/>
        </w:rPr>
        <w:t xml:space="preserve">Để biện luận cho mô hình và các giả thuyết kiểm định trong mô hình, </w:t>
      </w:r>
      <w:r w:rsidR="000466D6" w:rsidRPr="003B4C73">
        <w:rPr>
          <w:rFonts w:ascii="Times New Roman" w:hAnsi="Times New Roman" w:cs="Times New Roman"/>
          <w:sz w:val="26"/>
          <w:szCs w:val="24"/>
        </w:rPr>
        <w:t>tác giả</w:t>
      </w:r>
      <w:r w:rsidR="00F377CD" w:rsidRPr="003B4C73">
        <w:rPr>
          <w:rFonts w:ascii="Times New Roman" w:hAnsi="Times New Roman" w:cs="Times New Roman"/>
          <w:sz w:val="26"/>
          <w:szCs w:val="24"/>
        </w:rPr>
        <w:t xml:space="preserve"> dựa trên biện luận với sự ủng hộ của hệ thống cơ sở lý luận trên thế giới đồng thời sử dụng </w:t>
      </w:r>
      <w:r w:rsidR="004306EE" w:rsidRPr="003B4C73">
        <w:rPr>
          <w:rFonts w:ascii="Times New Roman" w:hAnsi="Times New Roman" w:cs="Times New Roman"/>
          <w:sz w:val="26"/>
          <w:szCs w:val="24"/>
        </w:rPr>
        <w:t>ba</w:t>
      </w:r>
      <w:r w:rsidR="00F377CD" w:rsidRPr="003B4C73">
        <w:rPr>
          <w:rFonts w:ascii="Times New Roman" w:hAnsi="Times New Roman" w:cs="Times New Roman"/>
          <w:sz w:val="26"/>
          <w:szCs w:val="24"/>
        </w:rPr>
        <w:t xml:space="preserve"> lý thuyết nền tảng đó là lý thuyết về cơ sở nguồn lực </w:t>
      </w:r>
      <w:r w:rsidR="00F377CD" w:rsidRPr="003B4C73">
        <w:rPr>
          <w:rFonts w:ascii="Times New Roman" w:hAnsi="Times New Roman" w:cs="Times New Roman"/>
          <w:i/>
          <w:sz w:val="26"/>
          <w:szCs w:val="24"/>
        </w:rPr>
        <w:t>(resource-based view theory)</w:t>
      </w:r>
      <w:r w:rsidR="00F377CD" w:rsidRPr="003B4C73">
        <w:rPr>
          <w:rFonts w:ascii="Times New Roman" w:hAnsi="Times New Roman" w:cs="Times New Roman"/>
          <w:sz w:val="26"/>
          <w:szCs w:val="24"/>
        </w:rPr>
        <w:t xml:space="preserve"> </w:t>
      </w:r>
      <w:r w:rsidR="00F377CD" w:rsidRPr="003B4C73">
        <w:rPr>
          <w:rFonts w:ascii="Times New Roman" w:hAnsi="Times New Roman" w:cs="Times New Roman"/>
          <w:sz w:val="26"/>
          <w:szCs w:val="24"/>
        </w:rPr>
        <w:fldChar w:fldCharType="begin"/>
      </w:r>
      <w:r w:rsidR="00D36C9E" w:rsidRPr="003B4C73">
        <w:rPr>
          <w:rFonts w:ascii="Times New Roman" w:hAnsi="Times New Roman" w:cs="Times New Roman"/>
          <w:sz w:val="26"/>
          <w:szCs w:val="24"/>
        </w:rPr>
        <w:instrText xml:space="preserve"> ADDIN EN.CITE &lt;EndNote&gt;&lt;Cite&gt;&lt;Author&gt;Peteraf&lt;/Author&gt;&lt;Year&gt;1993&lt;/Year&gt;&lt;RecNum&gt;34&lt;/RecNum&gt;&lt;DisplayText&gt;(Peteraf, 1993; Wernerfelt, 1984)&lt;/DisplayText&gt;&lt;record&gt;&lt;rec-number&gt;34&lt;/rec-number&gt;&lt;foreign-keys&gt;&lt;key app="EN" db-id="e2dsrvt2f0pwdeefaavvfwd3pwvaprxtxtex" timestamp="1464453377"&gt;34&lt;/key&gt;&lt;/foreign-keys&gt;&lt;ref-type name="Journal Article"&gt;17&lt;/ref-type&gt;&lt;contributors&gt;&lt;authors&gt;&lt;author&gt;Peteraf, Margaret A&lt;/author&gt;&lt;/authors&gt;&lt;/contributors&gt;&lt;titles&gt;&lt;title&gt;The cornerstones of competitive advantage: A resource</w:instrText>
      </w:r>
      <w:r w:rsidR="00D36C9E" w:rsidRPr="003B4C73">
        <w:rPr>
          <w:rFonts w:ascii="Cambria Math" w:hAnsi="Cambria Math" w:cs="Cambria Math"/>
          <w:sz w:val="26"/>
          <w:szCs w:val="24"/>
        </w:rPr>
        <w:instrText>‐</w:instrText>
      </w:r>
      <w:r w:rsidR="00D36C9E" w:rsidRPr="003B4C73">
        <w:rPr>
          <w:rFonts w:ascii="Times New Roman" w:hAnsi="Times New Roman" w:cs="Times New Roman"/>
          <w:sz w:val="26"/>
          <w:szCs w:val="24"/>
        </w:rPr>
        <w:instrText>based view&lt;/title&gt;&lt;secondary-title&gt;Strategic Management Journal&lt;/secondary-title&gt;&lt;/titles&gt;&lt;periodical&gt;&lt;full-title&gt;Strategic Management Journal&lt;/full-title&gt;&lt;/periodical&gt;&lt;pages&gt;179-191&lt;/pages&gt;&lt;volume&gt;14&lt;/volume&gt;&lt;number&gt;3&lt;/number&gt;&lt;dates&gt;&lt;year&gt;1993&lt;/year&gt;&lt;/dates&gt;&lt;isbn&gt;1097-0266&lt;/isbn&gt;&lt;urls&gt;&lt;/urls&gt;&lt;/record&gt;&lt;/Cite&gt;&lt;Cite&gt;&lt;Author&gt;Wernerfelt&lt;/Author&gt;&lt;Year&gt;1984&lt;/Year&gt;&lt;RecNum&gt;35&lt;/RecNum&gt;&lt;record&gt;&lt;rec-number&gt;35&lt;/rec-number&gt;&lt;foreign-keys&gt;&lt;key app="EN" db-id="e2dsrvt2f0pwdeefaavvfwd3pwvaprxtxtex" timestamp="1464453430"&gt;35&lt;/key&gt;&lt;/foreign-keys&gt;&lt;ref-type name="Journal Article"&gt;17&lt;/ref-type&gt;&lt;contributors&gt;&lt;authors&gt;&lt;author&gt;Wernerfelt, Birger&lt;/author&gt;&lt;/authors&gt;&lt;/contributors&gt;&lt;titles&gt;&lt;title&gt;A resource</w:instrText>
      </w:r>
      <w:r w:rsidR="00D36C9E" w:rsidRPr="003B4C73">
        <w:rPr>
          <w:rFonts w:ascii="Cambria Math" w:hAnsi="Cambria Math" w:cs="Cambria Math"/>
          <w:sz w:val="26"/>
          <w:szCs w:val="24"/>
        </w:rPr>
        <w:instrText>‐</w:instrText>
      </w:r>
      <w:r w:rsidR="00D36C9E" w:rsidRPr="003B4C73">
        <w:rPr>
          <w:rFonts w:ascii="Times New Roman" w:hAnsi="Times New Roman" w:cs="Times New Roman"/>
          <w:sz w:val="26"/>
          <w:szCs w:val="24"/>
        </w:rPr>
        <w:instrText>based view of the firm&lt;/title&gt;&lt;secondary-title&gt;Strategic Management Journal&lt;/secondary-title&gt;&lt;/titles&gt;&lt;periodical&gt;&lt;full-title&gt;Strategic Management Journal&lt;/full-title&gt;&lt;/periodical&gt;&lt;pages&gt;171-180&lt;/pages&gt;&lt;volume&gt;5&lt;/volume&gt;&lt;number&gt;2&lt;/number&gt;&lt;dates&gt;&lt;year&gt;1984&lt;/year&gt;&lt;/dates&gt;&lt;isbn&gt;1097-0266&lt;/isbn&gt;&lt;urls&gt;&lt;/urls&gt;&lt;/record&gt;&lt;/Cite&gt;&lt;/EndNote&gt;</w:instrText>
      </w:r>
      <w:r w:rsidR="00F377CD" w:rsidRPr="003B4C73">
        <w:rPr>
          <w:rFonts w:ascii="Times New Roman" w:hAnsi="Times New Roman" w:cs="Times New Roman"/>
          <w:sz w:val="26"/>
          <w:szCs w:val="24"/>
        </w:rPr>
        <w:fldChar w:fldCharType="separate"/>
      </w:r>
      <w:r w:rsidR="00F377CD" w:rsidRPr="003B4C73">
        <w:rPr>
          <w:rFonts w:ascii="Times New Roman" w:hAnsi="Times New Roman" w:cs="Times New Roman"/>
          <w:noProof/>
          <w:sz w:val="26"/>
          <w:szCs w:val="24"/>
        </w:rPr>
        <w:t>(Peteraf, 1993; Wernerfelt, 1984)</w:t>
      </w:r>
      <w:r w:rsidR="00F377CD" w:rsidRPr="003B4C73">
        <w:rPr>
          <w:rFonts w:ascii="Times New Roman" w:hAnsi="Times New Roman" w:cs="Times New Roman"/>
          <w:sz w:val="26"/>
          <w:szCs w:val="24"/>
        </w:rPr>
        <w:fldChar w:fldCharType="end"/>
      </w:r>
      <w:r w:rsidR="004306EE" w:rsidRPr="003B4C73">
        <w:rPr>
          <w:rFonts w:ascii="Times New Roman" w:hAnsi="Times New Roman" w:cs="Times New Roman"/>
          <w:sz w:val="26"/>
          <w:szCs w:val="24"/>
        </w:rPr>
        <w:t>,</w:t>
      </w:r>
      <w:r w:rsidR="00F377CD" w:rsidRPr="003B4C73">
        <w:rPr>
          <w:rFonts w:ascii="Times New Roman" w:hAnsi="Times New Roman" w:cs="Times New Roman"/>
          <w:sz w:val="26"/>
          <w:szCs w:val="24"/>
        </w:rPr>
        <w:t xml:space="preserve"> </w:t>
      </w:r>
      <w:r w:rsidR="004306EE" w:rsidRPr="003B4C73">
        <w:rPr>
          <w:rFonts w:ascii="Times New Roman" w:hAnsi="Times New Roman" w:cs="Times New Roman"/>
          <w:sz w:val="26"/>
          <w:szCs w:val="24"/>
        </w:rPr>
        <w:t xml:space="preserve">lý thuyết cơ sở kiến thức </w:t>
      </w:r>
      <w:r w:rsidR="004306EE" w:rsidRPr="003B4C73">
        <w:rPr>
          <w:rFonts w:ascii="Times New Roman" w:hAnsi="Times New Roman" w:cs="Times New Roman"/>
          <w:i/>
          <w:sz w:val="26"/>
          <w:szCs w:val="24"/>
        </w:rPr>
        <w:t xml:space="preserve">(knowledge based theory) </w:t>
      </w:r>
      <w:r w:rsidR="004306EE" w:rsidRPr="003B4C73">
        <w:rPr>
          <w:rFonts w:ascii="Times New Roman" w:hAnsi="Times New Roman" w:cs="Times New Roman"/>
          <w:sz w:val="26"/>
          <w:szCs w:val="24"/>
        </w:rPr>
        <w:fldChar w:fldCharType="begin"/>
      </w:r>
      <w:r w:rsidR="004306EE" w:rsidRPr="003B4C73">
        <w:rPr>
          <w:rFonts w:ascii="Times New Roman" w:hAnsi="Times New Roman" w:cs="Times New Roman"/>
          <w:sz w:val="26"/>
          <w:szCs w:val="24"/>
        </w:rPr>
        <w:instrText xml:space="preserve"> ADDIN EN.CITE &lt;EndNote&gt;&lt;Cite&gt;&lt;Author&gt;Grant&lt;/Author&gt;&lt;Year&gt;1996&lt;/Year&gt;&lt;RecNum&gt;59&lt;/RecNum&gt;&lt;DisplayText&gt;(Grant, 1996)&lt;/DisplayText&gt;&lt;record&gt;&lt;rec-number&gt;59&lt;/rec-number&gt;&lt;foreign-keys&gt;&lt;key app="EN" db-id="0zxvveapczff0ierxt0p2erar0rvpdf2ates" timestamp="1464689151"&gt;59&lt;/key&gt;&lt;/foreign-keys&gt;&lt;ref-type name="Journal Article"&gt;17&lt;/ref-type&gt;&lt;contributors&gt;&lt;authors&gt;&lt;author&gt;Grant, Robert M&lt;/author&gt;&lt;/authors&gt;&lt;/contributors&gt;&lt;titles&gt;&lt;title&gt;Toward a knowledge</w:instrText>
      </w:r>
      <w:r w:rsidR="004306EE" w:rsidRPr="003B4C73">
        <w:rPr>
          <w:rFonts w:ascii="Cambria Math" w:hAnsi="Cambria Math" w:cs="Cambria Math"/>
          <w:sz w:val="26"/>
          <w:szCs w:val="24"/>
        </w:rPr>
        <w:instrText>‐</w:instrText>
      </w:r>
      <w:r w:rsidR="004306EE" w:rsidRPr="003B4C73">
        <w:rPr>
          <w:rFonts w:ascii="Times New Roman" w:hAnsi="Times New Roman" w:cs="Times New Roman"/>
          <w:sz w:val="26"/>
          <w:szCs w:val="24"/>
        </w:rPr>
        <w:instrText>based theory of the firm&lt;/title&gt;&lt;secondary-title&gt;Strategic management journal&lt;/secondary-title&gt;&lt;/titles&gt;&lt;periodical&gt;&lt;full-title&gt;Strategic Management Journal&lt;/full-title&gt;&lt;/periodical&gt;&lt;pages&gt;109-122&lt;/pages&gt;&lt;volume&gt;17&lt;/volume&gt;&lt;number&gt;S2&lt;/number&gt;&lt;dates&gt;&lt;year&gt;1996&lt;/year&gt;&lt;/dates&gt;&lt;isbn&gt;1097-0266&lt;/isbn&gt;&lt;urls&gt;&lt;/urls&gt;&lt;/record&gt;&lt;/Cite&gt;&lt;/EndNote&gt;</w:instrText>
      </w:r>
      <w:r w:rsidR="004306EE" w:rsidRPr="003B4C73">
        <w:rPr>
          <w:rFonts w:ascii="Times New Roman" w:hAnsi="Times New Roman" w:cs="Times New Roman"/>
          <w:sz w:val="26"/>
          <w:szCs w:val="24"/>
        </w:rPr>
        <w:fldChar w:fldCharType="separate"/>
      </w:r>
      <w:r w:rsidR="004306EE" w:rsidRPr="003B4C73">
        <w:rPr>
          <w:rFonts w:ascii="Times New Roman" w:hAnsi="Times New Roman" w:cs="Times New Roman"/>
          <w:noProof/>
          <w:sz w:val="26"/>
          <w:szCs w:val="24"/>
        </w:rPr>
        <w:t>(Grant, 1996)</w:t>
      </w:r>
      <w:r w:rsidR="004306EE" w:rsidRPr="003B4C73">
        <w:rPr>
          <w:rFonts w:ascii="Times New Roman" w:hAnsi="Times New Roman" w:cs="Times New Roman"/>
          <w:sz w:val="26"/>
          <w:szCs w:val="24"/>
        </w:rPr>
        <w:fldChar w:fldCharType="end"/>
      </w:r>
      <w:r w:rsidR="004306EE" w:rsidRPr="003B4C73">
        <w:rPr>
          <w:rFonts w:ascii="Times New Roman" w:hAnsi="Times New Roman" w:cs="Times New Roman"/>
          <w:sz w:val="26"/>
          <w:szCs w:val="24"/>
        </w:rPr>
        <w:t xml:space="preserve"> </w:t>
      </w:r>
      <w:r w:rsidR="00F377CD" w:rsidRPr="003B4C73">
        <w:rPr>
          <w:rFonts w:ascii="Times New Roman" w:hAnsi="Times New Roman" w:cs="Times New Roman"/>
          <w:sz w:val="26"/>
          <w:szCs w:val="24"/>
        </w:rPr>
        <w:t xml:space="preserve">và lý thuyết bất định </w:t>
      </w:r>
      <w:r w:rsidR="00F377CD" w:rsidRPr="003B4C73">
        <w:rPr>
          <w:rFonts w:ascii="Times New Roman" w:hAnsi="Times New Roman" w:cs="Times New Roman"/>
          <w:i/>
          <w:sz w:val="26"/>
          <w:szCs w:val="24"/>
        </w:rPr>
        <w:t xml:space="preserve">(contingency theory) </w:t>
      </w:r>
      <w:r w:rsidR="00F377CD" w:rsidRPr="003B4C73">
        <w:rPr>
          <w:rFonts w:ascii="Times New Roman" w:hAnsi="Times New Roman" w:cs="Times New Roman"/>
          <w:sz w:val="26"/>
          <w:szCs w:val="24"/>
        </w:rPr>
        <w:fldChar w:fldCharType="begin"/>
      </w:r>
      <w:r w:rsidR="00D36C9E" w:rsidRPr="003B4C73">
        <w:rPr>
          <w:rFonts w:ascii="Times New Roman" w:hAnsi="Times New Roman" w:cs="Times New Roman"/>
          <w:sz w:val="26"/>
          <w:szCs w:val="24"/>
        </w:rPr>
        <w:instrText xml:space="preserve"> ADDIN EN.CITE &lt;EndNote&gt;&lt;Cite&gt;&lt;Author&gt;Chenhall&lt;/Author&gt;&lt;Year&gt;2003&lt;/Year&gt;&lt;RecNum&gt;58&lt;/RecNum&gt;&lt;DisplayText&gt;(Chenhall, 2003)&lt;/DisplayText&gt;&lt;record&gt;&lt;rec-number&gt;58&lt;/rec-number&gt;&lt;foreign-keys&gt;&lt;key app="EN" db-id="0zxvveapczff0ierxt0p2erar0rvpdf2ates" timestamp="1464603808"&gt;58&lt;/key&gt;&lt;/foreign-keys&gt;&lt;ref-type name="Journal Article"&gt;17&lt;/ref-type&gt;&lt;contributors&gt;&lt;authors&gt;&lt;author&gt;Chenhall, Robert H&lt;/author&gt;&lt;/authors&gt;&lt;/contributors&gt;&lt;titles&gt;&lt;title&gt;Management control systems design within its organizational context: findings from contingency-based research and directions for the future&lt;/title&gt;&lt;secondary-title&gt;Accounting, Organizations and Society&lt;/secondary-title&gt;&lt;/titles&gt;&lt;periodical&gt;&lt;full-title&gt;Accounting, Organizations and Society&lt;/full-title&gt;&lt;/periodical&gt;&lt;pages&gt;127-168&lt;/pages&gt;&lt;volume&gt;28&lt;/volume&gt;&lt;number&gt;2&lt;/number&gt;&lt;dates&gt;&lt;year&gt;2003&lt;/year&gt;&lt;/dates&gt;&lt;isbn&gt;0361-3682&lt;/isbn&gt;&lt;urls&gt;&lt;/urls&gt;&lt;/record&gt;&lt;/Cite&gt;&lt;/EndNote&gt;</w:instrText>
      </w:r>
      <w:r w:rsidR="00F377CD" w:rsidRPr="003B4C73">
        <w:rPr>
          <w:rFonts w:ascii="Times New Roman" w:hAnsi="Times New Roman" w:cs="Times New Roman"/>
          <w:sz w:val="26"/>
          <w:szCs w:val="24"/>
        </w:rPr>
        <w:fldChar w:fldCharType="separate"/>
      </w:r>
      <w:r w:rsidR="00F377CD" w:rsidRPr="003B4C73">
        <w:rPr>
          <w:rFonts w:ascii="Times New Roman" w:hAnsi="Times New Roman" w:cs="Times New Roman"/>
          <w:noProof/>
          <w:sz w:val="26"/>
          <w:szCs w:val="24"/>
        </w:rPr>
        <w:t>(Chenhall, 2003)</w:t>
      </w:r>
      <w:r w:rsidR="00F377CD" w:rsidRPr="003B4C73">
        <w:rPr>
          <w:rFonts w:ascii="Times New Roman" w:hAnsi="Times New Roman" w:cs="Times New Roman"/>
          <w:sz w:val="26"/>
          <w:szCs w:val="24"/>
        </w:rPr>
        <w:fldChar w:fldCharType="end"/>
      </w:r>
      <w:r w:rsidR="00F377CD" w:rsidRPr="003B4C73">
        <w:rPr>
          <w:rFonts w:ascii="Times New Roman" w:hAnsi="Times New Roman" w:cs="Times New Roman"/>
          <w:sz w:val="26"/>
          <w:szCs w:val="24"/>
        </w:rPr>
        <w:t xml:space="preserve">. </w:t>
      </w:r>
      <w:r w:rsidR="00B0313D" w:rsidRPr="003B4C73">
        <w:rPr>
          <w:rFonts w:ascii="Times New Roman" w:hAnsi="Times New Roman" w:cs="Times New Roman"/>
          <w:sz w:val="26"/>
          <w:szCs w:val="24"/>
        </w:rPr>
        <w:t xml:space="preserve">Liên quan đến viêc thu thập và phân tích dữ liệu, </w:t>
      </w:r>
      <w:r w:rsidR="000466D6" w:rsidRPr="003B4C73">
        <w:rPr>
          <w:rFonts w:ascii="Times New Roman" w:hAnsi="Times New Roman" w:cs="Times New Roman"/>
          <w:sz w:val="26"/>
          <w:szCs w:val="24"/>
        </w:rPr>
        <w:t>tác giả</w:t>
      </w:r>
      <w:r w:rsidR="00B0313D" w:rsidRPr="003B4C73">
        <w:rPr>
          <w:rFonts w:ascii="Times New Roman" w:hAnsi="Times New Roman" w:cs="Times New Roman"/>
          <w:sz w:val="26"/>
          <w:szCs w:val="24"/>
        </w:rPr>
        <w:t xml:space="preserve"> đã dùng công cụ khảo sát trực tuyến qua </w:t>
      </w:r>
      <w:r w:rsidR="00901231" w:rsidRPr="003B4C73">
        <w:rPr>
          <w:rFonts w:ascii="Times New Roman" w:hAnsi="Times New Roman" w:cs="Times New Roman"/>
          <w:sz w:val="26"/>
          <w:szCs w:val="24"/>
        </w:rPr>
        <w:t>sử dụng phần mềm</w:t>
      </w:r>
      <w:r w:rsidR="003F0BE8" w:rsidRPr="003B4C73">
        <w:rPr>
          <w:rFonts w:ascii="Times New Roman" w:hAnsi="Times New Roman" w:cs="Times New Roman"/>
          <w:sz w:val="26"/>
          <w:szCs w:val="24"/>
        </w:rPr>
        <w:t xml:space="preserve"> quản lý email</w:t>
      </w:r>
      <w:r w:rsidR="00901231" w:rsidRPr="003B4C73">
        <w:rPr>
          <w:rFonts w:ascii="Times New Roman" w:hAnsi="Times New Roman" w:cs="Times New Roman"/>
          <w:sz w:val="26"/>
          <w:szCs w:val="24"/>
        </w:rPr>
        <w:t xml:space="preserve"> SurveyMonkey </w:t>
      </w:r>
      <w:r w:rsidR="00B0313D" w:rsidRPr="003B4C73">
        <w:rPr>
          <w:rFonts w:ascii="Times New Roman" w:hAnsi="Times New Roman" w:cs="Times New Roman"/>
          <w:sz w:val="26"/>
          <w:szCs w:val="24"/>
        </w:rPr>
        <w:t>với đáp viên tiềm năng là các nhà quản trị cấp cao (CEO, CFO, thành viên Hộ</w:t>
      </w:r>
      <w:r w:rsidR="00EC4F71" w:rsidRPr="003B4C73">
        <w:rPr>
          <w:rFonts w:ascii="Times New Roman" w:hAnsi="Times New Roman" w:cs="Times New Roman"/>
          <w:sz w:val="26"/>
          <w:szCs w:val="24"/>
        </w:rPr>
        <w:t>i</w:t>
      </w:r>
      <w:r w:rsidR="00B0313D" w:rsidRPr="003B4C73">
        <w:rPr>
          <w:rFonts w:ascii="Times New Roman" w:hAnsi="Times New Roman" w:cs="Times New Roman"/>
          <w:sz w:val="26"/>
          <w:szCs w:val="24"/>
        </w:rPr>
        <w:t xml:space="preserve"> đồ</w:t>
      </w:r>
      <w:r w:rsidR="00EC4F71" w:rsidRPr="003B4C73">
        <w:rPr>
          <w:rFonts w:ascii="Times New Roman" w:hAnsi="Times New Roman" w:cs="Times New Roman"/>
          <w:sz w:val="26"/>
          <w:szCs w:val="24"/>
        </w:rPr>
        <w:t>ng quả</w:t>
      </w:r>
      <w:r w:rsidR="00B0313D" w:rsidRPr="003B4C73">
        <w:rPr>
          <w:rFonts w:ascii="Times New Roman" w:hAnsi="Times New Roman" w:cs="Times New Roman"/>
          <w:sz w:val="26"/>
          <w:szCs w:val="24"/>
        </w:rPr>
        <w:t xml:space="preserve">n trị, Ban tổng giám đốc) và các nhà quản trị cấp trung (trưởng, phó các bộ phận chức năng) ở các doanh nghiệp lớn ở Việt Nam. </w:t>
      </w:r>
      <w:r w:rsidR="00D531E0" w:rsidRPr="003B4C73">
        <w:rPr>
          <w:rFonts w:ascii="Times New Roman" w:hAnsi="Times New Roman" w:cs="Times New Roman"/>
          <w:sz w:val="26"/>
          <w:szCs w:val="24"/>
        </w:rPr>
        <w:t>Bên cạnh việc thống kê mô tả, d</w:t>
      </w:r>
      <w:r w:rsidR="00801C80" w:rsidRPr="003B4C73">
        <w:rPr>
          <w:rFonts w:ascii="Times New Roman" w:hAnsi="Times New Roman" w:cs="Times New Roman"/>
          <w:sz w:val="26"/>
          <w:szCs w:val="24"/>
        </w:rPr>
        <w:t xml:space="preserve">ữ liệu được phân tích qua </w:t>
      </w:r>
      <w:r w:rsidR="00901231" w:rsidRPr="003B4C73">
        <w:rPr>
          <w:rFonts w:ascii="Times New Roman" w:hAnsi="Times New Roman" w:cs="Times New Roman"/>
          <w:sz w:val="26"/>
          <w:szCs w:val="24"/>
        </w:rPr>
        <w:t xml:space="preserve">các </w:t>
      </w:r>
      <w:r w:rsidR="00801C80" w:rsidRPr="003B4C73">
        <w:rPr>
          <w:rFonts w:ascii="Times New Roman" w:hAnsi="Times New Roman" w:cs="Times New Roman"/>
          <w:sz w:val="26"/>
          <w:szCs w:val="24"/>
        </w:rPr>
        <w:t>công cụ S</w:t>
      </w:r>
      <w:r w:rsidR="008E2F4E" w:rsidRPr="003B4C73">
        <w:rPr>
          <w:rFonts w:ascii="Times New Roman" w:hAnsi="Times New Roman" w:cs="Times New Roman"/>
          <w:sz w:val="26"/>
          <w:szCs w:val="24"/>
        </w:rPr>
        <w:t>martPLS3</w:t>
      </w:r>
      <w:r w:rsidR="00901231" w:rsidRPr="003B4C73">
        <w:rPr>
          <w:rFonts w:ascii="Times New Roman" w:hAnsi="Times New Roman" w:cs="Times New Roman"/>
          <w:sz w:val="26"/>
          <w:szCs w:val="24"/>
        </w:rPr>
        <w:t>, SPSS tích hợp Process Macro</w:t>
      </w:r>
      <w:r w:rsidR="008E2F4E" w:rsidRPr="003B4C73">
        <w:rPr>
          <w:rFonts w:ascii="Times New Roman" w:hAnsi="Times New Roman" w:cs="Times New Roman"/>
          <w:sz w:val="26"/>
          <w:szCs w:val="24"/>
        </w:rPr>
        <w:t xml:space="preserve"> bao gồm đánh giá độ tin cậy và giá trị của thang đo, đánh giá mức độ phù hợp của mô hình nghiên cứu với dữ liệu thu thập</w:t>
      </w:r>
      <w:r w:rsidR="000452F0" w:rsidRPr="003B4C73">
        <w:rPr>
          <w:rFonts w:ascii="Times New Roman" w:hAnsi="Times New Roman" w:cs="Times New Roman"/>
          <w:sz w:val="26"/>
          <w:szCs w:val="24"/>
        </w:rPr>
        <w:t xml:space="preserve">, đánh giá </w:t>
      </w:r>
      <w:r w:rsidR="00816CED" w:rsidRPr="003B4C73">
        <w:rPr>
          <w:rFonts w:ascii="Times New Roman" w:hAnsi="Times New Roman" w:cs="Times New Roman"/>
          <w:sz w:val="26"/>
          <w:szCs w:val="24"/>
        </w:rPr>
        <w:t>kiểm định chệch do phương pháp</w:t>
      </w:r>
      <w:r w:rsidR="008E2F4E" w:rsidRPr="003B4C73">
        <w:rPr>
          <w:rFonts w:ascii="Times New Roman" w:hAnsi="Times New Roman" w:cs="Times New Roman"/>
          <w:sz w:val="26"/>
          <w:szCs w:val="24"/>
        </w:rPr>
        <w:t>,</w:t>
      </w:r>
      <w:r w:rsidR="000452F0" w:rsidRPr="003B4C73">
        <w:rPr>
          <w:rFonts w:ascii="Times New Roman" w:hAnsi="Times New Roman" w:cs="Times New Roman"/>
          <w:sz w:val="26"/>
          <w:szCs w:val="24"/>
        </w:rPr>
        <w:t xml:space="preserve"> kiểm tra hiện tượng đa cộng tuyến, kiểm định các giả thuyết trong mô hình nghiên cứu.</w:t>
      </w:r>
      <w:r w:rsidR="008E2F4E" w:rsidRPr="003B4C73">
        <w:rPr>
          <w:rFonts w:ascii="Times New Roman" w:hAnsi="Times New Roman" w:cs="Times New Roman"/>
          <w:sz w:val="26"/>
          <w:szCs w:val="24"/>
        </w:rPr>
        <w:t xml:space="preserve"> </w:t>
      </w:r>
    </w:p>
    <w:p w:rsidR="00815C76" w:rsidRPr="003B4C73" w:rsidRDefault="00815C76" w:rsidP="00843398">
      <w:pPr>
        <w:spacing w:before="240" w:after="0" w:line="360" w:lineRule="auto"/>
        <w:jc w:val="both"/>
        <w:rPr>
          <w:rFonts w:ascii="Times New Roman" w:hAnsi="Times New Roman" w:cs="Times New Roman"/>
          <w:b/>
          <w:sz w:val="12"/>
          <w:szCs w:val="24"/>
        </w:rPr>
      </w:pPr>
    </w:p>
    <w:p w:rsidR="00843398" w:rsidRPr="003B4C73" w:rsidRDefault="00836711" w:rsidP="00843398">
      <w:pPr>
        <w:spacing w:before="240" w:after="0" w:line="360" w:lineRule="auto"/>
        <w:jc w:val="both"/>
        <w:rPr>
          <w:rFonts w:ascii="Times New Roman" w:hAnsi="Times New Roman" w:cs="Times New Roman"/>
          <w:b/>
          <w:sz w:val="26"/>
          <w:szCs w:val="24"/>
        </w:rPr>
      </w:pPr>
      <w:r w:rsidRPr="003B4C73">
        <w:rPr>
          <w:rFonts w:ascii="Times New Roman" w:hAnsi="Times New Roman" w:cs="Times New Roman"/>
          <w:b/>
          <w:sz w:val="26"/>
          <w:szCs w:val="24"/>
        </w:rPr>
        <w:lastRenderedPageBreak/>
        <w:t>1.7</w:t>
      </w:r>
      <w:r w:rsidR="00843398" w:rsidRPr="003B4C73">
        <w:rPr>
          <w:rFonts w:ascii="Times New Roman" w:hAnsi="Times New Roman" w:cs="Times New Roman"/>
          <w:b/>
          <w:sz w:val="26"/>
          <w:szCs w:val="24"/>
        </w:rPr>
        <w:t xml:space="preserve">. Cấu trúc của đề tài </w:t>
      </w:r>
    </w:p>
    <w:p w:rsidR="00FF7A4C" w:rsidRPr="003B4C73" w:rsidRDefault="00FF7A4C"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ab/>
        <w:t>Đề tài có cấ</w:t>
      </w:r>
      <w:r w:rsidR="00D82870" w:rsidRPr="003B4C73">
        <w:rPr>
          <w:rFonts w:ascii="Times New Roman" w:hAnsi="Times New Roman" w:cs="Times New Roman"/>
          <w:sz w:val="26"/>
          <w:szCs w:val="24"/>
        </w:rPr>
        <w:t>u trúc như sau: C</w:t>
      </w:r>
      <w:r w:rsidRPr="003B4C73">
        <w:rPr>
          <w:rFonts w:ascii="Times New Roman" w:hAnsi="Times New Roman" w:cs="Times New Roman"/>
          <w:sz w:val="26"/>
          <w:szCs w:val="24"/>
        </w:rPr>
        <w:t>hương 1 trình bày về bối cảnh nghiên cứu, khe hổng nghiên cứu, câu hỏi/</w:t>
      </w:r>
      <w:r w:rsidR="00FA4075" w:rsidRPr="003B4C73">
        <w:rPr>
          <w:rFonts w:ascii="Times New Roman" w:hAnsi="Times New Roman" w:cs="Times New Roman"/>
          <w:sz w:val="26"/>
          <w:szCs w:val="24"/>
        </w:rPr>
        <w:t xml:space="preserve"> </w:t>
      </w:r>
      <w:r w:rsidRPr="003B4C73">
        <w:rPr>
          <w:rFonts w:ascii="Times New Roman" w:hAnsi="Times New Roman" w:cs="Times New Roman"/>
          <w:sz w:val="26"/>
          <w:szCs w:val="24"/>
        </w:rPr>
        <w:t>mục tiêu nghiên cứu, tầm quan trọng của nghiên cứ</w:t>
      </w:r>
      <w:r w:rsidR="004823AC" w:rsidRPr="003B4C73">
        <w:rPr>
          <w:rFonts w:ascii="Times New Roman" w:hAnsi="Times New Roman" w:cs="Times New Roman"/>
          <w:sz w:val="26"/>
          <w:szCs w:val="24"/>
        </w:rPr>
        <w:t xml:space="preserve">u và tóm tắt phương pháp nghiên cứu; Chương 2 trình bày mô hình và giả thuyết nghiên cứu được xây dựng và biện luận dựa trên hệ thống cơ sở lý luận và lý thuyết nền </w:t>
      </w:r>
      <w:r w:rsidR="005757B9" w:rsidRPr="003B4C73">
        <w:rPr>
          <w:rFonts w:ascii="Times New Roman" w:hAnsi="Times New Roman" w:cs="Times New Roman"/>
          <w:sz w:val="26"/>
          <w:szCs w:val="24"/>
        </w:rPr>
        <w:t xml:space="preserve">tảng </w:t>
      </w:r>
      <w:r w:rsidR="004823AC" w:rsidRPr="003B4C73">
        <w:rPr>
          <w:rFonts w:ascii="Times New Roman" w:hAnsi="Times New Roman" w:cs="Times New Roman"/>
          <w:sz w:val="26"/>
          <w:szCs w:val="24"/>
        </w:rPr>
        <w:t xml:space="preserve">trong mảng nghiên cứu </w:t>
      </w:r>
      <w:r w:rsidR="005757B9" w:rsidRPr="003B4C73">
        <w:rPr>
          <w:rFonts w:ascii="Times New Roman" w:hAnsi="Times New Roman" w:cs="Times New Roman"/>
          <w:sz w:val="26"/>
          <w:szCs w:val="24"/>
        </w:rPr>
        <w:t xml:space="preserve">của đề tài; Chương 3 trình bày về phương pháp nghiên cứu và kết quả nghiên cứu, bao gồm việc trình bày về mẫu chọn, cách thức thu thập dữ liệu và phân tích dữ liệu; Chương cuối cùng là chương 4 sẽ bàn luận kết quả nghiên cứu, đưa ra những hàm ý của đề tài về mặt lý </w:t>
      </w:r>
      <w:r w:rsidR="007F204C" w:rsidRPr="003B4C73">
        <w:rPr>
          <w:rFonts w:ascii="Times New Roman" w:hAnsi="Times New Roman" w:cs="Times New Roman"/>
          <w:sz w:val="26"/>
          <w:szCs w:val="24"/>
        </w:rPr>
        <w:t>thuyết</w:t>
      </w:r>
      <w:r w:rsidR="005757B9" w:rsidRPr="003B4C73">
        <w:rPr>
          <w:rFonts w:ascii="Times New Roman" w:hAnsi="Times New Roman" w:cs="Times New Roman"/>
          <w:sz w:val="26"/>
          <w:szCs w:val="24"/>
        </w:rPr>
        <w:t xml:space="preserve"> và </w:t>
      </w:r>
      <w:r w:rsidR="007F204C" w:rsidRPr="003B4C73">
        <w:rPr>
          <w:rFonts w:ascii="Times New Roman" w:hAnsi="Times New Roman" w:cs="Times New Roman"/>
          <w:sz w:val="26"/>
          <w:szCs w:val="24"/>
        </w:rPr>
        <w:t>quản lý</w:t>
      </w:r>
      <w:r w:rsidR="005757B9" w:rsidRPr="003B4C73">
        <w:rPr>
          <w:rFonts w:ascii="Times New Roman" w:hAnsi="Times New Roman" w:cs="Times New Roman"/>
          <w:sz w:val="26"/>
          <w:szCs w:val="24"/>
        </w:rPr>
        <w:t xml:space="preserve"> </w:t>
      </w:r>
      <w:r w:rsidR="007F204C" w:rsidRPr="003B4C73">
        <w:rPr>
          <w:rFonts w:ascii="Times New Roman" w:hAnsi="Times New Roman" w:cs="Times New Roman"/>
          <w:sz w:val="26"/>
          <w:szCs w:val="24"/>
        </w:rPr>
        <w:t>cũng như trình bày những hạn chế của đề tài là cơ sở cho những nghiên cứu tiếp theo.</w:t>
      </w:r>
    </w:p>
    <w:p w:rsidR="0041186F" w:rsidRPr="003B4C73" w:rsidRDefault="00825C9A" w:rsidP="007F0F15">
      <w:pPr>
        <w:spacing w:before="240" w:after="0" w:line="360" w:lineRule="auto"/>
        <w:ind w:firstLine="567"/>
        <w:jc w:val="center"/>
        <w:rPr>
          <w:rFonts w:ascii="Times New Roman" w:hAnsi="Times New Roman" w:cs="Times New Roman"/>
          <w:b/>
          <w:sz w:val="26"/>
          <w:szCs w:val="24"/>
        </w:rPr>
      </w:pPr>
      <w:r w:rsidRPr="003B4C73">
        <w:rPr>
          <w:rFonts w:ascii="Times New Roman" w:hAnsi="Times New Roman" w:cs="Times New Roman"/>
          <w:b/>
          <w:sz w:val="26"/>
          <w:szCs w:val="24"/>
        </w:rPr>
        <w:br w:type="page"/>
      </w:r>
      <w:r w:rsidR="0041186F" w:rsidRPr="003B4C73">
        <w:rPr>
          <w:rFonts w:ascii="Times New Roman" w:hAnsi="Times New Roman" w:cs="Times New Roman"/>
          <w:b/>
          <w:sz w:val="26"/>
          <w:szCs w:val="24"/>
        </w:rPr>
        <w:lastRenderedPageBreak/>
        <w:t>CHƯƠNG 2</w:t>
      </w:r>
    </w:p>
    <w:p w:rsidR="00233C33" w:rsidRPr="003B4C73" w:rsidRDefault="00233C33" w:rsidP="00D90741">
      <w:pPr>
        <w:spacing w:before="120" w:after="0" w:line="360" w:lineRule="auto"/>
        <w:jc w:val="center"/>
        <w:rPr>
          <w:rFonts w:ascii="Times New Roman" w:hAnsi="Times New Roman" w:cs="Times New Roman"/>
          <w:b/>
          <w:sz w:val="30"/>
          <w:szCs w:val="24"/>
        </w:rPr>
      </w:pPr>
      <w:r w:rsidRPr="003B4C73">
        <w:rPr>
          <w:rFonts w:ascii="Times New Roman" w:hAnsi="Times New Roman" w:cs="Times New Roman"/>
          <w:b/>
          <w:sz w:val="30"/>
          <w:szCs w:val="24"/>
        </w:rPr>
        <w:t>MÔ HÌNH VÀ GIẢ THUYẾT</w:t>
      </w:r>
      <w:r w:rsidR="00C8293B" w:rsidRPr="003B4C73">
        <w:rPr>
          <w:rFonts w:ascii="Times New Roman" w:hAnsi="Times New Roman" w:cs="Times New Roman"/>
          <w:b/>
          <w:sz w:val="30"/>
          <w:szCs w:val="24"/>
        </w:rPr>
        <w:t xml:space="preserve"> NGHIÊN CỨU</w:t>
      </w:r>
    </w:p>
    <w:p w:rsidR="00233C33" w:rsidRPr="003B4C73" w:rsidRDefault="00233C33" w:rsidP="00F65175">
      <w:pPr>
        <w:spacing w:before="120" w:after="0" w:line="360" w:lineRule="auto"/>
        <w:rPr>
          <w:rFonts w:ascii="Times New Roman" w:hAnsi="Times New Roman" w:cs="Times New Roman"/>
          <w:sz w:val="26"/>
          <w:szCs w:val="24"/>
        </w:rPr>
      </w:pPr>
    </w:p>
    <w:p w:rsidR="00370524" w:rsidRPr="003B4C73" w:rsidRDefault="00CA4581" w:rsidP="00370524">
      <w:pPr>
        <w:autoSpaceDE w:val="0"/>
        <w:autoSpaceDN w:val="0"/>
        <w:adjustRightInd w:val="0"/>
        <w:spacing w:before="120" w:after="0" w:line="360" w:lineRule="auto"/>
        <w:jc w:val="both"/>
        <w:rPr>
          <w:rFonts w:ascii="Times New Roman" w:hAnsi="Times New Roman" w:cs="Times New Roman"/>
          <w:b/>
          <w:sz w:val="26"/>
          <w:szCs w:val="24"/>
        </w:rPr>
      </w:pPr>
      <w:r w:rsidRPr="003B4C73">
        <w:rPr>
          <w:rFonts w:ascii="Times New Roman" w:hAnsi="Times New Roman" w:cs="Times New Roman"/>
          <w:b/>
          <w:sz w:val="26"/>
          <w:szCs w:val="24"/>
        </w:rPr>
        <w:t xml:space="preserve">2.1. </w:t>
      </w:r>
      <w:r w:rsidR="00370524" w:rsidRPr="003B4C73">
        <w:rPr>
          <w:rFonts w:ascii="Times New Roman" w:hAnsi="Times New Roman" w:cs="Times New Roman"/>
          <w:b/>
          <w:sz w:val="26"/>
          <w:szCs w:val="24"/>
        </w:rPr>
        <w:t>Định hướng thị trường và thông tin kế toán quản trị</w:t>
      </w:r>
    </w:p>
    <w:p w:rsidR="00C61E6C" w:rsidRPr="003B4C73" w:rsidRDefault="00C61E6C"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Định hướng thị trường có thể được định nghĩa là một loại văn hóa kinh doanh có thể là</w:t>
      </w:r>
      <w:r w:rsidR="004D38EB" w:rsidRPr="003B4C73">
        <w:rPr>
          <w:rFonts w:ascii="Times New Roman" w:hAnsi="Times New Roman" w:cs="Times New Roman"/>
          <w:sz w:val="26"/>
          <w:szCs w:val="24"/>
        </w:rPr>
        <w:t>m</w:t>
      </w:r>
      <w:r w:rsidRPr="003B4C73">
        <w:rPr>
          <w:rFonts w:ascii="Times New Roman" w:hAnsi="Times New Roman" w:cs="Times New Roman"/>
          <w:sz w:val="26"/>
          <w:szCs w:val="24"/>
        </w:rPr>
        <w:t xml:space="preserve"> gia tăng giá trị vượt trội cho khách hàng một cách hữu hiệu và hiệu quả </w:t>
      </w:r>
      <w:r w:rsidRPr="003B4C73">
        <w:rPr>
          <w:rFonts w:ascii="Times New Roman" w:hAnsi="Times New Roman" w:cs="Times New Roman"/>
          <w:sz w:val="26"/>
          <w:szCs w:val="24"/>
        </w:rPr>
        <w:fldChar w:fldCharType="begin"/>
      </w:r>
      <w:r w:rsidR="00D36C9E" w:rsidRPr="003B4C73">
        <w:rPr>
          <w:rFonts w:ascii="Times New Roman" w:hAnsi="Times New Roman" w:cs="Times New Roman"/>
          <w:sz w:val="26"/>
          <w:szCs w:val="24"/>
        </w:rPr>
        <w:instrText xml:space="preserve"> ADDIN EN.CITE &lt;EndNote&gt;&lt;Cite&gt;&lt;Author&gt;Narver&lt;/Author&gt;&lt;Year&gt;1990&lt;/Year&gt;&lt;RecNum&gt;3&lt;/RecNum&gt;&lt;DisplayText&gt;(Narver and Slater, 1990)&lt;/DisplayText&gt;&lt;record&gt;&lt;rec-number&gt;3&lt;/rec-number&gt;&lt;foreign-keys&gt;&lt;key app="EN" db-id="0zxvveapczff0ierxt0p2erar0rvpdf2ates" timestamp="1431310394"&gt;3&lt;/key&gt;&lt;/foreign-keys&gt;&lt;ref-type name="Journal Article"&gt;17&lt;/ref-type&gt;&lt;contributors&gt;&lt;authors&gt;&lt;author&gt;Narver, John C&lt;/author&gt;&lt;author&gt;Slater, Stanley F&lt;/author&gt;&lt;/authors&gt;&lt;/contributors&gt;&lt;titles&gt;&lt;title&gt;The effect of a market orientation on business profitability&lt;/title&gt;&lt;secondary-title&gt;Journal of Marketing&lt;/secondary-title&gt;&lt;/titles&gt;&lt;periodical&gt;&lt;full-title&gt;Journal of Marketing&lt;/full-title&gt;&lt;/periodical&gt;&lt;pages&gt;20-35&lt;/pages&gt;&lt;volume&gt;54&lt;/volume&gt;&lt;number&gt;4&lt;/number&gt;&lt;dates&gt;&lt;year&gt;1990&lt;/year&gt;&lt;/dates&gt;&lt;isbn&gt;0022-2429&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noProof/>
          <w:sz w:val="26"/>
          <w:szCs w:val="24"/>
        </w:rPr>
        <w:t>(Narver</w:t>
      </w:r>
      <w:r w:rsidR="00A94B22" w:rsidRPr="003B4C73">
        <w:rPr>
          <w:rFonts w:ascii="Times New Roman" w:hAnsi="Times New Roman" w:cs="Times New Roman"/>
          <w:noProof/>
          <w:sz w:val="26"/>
          <w:szCs w:val="24"/>
        </w:rPr>
        <w:t xml:space="preserve"> và </w:t>
      </w:r>
      <w:r w:rsidRPr="003B4C73">
        <w:rPr>
          <w:rFonts w:ascii="Times New Roman" w:hAnsi="Times New Roman" w:cs="Times New Roman"/>
          <w:noProof/>
          <w:sz w:val="26"/>
          <w:szCs w:val="24"/>
        </w:rPr>
        <w:t>Slater, 1990)</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w:t>
      </w:r>
      <w:r w:rsidR="00C729EE" w:rsidRPr="003B4C73">
        <w:rPr>
          <w:rFonts w:ascii="Times New Roman" w:hAnsi="Times New Roman" w:cs="Times New Roman"/>
          <w:sz w:val="26"/>
          <w:szCs w:val="24"/>
        </w:rPr>
        <w:t xml:space="preserve">Định hướng thị trường là việc doanh nghiệp hướng về thị trường thông qua ba thành phần cơ bản sau: định hướng khách hàng, định hướng đối thủ cạnh tranh và sự phối hợp giữa các bộ phận chức năng. </w:t>
      </w:r>
      <w:r w:rsidRPr="003B4C73">
        <w:rPr>
          <w:rFonts w:ascii="Times New Roman" w:hAnsi="Times New Roman" w:cs="Times New Roman"/>
          <w:sz w:val="26"/>
          <w:szCs w:val="24"/>
        </w:rPr>
        <w:t xml:space="preserve">Triết lý của định hướng thị trường đó là hoạch định và phối hợp tất cả các hoạt động của tất cả các bộ phận trong doanh nghiệp để tập trung vào một mục tiêu chủ yếu đó là thỏa mãn cho những nhu cầu của khách hàng </w:t>
      </w:r>
      <w:r w:rsidRPr="003B4C73">
        <w:rPr>
          <w:rFonts w:ascii="Times New Roman" w:hAnsi="Times New Roman" w:cs="Times New Roman"/>
          <w:sz w:val="26"/>
          <w:szCs w:val="24"/>
        </w:rPr>
        <w:fldChar w:fldCharType="begin"/>
      </w:r>
      <w:r w:rsidRPr="003B4C73">
        <w:rPr>
          <w:rFonts w:ascii="Times New Roman" w:hAnsi="Times New Roman" w:cs="Times New Roman"/>
          <w:sz w:val="26"/>
          <w:szCs w:val="24"/>
        </w:rPr>
        <w:instrText xml:space="preserve"> ADDIN EN.CITE &lt;EndNote&gt;&lt;Cite&gt;&lt;Author&gt;Jaworski&lt;/Author&gt;&lt;Year&gt;1993&lt;/Year&gt;&lt;RecNum&gt;658&lt;/RecNum&gt;&lt;DisplayText&gt;(Jaworski and Kohli, 1993)&lt;/DisplayText&gt;&lt;record&gt;&lt;rec-number&gt;658&lt;/rec-number&gt;&lt;foreign-keys&gt;&lt;key app="EN" db-id="9p5drvxxvf2p0qe9spfxzpz4eefpv2rxst5f"&gt;658&lt;/key&gt;&lt;/foreign-keys&gt;&lt;ref-type name="Journal Article"&gt;17&lt;/ref-type&gt;&lt;contributors&gt;&lt;authors&gt;&lt;author&gt;Jaworski, Bernard J.&lt;/author&gt;&lt;author&gt;Kohli, Ajay K.&lt;/author&gt;&lt;/authors&gt;&lt;/contributors&gt;&lt;titles&gt;&lt;title&gt;Market orientation: Antecedents and consequences&lt;/title&gt;&lt;secondary-title&gt;Journal of Marketing&lt;/secondary-title&gt;&lt;/titles&gt;&lt;periodical&gt;&lt;full-title&gt;Journal of Marketing&lt;/full-title&gt;&lt;/periodical&gt;&lt;pages&gt;53-70&lt;/pages&gt;&lt;volume&gt;57&lt;/volume&gt;&lt;number&gt;3&lt;/number&gt;&lt;keywords&gt;&lt;keyword&gt;MARKET orientation&lt;/keyword&gt;&lt;keyword&gt;MARKETING research&lt;/keyword&gt;&lt;keyword&gt;MANAGEMENT&lt;/keyword&gt;&lt;keyword&gt;MARKET segmentation&lt;/keyword&gt;&lt;keyword&gt;INDUSTRIAL management -- Research&lt;/keyword&gt;&lt;keyword&gt;EXECUTIVES -- Attitudes&lt;/keyword&gt;&lt;keyword&gt;BUSINESS enterprises&lt;/keyword&gt;&lt;keyword&gt;RESEARCH&lt;/keyword&gt;&lt;keyword&gt;PERFORMANCE standards&lt;/keyword&gt;&lt;keyword&gt;RISK aversion&lt;/keyword&gt;&lt;keyword&gt;PSYCHOLOGICAL aspects&lt;/keyword&gt;&lt;/keywords&gt;&lt;dates&gt;&lt;year&gt;1993&lt;/year&gt;&lt;/dates&gt;&lt;publisher&gt;American Marketing Association&lt;/publisher&gt;&lt;isbn&gt;00222429&lt;/isbn&gt;&lt;accession-num&gt;9310123953&lt;/accession-num&gt;&lt;work-type&gt;Article&lt;/work-type&gt;&lt;urls&gt;&lt;related-urls&gt;&lt;url&gt;http://ezproxy.uws.edu.au/login?url=http://search.ebscohost.com/login.aspx?direct=true&amp;amp;db=bth&amp;amp;AN=9310123953&amp;amp;site=ehost-live&amp;amp;scope=site&lt;/url&gt;&lt;/related-urls&gt;&lt;/urls&gt;&lt;remote-database-name&gt;bth&lt;/remote-database-name&gt;&lt;remote-database-provider&gt;EBSCOhost&lt;/remote-database-provider&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sz w:val="26"/>
          <w:szCs w:val="24"/>
        </w:rPr>
        <w:t>(Jaworski</w:t>
      </w:r>
      <w:r w:rsidR="00A94B22" w:rsidRPr="003B4C73">
        <w:rPr>
          <w:rFonts w:ascii="Times New Roman" w:hAnsi="Times New Roman" w:cs="Times New Roman"/>
          <w:sz w:val="26"/>
          <w:szCs w:val="24"/>
        </w:rPr>
        <w:t xml:space="preserve"> và </w:t>
      </w:r>
      <w:r w:rsidRPr="003B4C73">
        <w:rPr>
          <w:rFonts w:ascii="Times New Roman" w:hAnsi="Times New Roman" w:cs="Times New Roman"/>
          <w:sz w:val="26"/>
          <w:szCs w:val="24"/>
        </w:rPr>
        <w:t>Kohli, 1993)</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Một nghiên cứu khác </w:t>
      </w:r>
      <w:r w:rsidRPr="003B4C73">
        <w:rPr>
          <w:rFonts w:ascii="Times New Roman" w:hAnsi="Times New Roman" w:cs="Times New Roman"/>
          <w:sz w:val="26"/>
          <w:szCs w:val="24"/>
        </w:rPr>
        <w:fldChar w:fldCharType="begin"/>
      </w:r>
      <w:r w:rsidRPr="003B4C73">
        <w:rPr>
          <w:rFonts w:ascii="Times New Roman" w:hAnsi="Times New Roman" w:cs="Times New Roman"/>
          <w:sz w:val="26"/>
          <w:szCs w:val="24"/>
        </w:rPr>
        <w:instrText xml:space="preserve"> ADDIN EN.CITE &lt;EndNote&gt;&lt;Cite AuthorYear="1"&gt;&lt;Author&gt;Helgesen&lt;/Author&gt;&lt;Year&gt;2007&lt;/Year&gt;&lt;RecNum&gt;6&lt;/RecNum&gt;&lt;DisplayText&gt;Helgesen (2007)&lt;/DisplayText&gt;&lt;record&gt;&lt;rec-number&gt;6&lt;/rec-number&gt;&lt;foreign-keys&gt;&lt;key app="EN" db-id="0zxvveapczff0ierxt0p2erar0rvpdf2ates" timestamp="1431313862"&gt;6&lt;/key&gt;&lt;/foreign-keys&gt;&lt;ref-type name="Journal Article"&gt;17&lt;/ref-type&gt;&lt;contributors&gt;&lt;authors&gt;&lt;author&gt;Helgesen, Øyvind&lt;/author&gt;&lt;/authors&gt;&lt;/contributors&gt;&lt;titles&gt;&lt;title&gt;Customer accounting and customer profitability analysis for the order handling industry—A managerial accounting approach&lt;/title&gt;&lt;secondary-title&gt;Industrial marketing management&lt;/secondary-title&gt;&lt;/titles&gt;&lt;periodical&gt;&lt;full-title&gt;Industrial marketing management&lt;/full-title&gt;&lt;/periodical&gt;&lt;pages&gt;757-769&lt;/pages&gt;&lt;volume&gt;36&lt;/volume&gt;&lt;number&gt;6&lt;/number&gt;&lt;dates&gt;&lt;year&gt;2007&lt;/year&gt;&lt;/dates&gt;&lt;isbn&gt;0019-8501&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sz w:val="26"/>
          <w:szCs w:val="24"/>
        </w:rPr>
        <w:t>Helgesen (2007)</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lại bổ sung rằng các doanh nghiệp </w:t>
      </w:r>
      <w:r w:rsidR="00476C0B" w:rsidRPr="003B4C73">
        <w:rPr>
          <w:rFonts w:ascii="Times New Roman" w:hAnsi="Times New Roman" w:cs="Times New Roman"/>
          <w:sz w:val="26"/>
          <w:szCs w:val="24"/>
        </w:rPr>
        <w:t xml:space="preserve">theo </w:t>
      </w:r>
      <w:r w:rsidRPr="003B4C73">
        <w:rPr>
          <w:rFonts w:ascii="Times New Roman" w:hAnsi="Times New Roman" w:cs="Times New Roman"/>
          <w:sz w:val="26"/>
          <w:szCs w:val="24"/>
        </w:rPr>
        <w:t>định hướng thị trường ngoài mục tiêu là thỏa mãn nhu cầu khách hàng qua việc cung cấp những sản phẩm/</w:t>
      </w:r>
      <w:r w:rsidR="00FA4075" w:rsidRPr="003B4C73">
        <w:rPr>
          <w:rFonts w:ascii="Times New Roman" w:hAnsi="Times New Roman" w:cs="Times New Roman"/>
          <w:sz w:val="26"/>
          <w:szCs w:val="24"/>
        </w:rPr>
        <w:t xml:space="preserve"> </w:t>
      </w:r>
      <w:r w:rsidRPr="003B4C73">
        <w:rPr>
          <w:rFonts w:ascii="Times New Roman" w:hAnsi="Times New Roman" w:cs="Times New Roman"/>
          <w:sz w:val="26"/>
          <w:szCs w:val="24"/>
        </w:rPr>
        <w:t xml:space="preserve">dịch vụ mà họ mong muốn và đòi hỏi, qua đó gia tăng giá trị khách hàng </w:t>
      </w:r>
      <w:r w:rsidRPr="003B4C73">
        <w:rPr>
          <w:rFonts w:ascii="Times New Roman" w:hAnsi="Times New Roman" w:cs="Times New Roman"/>
          <w:i/>
          <w:sz w:val="26"/>
          <w:szCs w:val="24"/>
        </w:rPr>
        <w:t>(customer values</w:t>
      </w:r>
      <w:r w:rsidRPr="003B4C73">
        <w:rPr>
          <w:rFonts w:ascii="Times New Roman" w:hAnsi="Times New Roman" w:cs="Times New Roman"/>
          <w:sz w:val="26"/>
          <w:szCs w:val="24"/>
        </w:rPr>
        <w:t xml:space="preserve">), các doanh nghiệp này cũng cần phải thỏa mãn những nhu cầu của các bộ phận trong doanh nghiệp bằng cách thực hiện những trao đổi (với khách hàng) để gia tăng khả năng sinh lợi trong dài hạn, từ đó gia tăng giá trị kinh tế từ khách hàng </w:t>
      </w:r>
      <w:r w:rsidRPr="003B4C73">
        <w:rPr>
          <w:rFonts w:ascii="Times New Roman" w:hAnsi="Times New Roman" w:cs="Times New Roman"/>
          <w:i/>
          <w:sz w:val="26"/>
          <w:szCs w:val="24"/>
        </w:rPr>
        <w:t>(economic customer values)</w:t>
      </w:r>
      <w:r w:rsidRPr="003B4C73">
        <w:rPr>
          <w:rFonts w:ascii="Times New Roman" w:hAnsi="Times New Roman" w:cs="Times New Roman"/>
          <w:sz w:val="26"/>
          <w:szCs w:val="24"/>
        </w:rPr>
        <w:t xml:space="preserve">. </w:t>
      </w:r>
    </w:p>
    <w:p w:rsidR="003D458D" w:rsidRPr="003B4C73" w:rsidRDefault="003D458D"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Mối quan hệ giữa định hướng thị trường và mức độ </w:t>
      </w:r>
      <w:r w:rsidR="00692B95" w:rsidRPr="003B4C73">
        <w:rPr>
          <w:rFonts w:ascii="Times New Roman" w:hAnsi="Times New Roman" w:cs="Times New Roman"/>
          <w:sz w:val="26"/>
          <w:szCs w:val="24"/>
        </w:rPr>
        <w:t>sử dụng hệ thống thông tin kế toán quản trị</w:t>
      </w:r>
      <w:r w:rsidRPr="003B4C73">
        <w:rPr>
          <w:rFonts w:ascii="Times New Roman" w:hAnsi="Times New Roman" w:cs="Times New Roman"/>
          <w:sz w:val="26"/>
          <w:szCs w:val="24"/>
        </w:rPr>
        <w:t xml:space="preserve"> có thể được xem xét qua </w:t>
      </w:r>
      <w:r w:rsidR="00765F90" w:rsidRPr="003B4C73">
        <w:rPr>
          <w:rFonts w:ascii="Times New Roman" w:hAnsi="Times New Roman" w:cs="Times New Roman"/>
          <w:sz w:val="26"/>
          <w:szCs w:val="24"/>
        </w:rPr>
        <w:t xml:space="preserve">nhu cầu </w:t>
      </w:r>
      <w:r w:rsidR="00692B95" w:rsidRPr="003B4C73">
        <w:rPr>
          <w:rFonts w:ascii="Times New Roman" w:hAnsi="Times New Roman" w:cs="Times New Roman"/>
          <w:sz w:val="26"/>
          <w:szCs w:val="24"/>
        </w:rPr>
        <w:t>sử dụng hệ thống thông tin kế toán quản trị</w:t>
      </w:r>
      <w:r w:rsidRPr="003B4C73">
        <w:rPr>
          <w:rFonts w:ascii="Times New Roman" w:hAnsi="Times New Roman" w:cs="Times New Roman"/>
          <w:sz w:val="26"/>
          <w:szCs w:val="24"/>
        </w:rPr>
        <w:t xml:space="preserve"> </w:t>
      </w:r>
      <w:r w:rsidR="00765F90" w:rsidRPr="003B4C73">
        <w:rPr>
          <w:rFonts w:ascii="Times New Roman" w:hAnsi="Times New Roman" w:cs="Times New Roman"/>
          <w:sz w:val="26"/>
          <w:szCs w:val="24"/>
        </w:rPr>
        <w:t>từ</w:t>
      </w:r>
      <w:r w:rsidRPr="003B4C73">
        <w:rPr>
          <w:rFonts w:ascii="Times New Roman" w:hAnsi="Times New Roman" w:cs="Times New Roman"/>
          <w:sz w:val="26"/>
          <w:szCs w:val="24"/>
        </w:rPr>
        <w:t xml:space="preserve"> bộ phận marketing. </w:t>
      </w:r>
      <w:r w:rsidR="005F0E9D" w:rsidRPr="003B4C73">
        <w:rPr>
          <w:rFonts w:ascii="Times New Roman" w:hAnsi="Times New Roman" w:cs="Times New Roman"/>
          <w:sz w:val="26"/>
          <w:szCs w:val="24"/>
        </w:rPr>
        <w:t xml:space="preserve">Vai trò truyền thống của kế toán quản trị là cung cấp thông tin tài chính cho việc ra quyết định quản trị, trong đó có những quyết định marketing. </w:t>
      </w:r>
      <w:r w:rsidRPr="003B4C73">
        <w:rPr>
          <w:rFonts w:ascii="Times New Roman" w:hAnsi="Times New Roman" w:cs="Times New Roman"/>
          <w:sz w:val="26"/>
          <w:szCs w:val="24"/>
        </w:rPr>
        <w:t>Tiếp thị (marketin</w:t>
      </w:r>
      <w:r w:rsidR="005F0E9D" w:rsidRPr="003B4C73">
        <w:rPr>
          <w:rFonts w:ascii="Times New Roman" w:hAnsi="Times New Roman" w:cs="Times New Roman"/>
          <w:sz w:val="26"/>
          <w:szCs w:val="24"/>
        </w:rPr>
        <w:t xml:space="preserve">g) </w:t>
      </w:r>
      <w:r w:rsidRPr="003B4C73">
        <w:rPr>
          <w:rFonts w:ascii="Times New Roman" w:hAnsi="Times New Roman" w:cs="Times New Roman"/>
          <w:sz w:val="26"/>
          <w:szCs w:val="24"/>
        </w:rPr>
        <w:t xml:space="preserve">có một lịch sử lâu đời cho việc sử dụng thông tin từ kế toán, chủ yếu bao gồm thông tin về số dư đảm phí nhằm tính toán mức sinh lợi và đưa ra những quyết định liên quan đến từng phân khúc thị trường và mức sinh lời đối với hỗn hợp marketing </w:t>
      </w:r>
      <w:r w:rsidRPr="003B4C73">
        <w:rPr>
          <w:rFonts w:ascii="Times New Roman" w:hAnsi="Times New Roman" w:cs="Times New Roman"/>
          <w:i/>
          <w:sz w:val="26"/>
          <w:szCs w:val="24"/>
        </w:rPr>
        <w:t>(marketing mix profitability)</w:t>
      </w:r>
      <w:r w:rsidRPr="003B4C73">
        <w:rPr>
          <w:rFonts w:ascii="Times New Roman" w:hAnsi="Times New Roman" w:cs="Times New Roman"/>
          <w:sz w:val="26"/>
          <w:szCs w:val="24"/>
        </w:rPr>
        <w:t xml:space="preserve"> và phân tích hòa vốn. Ngoài ra, thông tin kế toán quản trị cũng phù hợp cho những quyết định đưa ra sản phẩm mới, ngừng kinh doanh một sản phẩm và định giá sản phẩm </w:t>
      </w:r>
      <w:r w:rsidRPr="003B4C73">
        <w:rPr>
          <w:rFonts w:ascii="Times New Roman" w:hAnsi="Times New Roman" w:cs="Times New Roman"/>
          <w:sz w:val="26"/>
          <w:szCs w:val="24"/>
        </w:rPr>
        <w:fldChar w:fldCharType="begin"/>
      </w:r>
      <w:r w:rsidRPr="003B4C73">
        <w:rPr>
          <w:rFonts w:ascii="Times New Roman" w:hAnsi="Times New Roman" w:cs="Times New Roman"/>
          <w:sz w:val="26"/>
          <w:szCs w:val="24"/>
        </w:rPr>
        <w:instrText xml:space="preserve"> ADDIN EN.CITE &lt;EndNote&gt;&lt;Cite&gt;&lt;Author&gt;Kirpalani&lt;/Author&gt;&lt;Year&gt;1973&lt;/Year&gt;&lt;RecNum&gt;42&lt;/RecNum&gt;&lt;DisplayText&gt;(Kirpalani and Shapiro, 1973)&lt;/DisplayText&gt;&lt;record&gt;&lt;rec-number&gt;42&lt;/rec-number&gt;&lt;foreign-keys&gt;&lt;key app="EN" db-id="0zxvveapczff0ierxt0p2erar0rvpdf2ates" timestamp="1463993828"&gt;42&lt;/key&gt;&lt;/foreign-keys&gt;&lt;ref-type name="Journal Article"&gt;17&lt;/ref-type&gt;&lt;contributors&gt;&lt;authors&gt;&lt;author&gt;Kirpalani, Vishnu H&lt;/author&gt;&lt;author&gt;Shapiro, Stanley S&lt;/author&gt;&lt;/authors&gt;&lt;/contributors&gt;&lt;titles&gt;&lt;title&gt;Financial dimensions of marketing management&lt;/title&gt;&lt;secondary-title&gt;The Journal of Marketing&lt;/secondary-title&gt;&lt;/titles&gt;&lt;periodical&gt;&lt;full-title&gt;The Journal of Marketing&lt;/full-title&gt;&lt;/periodical&gt;&lt;pages&gt;40-47&lt;/pages&gt;&lt;dates&gt;&lt;year&gt;1973&lt;/year&gt;&lt;/dates&gt;&lt;isbn&gt;0022-2429&lt;/isbn&gt;&lt;urls&gt;&lt;/urls&gt;&lt;/record&gt;&lt;/Cite&gt;&lt;/EndNote&gt;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sz w:val="26"/>
          <w:szCs w:val="24"/>
        </w:rPr>
        <w:t>(Kirpalani</w:t>
      </w:r>
      <w:r w:rsidR="00A94B22" w:rsidRPr="003B4C73">
        <w:rPr>
          <w:rFonts w:ascii="Times New Roman" w:hAnsi="Times New Roman" w:cs="Times New Roman"/>
          <w:sz w:val="26"/>
          <w:szCs w:val="24"/>
        </w:rPr>
        <w:t xml:space="preserve"> và </w:t>
      </w:r>
      <w:r w:rsidRPr="003B4C73">
        <w:rPr>
          <w:rFonts w:ascii="Times New Roman" w:hAnsi="Times New Roman" w:cs="Times New Roman"/>
          <w:sz w:val="26"/>
          <w:szCs w:val="24"/>
        </w:rPr>
        <w:t>Shapiro, 1973)</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đối với những </w:t>
      </w:r>
      <w:r w:rsidR="00773061" w:rsidRPr="003B4C73">
        <w:rPr>
          <w:rFonts w:ascii="Times New Roman" w:hAnsi="Times New Roman" w:cs="Times New Roman"/>
          <w:sz w:val="26"/>
          <w:szCs w:val="24"/>
        </w:rPr>
        <w:t>doanh nghiệp theo định hướng</w:t>
      </w:r>
      <w:r w:rsidRPr="003B4C73">
        <w:rPr>
          <w:rFonts w:ascii="Times New Roman" w:hAnsi="Times New Roman" w:cs="Times New Roman"/>
          <w:sz w:val="26"/>
          <w:szCs w:val="24"/>
        </w:rPr>
        <w:t xml:space="preserve"> thị trường.</w:t>
      </w:r>
    </w:p>
    <w:p w:rsidR="00FA4075" w:rsidRPr="003B4C73" w:rsidRDefault="0023245E"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lastRenderedPageBreak/>
        <w:t xml:space="preserve">Thông tin kế toán quản trị, </w:t>
      </w:r>
      <w:r w:rsidR="00736B4D" w:rsidRPr="003B4C73">
        <w:rPr>
          <w:rFonts w:ascii="Times New Roman" w:hAnsi="Times New Roman" w:cs="Times New Roman"/>
          <w:sz w:val="26"/>
          <w:szCs w:val="24"/>
        </w:rPr>
        <w:t>ví dụ như</w:t>
      </w:r>
      <w:r w:rsidRPr="003B4C73">
        <w:rPr>
          <w:rFonts w:ascii="Times New Roman" w:hAnsi="Times New Roman" w:cs="Times New Roman"/>
          <w:sz w:val="26"/>
          <w:szCs w:val="24"/>
        </w:rPr>
        <w:t xml:space="preserve"> là thông tin chi phí </w:t>
      </w:r>
      <w:r w:rsidR="00736B4D" w:rsidRPr="003B4C73">
        <w:rPr>
          <w:rFonts w:ascii="Times New Roman" w:hAnsi="Times New Roman" w:cs="Times New Roman"/>
          <w:sz w:val="26"/>
          <w:szCs w:val="24"/>
        </w:rPr>
        <w:t>sản phẩm/</w:t>
      </w:r>
      <w:r w:rsidR="00FA4075" w:rsidRPr="003B4C73">
        <w:rPr>
          <w:rFonts w:ascii="Times New Roman" w:hAnsi="Times New Roman" w:cs="Times New Roman"/>
          <w:sz w:val="26"/>
          <w:szCs w:val="24"/>
        </w:rPr>
        <w:t xml:space="preserve"> </w:t>
      </w:r>
      <w:r w:rsidR="00736B4D" w:rsidRPr="003B4C73">
        <w:rPr>
          <w:rFonts w:ascii="Times New Roman" w:hAnsi="Times New Roman" w:cs="Times New Roman"/>
          <w:sz w:val="26"/>
          <w:szCs w:val="24"/>
        </w:rPr>
        <w:t xml:space="preserve">dịch vụ </w:t>
      </w:r>
      <w:r w:rsidRPr="003B4C73">
        <w:rPr>
          <w:rFonts w:ascii="Times New Roman" w:hAnsi="Times New Roman" w:cs="Times New Roman"/>
          <w:sz w:val="26"/>
          <w:szCs w:val="24"/>
        </w:rPr>
        <w:t xml:space="preserve">là một phần quan trọng của tình báo thị trường </w:t>
      </w:r>
      <w:r w:rsidRPr="003B4C73">
        <w:rPr>
          <w:rFonts w:ascii="Times New Roman" w:hAnsi="Times New Roman" w:cs="Times New Roman"/>
          <w:i/>
          <w:sz w:val="26"/>
          <w:szCs w:val="24"/>
        </w:rPr>
        <w:t>(market intelligence</w:t>
      </w:r>
      <w:r w:rsidR="00FA679F" w:rsidRPr="003B4C73">
        <w:rPr>
          <w:rFonts w:ascii="Times New Roman" w:hAnsi="Times New Roman" w:cs="Times New Roman"/>
          <w:sz w:val="26"/>
          <w:szCs w:val="24"/>
        </w:rPr>
        <w:t xml:space="preserve">) đóng </w:t>
      </w:r>
      <w:r w:rsidRPr="003B4C73">
        <w:rPr>
          <w:rFonts w:ascii="Times New Roman" w:hAnsi="Times New Roman" w:cs="Times New Roman"/>
          <w:sz w:val="26"/>
          <w:szCs w:val="24"/>
        </w:rPr>
        <w:t>vai trò rất lớn cho việc xác định mức lợi nhuận mục tiêu và định vị thị trường nhằm có được lợi thế cạnh tranh. Mối quan hệ giữa các thành phần của định hướng thị trường và thông tin kế toán quản trị được cụ thể như sau.</w:t>
      </w:r>
    </w:p>
    <w:p w:rsidR="001773A4" w:rsidRPr="003B4C73" w:rsidRDefault="0023245E"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Thành phần thứ nhất: định hướng khách hàng, thông tin kế toán quản trị bao gồm thông tin chi phí (phát sinh thêm) ứng với từng tính năng (phát sinh thêm) của sản phẩm/</w:t>
      </w:r>
      <w:r w:rsidR="00FA4075" w:rsidRPr="003B4C73">
        <w:rPr>
          <w:rFonts w:ascii="Times New Roman" w:hAnsi="Times New Roman" w:cs="Times New Roman"/>
          <w:sz w:val="26"/>
          <w:szCs w:val="24"/>
        </w:rPr>
        <w:t xml:space="preserve"> </w:t>
      </w:r>
      <w:r w:rsidRPr="003B4C73">
        <w:rPr>
          <w:rFonts w:ascii="Times New Roman" w:hAnsi="Times New Roman" w:cs="Times New Roman"/>
          <w:sz w:val="26"/>
          <w:szCs w:val="24"/>
        </w:rPr>
        <w:t xml:space="preserve">dịch vụ phục vụ cho từng nhóm khách hàng cụ thể; thông tin chi phí và doanh thu liên quan đến từng nhóm khách hàng để từ đó phân tích khả năng sinh lợi khách hàng. </w:t>
      </w:r>
      <w:r w:rsidR="001773A4" w:rsidRPr="003B4C73">
        <w:rPr>
          <w:rFonts w:ascii="Times New Roman" w:hAnsi="Times New Roman" w:cs="Times New Roman"/>
          <w:sz w:val="26"/>
          <w:szCs w:val="24"/>
        </w:rPr>
        <w:t>Nhằm định hướng khách hàng tốt hơn, doanh nghiệp cần phải phát triển và sử dụng thông tin kế toán liên quan đến chi phí khách hàng bởi vì rất cần thiết phải kết hợp thông tin marketing về những yêu cầu của khách hàng đối với sản phẩm/</w:t>
      </w:r>
      <w:r w:rsidR="00FA4075" w:rsidRPr="003B4C73">
        <w:rPr>
          <w:rFonts w:ascii="Times New Roman" w:hAnsi="Times New Roman" w:cs="Times New Roman"/>
          <w:sz w:val="26"/>
          <w:szCs w:val="24"/>
        </w:rPr>
        <w:t xml:space="preserve"> </w:t>
      </w:r>
      <w:r w:rsidR="001773A4" w:rsidRPr="003B4C73">
        <w:rPr>
          <w:rFonts w:ascii="Times New Roman" w:hAnsi="Times New Roman" w:cs="Times New Roman"/>
          <w:sz w:val="26"/>
          <w:szCs w:val="24"/>
        </w:rPr>
        <w:t>dịch vụ phục vụ cho việc tính chi phí sản phẩm của bộ phận kế toán.</w:t>
      </w:r>
    </w:p>
    <w:p w:rsidR="00FA4075" w:rsidRPr="003B4C73" w:rsidRDefault="00FA4075"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T</w:t>
      </w:r>
      <w:r w:rsidR="0023245E" w:rsidRPr="003B4C73">
        <w:rPr>
          <w:rFonts w:ascii="Times New Roman" w:hAnsi="Times New Roman" w:cs="Times New Roman"/>
          <w:sz w:val="26"/>
          <w:szCs w:val="24"/>
        </w:rPr>
        <w:t>hành phần thứ hai: định hướng đối thủ cạnh tranh, thông tin bao gồm chi phí sản phẩm/</w:t>
      </w:r>
      <w:r w:rsidRPr="003B4C73">
        <w:rPr>
          <w:rFonts w:ascii="Times New Roman" w:hAnsi="Times New Roman" w:cs="Times New Roman"/>
          <w:sz w:val="26"/>
          <w:szCs w:val="24"/>
        </w:rPr>
        <w:t xml:space="preserve"> </w:t>
      </w:r>
      <w:r w:rsidR="0023245E" w:rsidRPr="003B4C73">
        <w:rPr>
          <w:rFonts w:ascii="Times New Roman" w:hAnsi="Times New Roman" w:cs="Times New Roman"/>
          <w:sz w:val="26"/>
          <w:szCs w:val="24"/>
        </w:rPr>
        <w:t>dịch vụ của đối thủ cạnh tranh hiện tại và đối thủ cạnh tranh tiềm năng để sản xuất và cung cấp những sản phẩm/</w:t>
      </w:r>
      <w:r w:rsidRPr="003B4C73">
        <w:rPr>
          <w:rFonts w:ascii="Times New Roman" w:hAnsi="Times New Roman" w:cs="Times New Roman"/>
          <w:sz w:val="26"/>
          <w:szCs w:val="24"/>
        </w:rPr>
        <w:t xml:space="preserve"> </w:t>
      </w:r>
      <w:r w:rsidR="0023245E" w:rsidRPr="003B4C73">
        <w:rPr>
          <w:rFonts w:ascii="Times New Roman" w:hAnsi="Times New Roman" w:cs="Times New Roman"/>
          <w:sz w:val="26"/>
          <w:szCs w:val="24"/>
        </w:rPr>
        <w:t xml:space="preserve">dịch vụ (hoặc những tính năng của những sản phẩm) tương tự. Doanh nghiệp có định hướng đối thủ cạnh tranh rõ ràng có nhu cầu xây dựng và sử dụng thông tin chi phí từ hệ thống kế toán quản trị để từ đó có sự so sánh giữa chi phí sản phẩm của doanh nghiệp và của đối thủ cạnh tranh. </w:t>
      </w:r>
    </w:p>
    <w:p w:rsidR="0023245E" w:rsidRPr="003B4C73" w:rsidRDefault="00FA4075"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T</w:t>
      </w:r>
      <w:r w:rsidR="0023245E" w:rsidRPr="003B4C73">
        <w:rPr>
          <w:rFonts w:ascii="Times New Roman" w:hAnsi="Times New Roman" w:cs="Times New Roman"/>
          <w:sz w:val="26"/>
          <w:szCs w:val="24"/>
        </w:rPr>
        <w:t xml:space="preserve">hành phần </w:t>
      </w:r>
      <w:r w:rsidRPr="003B4C73">
        <w:rPr>
          <w:rFonts w:ascii="Times New Roman" w:hAnsi="Times New Roman" w:cs="Times New Roman"/>
          <w:sz w:val="26"/>
          <w:szCs w:val="24"/>
        </w:rPr>
        <w:t>thứ ba</w:t>
      </w:r>
      <w:r w:rsidR="0023245E" w:rsidRPr="003B4C73">
        <w:rPr>
          <w:rFonts w:ascii="Times New Roman" w:hAnsi="Times New Roman" w:cs="Times New Roman"/>
          <w:sz w:val="26"/>
          <w:szCs w:val="24"/>
        </w:rPr>
        <w:t>: sự phối hợp giữa các bộ phận chức năng, thông tin chi phí liên quan đến cách thức các tùy chỉnh trong các hoạt động thuộc chuỗi giá trị hay các quy trình của doanh nghiệp ảnh hưởng đến ưu thế về chi phí của công ty so với đối thủ cạnh tranh để cung cấp sản phẩm/</w:t>
      </w:r>
      <w:r w:rsidRPr="003B4C73">
        <w:rPr>
          <w:rFonts w:ascii="Times New Roman" w:hAnsi="Times New Roman" w:cs="Times New Roman"/>
          <w:sz w:val="26"/>
          <w:szCs w:val="24"/>
        </w:rPr>
        <w:t xml:space="preserve"> </w:t>
      </w:r>
      <w:r w:rsidR="0023245E" w:rsidRPr="003B4C73">
        <w:rPr>
          <w:rFonts w:ascii="Times New Roman" w:hAnsi="Times New Roman" w:cs="Times New Roman"/>
          <w:sz w:val="26"/>
          <w:szCs w:val="24"/>
        </w:rPr>
        <w:t>dịch vụ hay những tính năng của những sản phẩm dịch vụ.</w:t>
      </w:r>
    </w:p>
    <w:p w:rsidR="009F51B2" w:rsidRPr="003B4C73" w:rsidRDefault="003429AF"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Như vậy mối quan hệ giữa định hướng thị trường và mức độ sử dụng hệ thống thông tin kế toán quản trị (theo bốn </w:t>
      </w:r>
      <w:r w:rsidR="0000790C" w:rsidRPr="003B4C73">
        <w:rPr>
          <w:rFonts w:ascii="Times New Roman" w:hAnsi="Times New Roman" w:cs="Times New Roman"/>
          <w:sz w:val="26"/>
          <w:szCs w:val="24"/>
        </w:rPr>
        <w:t>khía cạnh</w:t>
      </w:r>
      <w:r w:rsidRPr="003B4C73">
        <w:rPr>
          <w:rFonts w:ascii="Times New Roman" w:hAnsi="Times New Roman" w:cs="Times New Roman"/>
          <w:sz w:val="26"/>
          <w:szCs w:val="24"/>
        </w:rPr>
        <w:t xml:space="preserve">: phạm vi rộng, </w:t>
      </w:r>
      <w:r w:rsidR="007119EA" w:rsidRPr="003B4C73">
        <w:rPr>
          <w:rFonts w:ascii="Times New Roman" w:hAnsi="Times New Roman" w:cs="Times New Roman"/>
          <w:sz w:val="26"/>
          <w:szCs w:val="24"/>
        </w:rPr>
        <w:t>kịp thời, tích hợp, thống nhất/</w:t>
      </w:r>
      <w:r w:rsidR="00FA4075" w:rsidRPr="003B4C73">
        <w:rPr>
          <w:rFonts w:ascii="Times New Roman" w:hAnsi="Times New Roman" w:cs="Times New Roman"/>
          <w:sz w:val="26"/>
          <w:szCs w:val="24"/>
        </w:rPr>
        <w:t xml:space="preserve"> </w:t>
      </w:r>
      <w:r w:rsidR="007119EA" w:rsidRPr="003B4C73">
        <w:rPr>
          <w:rFonts w:ascii="Times New Roman" w:hAnsi="Times New Roman" w:cs="Times New Roman"/>
          <w:sz w:val="26"/>
          <w:szCs w:val="24"/>
        </w:rPr>
        <w:t xml:space="preserve">đồng bộ) </w:t>
      </w:r>
      <w:r w:rsidRPr="003B4C73">
        <w:rPr>
          <w:rFonts w:ascii="Times New Roman" w:hAnsi="Times New Roman" w:cs="Times New Roman"/>
          <w:sz w:val="26"/>
          <w:szCs w:val="24"/>
        </w:rPr>
        <w:t xml:space="preserve">là như thế nào? </w:t>
      </w:r>
      <w:r w:rsidR="00B21271" w:rsidRPr="003B4C73">
        <w:rPr>
          <w:rFonts w:ascii="Times New Roman" w:hAnsi="Times New Roman" w:cs="Times New Roman"/>
          <w:sz w:val="26"/>
          <w:szCs w:val="24"/>
        </w:rPr>
        <w:t xml:space="preserve">Có thể lập luận rằng ở các </w:t>
      </w:r>
      <w:r w:rsidR="00773061" w:rsidRPr="003B4C73">
        <w:rPr>
          <w:rFonts w:ascii="Times New Roman" w:hAnsi="Times New Roman" w:cs="Times New Roman"/>
          <w:sz w:val="26"/>
          <w:szCs w:val="24"/>
        </w:rPr>
        <w:t>doanh nghiệp theo định hướng</w:t>
      </w:r>
      <w:r w:rsidR="00B21271" w:rsidRPr="003B4C73">
        <w:rPr>
          <w:rFonts w:ascii="Times New Roman" w:hAnsi="Times New Roman" w:cs="Times New Roman"/>
          <w:sz w:val="26"/>
          <w:szCs w:val="24"/>
        </w:rPr>
        <w:t xml:space="preserve"> thị trường, thông tin kế toán sử dụng có </w:t>
      </w:r>
      <w:r w:rsidR="00B21271" w:rsidRPr="003B4C73">
        <w:rPr>
          <w:rFonts w:ascii="Times New Roman" w:hAnsi="Times New Roman" w:cs="Times New Roman"/>
          <w:i/>
          <w:sz w:val="26"/>
          <w:szCs w:val="24"/>
        </w:rPr>
        <w:t>phạm vi rộng</w:t>
      </w:r>
      <w:r w:rsidR="00B21271" w:rsidRPr="003B4C73">
        <w:rPr>
          <w:rFonts w:ascii="Times New Roman" w:hAnsi="Times New Roman" w:cs="Times New Roman"/>
          <w:sz w:val="26"/>
          <w:szCs w:val="24"/>
        </w:rPr>
        <w:t xml:space="preserve"> hơn, bao gồm cả thông tin tài chính và thông tin phi tài chính. </w:t>
      </w:r>
      <w:r w:rsidR="008029DB" w:rsidRPr="003B4C73">
        <w:rPr>
          <w:rFonts w:ascii="Times New Roman" w:hAnsi="Times New Roman" w:cs="Times New Roman"/>
          <w:sz w:val="26"/>
          <w:szCs w:val="24"/>
        </w:rPr>
        <w:t>T</w:t>
      </w:r>
      <w:r w:rsidR="00CB0A95" w:rsidRPr="003B4C73">
        <w:rPr>
          <w:rFonts w:ascii="Times New Roman" w:hAnsi="Times New Roman" w:cs="Times New Roman"/>
          <w:sz w:val="26"/>
          <w:szCs w:val="24"/>
        </w:rPr>
        <w:t xml:space="preserve">rong các </w:t>
      </w:r>
      <w:r w:rsidR="00773061" w:rsidRPr="003B4C73">
        <w:rPr>
          <w:rFonts w:ascii="Times New Roman" w:hAnsi="Times New Roman" w:cs="Times New Roman"/>
          <w:sz w:val="26"/>
          <w:szCs w:val="24"/>
        </w:rPr>
        <w:t>doanh nghiệp theo định hướng</w:t>
      </w:r>
      <w:r w:rsidR="00CB0A95" w:rsidRPr="003B4C73">
        <w:rPr>
          <w:rFonts w:ascii="Times New Roman" w:hAnsi="Times New Roman" w:cs="Times New Roman"/>
          <w:sz w:val="26"/>
          <w:szCs w:val="24"/>
        </w:rPr>
        <w:t xml:space="preserve"> thị trường, các nhà quản trị marketing cần những thông tin</w:t>
      </w:r>
      <w:r w:rsidR="00201829" w:rsidRPr="003B4C73">
        <w:rPr>
          <w:rFonts w:ascii="Times New Roman" w:hAnsi="Times New Roman" w:cs="Times New Roman"/>
          <w:sz w:val="26"/>
          <w:szCs w:val="24"/>
        </w:rPr>
        <w:t xml:space="preserve"> </w:t>
      </w:r>
      <w:r w:rsidR="00201829" w:rsidRPr="003B4C73">
        <w:rPr>
          <w:rFonts w:ascii="Times New Roman" w:hAnsi="Times New Roman" w:cs="Times New Roman"/>
          <w:i/>
          <w:sz w:val="26"/>
          <w:szCs w:val="24"/>
        </w:rPr>
        <w:t>phi tài chính</w:t>
      </w:r>
      <w:r w:rsidR="00201829" w:rsidRPr="003B4C73">
        <w:rPr>
          <w:rFonts w:ascii="Times New Roman" w:hAnsi="Times New Roman" w:cs="Times New Roman"/>
          <w:sz w:val="26"/>
          <w:szCs w:val="24"/>
        </w:rPr>
        <w:t xml:space="preserve"> </w:t>
      </w:r>
      <w:r w:rsidR="00CB0A95" w:rsidRPr="003B4C73">
        <w:rPr>
          <w:rFonts w:ascii="Times New Roman" w:hAnsi="Times New Roman" w:cs="Times New Roman"/>
          <w:sz w:val="26"/>
          <w:szCs w:val="24"/>
        </w:rPr>
        <w:t>liên quan đến quy trình tạo ra giá trị</w:t>
      </w:r>
      <w:r w:rsidR="009B0C9F" w:rsidRPr="003B4C73">
        <w:rPr>
          <w:rFonts w:ascii="Times New Roman" w:hAnsi="Times New Roman" w:cs="Times New Roman"/>
          <w:sz w:val="26"/>
          <w:szCs w:val="24"/>
        </w:rPr>
        <w:t xml:space="preserve">, </w:t>
      </w:r>
      <w:r w:rsidR="00CB0A95" w:rsidRPr="003B4C73">
        <w:rPr>
          <w:rFonts w:ascii="Times New Roman" w:hAnsi="Times New Roman" w:cs="Times New Roman"/>
          <w:sz w:val="26"/>
          <w:szCs w:val="24"/>
        </w:rPr>
        <w:t xml:space="preserve">ví dụ như các thước đo </w:t>
      </w:r>
      <w:r w:rsidR="004121EF" w:rsidRPr="003B4C73">
        <w:rPr>
          <w:rFonts w:ascii="Times New Roman" w:hAnsi="Times New Roman" w:cs="Times New Roman"/>
          <w:sz w:val="26"/>
          <w:szCs w:val="24"/>
        </w:rPr>
        <w:t xml:space="preserve">phi tài chính </w:t>
      </w:r>
      <w:r w:rsidR="00CB0A95" w:rsidRPr="003B4C73">
        <w:rPr>
          <w:rFonts w:ascii="Times New Roman" w:hAnsi="Times New Roman" w:cs="Times New Roman"/>
          <w:sz w:val="26"/>
          <w:szCs w:val="24"/>
        </w:rPr>
        <w:t xml:space="preserve">đánh giá thành quả marketing đứng từ </w:t>
      </w:r>
      <w:r w:rsidR="00CB0A95" w:rsidRPr="003B4C73">
        <w:rPr>
          <w:rFonts w:ascii="Times New Roman" w:hAnsi="Times New Roman" w:cs="Times New Roman"/>
          <w:sz w:val="26"/>
          <w:szCs w:val="24"/>
        </w:rPr>
        <w:lastRenderedPageBreak/>
        <w:t>góc độ của khách hàng chẳng hạn như sự hài lòng của khách hàng, sự trung thành của khách hàng, cũng như các tiền tố dẫn đến sự hài lòng của khách hàng hay sự trung thành của khách hàng.</w:t>
      </w:r>
      <w:r w:rsidR="0087194A" w:rsidRPr="003B4C73">
        <w:rPr>
          <w:rFonts w:ascii="Times New Roman" w:hAnsi="Times New Roman" w:cs="Times New Roman"/>
          <w:sz w:val="26"/>
          <w:szCs w:val="24"/>
        </w:rPr>
        <w:t xml:space="preserve"> Bên cạnh đó, thông tin </w:t>
      </w:r>
      <w:r w:rsidR="0087194A" w:rsidRPr="003B4C73">
        <w:rPr>
          <w:rFonts w:ascii="Times New Roman" w:hAnsi="Times New Roman" w:cs="Times New Roman"/>
          <w:i/>
          <w:sz w:val="26"/>
          <w:szCs w:val="24"/>
        </w:rPr>
        <w:t>tài chính</w:t>
      </w:r>
      <w:r w:rsidR="0087194A" w:rsidRPr="003B4C73">
        <w:rPr>
          <w:rFonts w:ascii="Times New Roman" w:hAnsi="Times New Roman" w:cs="Times New Roman"/>
          <w:sz w:val="26"/>
          <w:szCs w:val="24"/>
        </w:rPr>
        <w:t xml:space="preserve">, cũng cần được sử dụng ví dụ như doanh số cho từng nhóm khách hàng, chi phí khách hàng và khả năng sinh lợi khách hàng. </w:t>
      </w:r>
    </w:p>
    <w:p w:rsidR="00CB3D9C" w:rsidRPr="003B4C73" w:rsidRDefault="006B36C1"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Hệ thống kế toán quản trị truyền thống ở các doanh nghiệp đã bị chỉ trích vì việc hướng về bên trong nội bộ </w:t>
      </w:r>
      <w:r w:rsidRPr="003B4C73">
        <w:rPr>
          <w:rFonts w:ascii="Times New Roman" w:hAnsi="Times New Roman" w:cs="Times New Roman"/>
          <w:i/>
          <w:sz w:val="26"/>
          <w:szCs w:val="24"/>
        </w:rPr>
        <w:t>(internal orientation)</w:t>
      </w:r>
      <w:r w:rsidRPr="003B4C73">
        <w:rPr>
          <w:rFonts w:ascii="Times New Roman" w:hAnsi="Times New Roman" w:cs="Times New Roman"/>
          <w:sz w:val="26"/>
          <w:szCs w:val="24"/>
        </w:rPr>
        <w:t xml:space="preserve"> đứng ở góc độ thu thập, xử lý và cung cấp thông tin (Piercy, 1986; Wilson, 1986). Tuy nhiên, ở các doanh nghiệp có định hướng thị trường cao thường có xu hướng ra bên ngoài </w:t>
      </w:r>
      <w:r w:rsidRPr="003B4C73">
        <w:rPr>
          <w:rFonts w:ascii="Times New Roman" w:hAnsi="Times New Roman" w:cs="Times New Roman"/>
          <w:i/>
          <w:sz w:val="26"/>
          <w:szCs w:val="24"/>
        </w:rPr>
        <w:t xml:space="preserve">(external orientation) </w:t>
      </w:r>
      <w:r w:rsidRPr="003B4C73">
        <w:rPr>
          <w:rFonts w:ascii="Times New Roman" w:hAnsi="Times New Roman" w:cs="Times New Roman"/>
          <w:sz w:val="26"/>
          <w:szCs w:val="24"/>
        </w:rPr>
        <w:t>doanh nghiệp đứng ở góc độ thu thập, xử lý và cung cấp thông tin (Kotler, 1984). Ví dụ, khi một doanh nghiệp có định hướng khách hàng, doanh nghiệp cần phải phát triển một hệ thống thông tin kế toán quản trị để thu thập và xử lý những thông tin liên quan đến thị hiếu khách hàng, các mối quan hệ kinh doanh với khách hàng. Ngoài ra doanh nghiệp có định hướng thị trường cũng cần sử dụng những thông tin liên quan đến sản phẩm và thị trường, thông tin về những yếu tố vĩ mô bên ngoài (ví dụ tình hình kinh tế, xu hướng kỹ thuật trong ngành,…) để phục vụ cho việc ra quyết định chính xác và kịp thời.</w:t>
      </w:r>
      <w:r w:rsidR="001218F2" w:rsidRPr="003B4C73">
        <w:rPr>
          <w:rFonts w:ascii="Times New Roman" w:hAnsi="Times New Roman" w:cs="Times New Roman"/>
          <w:sz w:val="26"/>
          <w:szCs w:val="24"/>
        </w:rPr>
        <w:t xml:space="preserve"> </w:t>
      </w:r>
      <w:r w:rsidR="00CB3D9C" w:rsidRPr="003B4C73">
        <w:rPr>
          <w:rFonts w:ascii="Times New Roman" w:hAnsi="Times New Roman" w:cs="Times New Roman"/>
          <w:sz w:val="26"/>
          <w:szCs w:val="24"/>
        </w:rPr>
        <w:t>Qua những lập luận trên, đề tài đề xuất giả thuyết sau:</w:t>
      </w:r>
    </w:p>
    <w:p w:rsidR="00AC4FA6" w:rsidRPr="003B4C73" w:rsidRDefault="00AC4FA6" w:rsidP="00280D84">
      <w:pPr>
        <w:autoSpaceDE w:val="0"/>
        <w:autoSpaceDN w:val="0"/>
        <w:adjustRightInd w:val="0"/>
        <w:spacing w:before="120" w:after="0" w:line="360" w:lineRule="auto"/>
        <w:ind w:left="567"/>
        <w:jc w:val="both"/>
        <w:rPr>
          <w:rFonts w:ascii="Times New Roman" w:hAnsi="Times New Roman" w:cs="Times New Roman"/>
          <w:sz w:val="26"/>
          <w:szCs w:val="24"/>
        </w:rPr>
      </w:pPr>
      <w:r w:rsidRPr="003B4C73">
        <w:rPr>
          <w:rFonts w:ascii="Times New Roman" w:hAnsi="Times New Roman" w:cs="Times New Roman"/>
          <w:b/>
          <w:sz w:val="26"/>
          <w:szCs w:val="24"/>
        </w:rPr>
        <w:t>H1</w:t>
      </w:r>
      <w:r w:rsidRPr="003B4C73">
        <w:rPr>
          <w:rFonts w:ascii="Times New Roman" w:hAnsi="Times New Roman" w:cs="Times New Roman"/>
          <w:sz w:val="26"/>
          <w:szCs w:val="24"/>
        </w:rPr>
        <w:t xml:space="preserve">: Định hướng thị trường có tác động dương đến mức độ </w:t>
      </w:r>
      <w:r w:rsidR="00692B95" w:rsidRPr="003B4C73">
        <w:rPr>
          <w:rFonts w:ascii="Times New Roman" w:hAnsi="Times New Roman" w:cs="Times New Roman"/>
          <w:sz w:val="26"/>
          <w:szCs w:val="24"/>
        </w:rPr>
        <w:t>sử dụng hệ thống thông tin kế toán quản trị</w:t>
      </w:r>
      <w:r w:rsidRPr="003B4C73">
        <w:rPr>
          <w:rFonts w:ascii="Times New Roman" w:hAnsi="Times New Roman" w:cs="Times New Roman"/>
          <w:sz w:val="26"/>
          <w:szCs w:val="24"/>
        </w:rPr>
        <w:t>.</w:t>
      </w:r>
    </w:p>
    <w:p w:rsidR="00E67564" w:rsidRPr="003B4C73" w:rsidRDefault="00E67564" w:rsidP="00280D84">
      <w:pPr>
        <w:autoSpaceDE w:val="0"/>
        <w:autoSpaceDN w:val="0"/>
        <w:adjustRightInd w:val="0"/>
        <w:spacing w:before="120" w:after="0" w:line="360" w:lineRule="auto"/>
        <w:ind w:left="567"/>
        <w:jc w:val="both"/>
        <w:rPr>
          <w:rFonts w:ascii="Times New Roman" w:hAnsi="Times New Roman" w:cs="Times New Roman"/>
          <w:sz w:val="26"/>
          <w:szCs w:val="24"/>
        </w:rPr>
      </w:pPr>
    </w:p>
    <w:p w:rsidR="00DC1552" w:rsidRPr="003B4C73" w:rsidRDefault="00E670CF" w:rsidP="00F65175">
      <w:pPr>
        <w:autoSpaceDE w:val="0"/>
        <w:autoSpaceDN w:val="0"/>
        <w:adjustRightInd w:val="0"/>
        <w:spacing w:before="120" w:after="0" w:line="360" w:lineRule="auto"/>
        <w:jc w:val="both"/>
        <w:rPr>
          <w:rFonts w:ascii="Times New Roman" w:hAnsi="Times New Roman" w:cs="Times New Roman"/>
          <w:b/>
          <w:sz w:val="26"/>
          <w:szCs w:val="24"/>
        </w:rPr>
      </w:pPr>
      <w:r w:rsidRPr="003B4C73">
        <w:rPr>
          <w:rFonts w:ascii="Times New Roman" w:hAnsi="Times New Roman" w:cs="Times New Roman"/>
          <w:b/>
          <w:sz w:val="26"/>
          <w:szCs w:val="24"/>
        </w:rPr>
        <w:t>2</w:t>
      </w:r>
      <w:r w:rsidR="00DC1552" w:rsidRPr="003B4C73">
        <w:rPr>
          <w:rFonts w:ascii="Times New Roman" w:hAnsi="Times New Roman" w:cs="Times New Roman"/>
          <w:b/>
          <w:sz w:val="26"/>
          <w:szCs w:val="24"/>
        </w:rPr>
        <w:t xml:space="preserve">.2. Mức độ </w:t>
      </w:r>
      <w:r w:rsidR="00692B95" w:rsidRPr="003B4C73">
        <w:rPr>
          <w:rFonts w:ascii="Times New Roman" w:hAnsi="Times New Roman" w:cs="Times New Roman"/>
          <w:b/>
          <w:sz w:val="26"/>
          <w:szCs w:val="24"/>
        </w:rPr>
        <w:t>sử dụng hệ thống thông tin kế toán quản trị</w:t>
      </w:r>
      <w:r w:rsidR="00DC1552" w:rsidRPr="003B4C73">
        <w:rPr>
          <w:rFonts w:ascii="Times New Roman" w:hAnsi="Times New Roman" w:cs="Times New Roman"/>
          <w:b/>
          <w:sz w:val="26"/>
          <w:szCs w:val="24"/>
        </w:rPr>
        <w:t xml:space="preserve"> và kết quả hoạt độ</w:t>
      </w:r>
      <w:r w:rsidR="009B07D6" w:rsidRPr="003B4C73">
        <w:rPr>
          <w:rFonts w:ascii="Times New Roman" w:hAnsi="Times New Roman" w:cs="Times New Roman"/>
          <w:b/>
          <w:sz w:val="26"/>
          <w:szCs w:val="24"/>
        </w:rPr>
        <w:t>ng kinh doanh</w:t>
      </w:r>
    </w:p>
    <w:p w:rsidR="00C811A4" w:rsidRPr="003B4C73" w:rsidRDefault="00C811A4"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fldChar w:fldCharType="begin"/>
      </w:r>
      <w:r w:rsidRPr="003B4C73">
        <w:rPr>
          <w:rFonts w:ascii="Times New Roman" w:hAnsi="Times New Roman" w:cs="Times New Roman"/>
          <w:sz w:val="26"/>
          <w:szCs w:val="24"/>
        </w:rPr>
        <w:instrText xml:space="preserve"> ADDIN EN.CITE &lt;EndNote&gt;&lt;Cite AuthorYear="1"&gt;&lt;Author&gt;Mia&lt;/Author&gt;&lt;Year&gt;1999&lt;/Year&gt;&lt;RecNum&gt;10&lt;/RecNum&gt;&lt;DisplayText&gt;Mia and Clarke (1999)&lt;/DisplayText&gt;&lt;record&gt;&lt;rec-number&gt;10&lt;/rec-number&gt;&lt;foreign-keys&gt;&lt;key app="EN" db-id="0zxvveapczff0ierxt0p2erar0rvpdf2ates" timestamp="1431325398"&gt;10&lt;/key&gt;&lt;/foreign-keys&gt;&lt;ref-type name="Journal Article"&gt;17&lt;/ref-type&gt;&lt;contributors&gt;&lt;authors&gt;&lt;author&gt;Mia, Lokman&lt;/author&gt;&lt;author&gt;Clarke, Brian&lt;/author&gt;&lt;/authors&gt;&lt;/contributors&gt;&lt;titles&gt;&lt;title&gt;Market competition, management accounting systems and business unit performance&lt;/title&gt;&lt;secondary-title&gt;Management Accounting Research&lt;/secondary-title&gt;&lt;/titles&gt;&lt;periodical&gt;&lt;full-title&gt;Management Accounting Research&lt;/full-title&gt;&lt;/periodical&gt;&lt;pages&gt;137-158&lt;/pages&gt;&lt;volume&gt;10&lt;/volume&gt;&lt;number&gt;2&lt;/number&gt;&lt;dates&gt;&lt;year&gt;1999&lt;/year&gt;&lt;/dates&gt;&lt;isbn&gt;1044-5005&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noProof/>
          <w:sz w:val="26"/>
          <w:szCs w:val="24"/>
        </w:rPr>
        <w:t>Mia</w:t>
      </w:r>
      <w:r w:rsidR="00A94B22" w:rsidRPr="003B4C73">
        <w:rPr>
          <w:rFonts w:ascii="Times New Roman" w:hAnsi="Times New Roman" w:cs="Times New Roman"/>
          <w:noProof/>
          <w:sz w:val="26"/>
          <w:szCs w:val="24"/>
        </w:rPr>
        <w:t xml:space="preserve"> và </w:t>
      </w:r>
      <w:r w:rsidRPr="003B4C73">
        <w:rPr>
          <w:rFonts w:ascii="Times New Roman" w:hAnsi="Times New Roman" w:cs="Times New Roman"/>
          <w:noProof/>
          <w:sz w:val="26"/>
          <w:szCs w:val="24"/>
        </w:rPr>
        <w:t>Clarke (1999)</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nhận thấy rằng các nhà quản trị </w:t>
      </w:r>
      <w:r w:rsidR="00692B95" w:rsidRPr="003B4C73">
        <w:rPr>
          <w:rFonts w:ascii="Times New Roman" w:hAnsi="Times New Roman" w:cs="Times New Roman"/>
          <w:sz w:val="26"/>
          <w:szCs w:val="24"/>
        </w:rPr>
        <w:t>sử dụng hệ thống thông tin kế toán quản trị</w:t>
      </w:r>
      <w:r w:rsidRPr="003B4C73">
        <w:rPr>
          <w:rFonts w:ascii="Times New Roman" w:hAnsi="Times New Roman" w:cs="Times New Roman"/>
          <w:sz w:val="26"/>
          <w:szCs w:val="24"/>
        </w:rPr>
        <w:t xml:space="preserve"> cho rất nhiều quyết định</w:t>
      </w:r>
      <w:r w:rsidR="00A14E6C" w:rsidRPr="003B4C73">
        <w:rPr>
          <w:rFonts w:ascii="Times New Roman" w:hAnsi="Times New Roman" w:cs="Times New Roman"/>
          <w:sz w:val="26"/>
          <w:szCs w:val="24"/>
        </w:rPr>
        <w:t xml:space="preserve"> như: t</w:t>
      </w:r>
      <w:r w:rsidRPr="003B4C73">
        <w:rPr>
          <w:rFonts w:ascii="Times New Roman" w:hAnsi="Times New Roman" w:cs="Times New Roman"/>
          <w:sz w:val="26"/>
          <w:szCs w:val="24"/>
        </w:rPr>
        <w:t xml:space="preserve">ính chi phí sản phẩm, định giá sản phẩm, dự báo nhu cầu thị trường, lập kế hoạch tiếp thị và mua nguyên vật liệu, thay thế máy móc thiết bị,…. Hai tác giả này cũng cho rằng hệ thống thông tin kế toán quản trị ở tất cả những doanh nghiệp trong mẫu chọn nghiên cứu đều cung cấp thông tin về hoạch định ngân sách vốn cho nhà quản trị, thông tin chiết khấu dòng tiền dự án và thông tin phân tích mối quan hệ CVP. </w:t>
      </w:r>
      <w:r w:rsidRPr="003B4C73">
        <w:rPr>
          <w:rFonts w:ascii="Times New Roman" w:hAnsi="Times New Roman" w:cs="Times New Roman"/>
          <w:noProof/>
          <w:sz w:val="26"/>
          <w:szCs w:val="24"/>
        </w:rPr>
        <w:t xml:space="preserve">Hệ thống thông tin kế toán quản trị đem lại cho doanh nghiệp những lợi thế cạnh tranh qua việc giúp cho các nhà quản trị đưa ra những quyết </w:t>
      </w:r>
      <w:r w:rsidRPr="003B4C73">
        <w:rPr>
          <w:rFonts w:ascii="Times New Roman" w:hAnsi="Times New Roman" w:cs="Times New Roman"/>
          <w:noProof/>
          <w:sz w:val="26"/>
          <w:szCs w:val="24"/>
        </w:rPr>
        <w:lastRenderedPageBreak/>
        <w:t xml:space="preserve">định chiến lược, tác nghiệp và quyết định tài chính </w:t>
      </w:r>
      <w:r w:rsidRPr="003B4C73">
        <w:rPr>
          <w:rFonts w:ascii="Times New Roman" w:hAnsi="Times New Roman" w:cs="Times New Roman"/>
          <w:noProof/>
          <w:sz w:val="26"/>
          <w:szCs w:val="24"/>
        </w:rPr>
        <w:fldChar w:fldCharType="begin"/>
      </w:r>
      <w:r w:rsidRPr="003B4C73">
        <w:rPr>
          <w:rFonts w:ascii="Times New Roman" w:hAnsi="Times New Roman" w:cs="Times New Roman"/>
          <w:noProof/>
          <w:sz w:val="26"/>
          <w:szCs w:val="24"/>
        </w:rPr>
        <w:instrText xml:space="preserve"> ADDIN EN.CITE &lt;EndNote&gt;&lt;Cite&gt;&lt;Author&gt;Islam&lt;/Author&gt;&lt;Year&gt;2005&lt;/Year&gt;&lt;RecNum&gt;38&lt;/RecNum&gt;&lt;DisplayText&gt;(Islam and Kantor, 2005)&lt;/DisplayText&gt;&lt;record&gt;&lt;rec-number&gt;38&lt;/rec-number&gt;&lt;foreign-keys&gt;&lt;key app="EN" db-id="0zxvveapczff0ierxt0p2erar0rvpdf2ates" timestamp="1451376938"&gt;38&lt;/key&gt;&lt;/foreign-keys&gt;&lt;ref-type name="Journal Article"&gt;17&lt;/ref-type&gt;&lt;contributors&gt;&lt;authors&gt;&lt;author&gt;Islam, Majidul&lt;/author&gt;&lt;author&gt;Kantor, Jeffrey&lt;/author&gt;&lt;/authors&gt;&lt;/contributors&gt;&lt;titles&gt;&lt;title&gt;The development of quality management accounting practices in China&lt;/title&gt;&lt;secondary-title&gt;Managerial Auditing Journal&lt;/secondary-title&gt;&lt;/titles&gt;&lt;periodical&gt;&lt;full-title&gt;Managerial Auditing Journal&lt;/full-title&gt;&lt;/periodical&gt;&lt;pages&gt;707-724&lt;/pages&gt;&lt;volume&gt;20&lt;/volume&gt;&lt;number&gt;7&lt;/number&gt;&lt;dates&gt;&lt;year&gt;2005&lt;/year&gt;&lt;/dates&gt;&lt;isbn&gt;0268-6902&lt;/isbn&gt;&lt;urls&gt;&lt;/urls&gt;&lt;/record&gt;&lt;/Cite&gt;&lt;/EndNote&gt;</w:instrText>
      </w:r>
      <w:r w:rsidRPr="003B4C73">
        <w:rPr>
          <w:rFonts w:ascii="Times New Roman" w:hAnsi="Times New Roman" w:cs="Times New Roman"/>
          <w:noProof/>
          <w:sz w:val="26"/>
          <w:szCs w:val="24"/>
        </w:rPr>
        <w:fldChar w:fldCharType="separate"/>
      </w:r>
      <w:r w:rsidRPr="003B4C73">
        <w:rPr>
          <w:rFonts w:ascii="Times New Roman" w:hAnsi="Times New Roman" w:cs="Times New Roman"/>
          <w:noProof/>
          <w:sz w:val="26"/>
          <w:szCs w:val="24"/>
        </w:rPr>
        <w:t>(Islam</w:t>
      </w:r>
      <w:r w:rsidR="00A94B22" w:rsidRPr="003B4C73">
        <w:rPr>
          <w:rFonts w:ascii="Times New Roman" w:hAnsi="Times New Roman" w:cs="Times New Roman"/>
          <w:noProof/>
          <w:sz w:val="26"/>
          <w:szCs w:val="24"/>
        </w:rPr>
        <w:t xml:space="preserve"> và </w:t>
      </w:r>
      <w:r w:rsidRPr="003B4C73">
        <w:rPr>
          <w:rFonts w:ascii="Times New Roman" w:hAnsi="Times New Roman" w:cs="Times New Roman"/>
          <w:noProof/>
          <w:sz w:val="26"/>
          <w:szCs w:val="24"/>
        </w:rPr>
        <w:t>Kantor, 2005)</w:t>
      </w:r>
      <w:r w:rsidRPr="003B4C73">
        <w:rPr>
          <w:rFonts w:ascii="Times New Roman" w:hAnsi="Times New Roman" w:cs="Times New Roman"/>
          <w:noProof/>
          <w:sz w:val="26"/>
          <w:szCs w:val="24"/>
        </w:rPr>
        <w:fldChar w:fldCharType="end"/>
      </w:r>
      <w:r w:rsidRPr="003B4C73">
        <w:rPr>
          <w:rFonts w:ascii="Times New Roman" w:hAnsi="Times New Roman" w:cs="Times New Roman"/>
          <w:noProof/>
          <w:sz w:val="26"/>
          <w:szCs w:val="24"/>
        </w:rPr>
        <w:t xml:space="preserve">. </w:t>
      </w:r>
      <w:r w:rsidRPr="003B4C73">
        <w:rPr>
          <w:rFonts w:ascii="Times New Roman" w:hAnsi="Times New Roman" w:cs="Times New Roman"/>
          <w:sz w:val="26"/>
          <w:szCs w:val="24"/>
        </w:rPr>
        <w:fldChar w:fldCharType="begin"/>
      </w:r>
      <w:r w:rsidRPr="003B4C73">
        <w:rPr>
          <w:rFonts w:ascii="Times New Roman" w:hAnsi="Times New Roman" w:cs="Times New Roman"/>
          <w:sz w:val="26"/>
          <w:szCs w:val="24"/>
        </w:rPr>
        <w:instrText xml:space="preserve"> ADDIN EN.CITE &lt;EndNote&gt;&lt;Cite AuthorYear="1"&gt;&lt;Author&gt;Mia&lt;/Author&gt;&lt;Year&gt;1999&lt;/Year&gt;&lt;RecNum&gt;10&lt;/RecNum&gt;&lt;DisplayText&gt;Mia and Clarke (1999)&lt;/DisplayText&gt;&lt;record&gt;&lt;rec-number&gt;10&lt;/rec-number&gt;&lt;foreign-keys&gt;&lt;key app="EN" db-id="0zxvveapczff0ierxt0p2erar0rvpdf2ates" timestamp="1431325398"&gt;10&lt;/key&gt;&lt;/foreign-keys&gt;&lt;ref-type name="Journal Article"&gt;17&lt;/ref-type&gt;&lt;contributors&gt;&lt;authors&gt;&lt;author&gt;Mia, Lokman&lt;/author&gt;&lt;author&gt;Clarke, Brian&lt;/author&gt;&lt;/authors&gt;&lt;/contributors&gt;&lt;titles&gt;&lt;title&gt;Market competition, management accounting systems and business unit performance&lt;/title&gt;&lt;secondary-title&gt;Management Accounting Research&lt;/secondary-title&gt;&lt;/titles&gt;&lt;periodical&gt;&lt;full-title&gt;Management Accounting Research&lt;/full-title&gt;&lt;/periodical&gt;&lt;pages&gt;137-158&lt;/pages&gt;&lt;volume&gt;10&lt;/volume&gt;&lt;number&gt;2&lt;/number&gt;&lt;dates&gt;&lt;year&gt;1999&lt;/year&gt;&lt;/dates&gt;&lt;isbn&gt;1044-5005&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noProof/>
          <w:sz w:val="26"/>
          <w:szCs w:val="24"/>
        </w:rPr>
        <w:t>Mia</w:t>
      </w:r>
      <w:r w:rsidR="00A94B22" w:rsidRPr="003B4C73">
        <w:rPr>
          <w:rFonts w:ascii="Times New Roman" w:hAnsi="Times New Roman" w:cs="Times New Roman"/>
          <w:noProof/>
          <w:sz w:val="26"/>
          <w:szCs w:val="24"/>
        </w:rPr>
        <w:t xml:space="preserve"> và </w:t>
      </w:r>
      <w:r w:rsidRPr="003B4C73">
        <w:rPr>
          <w:rFonts w:ascii="Times New Roman" w:hAnsi="Times New Roman" w:cs="Times New Roman"/>
          <w:noProof/>
          <w:sz w:val="26"/>
          <w:szCs w:val="24"/>
        </w:rPr>
        <w:t>Clarke (1999)</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cũng cho rằng dưới những áp lực cạnh tranh, các nhà quản trị </w:t>
      </w:r>
      <w:r w:rsidR="00692B95" w:rsidRPr="003B4C73">
        <w:rPr>
          <w:rFonts w:ascii="Times New Roman" w:hAnsi="Times New Roman" w:cs="Times New Roman"/>
          <w:sz w:val="26"/>
          <w:szCs w:val="24"/>
        </w:rPr>
        <w:t>sử dụng hệ thống thông tin kế toán quản trị</w:t>
      </w:r>
      <w:r w:rsidRPr="003B4C73">
        <w:rPr>
          <w:rFonts w:ascii="Times New Roman" w:hAnsi="Times New Roman" w:cs="Times New Roman"/>
          <w:sz w:val="26"/>
          <w:szCs w:val="24"/>
        </w:rPr>
        <w:t xml:space="preserve"> để giúp họ đánh giá liệu doanh nghiệp có đang đưa ra những mức giá cạnh tranh cho những sản phẩm/</w:t>
      </w:r>
      <w:r w:rsidR="00A14E6C" w:rsidRPr="003B4C73">
        <w:rPr>
          <w:rFonts w:ascii="Times New Roman" w:hAnsi="Times New Roman" w:cs="Times New Roman"/>
          <w:sz w:val="26"/>
          <w:szCs w:val="24"/>
        </w:rPr>
        <w:t xml:space="preserve"> </w:t>
      </w:r>
      <w:r w:rsidRPr="003B4C73">
        <w:rPr>
          <w:rFonts w:ascii="Times New Roman" w:hAnsi="Times New Roman" w:cs="Times New Roman"/>
          <w:sz w:val="26"/>
          <w:szCs w:val="24"/>
        </w:rPr>
        <w:t>dịch vụ (hoặc những thuộc tính của sản phẩm/</w:t>
      </w:r>
      <w:r w:rsidR="00A14E6C" w:rsidRPr="003B4C73">
        <w:rPr>
          <w:rFonts w:ascii="Times New Roman" w:hAnsi="Times New Roman" w:cs="Times New Roman"/>
          <w:sz w:val="26"/>
          <w:szCs w:val="24"/>
        </w:rPr>
        <w:t xml:space="preserve"> </w:t>
      </w:r>
      <w:r w:rsidRPr="003B4C73">
        <w:rPr>
          <w:rFonts w:ascii="Times New Roman" w:hAnsi="Times New Roman" w:cs="Times New Roman"/>
          <w:sz w:val="26"/>
          <w:szCs w:val="24"/>
        </w:rPr>
        <w:t xml:space="preserve">dịch vụ) so với đối thủ cạnh tranh hay không, từ đó sẽ giúp cho doanh nghiệp đối phó với tình hình cạnh tranh trên thị trường một cách có hiệu quả hơn. </w:t>
      </w:r>
      <w:r w:rsidRPr="003B4C73">
        <w:rPr>
          <w:rFonts w:ascii="Times New Roman" w:hAnsi="Times New Roman" w:cs="Times New Roman"/>
          <w:sz w:val="26"/>
          <w:szCs w:val="24"/>
        </w:rPr>
        <w:fldChar w:fldCharType="begin"/>
      </w:r>
      <w:r w:rsidRPr="003B4C73">
        <w:rPr>
          <w:rFonts w:ascii="Times New Roman" w:hAnsi="Times New Roman" w:cs="Times New Roman"/>
          <w:sz w:val="26"/>
          <w:szCs w:val="24"/>
        </w:rPr>
        <w:instrText xml:space="preserve"> ADDIN EN.CITE &lt;EndNote&gt;&lt;Cite AuthorYear="1"&gt;&lt;Author&gt;Mia&lt;/Author&gt;&lt;Year&gt;1999&lt;/Year&gt;&lt;RecNum&gt;10&lt;/RecNum&gt;&lt;DisplayText&gt;Mia and Clarke (1999)&lt;/DisplayText&gt;&lt;record&gt;&lt;rec-number&gt;10&lt;/rec-number&gt;&lt;foreign-keys&gt;&lt;key app="EN" db-id="0zxvveapczff0ierxt0p2erar0rvpdf2ates" timestamp="1431325398"&gt;10&lt;/key&gt;&lt;/foreign-keys&gt;&lt;ref-type name="Journal Article"&gt;17&lt;/ref-type&gt;&lt;contributors&gt;&lt;authors&gt;&lt;author&gt;Mia, Lokman&lt;/author&gt;&lt;author&gt;Clarke, Brian&lt;/author&gt;&lt;/authors&gt;&lt;/contributors&gt;&lt;titles&gt;&lt;title&gt;Market competition, management accounting systems and business unit performance&lt;/title&gt;&lt;secondary-title&gt;Management Accounting Research&lt;/secondary-title&gt;&lt;/titles&gt;&lt;periodical&gt;&lt;full-title&gt;Management Accounting Research&lt;/full-title&gt;&lt;/periodical&gt;&lt;pages&gt;137-158&lt;/pages&gt;&lt;volume&gt;10&lt;/volume&gt;&lt;number&gt;2&lt;/number&gt;&lt;dates&gt;&lt;year&gt;1999&lt;/year&gt;&lt;/dates&gt;&lt;isbn&gt;1044-5005&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noProof/>
          <w:sz w:val="26"/>
          <w:szCs w:val="24"/>
        </w:rPr>
        <w:t>Mia</w:t>
      </w:r>
      <w:r w:rsidR="00A94B22" w:rsidRPr="003B4C73">
        <w:rPr>
          <w:rFonts w:ascii="Times New Roman" w:hAnsi="Times New Roman" w:cs="Times New Roman"/>
          <w:noProof/>
          <w:sz w:val="26"/>
          <w:szCs w:val="24"/>
        </w:rPr>
        <w:t xml:space="preserve"> và </w:t>
      </w:r>
      <w:r w:rsidRPr="003B4C73">
        <w:rPr>
          <w:rFonts w:ascii="Times New Roman" w:hAnsi="Times New Roman" w:cs="Times New Roman"/>
          <w:noProof/>
          <w:sz w:val="26"/>
          <w:szCs w:val="24"/>
        </w:rPr>
        <w:t>Clarke (1999)</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lập luận rằng việc sử dụng hệ thống thông tin kế toán quản trị với thông tin đối sánh </w:t>
      </w:r>
      <w:r w:rsidRPr="003B4C73">
        <w:rPr>
          <w:rFonts w:ascii="Times New Roman" w:hAnsi="Times New Roman" w:cs="Times New Roman"/>
          <w:i/>
          <w:sz w:val="26"/>
          <w:szCs w:val="24"/>
        </w:rPr>
        <w:t>(benchmarking)</w:t>
      </w:r>
      <w:r w:rsidRPr="003B4C73">
        <w:rPr>
          <w:rFonts w:ascii="Times New Roman" w:hAnsi="Times New Roman" w:cs="Times New Roman"/>
          <w:sz w:val="26"/>
          <w:szCs w:val="24"/>
        </w:rPr>
        <w:t xml:space="preserve"> và giám sát </w:t>
      </w:r>
      <w:r w:rsidRPr="003B4C73">
        <w:rPr>
          <w:rFonts w:ascii="Times New Roman" w:hAnsi="Times New Roman" w:cs="Times New Roman"/>
          <w:i/>
          <w:sz w:val="26"/>
          <w:szCs w:val="24"/>
        </w:rPr>
        <w:t>(monitoring</w:t>
      </w:r>
      <w:r w:rsidRPr="003B4C73">
        <w:rPr>
          <w:rFonts w:ascii="Times New Roman" w:hAnsi="Times New Roman" w:cs="Times New Roman"/>
          <w:sz w:val="26"/>
          <w:szCs w:val="24"/>
        </w:rPr>
        <w:t xml:space="preserve">) có thể giúp nhà quản trị định vị doanh nghiệp trên thị trường cạnh tranh và từ đó có thể đưa ra những nhóm </w:t>
      </w:r>
      <w:r w:rsidR="004D38EB" w:rsidRPr="003B4C73">
        <w:rPr>
          <w:rFonts w:ascii="Times New Roman" w:hAnsi="Times New Roman" w:cs="Times New Roman"/>
          <w:sz w:val="26"/>
          <w:szCs w:val="24"/>
        </w:rPr>
        <w:t xml:space="preserve">yếu tố giá trị </w:t>
      </w:r>
      <w:r w:rsidRPr="003B4C73">
        <w:rPr>
          <w:rFonts w:ascii="Times New Roman" w:hAnsi="Times New Roman" w:cs="Times New Roman"/>
          <w:sz w:val="26"/>
          <w:szCs w:val="24"/>
        </w:rPr>
        <w:t>sản phẩm</w:t>
      </w:r>
      <w:r w:rsidR="00AC39FF" w:rsidRPr="003B4C73">
        <w:rPr>
          <w:rFonts w:ascii="Times New Roman" w:hAnsi="Times New Roman" w:cs="Times New Roman"/>
          <w:sz w:val="26"/>
          <w:szCs w:val="24"/>
        </w:rPr>
        <w:t xml:space="preserve"> </w:t>
      </w:r>
      <w:r w:rsidRPr="003B4C73">
        <w:rPr>
          <w:rFonts w:ascii="Times New Roman" w:hAnsi="Times New Roman" w:cs="Times New Roman"/>
          <w:sz w:val="26"/>
          <w:szCs w:val="24"/>
        </w:rPr>
        <w:t xml:space="preserve">phù hợp với khách hàng, </w:t>
      </w:r>
      <w:r w:rsidR="004D38EB" w:rsidRPr="003B4C73">
        <w:rPr>
          <w:rFonts w:ascii="Times New Roman" w:hAnsi="Times New Roman" w:cs="Times New Roman"/>
          <w:sz w:val="26"/>
          <w:szCs w:val="24"/>
        </w:rPr>
        <w:t xml:space="preserve">làm gia tăng </w:t>
      </w:r>
      <w:r w:rsidRPr="003B4C73">
        <w:rPr>
          <w:rFonts w:ascii="Times New Roman" w:hAnsi="Times New Roman" w:cs="Times New Roman"/>
          <w:sz w:val="26"/>
          <w:szCs w:val="24"/>
        </w:rPr>
        <w:t>kết quả hoạt động kinh doanh trên cả phương diện khách hàng và phương diệ</w:t>
      </w:r>
      <w:r w:rsidR="00117B2A">
        <w:rPr>
          <w:rFonts w:ascii="Times New Roman" w:hAnsi="Times New Roman" w:cs="Times New Roman"/>
          <w:sz w:val="26"/>
          <w:szCs w:val="24"/>
        </w:rPr>
        <w:t>n tài chính.</w:t>
      </w:r>
    </w:p>
    <w:p w:rsidR="006F1967" w:rsidRPr="003B4C73" w:rsidRDefault="00C811A4"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Tuy nhi</w:t>
      </w:r>
      <w:r w:rsidR="00D74BF9" w:rsidRPr="003B4C73">
        <w:rPr>
          <w:rFonts w:ascii="Times New Roman" w:hAnsi="Times New Roman" w:cs="Times New Roman"/>
          <w:sz w:val="26"/>
          <w:szCs w:val="24"/>
        </w:rPr>
        <w:t>ê</w:t>
      </w:r>
      <w:r w:rsidRPr="003B4C73">
        <w:rPr>
          <w:rFonts w:ascii="Times New Roman" w:hAnsi="Times New Roman" w:cs="Times New Roman"/>
          <w:sz w:val="26"/>
          <w:szCs w:val="24"/>
        </w:rPr>
        <w:t xml:space="preserve">n, mối quan hệ giữa việc </w:t>
      </w:r>
      <w:r w:rsidR="00692B95" w:rsidRPr="003B4C73">
        <w:rPr>
          <w:rFonts w:ascii="Times New Roman" w:hAnsi="Times New Roman" w:cs="Times New Roman"/>
          <w:sz w:val="26"/>
          <w:szCs w:val="24"/>
        </w:rPr>
        <w:t>sử dụng hệ thống thông tin kế toán quản trị</w:t>
      </w:r>
      <w:r w:rsidRPr="003B4C73">
        <w:rPr>
          <w:rFonts w:ascii="Times New Roman" w:hAnsi="Times New Roman" w:cs="Times New Roman"/>
          <w:sz w:val="26"/>
          <w:szCs w:val="24"/>
        </w:rPr>
        <w:t xml:space="preserve"> và kết quả hoạt động kinh doanh đã được được kiểm định dựa trên bằng chứng thực nghiệm ở khá nhiều công bố trên thế giới. Tuy nhiên kết quả về mối quan hệ này có vẻ ít rõ ràng. </w:t>
      </w:r>
      <w:r w:rsidR="00EB4C8A" w:rsidRPr="003B4C73">
        <w:rPr>
          <w:rFonts w:ascii="Times New Roman" w:hAnsi="Times New Roman" w:cs="Times New Roman"/>
          <w:sz w:val="26"/>
          <w:szCs w:val="24"/>
        </w:rPr>
        <w:t xml:space="preserve">Trong khi hầu hết các nghiên cứu ủng hộ mối quan hệ dương giữa mức độ </w:t>
      </w:r>
      <w:r w:rsidR="00692B95" w:rsidRPr="003B4C73">
        <w:rPr>
          <w:rFonts w:ascii="Times New Roman" w:hAnsi="Times New Roman" w:cs="Times New Roman"/>
          <w:sz w:val="26"/>
          <w:szCs w:val="24"/>
        </w:rPr>
        <w:t>sử dụng hệ thống thông tin kế toán quản trị</w:t>
      </w:r>
      <w:r w:rsidR="00B3423A" w:rsidRPr="003B4C73">
        <w:rPr>
          <w:rFonts w:ascii="Times New Roman" w:hAnsi="Times New Roman" w:cs="Times New Roman"/>
          <w:sz w:val="26"/>
          <w:szCs w:val="24"/>
        </w:rPr>
        <w:t xml:space="preserve"> </w:t>
      </w:r>
      <w:r w:rsidR="00EB4C8A" w:rsidRPr="003B4C73">
        <w:rPr>
          <w:rFonts w:ascii="Times New Roman" w:hAnsi="Times New Roman" w:cs="Times New Roman"/>
          <w:sz w:val="26"/>
          <w:szCs w:val="24"/>
        </w:rPr>
        <w:t xml:space="preserve">về mặt phạm vi </w:t>
      </w:r>
      <w:r w:rsidR="00CF23F4" w:rsidRPr="003B4C73">
        <w:rPr>
          <w:rFonts w:ascii="Times New Roman" w:hAnsi="Times New Roman" w:cs="Times New Roman"/>
          <w:sz w:val="26"/>
          <w:szCs w:val="24"/>
        </w:rPr>
        <w:t xml:space="preserve">rộng </w:t>
      </w:r>
      <w:r w:rsidR="00B3423A" w:rsidRPr="003B4C73">
        <w:rPr>
          <w:rFonts w:ascii="Times New Roman" w:hAnsi="Times New Roman" w:cs="Times New Roman"/>
          <w:i/>
          <w:sz w:val="26"/>
          <w:szCs w:val="24"/>
        </w:rPr>
        <w:t>(broad scope</w:t>
      </w:r>
      <w:r w:rsidR="00EB4C8A" w:rsidRPr="003B4C73">
        <w:rPr>
          <w:rFonts w:ascii="Times New Roman" w:hAnsi="Times New Roman" w:cs="Times New Roman"/>
          <w:sz w:val="26"/>
          <w:szCs w:val="24"/>
        </w:rPr>
        <w:t>)</w:t>
      </w:r>
      <w:r w:rsidR="005D70D3" w:rsidRPr="003B4C73">
        <w:rPr>
          <w:rFonts w:ascii="Times New Roman" w:hAnsi="Times New Roman" w:cs="Times New Roman"/>
          <w:sz w:val="26"/>
          <w:szCs w:val="24"/>
        </w:rPr>
        <w:t xml:space="preserve"> </w:t>
      </w:r>
      <w:r w:rsidR="00EB4C8A" w:rsidRPr="003B4C73">
        <w:rPr>
          <w:rFonts w:ascii="Times New Roman" w:hAnsi="Times New Roman" w:cs="Times New Roman"/>
          <w:sz w:val="26"/>
          <w:szCs w:val="24"/>
        </w:rPr>
        <w:t>với kết quả hoạt động kinh doanh</w:t>
      </w:r>
      <w:r w:rsidR="00B3423A" w:rsidRPr="003B4C73">
        <w:rPr>
          <w:rFonts w:ascii="Times New Roman" w:hAnsi="Times New Roman" w:cs="Times New Roman"/>
          <w:sz w:val="26"/>
          <w:szCs w:val="24"/>
        </w:rPr>
        <w:t xml:space="preserve"> </w:t>
      </w:r>
      <w:r w:rsidR="004E21B6" w:rsidRPr="003B4C73">
        <w:rPr>
          <w:rFonts w:ascii="Times New Roman" w:hAnsi="Times New Roman" w:cs="Times New Roman"/>
          <w:sz w:val="26"/>
          <w:szCs w:val="24"/>
        </w:rPr>
        <w:fldChar w:fldCharType="begin">
          <w:fldData xml:space="preserve">PEVuZE5vdGU+PENpdGU+PEF1dGhvcj5CYWluZXM8L0F1dGhvcj48WWVhcj4yMDAzPC9ZZWFyPjxS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=
</w:fldData>
        </w:fldChar>
      </w:r>
      <w:r w:rsidR="00D36C9E" w:rsidRPr="003B4C73">
        <w:rPr>
          <w:rFonts w:ascii="Times New Roman" w:hAnsi="Times New Roman" w:cs="Times New Roman"/>
          <w:sz w:val="26"/>
          <w:szCs w:val="24"/>
        </w:rPr>
        <w:instrText xml:space="preserve"> ADDIN EN.CITE </w:instrText>
      </w:r>
      <w:r w:rsidR="00D36C9E" w:rsidRPr="003B4C73">
        <w:rPr>
          <w:rFonts w:ascii="Times New Roman" w:hAnsi="Times New Roman" w:cs="Times New Roman"/>
          <w:sz w:val="26"/>
          <w:szCs w:val="24"/>
        </w:rPr>
        <w:fldChar w:fldCharType="begin">
          <w:fldData xml:space="preserve">PEVuZE5vdGU+PENpdGU+PEF1dGhvcj5CYWluZXM8L0F1dGhvcj48WWVhcj4yMDAzPC9ZZWFyPjxS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=
</w:fldData>
        </w:fldChar>
      </w:r>
      <w:r w:rsidR="00D36C9E" w:rsidRPr="003B4C73">
        <w:rPr>
          <w:rFonts w:ascii="Times New Roman" w:hAnsi="Times New Roman" w:cs="Times New Roman"/>
          <w:sz w:val="26"/>
          <w:szCs w:val="24"/>
        </w:rPr>
        <w:instrText xml:space="preserve"> ADDIN EN.CITE.DATA </w:instrText>
      </w:r>
      <w:r w:rsidR="00D36C9E" w:rsidRPr="003B4C73">
        <w:rPr>
          <w:rFonts w:ascii="Times New Roman" w:hAnsi="Times New Roman" w:cs="Times New Roman"/>
          <w:sz w:val="26"/>
          <w:szCs w:val="24"/>
        </w:rPr>
      </w:r>
      <w:r w:rsidR="00D36C9E" w:rsidRPr="003B4C73">
        <w:rPr>
          <w:rFonts w:ascii="Times New Roman" w:hAnsi="Times New Roman" w:cs="Times New Roman"/>
          <w:sz w:val="26"/>
          <w:szCs w:val="24"/>
        </w:rPr>
        <w:fldChar w:fldCharType="end"/>
      </w:r>
      <w:r w:rsidR="004E21B6" w:rsidRPr="003B4C73">
        <w:rPr>
          <w:rFonts w:ascii="Times New Roman" w:hAnsi="Times New Roman" w:cs="Times New Roman"/>
          <w:sz w:val="26"/>
          <w:szCs w:val="24"/>
        </w:rPr>
      </w:r>
      <w:r w:rsidR="004E21B6" w:rsidRPr="003B4C73">
        <w:rPr>
          <w:rFonts w:ascii="Times New Roman" w:hAnsi="Times New Roman" w:cs="Times New Roman"/>
          <w:sz w:val="26"/>
          <w:szCs w:val="24"/>
        </w:rPr>
        <w:fldChar w:fldCharType="separate"/>
      </w:r>
      <w:r w:rsidR="004E21B6" w:rsidRPr="003B4C73">
        <w:rPr>
          <w:rFonts w:ascii="Times New Roman" w:hAnsi="Times New Roman" w:cs="Times New Roman"/>
          <w:noProof/>
          <w:sz w:val="26"/>
          <w:szCs w:val="24"/>
        </w:rPr>
        <w:t>(Baines</w:t>
      </w:r>
      <w:r w:rsidR="00A94B22" w:rsidRPr="003B4C73">
        <w:rPr>
          <w:rFonts w:ascii="Times New Roman" w:hAnsi="Times New Roman" w:cs="Times New Roman"/>
          <w:noProof/>
          <w:sz w:val="26"/>
          <w:szCs w:val="24"/>
        </w:rPr>
        <w:t xml:space="preserve"> và </w:t>
      </w:r>
      <w:r w:rsidR="004E21B6" w:rsidRPr="003B4C73">
        <w:rPr>
          <w:rFonts w:ascii="Times New Roman" w:hAnsi="Times New Roman" w:cs="Times New Roman"/>
          <w:noProof/>
          <w:sz w:val="26"/>
          <w:szCs w:val="24"/>
        </w:rPr>
        <w:t>Langfield-Smith, 2003; Cravens</w:t>
      </w:r>
      <w:r w:rsidR="00A94B22" w:rsidRPr="003B4C73">
        <w:rPr>
          <w:rFonts w:ascii="Times New Roman" w:hAnsi="Times New Roman" w:cs="Times New Roman"/>
          <w:noProof/>
          <w:sz w:val="26"/>
          <w:szCs w:val="24"/>
        </w:rPr>
        <w:t xml:space="preserve"> và </w:t>
      </w:r>
      <w:r w:rsidR="004E21B6" w:rsidRPr="003B4C73">
        <w:rPr>
          <w:rFonts w:ascii="Times New Roman" w:hAnsi="Times New Roman" w:cs="Times New Roman"/>
          <w:noProof/>
          <w:sz w:val="26"/>
          <w:szCs w:val="24"/>
        </w:rPr>
        <w:t>Guilding, 1999; Mia</w:t>
      </w:r>
      <w:r w:rsidR="00A94B22" w:rsidRPr="003B4C73">
        <w:rPr>
          <w:rFonts w:ascii="Times New Roman" w:hAnsi="Times New Roman" w:cs="Times New Roman"/>
          <w:noProof/>
          <w:sz w:val="26"/>
          <w:szCs w:val="24"/>
        </w:rPr>
        <w:t xml:space="preserve"> và </w:t>
      </w:r>
      <w:r w:rsidR="004E21B6" w:rsidRPr="003B4C73">
        <w:rPr>
          <w:rFonts w:ascii="Times New Roman" w:hAnsi="Times New Roman" w:cs="Times New Roman"/>
          <w:noProof/>
          <w:sz w:val="26"/>
          <w:szCs w:val="24"/>
        </w:rPr>
        <w:t>Chenhall, 1994; Mia</w:t>
      </w:r>
      <w:r w:rsidR="00A94B22" w:rsidRPr="003B4C73">
        <w:rPr>
          <w:rFonts w:ascii="Times New Roman" w:hAnsi="Times New Roman" w:cs="Times New Roman"/>
          <w:noProof/>
          <w:sz w:val="26"/>
          <w:szCs w:val="24"/>
        </w:rPr>
        <w:t xml:space="preserve"> và </w:t>
      </w:r>
      <w:r w:rsidR="004E21B6" w:rsidRPr="003B4C73">
        <w:rPr>
          <w:rFonts w:ascii="Times New Roman" w:hAnsi="Times New Roman" w:cs="Times New Roman"/>
          <w:noProof/>
          <w:sz w:val="26"/>
          <w:szCs w:val="24"/>
        </w:rPr>
        <w:t>Clarke, 1999)</w:t>
      </w:r>
      <w:r w:rsidR="004E21B6" w:rsidRPr="003B4C73">
        <w:rPr>
          <w:rFonts w:ascii="Times New Roman" w:hAnsi="Times New Roman" w:cs="Times New Roman"/>
          <w:sz w:val="26"/>
          <w:szCs w:val="24"/>
        </w:rPr>
        <w:fldChar w:fldCharType="end"/>
      </w:r>
      <w:r w:rsidR="00B3423A" w:rsidRPr="003B4C73">
        <w:rPr>
          <w:rFonts w:ascii="Times New Roman" w:hAnsi="Times New Roman" w:cs="Times New Roman"/>
          <w:sz w:val="26"/>
          <w:szCs w:val="24"/>
        </w:rPr>
        <w:t xml:space="preserve">, </w:t>
      </w:r>
      <w:r w:rsidR="00CF23F4" w:rsidRPr="003B4C73">
        <w:rPr>
          <w:rFonts w:ascii="Times New Roman" w:hAnsi="Times New Roman" w:cs="Times New Roman"/>
          <w:sz w:val="26"/>
          <w:szCs w:val="24"/>
        </w:rPr>
        <w:t xml:space="preserve">cũng có khá nhiều nghiên cứu không chứng minh được mối quan hệ này và mối quan hệ này tùy thuộc vào từng điều kiện </w:t>
      </w:r>
      <w:r w:rsidR="00A14E6C" w:rsidRPr="003B4C73">
        <w:rPr>
          <w:rFonts w:ascii="Times New Roman" w:hAnsi="Times New Roman" w:cs="Times New Roman"/>
          <w:sz w:val="26"/>
          <w:szCs w:val="24"/>
        </w:rPr>
        <w:t>cụ thể</w:t>
      </w:r>
      <w:r w:rsidR="00CF23F4" w:rsidRPr="003B4C73">
        <w:rPr>
          <w:rFonts w:ascii="Times New Roman" w:hAnsi="Times New Roman" w:cs="Times New Roman"/>
          <w:sz w:val="26"/>
          <w:szCs w:val="24"/>
        </w:rPr>
        <w:t>. Ví dụ</w:t>
      </w:r>
      <w:r w:rsidR="00B3423A" w:rsidRPr="003B4C73">
        <w:rPr>
          <w:rFonts w:ascii="Times New Roman" w:hAnsi="Times New Roman" w:cs="Times New Roman"/>
          <w:sz w:val="26"/>
          <w:szCs w:val="24"/>
        </w:rPr>
        <w:t xml:space="preserve">, </w:t>
      </w:r>
      <w:r w:rsidR="00CF23F4" w:rsidRPr="003B4C73">
        <w:rPr>
          <w:rFonts w:ascii="Times New Roman" w:hAnsi="Times New Roman" w:cs="Times New Roman"/>
          <w:sz w:val="26"/>
          <w:szCs w:val="24"/>
        </w:rPr>
        <w:t xml:space="preserve">việc </w:t>
      </w:r>
      <w:r w:rsidR="00692B95" w:rsidRPr="003B4C73">
        <w:rPr>
          <w:rFonts w:ascii="Times New Roman" w:hAnsi="Times New Roman" w:cs="Times New Roman"/>
          <w:sz w:val="26"/>
          <w:szCs w:val="24"/>
        </w:rPr>
        <w:t>sử dụng hệ thống thông tin kế toán quản trị</w:t>
      </w:r>
      <w:r w:rsidR="00CF23F4" w:rsidRPr="003B4C73">
        <w:rPr>
          <w:rFonts w:ascii="Times New Roman" w:hAnsi="Times New Roman" w:cs="Times New Roman"/>
          <w:sz w:val="26"/>
          <w:szCs w:val="24"/>
        </w:rPr>
        <w:t xml:space="preserve"> theo phạm vi rộng sẽ làm tăng kết quả hoạt động kinh doanh nhiều hơn ở những công ty theo chiến lược </w:t>
      </w:r>
      <w:r w:rsidR="00EC32BC" w:rsidRPr="003B4C73">
        <w:rPr>
          <w:rFonts w:ascii="Times New Roman" w:hAnsi="Times New Roman" w:cs="Times New Roman"/>
          <w:sz w:val="26"/>
          <w:szCs w:val="24"/>
        </w:rPr>
        <w:t>thăm dò</w:t>
      </w:r>
      <w:r w:rsidR="00CF23F4" w:rsidRPr="003B4C73">
        <w:rPr>
          <w:rFonts w:ascii="Times New Roman" w:hAnsi="Times New Roman" w:cs="Times New Roman"/>
          <w:sz w:val="26"/>
          <w:szCs w:val="24"/>
        </w:rPr>
        <w:t xml:space="preserve"> </w:t>
      </w:r>
      <w:r w:rsidR="00CF23F4" w:rsidRPr="003B4C73">
        <w:rPr>
          <w:rFonts w:ascii="Times New Roman" w:hAnsi="Times New Roman" w:cs="Times New Roman"/>
          <w:i/>
          <w:sz w:val="26"/>
          <w:szCs w:val="24"/>
        </w:rPr>
        <w:t>(</w:t>
      </w:r>
      <w:r w:rsidR="00B3423A" w:rsidRPr="003B4C73">
        <w:rPr>
          <w:rFonts w:ascii="Times New Roman" w:hAnsi="Times New Roman" w:cs="Times New Roman"/>
          <w:i/>
          <w:sz w:val="26"/>
          <w:szCs w:val="24"/>
        </w:rPr>
        <w:t>prospector</w:t>
      </w:r>
      <w:r w:rsidR="00EC32BC" w:rsidRPr="003B4C73">
        <w:rPr>
          <w:rFonts w:ascii="Times New Roman" w:hAnsi="Times New Roman" w:cs="Times New Roman"/>
          <w:sz w:val="26"/>
          <w:szCs w:val="24"/>
        </w:rPr>
        <w:t xml:space="preserve">) hơn là ở những công ty theo chiến lược phòng thủ </w:t>
      </w:r>
      <w:r w:rsidR="00EC32BC" w:rsidRPr="003B4C73">
        <w:rPr>
          <w:rFonts w:ascii="Times New Roman" w:hAnsi="Times New Roman" w:cs="Times New Roman"/>
          <w:i/>
          <w:sz w:val="26"/>
          <w:szCs w:val="24"/>
        </w:rPr>
        <w:t>(</w:t>
      </w:r>
      <w:r w:rsidR="00B3423A" w:rsidRPr="003B4C73">
        <w:rPr>
          <w:rFonts w:ascii="Times New Roman" w:hAnsi="Times New Roman" w:cs="Times New Roman"/>
          <w:i/>
          <w:sz w:val="26"/>
          <w:szCs w:val="24"/>
        </w:rPr>
        <w:t>defender</w:t>
      </w:r>
      <w:r w:rsidR="00EC32BC" w:rsidRPr="003B4C73">
        <w:rPr>
          <w:rFonts w:ascii="Times New Roman" w:hAnsi="Times New Roman" w:cs="Times New Roman"/>
          <w:sz w:val="26"/>
          <w:szCs w:val="24"/>
        </w:rPr>
        <w:t>)</w:t>
      </w:r>
      <w:r w:rsidR="00B3423A" w:rsidRPr="003B4C73">
        <w:rPr>
          <w:rFonts w:ascii="Times New Roman" w:hAnsi="Times New Roman" w:cs="Times New Roman"/>
          <w:sz w:val="26"/>
          <w:szCs w:val="24"/>
        </w:rPr>
        <w:t xml:space="preserve"> </w:t>
      </w:r>
      <w:r w:rsidR="00875DF0" w:rsidRPr="003B4C73">
        <w:rPr>
          <w:rFonts w:ascii="Times New Roman" w:hAnsi="Times New Roman" w:cs="Times New Roman"/>
          <w:sz w:val="26"/>
          <w:szCs w:val="24"/>
        </w:rPr>
        <w:fldChar w:fldCharType="begin"/>
      </w:r>
      <w:r w:rsidR="00875DF0" w:rsidRPr="003B4C73">
        <w:rPr>
          <w:rFonts w:ascii="Times New Roman" w:hAnsi="Times New Roman" w:cs="Times New Roman"/>
          <w:sz w:val="26"/>
          <w:szCs w:val="24"/>
        </w:rPr>
        <w:instrText xml:space="preserve"> ADDIN EN.CITE &lt;EndNote&gt;&lt;Cite&gt;&lt;Author&gt;Abernethy&lt;/Author&gt;&lt;Year&gt;1994&lt;/Year&gt;&lt;RecNum&gt;57&lt;/RecNum&gt;&lt;DisplayText&gt;(Abernethy and Guthrie, 1994)&lt;/DisplayText&gt;&lt;record&gt;&lt;rec-number&gt;57&lt;/rec-number&gt;&lt;foreign-keys&gt;&lt;key app="EN" db-id="0zxvveapczff0ierxt0p2erar0rvpdf2ates" timestamp="1464602575"&gt;57&lt;/key&gt;&lt;/foreign-keys&gt;&lt;ref-type name="Journal Article"&gt;17&lt;/ref-type&gt;&lt;contributors&gt;&lt;authors&gt;&lt;author&gt;Abernethy, Margaret A&lt;/author&gt;&lt;author&gt;Guthrie, Cameron H&lt;/author&gt;&lt;/authors&gt;&lt;/contributors&gt;&lt;titles&gt;&lt;title&gt;An empirical assessment of the “fit” between strategy and management information system design&lt;/title&gt;&lt;secondary-title&gt;Accounting &amp;amp; Finance&lt;/secondary-title&gt;&lt;/titles&gt;&lt;periodical&gt;&lt;full-title&gt;Accounting &amp;amp; Finance&lt;/full-title&gt;&lt;/periodical&gt;&lt;pages&gt;49-66&lt;/pages&gt;&lt;volume&gt;34&lt;/volume&gt;&lt;number&gt;2&lt;/number&gt;&lt;dates&gt;&lt;year&gt;1994&lt;/year&gt;&lt;/dates&gt;&lt;isbn&gt;1467-629X&lt;/isbn&gt;&lt;urls&gt;&lt;/urls&gt;&lt;/record&gt;&lt;/Cite&gt;&lt;/EndNote&gt;</w:instrText>
      </w:r>
      <w:r w:rsidR="00875DF0" w:rsidRPr="003B4C73">
        <w:rPr>
          <w:rFonts w:ascii="Times New Roman" w:hAnsi="Times New Roman" w:cs="Times New Roman"/>
          <w:sz w:val="26"/>
          <w:szCs w:val="24"/>
        </w:rPr>
        <w:fldChar w:fldCharType="separate"/>
      </w:r>
      <w:r w:rsidR="00875DF0" w:rsidRPr="003B4C73">
        <w:rPr>
          <w:rFonts w:ascii="Times New Roman" w:hAnsi="Times New Roman" w:cs="Times New Roman"/>
          <w:noProof/>
          <w:sz w:val="26"/>
          <w:szCs w:val="24"/>
        </w:rPr>
        <w:t>(Abernethy</w:t>
      </w:r>
      <w:r w:rsidR="00A94B22" w:rsidRPr="003B4C73">
        <w:rPr>
          <w:rFonts w:ascii="Times New Roman" w:hAnsi="Times New Roman" w:cs="Times New Roman"/>
          <w:noProof/>
          <w:sz w:val="26"/>
          <w:szCs w:val="24"/>
        </w:rPr>
        <w:t xml:space="preserve"> và </w:t>
      </w:r>
      <w:r w:rsidR="00875DF0" w:rsidRPr="003B4C73">
        <w:rPr>
          <w:rFonts w:ascii="Times New Roman" w:hAnsi="Times New Roman" w:cs="Times New Roman"/>
          <w:noProof/>
          <w:sz w:val="26"/>
          <w:szCs w:val="24"/>
        </w:rPr>
        <w:t>Guthrie, 1994)</w:t>
      </w:r>
      <w:r w:rsidR="00875DF0" w:rsidRPr="003B4C73">
        <w:rPr>
          <w:rFonts w:ascii="Times New Roman" w:hAnsi="Times New Roman" w:cs="Times New Roman"/>
          <w:sz w:val="26"/>
          <w:szCs w:val="24"/>
        </w:rPr>
        <w:fldChar w:fldCharType="end"/>
      </w:r>
      <w:r w:rsidR="00B3423A" w:rsidRPr="003B4C73">
        <w:rPr>
          <w:rFonts w:ascii="Times New Roman" w:hAnsi="Times New Roman" w:cs="Times New Roman"/>
          <w:sz w:val="26"/>
          <w:szCs w:val="24"/>
        </w:rPr>
        <w:t>,</w:t>
      </w:r>
      <w:r w:rsidR="00A93B8C" w:rsidRPr="003B4C73">
        <w:rPr>
          <w:rFonts w:ascii="Times New Roman" w:hAnsi="Times New Roman" w:cs="Times New Roman"/>
          <w:sz w:val="26"/>
          <w:szCs w:val="24"/>
        </w:rPr>
        <w:t xml:space="preserve"> </w:t>
      </w:r>
      <w:r w:rsidR="00FD7FAD" w:rsidRPr="003B4C73">
        <w:rPr>
          <w:rFonts w:ascii="Times New Roman" w:hAnsi="Times New Roman" w:cs="Times New Roman"/>
          <w:sz w:val="26"/>
          <w:szCs w:val="24"/>
        </w:rPr>
        <w:t xml:space="preserve">mối quan hệ </w:t>
      </w:r>
      <w:r w:rsidR="003A2A2B" w:rsidRPr="003B4C73">
        <w:rPr>
          <w:rFonts w:ascii="Times New Roman" w:hAnsi="Times New Roman" w:cs="Times New Roman"/>
          <w:sz w:val="26"/>
          <w:szCs w:val="24"/>
        </w:rPr>
        <w:t xml:space="preserve">giữa việc </w:t>
      </w:r>
      <w:r w:rsidR="00692B95" w:rsidRPr="003B4C73">
        <w:rPr>
          <w:rFonts w:ascii="Times New Roman" w:hAnsi="Times New Roman" w:cs="Times New Roman"/>
          <w:sz w:val="26"/>
          <w:szCs w:val="24"/>
        </w:rPr>
        <w:t>sử dụng hệ thống thông tin kế toán quản trị</w:t>
      </w:r>
      <w:r w:rsidR="003A2A2B" w:rsidRPr="003B4C73">
        <w:rPr>
          <w:rFonts w:ascii="Times New Roman" w:hAnsi="Times New Roman" w:cs="Times New Roman"/>
          <w:sz w:val="26"/>
          <w:szCs w:val="24"/>
        </w:rPr>
        <w:t xml:space="preserve"> và kết quả hoạt động kinh doanh cũng sẽ </w:t>
      </w:r>
      <w:r w:rsidR="00FD7FAD" w:rsidRPr="003B4C73">
        <w:rPr>
          <w:rFonts w:ascii="Times New Roman" w:hAnsi="Times New Roman" w:cs="Times New Roman"/>
          <w:sz w:val="26"/>
          <w:szCs w:val="24"/>
        </w:rPr>
        <w:t xml:space="preserve">mạnh hơn </w:t>
      </w:r>
      <w:r w:rsidR="00A93B8C" w:rsidRPr="003B4C73">
        <w:rPr>
          <w:rFonts w:ascii="Times New Roman" w:hAnsi="Times New Roman" w:cs="Times New Roman"/>
          <w:sz w:val="26"/>
          <w:szCs w:val="24"/>
        </w:rPr>
        <w:t xml:space="preserve">trong điều kiện môi trường kinh doanh không chắc chắn </w:t>
      </w:r>
      <w:r w:rsidR="00875DF0" w:rsidRPr="003B4C73">
        <w:rPr>
          <w:rFonts w:ascii="Times New Roman" w:hAnsi="Times New Roman" w:cs="Times New Roman"/>
          <w:sz w:val="26"/>
          <w:szCs w:val="24"/>
        </w:rPr>
        <w:fldChar w:fldCharType="begin"/>
      </w:r>
      <w:r w:rsidR="00D36C9E" w:rsidRPr="003B4C73">
        <w:rPr>
          <w:rFonts w:ascii="Times New Roman" w:hAnsi="Times New Roman" w:cs="Times New Roman"/>
          <w:sz w:val="26"/>
          <w:szCs w:val="24"/>
        </w:rPr>
        <w:instrText xml:space="preserve"> ADDIN EN.CITE &lt;EndNote&gt;&lt;Cite&gt;&lt;Author&gt;Agbejule&lt;/Author&gt;&lt;Year&gt;2005&lt;/Year&gt;&lt;RecNum&gt;24&lt;/RecNum&gt;&lt;DisplayText&gt;(Agbejule, 2005)&lt;/DisplayText&gt;&lt;record&gt;&lt;rec-number&gt;24&lt;/rec-number&gt;&lt;foreign-keys&gt;&lt;key app="EN" db-id="e2dsrvt2f0pwdeefaavvfwd3pwvaprxtxtex" timestamp="1464138049"&gt;24&lt;/key&gt;&lt;/foreign-keys&gt;&lt;ref-type name="Journal Article"&gt;17&lt;/ref-type&gt;&lt;contributors&gt;&lt;authors&gt;&lt;author&gt;Agbejule, Adebayo&lt;/author&gt;&lt;/authors&gt;&lt;/contributors&gt;&lt;titles&gt;&lt;title&gt;The relationship between management accounting systems and perceived environmental uncertainty on managerial performance: a research note&lt;/title&gt;&lt;secondary-title&gt;Accounting and Business Research&lt;/secondary-title&gt;&lt;/titles&gt;&lt;periodical&gt;&lt;full-title&gt;Accounting and Business Research&lt;/full-title&gt;&lt;/periodical&gt;&lt;pages&gt;295-305&lt;/pages&gt;&lt;volume&gt;35&lt;/volume&gt;&lt;number&gt;4&lt;/number&gt;&lt;dates&gt;&lt;year&gt;2005&lt;/year&gt;&lt;/dates&gt;&lt;isbn&gt;0001-4788&lt;/isbn&gt;&lt;urls&gt;&lt;/urls&gt;&lt;/record&gt;&lt;/Cite&gt;&lt;/EndNote&gt;</w:instrText>
      </w:r>
      <w:r w:rsidR="00875DF0" w:rsidRPr="003B4C73">
        <w:rPr>
          <w:rFonts w:ascii="Times New Roman" w:hAnsi="Times New Roman" w:cs="Times New Roman"/>
          <w:sz w:val="26"/>
          <w:szCs w:val="24"/>
        </w:rPr>
        <w:fldChar w:fldCharType="separate"/>
      </w:r>
      <w:r w:rsidR="00875DF0" w:rsidRPr="003B4C73">
        <w:rPr>
          <w:rFonts w:ascii="Times New Roman" w:hAnsi="Times New Roman" w:cs="Times New Roman"/>
          <w:noProof/>
          <w:sz w:val="26"/>
          <w:szCs w:val="24"/>
        </w:rPr>
        <w:t>(Agbejule, 2005)</w:t>
      </w:r>
      <w:r w:rsidR="00875DF0" w:rsidRPr="003B4C73">
        <w:rPr>
          <w:rFonts w:ascii="Times New Roman" w:hAnsi="Times New Roman" w:cs="Times New Roman"/>
          <w:sz w:val="26"/>
          <w:szCs w:val="24"/>
        </w:rPr>
        <w:fldChar w:fldCharType="end"/>
      </w:r>
      <w:r w:rsidR="00875DF0" w:rsidRPr="003B4C73">
        <w:rPr>
          <w:rFonts w:ascii="Times New Roman" w:hAnsi="Times New Roman" w:cs="Times New Roman"/>
          <w:sz w:val="26"/>
          <w:szCs w:val="24"/>
        </w:rPr>
        <w:t>.</w:t>
      </w:r>
      <w:r w:rsidR="006F1967" w:rsidRPr="003B4C73">
        <w:rPr>
          <w:rFonts w:ascii="Times New Roman" w:hAnsi="Times New Roman" w:cs="Times New Roman"/>
          <w:sz w:val="26"/>
          <w:szCs w:val="24"/>
        </w:rPr>
        <w:t xml:space="preserve"> </w:t>
      </w:r>
      <w:r w:rsidR="0063165A" w:rsidRPr="003B4C73">
        <w:rPr>
          <w:rFonts w:ascii="Times New Roman" w:hAnsi="Times New Roman" w:cs="Times New Roman"/>
          <w:sz w:val="26"/>
          <w:szCs w:val="24"/>
        </w:rPr>
        <w:t xml:space="preserve">Một nghiên cứu khác của </w:t>
      </w:r>
      <w:r w:rsidR="004E21B6" w:rsidRPr="003B4C73">
        <w:rPr>
          <w:rFonts w:ascii="Times New Roman" w:hAnsi="Times New Roman" w:cs="Times New Roman"/>
          <w:sz w:val="26"/>
          <w:szCs w:val="24"/>
        </w:rPr>
        <w:fldChar w:fldCharType="begin"/>
      </w:r>
      <w:r w:rsidR="004E21B6" w:rsidRPr="003B4C73">
        <w:rPr>
          <w:rFonts w:ascii="Times New Roman" w:hAnsi="Times New Roman" w:cs="Times New Roman"/>
          <w:sz w:val="26"/>
          <w:szCs w:val="24"/>
        </w:rPr>
        <w:instrText xml:space="preserve"> ADDIN EN.CITE &lt;EndNote&gt;&lt;Cite AuthorYear="1"&gt;&lt;Author&gt;Abernethy&lt;/Author&gt;&lt;Year&gt;2005&lt;/Year&gt;&lt;RecNum&gt;36&lt;/RecNum&gt;&lt;DisplayText&gt;Abernethy and Bouwens (2005)&lt;/DisplayText&gt;&lt;record&gt;&lt;rec-number&gt;36&lt;/rec-number&gt;&lt;foreign-keys&gt;&lt;key app="EN" db-id="e2dsrvt2f0pwdeefaavvfwd3pwvaprxtxtex" timestamp="1464602256"&gt;36&lt;/key&gt;&lt;/foreign-keys&gt;&lt;ref-type name="Journal Article"&gt;17&lt;/ref-type&gt;&lt;contributors&gt;&lt;authors&gt;&lt;author&gt;Abernethy, Margaret A&lt;/author&gt;&lt;author&gt;Bouwens, Jan&lt;/author&gt;&lt;/authors&gt;&lt;/contributors&gt;&lt;titles&gt;&lt;title&gt;Determinants of accounting innovation implementation&lt;/title&gt;&lt;secondary-title&gt;Abacus&lt;/secondary-title&gt;&lt;/titles&gt;&lt;periodical&gt;&lt;full-title&gt;Abacus&lt;/full-title&gt;&lt;/periodical&gt;&lt;pages&gt;217-240&lt;/pages&gt;&lt;volume&gt;41&lt;/volume&gt;&lt;number&gt;3&lt;/number&gt;&lt;dates&gt;&lt;year&gt;2005&lt;/year&gt;&lt;/dates&gt;&lt;isbn&gt;1467-6281&lt;/isbn&gt;&lt;urls&gt;&lt;/urls&gt;&lt;/record&gt;&lt;/Cite&gt;&lt;/EndNote&gt;</w:instrText>
      </w:r>
      <w:r w:rsidR="004E21B6" w:rsidRPr="003B4C73">
        <w:rPr>
          <w:rFonts w:ascii="Times New Roman" w:hAnsi="Times New Roman" w:cs="Times New Roman"/>
          <w:sz w:val="26"/>
          <w:szCs w:val="24"/>
        </w:rPr>
        <w:fldChar w:fldCharType="separate"/>
      </w:r>
      <w:r w:rsidR="004E21B6" w:rsidRPr="003B4C73">
        <w:rPr>
          <w:rFonts w:ascii="Times New Roman" w:hAnsi="Times New Roman" w:cs="Times New Roman"/>
          <w:noProof/>
          <w:sz w:val="26"/>
          <w:szCs w:val="24"/>
        </w:rPr>
        <w:t>Abernethy</w:t>
      </w:r>
      <w:r w:rsidR="00A94B22" w:rsidRPr="003B4C73">
        <w:rPr>
          <w:rFonts w:ascii="Times New Roman" w:hAnsi="Times New Roman" w:cs="Times New Roman"/>
          <w:noProof/>
          <w:sz w:val="26"/>
          <w:szCs w:val="24"/>
        </w:rPr>
        <w:t xml:space="preserve"> và </w:t>
      </w:r>
      <w:r w:rsidR="004E21B6" w:rsidRPr="003B4C73">
        <w:rPr>
          <w:rFonts w:ascii="Times New Roman" w:hAnsi="Times New Roman" w:cs="Times New Roman"/>
          <w:noProof/>
          <w:sz w:val="26"/>
          <w:szCs w:val="24"/>
        </w:rPr>
        <w:t>Bouwens (2005)</w:t>
      </w:r>
      <w:r w:rsidR="004E21B6" w:rsidRPr="003B4C73">
        <w:rPr>
          <w:rFonts w:ascii="Times New Roman" w:hAnsi="Times New Roman" w:cs="Times New Roman"/>
          <w:sz w:val="26"/>
          <w:szCs w:val="24"/>
        </w:rPr>
        <w:fldChar w:fldCharType="end"/>
      </w:r>
      <w:r w:rsidR="00B3423A" w:rsidRPr="003B4C73">
        <w:rPr>
          <w:rFonts w:ascii="Times New Roman" w:hAnsi="Times New Roman" w:cs="Times New Roman"/>
          <w:sz w:val="26"/>
          <w:szCs w:val="24"/>
        </w:rPr>
        <w:t xml:space="preserve"> </w:t>
      </w:r>
      <w:r w:rsidR="0063165A" w:rsidRPr="003B4C73">
        <w:rPr>
          <w:rFonts w:ascii="Times New Roman" w:hAnsi="Times New Roman" w:cs="Times New Roman"/>
          <w:sz w:val="26"/>
          <w:szCs w:val="24"/>
        </w:rPr>
        <w:t xml:space="preserve">cho rằng </w:t>
      </w:r>
      <w:r w:rsidR="008B72C7" w:rsidRPr="003B4C73">
        <w:rPr>
          <w:rFonts w:ascii="Times New Roman" w:hAnsi="Times New Roman" w:cs="Times New Roman"/>
          <w:sz w:val="26"/>
          <w:szCs w:val="24"/>
        </w:rPr>
        <w:t xml:space="preserve">sự thỏa mãn của người sử dụng thông tin kế toán đóng vai trò điều tiết mối quan hệ giữa mức độ </w:t>
      </w:r>
      <w:r w:rsidR="00692B95" w:rsidRPr="003B4C73">
        <w:rPr>
          <w:rFonts w:ascii="Times New Roman" w:hAnsi="Times New Roman" w:cs="Times New Roman"/>
          <w:sz w:val="26"/>
          <w:szCs w:val="24"/>
        </w:rPr>
        <w:t>sử dụng hệ thống thông tin kế toán quản trị</w:t>
      </w:r>
      <w:r w:rsidR="008B72C7" w:rsidRPr="003B4C73">
        <w:rPr>
          <w:rFonts w:ascii="Times New Roman" w:hAnsi="Times New Roman" w:cs="Times New Roman"/>
          <w:sz w:val="26"/>
          <w:szCs w:val="24"/>
        </w:rPr>
        <w:t xml:space="preserve"> và kết quả hoạt động kinh doanh</w:t>
      </w:r>
      <w:r w:rsidR="00B3423A" w:rsidRPr="003B4C73">
        <w:rPr>
          <w:rFonts w:ascii="Times New Roman" w:hAnsi="Times New Roman" w:cs="Times New Roman"/>
          <w:sz w:val="26"/>
          <w:szCs w:val="24"/>
        </w:rPr>
        <w:t xml:space="preserve">. </w:t>
      </w:r>
    </w:p>
    <w:p w:rsidR="006F1967" w:rsidRPr="003B4C73" w:rsidRDefault="008B72C7"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Một số nghiên cứu khác cũng đưa ra những kết quả khác, cho thấy việc sử dụng thông tin kế toán </w:t>
      </w:r>
      <w:r w:rsidR="0086475E" w:rsidRPr="003B4C73">
        <w:rPr>
          <w:rFonts w:ascii="Times New Roman" w:hAnsi="Times New Roman" w:cs="Times New Roman"/>
          <w:sz w:val="26"/>
          <w:szCs w:val="24"/>
        </w:rPr>
        <w:t xml:space="preserve">không có tác động, hoặc thậm chí có mối quan hệ âm đến kết quả hoạt </w:t>
      </w:r>
      <w:r w:rsidR="0086475E" w:rsidRPr="003B4C73">
        <w:rPr>
          <w:rFonts w:ascii="Times New Roman" w:hAnsi="Times New Roman" w:cs="Times New Roman"/>
          <w:sz w:val="26"/>
          <w:szCs w:val="24"/>
        </w:rPr>
        <w:lastRenderedPageBreak/>
        <w:t>động kinh doanh</w:t>
      </w:r>
      <w:r w:rsidR="00B3423A" w:rsidRPr="003B4C73">
        <w:rPr>
          <w:rFonts w:ascii="Times New Roman" w:hAnsi="Times New Roman" w:cs="Times New Roman"/>
          <w:sz w:val="26"/>
          <w:szCs w:val="24"/>
        </w:rPr>
        <w:t xml:space="preserve">. </w:t>
      </w:r>
      <w:r w:rsidR="0086475E" w:rsidRPr="003B4C73">
        <w:rPr>
          <w:rFonts w:ascii="Times New Roman" w:hAnsi="Times New Roman" w:cs="Times New Roman"/>
          <w:sz w:val="26"/>
          <w:szCs w:val="24"/>
        </w:rPr>
        <w:t xml:space="preserve">Nghiên cứu của nhóm </w:t>
      </w:r>
      <w:r w:rsidR="004E21B6" w:rsidRPr="003B4C73">
        <w:rPr>
          <w:rFonts w:ascii="Times New Roman" w:hAnsi="Times New Roman" w:cs="Times New Roman"/>
          <w:sz w:val="26"/>
          <w:szCs w:val="24"/>
        </w:rPr>
        <w:fldChar w:fldCharType="begin"/>
      </w:r>
      <w:r w:rsidR="004E21B6" w:rsidRPr="003B4C73">
        <w:rPr>
          <w:rFonts w:ascii="Times New Roman" w:hAnsi="Times New Roman" w:cs="Times New Roman"/>
          <w:sz w:val="26"/>
          <w:szCs w:val="24"/>
        </w:rPr>
        <w:instrText xml:space="preserve"> ADDIN EN.CITE &lt;EndNote&gt;&lt;Cite AuthorYear="1"&gt;&lt;Author&gt;Perera&lt;/Author&gt;&lt;Year&gt;1997&lt;/Year&gt;&lt;RecNum&gt;37&lt;/RecNum&gt;&lt;DisplayText&gt;Perera et al. (1997)&lt;/DisplayText&gt;&lt;record&gt;&lt;rec-number&gt;37&lt;/rec-number&gt;&lt;foreign-keys&gt;&lt;key app="EN" db-id="e2dsrvt2f0pwdeefaavvfwd3pwvaprxtxtex" timestamp="1464602336"&gt;37&lt;/key&gt;&lt;/foreign-keys&gt;&lt;ref-type name="Journal Article"&gt;17&lt;/ref-type&gt;&lt;contributors&gt;&lt;authors&gt;&lt;author&gt;Perera, Sujatha&lt;/author&gt;&lt;author&gt;Harrison, Graeme&lt;/author&gt;&lt;author&gt;Poole, M&lt;/author&gt;&lt;/authors&gt;&lt;/contributors&gt;&lt;titles&gt;&lt;title&gt;Customer-focused manufacturing strategy and the use of operations-based non-financial performance measures: a research note&lt;/title&gt;&lt;secondary-title&gt;Accounting, Organizations and Society&lt;/secondary-title&gt;&lt;/titles&gt;&lt;periodical&gt;&lt;full-title&gt;Accounting, Organizations and Society&lt;/full-title&gt;&lt;/periodical&gt;&lt;pages&gt;557-572&lt;/pages&gt;&lt;volume&gt;22&lt;/volume&gt;&lt;number&gt;6&lt;/number&gt;&lt;dates&gt;&lt;year&gt;1997&lt;/year&gt;&lt;/dates&gt;&lt;isbn&gt;0361-3682&lt;/isbn&gt;&lt;urls&gt;&lt;/urls&gt;&lt;/record&gt;&lt;/Cite&gt;&lt;/EndNote&gt;</w:instrText>
      </w:r>
      <w:r w:rsidR="004E21B6" w:rsidRPr="003B4C73">
        <w:rPr>
          <w:rFonts w:ascii="Times New Roman" w:hAnsi="Times New Roman" w:cs="Times New Roman"/>
          <w:sz w:val="26"/>
          <w:szCs w:val="24"/>
        </w:rPr>
        <w:fldChar w:fldCharType="separate"/>
      </w:r>
      <w:r w:rsidR="004E21B6" w:rsidRPr="003B4C73">
        <w:rPr>
          <w:rFonts w:ascii="Times New Roman" w:hAnsi="Times New Roman" w:cs="Times New Roman"/>
          <w:noProof/>
          <w:sz w:val="26"/>
          <w:szCs w:val="24"/>
        </w:rPr>
        <w:t xml:space="preserve">Perera </w:t>
      </w:r>
      <w:r w:rsidR="00A94B22" w:rsidRPr="003B4C73">
        <w:rPr>
          <w:rFonts w:ascii="Times New Roman" w:hAnsi="Times New Roman" w:cs="Times New Roman"/>
          <w:noProof/>
          <w:sz w:val="26"/>
          <w:szCs w:val="24"/>
        </w:rPr>
        <w:t>và cộng sự</w:t>
      </w:r>
      <w:r w:rsidR="004E21B6" w:rsidRPr="003B4C73">
        <w:rPr>
          <w:rFonts w:ascii="Times New Roman" w:hAnsi="Times New Roman" w:cs="Times New Roman"/>
          <w:noProof/>
          <w:sz w:val="26"/>
          <w:szCs w:val="24"/>
        </w:rPr>
        <w:t xml:space="preserve"> (1997)</w:t>
      </w:r>
      <w:r w:rsidR="004E21B6" w:rsidRPr="003B4C73">
        <w:rPr>
          <w:rFonts w:ascii="Times New Roman" w:hAnsi="Times New Roman" w:cs="Times New Roman"/>
          <w:sz w:val="26"/>
          <w:szCs w:val="24"/>
        </w:rPr>
        <w:fldChar w:fldCharType="end"/>
      </w:r>
      <w:r w:rsidR="00B3423A" w:rsidRPr="003B4C73">
        <w:rPr>
          <w:rFonts w:ascii="Times New Roman" w:hAnsi="Times New Roman" w:cs="Times New Roman"/>
          <w:sz w:val="26"/>
          <w:szCs w:val="24"/>
        </w:rPr>
        <w:t xml:space="preserve"> </w:t>
      </w:r>
      <w:r w:rsidR="0086475E" w:rsidRPr="003B4C73">
        <w:rPr>
          <w:rFonts w:ascii="Times New Roman" w:hAnsi="Times New Roman" w:cs="Times New Roman"/>
          <w:sz w:val="26"/>
          <w:szCs w:val="24"/>
        </w:rPr>
        <w:t xml:space="preserve">cũng không tìm thấy mối liên hệ nào giữa việc sử dụng thông tin phi tài chính (là một thước đo đánh giá mức độ </w:t>
      </w:r>
      <w:r w:rsidR="00692B95" w:rsidRPr="003B4C73">
        <w:rPr>
          <w:rFonts w:ascii="Times New Roman" w:hAnsi="Times New Roman" w:cs="Times New Roman"/>
          <w:sz w:val="26"/>
          <w:szCs w:val="24"/>
        </w:rPr>
        <w:t>sử dụng hệ thống thông tin kế toán quản trị</w:t>
      </w:r>
      <w:r w:rsidR="0086475E" w:rsidRPr="003B4C73">
        <w:rPr>
          <w:rFonts w:ascii="Times New Roman" w:hAnsi="Times New Roman" w:cs="Times New Roman"/>
          <w:sz w:val="26"/>
          <w:szCs w:val="24"/>
        </w:rPr>
        <w:t xml:space="preserve"> theo phạm vi rộng) </w:t>
      </w:r>
      <w:r w:rsidR="008F2029" w:rsidRPr="003B4C73">
        <w:rPr>
          <w:rFonts w:ascii="Times New Roman" w:hAnsi="Times New Roman" w:cs="Times New Roman"/>
          <w:sz w:val="26"/>
          <w:szCs w:val="24"/>
        </w:rPr>
        <w:t>và kết quả hoạt động kinh doanh</w:t>
      </w:r>
      <w:r w:rsidR="00B3423A" w:rsidRPr="003B4C73">
        <w:rPr>
          <w:rFonts w:ascii="Times New Roman" w:hAnsi="Times New Roman" w:cs="Times New Roman"/>
          <w:sz w:val="26"/>
          <w:szCs w:val="24"/>
        </w:rPr>
        <w:t xml:space="preserve">. </w:t>
      </w:r>
      <w:r w:rsidR="00B11AB6" w:rsidRPr="003B4C73">
        <w:rPr>
          <w:rFonts w:ascii="Times New Roman" w:hAnsi="Times New Roman" w:cs="Times New Roman"/>
          <w:sz w:val="26"/>
          <w:szCs w:val="24"/>
        </w:rPr>
        <w:fldChar w:fldCharType="begin"/>
      </w:r>
      <w:r w:rsidR="00D36C9E" w:rsidRPr="003B4C73">
        <w:rPr>
          <w:rFonts w:ascii="Times New Roman" w:hAnsi="Times New Roman" w:cs="Times New Roman"/>
          <w:sz w:val="26"/>
          <w:szCs w:val="24"/>
        </w:rPr>
        <w:instrText xml:space="preserve"> ADDIN EN.CITE &lt;EndNote&gt;&lt;Cite AuthorYear="1"&gt;&lt;Author&gt;Agbejule&lt;/Author&gt;&lt;Year&gt;2005&lt;/Year&gt;&lt;RecNum&gt;24&lt;/RecNum&gt;&lt;DisplayText&gt;Agbejule (2005)&lt;/DisplayText&gt;&lt;record&gt;&lt;rec-number&gt;24&lt;/rec-number&gt;&lt;foreign-keys&gt;&lt;key app="EN" db-id="e2dsrvt2f0pwdeefaavvfwd3pwvaprxtxtex" timestamp="1464138049"&gt;24&lt;/key&gt;&lt;/foreign-keys&gt;&lt;ref-type name="Journal Article"&gt;17&lt;/ref-type&gt;&lt;contributors&gt;&lt;authors&gt;&lt;author&gt;Agbejule, Adebayo&lt;/author&gt;&lt;/authors&gt;&lt;/contributors&gt;&lt;titles&gt;&lt;title&gt;The relationship between management accounting systems and perceived environmental uncertainty on managerial performance: a research note&lt;/title&gt;&lt;secondary-title&gt;Accounting and Business Research&lt;/secondary-title&gt;&lt;/titles&gt;&lt;periodical&gt;&lt;full-title&gt;Accounting and Business Research&lt;/full-title&gt;&lt;/periodical&gt;&lt;pages&gt;295-305&lt;/pages&gt;&lt;volume&gt;35&lt;/volume&gt;&lt;number&gt;4&lt;/number&gt;&lt;dates&gt;&lt;year&gt;2005&lt;/year&gt;&lt;/dates&gt;&lt;isbn&gt;0001-4788&lt;/isbn&gt;&lt;urls&gt;&lt;/urls&gt;&lt;/record&gt;&lt;/Cite&gt;&lt;/EndNote&gt;</w:instrText>
      </w:r>
      <w:r w:rsidR="00B11AB6" w:rsidRPr="003B4C73">
        <w:rPr>
          <w:rFonts w:ascii="Times New Roman" w:hAnsi="Times New Roman" w:cs="Times New Roman"/>
          <w:sz w:val="26"/>
          <w:szCs w:val="24"/>
        </w:rPr>
        <w:fldChar w:fldCharType="separate"/>
      </w:r>
      <w:r w:rsidR="00B11AB6" w:rsidRPr="003B4C73">
        <w:rPr>
          <w:rFonts w:ascii="Times New Roman" w:hAnsi="Times New Roman" w:cs="Times New Roman"/>
          <w:noProof/>
          <w:sz w:val="26"/>
          <w:szCs w:val="24"/>
        </w:rPr>
        <w:t>Agbejule (2005)</w:t>
      </w:r>
      <w:r w:rsidR="00B11AB6" w:rsidRPr="003B4C73">
        <w:rPr>
          <w:rFonts w:ascii="Times New Roman" w:hAnsi="Times New Roman" w:cs="Times New Roman"/>
          <w:sz w:val="26"/>
          <w:szCs w:val="24"/>
        </w:rPr>
        <w:fldChar w:fldCharType="end"/>
      </w:r>
      <w:r w:rsidR="00B3423A" w:rsidRPr="003B4C73">
        <w:rPr>
          <w:rFonts w:ascii="Times New Roman" w:hAnsi="Times New Roman" w:cs="Times New Roman"/>
          <w:sz w:val="26"/>
          <w:szCs w:val="24"/>
        </w:rPr>
        <w:t xml:space="preserve"> </w:t>
      </w:r>
      <w:r w:rsidR="007D56B7" w:rsidRPr="003B4C73">
        <w:rPr>
          <w:rFonts w:ascii="Times New Roman" w:hAnsi="Times New Roman" w:cs="Times New Roman"/>
          <w:sz w:val="26"/>
          <w:szCs w:val="24"/>
        </w:rPr>
        <w:t>chỉ ra rằng khi mức độ không chắc chắn trong môi trường kinh doanh là thấp, việc sử dụng một hệ thống kế toán quản trị phức tạp sẽ có tác động âm đến kết quả hoạt động kinh doanh</w:t>
      </w:r>
      <w:r w:rsidR="00B3423A" w:rsidRPr="003B4C73">
        <w:rPr>
          <w:rFonts w:ascii="Times New Roman" w:hAnsi="Times New Roman" w:cs="Times New Roman"/>
          <w:sz w:val="26"/>
          <w:szCs w:val="24"/>
        </w:rPr>
        <w:t>.</w:t>
      </w:r>
      <w:r w:rsidR="005D70D3" w:rsidRPr="003B4C73">
        <w:rPr>
          <w:rFonts w:ascii="Times New Roman" w:hAnsi="Times New Roman" w:cs="Times New Roman"/>
          <w:sz w:val="26"/>
          <w:szCs w:val="24"/>
        </w:rPr>
        <w:t xml:space="preserve"> </w:t>
      </w:r>
    </w:p>
    <w:p w:rsidR="00A926CD" w:rsidRPr="003B4C73" w:rsidRDefault="007D56B7"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Qua khảo sát những nghiên cứu đã qua, có thể thấy mối quan hệ giữa việc </w:t>
      </w:r>
      <w:r w:rsidR="00692B95" w:rsidRPr="003B4C73">
        <w:rPr>
          <w:rFonts w:ascii="Times New Roman" w:hAnsi="Times New Roman" w:cs="Times New Roman"/>
          <w:sz w:val="26"/>
          <w:szCs w:val="24"/>
        </w:rPr>
        <w:t>sử dụng hệ thống thông tin kế toán quản trị</w:t>
      </w:r>
      <w:r w:rsidRPr="003B4C73">
        <w:rPr>
          <w:rFonts w:ascii="Times New Roman" w:hAnsi="Times New Roman" w:cs="Times New Roman"/>
          <w:sz w:val="26"/>
          <w:szCs w:val="24"/>
        </w:rPr>
        <w:t xml:space="preserve"> và kết quả hoạt động kinh doanh còn chưa được thống nhất mặc dù khá nhiều nghiên cứu cho thấy mối quan hệ dương giữa hai biến này</w:t>
      </w:r>
      <w:r w:rsidR="006F1967" w:rsidRPr="003B4C73">
        <w:rPr>
          <w:rFonts w:ascii="Times New Roman" w:hAnsi="Times New Roman" w:cs="Times New Roman"/>
          <w:sz w:val="26"/>
          <w:szCs w:val="24"/>
        </w:rPr>
        <w:t xml:space="preserve">. Mặc dù kết quả nghiên cứu trước đây còn chưa thống nhất, đề tài vẫn lập luận rằng có mối quan hệ dương giữa mức độ </w:t>
      </w:r>
      <w:r w:rsidR="00692B95" w:rsidRPr="003B4C73">
        <w:rPr>
          <w:rFonts w:ascii="Times New Roman" w:hAnsi="Times New Roman" w:cs="Times New Roman"/>
          <w:sz w:val="26"/>
          <w:szCs w:val="24"/>
        </w:rPr>
        <w:t>sử dụng hệ thống thông tin kế toán quản trị</w:t>
      </w:r>
      <w:r w:rsidR="006F1967" w:rsidRPr="003B4C73">
        <w:rPr>
          <w:rFonts w:ascii="Times New Roman" w:hAnsi="Times New Roman" w:cs="Times New Roman"/>
          <w:sz w:val="26"/>
          <w:szCs w:val="24"/>
        </w:rPr>
        <w:t xml:space="preserve"> và kết quả hoạt động kinh doanh của doanh nghiệp. </w:t>
      </w:r>
      <w:r w:rsidR="003F173A" w:rsidRPr="003B4C73">
        <w:rPr>
          <w:rFonts w:ascii="Times New Roman" w:hAnsi="Times New Roman" w:cs="Times New Roman"/>
          <w:sz w:val="26"/>
          <w:szCs w:val="24"/>
        </w:rPr>
        <w:t>Điều này thể hiện ở v</w:t>
      </w:r>
      <w:r w:rsidR="00831990" w:rsidRPr="003B4C73">
        <w:rPr>
          <w:rFonts w:ascii="Times New Roman" w:hAnsi="Times New Roman" w:cs="Times New Roman"/>
          <w:sz w:val="26"/>
          <w:szCs w:val="24"/>
        </w:rPr>
        <w:t xml:space="preserve">ai trò của </w:t>
      </w:r>
      <w:r w:rsidR="0004740A" w:rsidRPr="003B4C73">
        <w:rPr>
          <w:rFonts w:ascii="Times New Roman" w:hAnsi="Times New Roman" w:cs="Times New Roman"/>
          <w:sz w:val="26"/>
          <w:szCs w:val="24"/>
        </w:rPr>
        <w:t xml:space="preserve">hệ thống thông tin kế toán quản trị là một thành phần của </w:t>
      </w:r>
      <w:r w:rsidR="00831990" w:rsidRPr="003B4C73">
        <w:rPr>
          <w:rFonts w:ascii="Times New Roman" w:hAnsi="Times New Roman" w:cs="Times New Roman"/>
          <w:sz w:val="26"/>
          <w:szCs w:val="24"/>
        </w:rPr>
        <w:t xml:space="preserve">hệ thống thông tin phục vụ cho nhà quản lý trong việc kiểm soát và ra quyết định </w:t>
      </w:r>
      <w:r w:rsidR="0004740A" w:rsidRPr="003B4C73">
        <w:rPr>
          <w:rFonts w:ascii="Times New Roman" w:hAnsi="Times New Roman" w:cs="Times New Roman"/>
          <w:sz w:val="26"/>
          <w:szCs w:val="24"/>
        </w:rPr>
        <w:fldChar w:fldCharType="begin"/>
      </w:r>
      <w:r w:rsidR="0004740A" w:rsidRPr="003B4C73">
        <w:rPr>
          <w:rFonts w:ascii="Times New Roman" w:hAnsi="Times New Roman" w:cs="Times New Roman"/>
          <w:sz w:val="26"/>
          <w:szCs w:val="24"/>
        </w:rPr>
        <w:instrText xml:space="preserve"> ADDIN EN.CITE &lt;EndNote&gt;&lt;Cite&gt;&lt;Author&gt;Abernethy&lt;/Author&gt;&lt;Year&gt;2005&lt;/Year&gt;&lt;RecNum&gt;36&lt;/RecNum&gt;&lt;DisplayText&gt;(Abernethy and Bouwens, 2005)&lt;/DisplayText&gt;&lt;record&gt;&lt;rec-number&gt;36&lt;/rec-number&gt;&lt;foreign-keys&gt;&lt;key app="EN" db-id="e2dsrvt2f0pwdeefaavvfwd3pwvaprxtxtex" timestamp="1464602256"&gt;36&lt;/key&gt;&lt;/foreign-keys&gt;&lt;ref-type name="Journal Article"&gt;17&lt;/ref-type&gt;&lt;contributors&gt;&lt;authors&gt;&lt;author&gt;Abernethy, Margaret A&lt;/author&gt;&lt;author&gt;Bouwens, Jan&lt;/author&gt;&lt;/authors&gt;&lt;/contributors&gt;&lt;titles&gt;&lt;title&gt;Determinants of accounting innovation implementation&lt;/title&gt;&lt;secondary-title&gt;Abacus&lt;/secondary-title&gt;&lt;/titles&gt;&lt;periodical&gt;&lt;full-title&gt;Abacus&lt;/full-title&gt;&lt;/periodical&gt;&lt;pages&gt;217-240&lt;/pages&gt;&lt;volume&gt;41&lt;/volume&gt;&lt;number&gt;3&lt;/number&gt;&lt;dates&gt;&lt;year&gt;2005&lt;/year&gt;&lt;/dates&gt;&lt;isbn&gt;1467-6281&lt;/isbn&gt;&lt;urls&gt;&lt;/urls&gt;&lt;/record&gt;&lt;/Cite&gt;&lt;/EndNote&gt;</w:instrText>
      </w:r>
      <w:r w:rsidR="0004740A" w:rsidRPr="003B4C73">
        <w:rPr>
          <w:rFonts w:ascii="Times New Roman" w:hAnsi="Times New Roman" w:cs="Times New Roman"/>
          <w:sz w:val="26"/>
          <w:szCs w:val="24"/>
        </w:rPr>
        <w:fldChar w:fldCharType="separate"/>
      </w:r>
      <w:r w:rsidR="0004740A" w:rsidRPr="003B4C73">
        <w:rPr>
          <w:rFonts w:ascii="Times New Roman" w:hAnsi="Times New Roman" w:cs="Times New Roman"/>
          <w:noProof/>
          <w:sz w:val="26"/>
          <w:szCs w:val="24"/>
        </w:rPr>
        <w:t>(Abernethy</w:t>
      </w:r>
      <w:r w:rsidR="00A94B22" w:rsidRPr="003B4C73">
        <w:rPr>
          <w:rFonts w:ascii="Times New Roman" w:hAnsi="Times New Roman" w:cs="Times New Roman"/>
          <w:noProof/>
          <w:sz w:val="26"/>
          <w:szCs w:val="24"/>
        </w:rPr>
        <w:t xml:space="preserve"> và </w:t>
      </w:r>
      <w:r w:rsidR="0004740A" w:rsidRPr="003B4C73">
        <w:rPr>
          <w:rFonts w:ascii="Times New Roman" w:hAnsi="Times New Roman" w:cs="Times New Roman"/>
          <w:noProof/>
          <w:sz w:val="26"/>
          <w:szCs w:val="24"/>
        </w:rPr>
        <w:t>Bouwens, 2005)</w:t>
      </w:r>
      <w:r w:rsidR="0004740A" w:rsidRPr="003B4C73">
        <w:rPr>
          <w:rFonts w:ascii="Times New Roman" w:hAnsi="Times New Roman" w:cs="Times New Roman"/>
          <w:sz w:val="26"/>
          <w:szCs w:val="24"/>
        </w:rPr>
        <w:fldChar w:fldCharType="end"/>
      </w:r>
      <w:r w:rsidR="00AB4963" w:rsidRPr="003B4C73">
        <w:rPr>
          <w:rFonts w:ascii="Times New Roman" w:hAnsi="Times New Roman" w:cs="Times New Roman"/>
          <w:sz w:val="26"/>
          <w:szCs w:val="24"/>
        </w:rPr>
        <w:t xml:space="preserve"> và hệ thống thông tin đó là một nguồn lực của doanh nghiệp</w:t>
      </w:r>
      <w:r w:rsidR="00831990" w:rsidRPr="003B4C73">
        <w:rPr>
          <w:rFonts w:ascii="Times New Roman" w:hAnsi="Times New Roman" w:cs="Times New Roman"/>
          <w:sz w:val="26"/>
          <w:szCs w:val="24"/>
        </w:rPr>
        <w:t xml:space="preserve">. </w:t>
      </w:r>
    </w:p>
    <w:p w:rsidR="007F0F15" w:rsidRPr="003B4C73" w:rsidRDefault="00156D7F"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Vậy bằng cách nào có thể giải thích mối quan hệ giữa việc sử dụng hệ thốngthông tin kế toán quản trị và kết quả hoạt động kinh doanh của doanh nghiệp thông qua bốn </w:t>
      </w:r>
      <w:r w:rsidR="0000790C" w:rsidRPr="003B4C73">
        <w:rPr>
          <w:rFonts w:ascii="Times New Roman" w:hAnsi="Times New Roman" w:cs="Times New Roman"/>
          <w:sz w:val="26"/>
          <w:szCs w:val="24"/>
        </w:rPr>
        <w:t>khía cạnh</w:t>
      </w:r>
      <w:r w:rsidRPr="003B4C73">
        <w:rPr>
          <w:rFonts w:ascii="Times New Roman" w:hAnsi="Times New Roman" w:cs="Times New Roman"/>
          <w:sz w:val="26"/>
          <w:szCs w:val="24"/>
        </w:rPr>
        <w:t xml:space="preserve"> của hệ thống thông tin kế toán quản trị: phạm vi rộng, kịp thời, tích hợp và thống nhất/</w:t>
      </w:r>
      <w:r w:rsidR="00AC39FF" w:rsidRPr="003B4C73">
        <w:rPr>
          <w:rFonts w:ascii="Times New Roman" w:hAnsi="Times New Roman" w:cs="Times New Roman"/>
          <w:sz w:val="26"/>
          <w:szCs w:val="24"/>
        </w:rPr>
        <w:t xml:space="preserve"> </w:t>
      </w:r>
      <w:r w:rsidRPr="003B4C73">
        <w:rPr>
          <w:rFonts w:ascii="Times New Roman" w:hAnsi="Times New Roman" w:cs="Times New Roman"/>
          <w:sz w:val="26"/>
          <w:szCs w:val="24"/>
        </w:rPr>
        <w:t xml:space="preserve">đồng bộ? </w:t>
      </w:r>
      <w:r w:rsidR="00B1770E" w:rsidRPr="003B4C73">
        <w:rPr>
          <w:rFonts w:ascii="Times New Roman" w:hAnsi="Times New Roman" w:cs="Times New Roman"/>
          <w:sz w:val="26"/>
          <w:szCs w:val="24"/>
        </w:rPr>
        <w:t>T</w:t>
      </w:r>
      <w:r w:rsidR="00D3144F" w:rsidRPr="003B4C73">
        <w:rPr>
          <w:rFonts w:ascii="Times New Roman" w:hAnsi="Times New Roman" w:cs="Times New Roman"/>
          <w:sz w:val="26"/>
          <w:szCs w:val="24"/>
        </w:rPr>
        <w:t>heo quan điểm hệ thống thông tin, thông tin kế toán quản trị mang tính thống nhất/</w:t>
      </w:r>
      <w:r w:rsidR="00AC39FF" w:rsidRPr="003B4C73">
        <w:rPr>
          <w:rFonts w:ascii="Times New Roman" w:hAnsi="Times New Roman" w:cs="Times New Roman"/>
          <w:sz w:val="26"/>
          <w:szCs w:val="24"/>
        </w:rPr>
        <w:t xml:space="preserve"> </w:t>
      </w:r>
      <w:r w:rsidR="00D3144F" w:rsidRPr="003B4C73">
        <w:rPr>
          <w:rFonts w:ascii="Times New Roman" w:hAnsi="Times New Roman" w:cs="Times New Roman"/>
          <w:sz w:val="26"/>
          <w:szCs w:val="24"/>
        </w:rPr>
        <w:t xml:space="preserve">đồng bộ trên các phương diện đầu vào </w:t>
      </w:r>
      <w:r w:rsidR="00D3144F" w:rsidRPr="003B4C73">
        <w:rPr>
          <w:rFonts w:ascii="Times New Roman" w:hAnsi="Times New Roman" w:cs="Times New Roman"/>
          <w:i/>
          <w:sz w:val="26"/>
          <w:szCs w:val="24"/>
        </w:rPr>
        <w:t xml:space="preserve">(inputs), </w:t>
      </w:r>
      <w:r w:rsidR="00D3144F" w:rsidRPr="003B4C73">
        <w:rPr>
          <w:rFonts w:ascii="Times New Roman" w:hAnsi="Times New Roman" w:cs="Times New Roman"/>
          <w:sz w:val="26"/>
          <w:szCs w:val="24"/>
        </w:rPr>
        <w:t xml:space="preserve">xử lý </w:t>
      </w:r>
      <w:r w:rsidR="00D3144F" w:rsidRPr="003B4C73">
        <w:rPr>
          <w:rFonts w:ascii="Times New Roman" w:hAnsi="Times New Roman" w:cs="Times New Roman"/>
          <w:i/>
          <w:sz w:val="26"/>
          <w:szCs w:val="24"/>
        </w:rPr>
        <w:t>(processes)</w:t>
      </w:r>
      <w:r w:rsidR="00D3144F" w:rsidRPr="003B4C73">
        <w:rPr>
          <w:rFonts w:ascii="Times New Roman" w:hAnsi="Times New Roman" w:cs="Times New Roman"/>
          <w:sz w:val="26"/>
          <w:szCs w:val="24"/>
        </w:rPr>
        <w:t xml:space="preserve"> và đầu ra </w:t>
      </w:r>
      <w:r w:rsidR="00D3144F" w:rsidRPr="003B4C73">
        <w:rPr>
          <w:rFonts w:ascii="Times New Roman" w:hAnsi="Times New Roman" w:cs="Times New Roman"/>
          <w:i/>
          <w:sz w:val="26"/>
          <w:szCs w:val="24"/>
        </w:rPr>
        <w:t>(outputs)</w:t>
      </w:r>
      <w:r w:rsidR="00D3144F" w:rsidRPr="003B4C73">
        <w:rPr>
          <w:rFonts w:ascii="Times New Roman" w:hAnsi="Times New Roman" w:cs="Times New Roman"/>
          <w:sz w:val="26"/>
          <w:szCs w:val="24"/>
        </w:rPr>
        <w:t xml:space="preserve"> cũng như những kỹ thuật ghi nhận, xử lý và cung cấp thông tin là điều đặc biệt quan trọng đối với các nhà quản trị ở các bộ phận chức năng</w:t>
      </w:r>
      <w:r w:rsidR="001208F8" w:rsidRPr="003B4C73">
        <w:rPr>
          <w:rFonts w:ascii="Times New Roman" w:hAnsi="Times New Roman" w:cs="Times New Roman"/>
          <w:sz w:val="26"/>
          <w:szCs w:val="24"/>
        </w:rPr>
        <w:t>.</w:t>
      </w:r>
      <w:r w:rsidR="008868E6" w:rsidRPr="003B4C73">
        <w:rPr>
          <w:rFonts w:ascii="Times New Roman" w:hAnsi="Times New Roman" w:cs="Times New Roman"/>
          <w:sz w:val="26"/>
          <w:szCs w:val="24"/>
        </w:rPr>
        <w:t xml:space="preserve"> </w:t>
      </w:r>
      <w:r w:rsidR="00516808" w:rsidRPr="003B4C73">
        <w:rPr>
          <w:rFonts w:ascii="Times New Roman" w:hAnsi="Times New Roman" w:cs="Times New Roman"/>
          <w:sz w:val="26"/>
          <w:szCs w:val="24"/>
        </w:rPr>
        <w:t xml:space="preserve">Tương tự như vậy, việc sử dụng thông tin mang tính tích hợp </w:t>
      </w:r>
      <w:r w:rsidR="00420864" w:rsidRPr="003B4C73">
        <w:rPr>
          <w:rFonts w:ascii="Times New Roman" w:hAnsi="Times New Roman" w:cs="Times New Roman"/>
          <w:i/>
          <w:sz w:val="26"/>
          <w:szCs w:val="24"/>
        </w:rPr>
        <w:t>(integration)</w:t>
      </w:r>
      <w:r w:rsidR="00420864" w:rsidRPr="003B4C73">
        <w:rPr>
          <w:rFonts w:ascii="Times New Roman" w:hAnsi="Times New Roman" w:cs="Times New Roman"/>
          <w:sz w:val="26"/>
          <w:szCs w:val="24"/>
        </w:rPr>
        <w:t xml:space="preserve"> </w:t>
      </w:r>
      <w:r w:rsidR="00516808" w:rsidRPr="003B4C73">
        <w:rPr>
          <w:rFonts w:ascii="Times New Roman" w:hAnsi="Times New Roman" w:cs="Times New Roman"/>
          <w:sz w:val="26"/>
          <w:szCs w:val="24"/>
        </w:rPr>
        <w:t>cũng giúp nhà quản trị xử lý thông tin một cách hữu hiệu và hiệu quả để phục vụ cho việc hoạch</w:t>
      </w:r>
      <w:r w:rsidR="001208F8" w:rsidRPr="003B4C73">
        <w:rPr>
          <w:rFonts w:ascii="Times New Roman" w:hAnsi="Times New Roman" w:cs="Times New Roman"/>
          <w:sz w:val="26"/>
          <w:szCs w:val="24"/>
        </w:rPr>
        <w:t xml:space="preserve"> </w:t>
      </w:r>
      <w:r w:rsidR="00516808" w:rsidRPr="003B4C73">
        <w:rPr>
          <w:rFonts w:ascii="Times New Roman" w:hAnsi="Times New Roman" w:cs="Times New Roman"/>
          <w:sz w:val="26"/>
          <w:szCs w:val="24"/>
        </w:rPr>
        <w:t>định, kiểm soát và ra quyết định</w:t>
      </w:r>
      <w:r w:rsidR="00D712D9" w:rsidRPr="003B4C73">
        <w:rPr>
          <w:rFonts w:ascii="Times New Roman" w:hAnsi="Times New Roman" w:cs="Times New Roman"/>
          <w:sz w:val="26"/>
          <w:szCs w:val="24"/>
        </w:rPr>
        <w:t xml:space="preserve"> </w:t>
      </w:r>
      <w:r w:rsidR="00D712D9" w:rsidRPr="003B4C73">
        <w:rPr>
          <w:rFonts w:ascii="Times New Roman" w:hAnsi="Times New Roman" w:cs="Times New Roman"/>
          <w:sz w:val="26"/>
          <w:szCs w:val="24"/>
        </w:rPr>
        <w:fldChar w:fldCharType="begin"/>
      </w:r>
      <w:r w:rsidR="0025081D" w:rsidRPr="003B4C73">
        <w:rPr>
          <w:rFonts w:ascii="Times New Roman" w:hAnsi="Times New Roman" w:cs="Times New Roman"/>
          <w:sz w:val="26"/>
          <w:szCs w:val="24"/>
        </w:rPr>
        <w:instrText xml:space="preserve"> ADDIN EN.CITE &lt;EndNote&gt;&lt;Cite&gt;&lt;Author&gt;Soobaroyen&lt;/Author&gt;&lt;Year&gt;2008&lt;/Year&gt;&lt;RecNum&gt;33&lt;/RecNum&gt;&lt;DisplayText&gt;(Soobaroyen and Poorundersing, 2008)&lt;/DisplayText&gt;&lt;record&gt;&lt;rec-number&gt;33&lt;/rec-number&gt;&lt;foreign-keys&gt;&lt;key app="EN" db-id="e2dsrvt2f0pwdeefaavvfwd3pwvaprxtxtex" timestamp="1464452654"&gt;33&lt;/key&gt;&lt;/foreign-keys&gt;&lt;ref-type name="Journal Article"&gt;17&lt;/ref-type&gt;&lt;contributors&gt;&lt;authors&gt;&lt;author&gt;Soobaroyen, Teerooven&lt;/author&gt;&lt;author&gt;Poorundersing, Bhagtaraj&lt;/author&gt;&lt;/authors&gt;&lt;/contributors&gt;&lt;titles&gt;&lt;title&gt;The effectiveness of management accounting systems: Evidence from functional managers in a developing country&lt;/title&gt;&lt;secondary-title&gt;Managerial Auditing Journal&lt;/secondary-title&gt;&lt;/titles&gt;&lt;periodical&gt;&lt;full-title&gt;Managerial Auditing Journal&lt;/full-title&gt;&lt;/periodical&gt;&lt;pages&gt;187-219&lt;/pages&gt;&lt;volume&gt;23&lt;/volume&gt;&lt;number&gt;2&lt;/number&gt;&lt;dates&gt;&lt;year&gt;2008&lt;/year&gt;&lt;/dates&gt;&lt;isbn&gt;0268-6902&lt;/isbn&gt;&lt;urls&gt;&lt;/urls&gt;&lt;/record&gt;&lt;/Cite&gt;&lt;/EndNote&gt;</w:instrText>
      </w:r>
      <w:r w:rsidR="00D712D9" w:rsidRPr="003B4C73">
        <w:rPr>
          <w:rFonts w:ascii="Times New Roman" w:hAnsi="Times New Roman" w:cs="Times New Roman"/>
          <w:sz w:val="26"/>
          <w:szCs w:val="24"/>
        </w:rPr>
        <w:fldChar w:fldCharType="separate"/>
      </w:r>
      <w:r w:rsidR="00D712D9" w:rsidRPr="003B4C73">
        <w:rPr>
          <w:rFonts w:ascii="Times New Roman" w:hAnsi="Times New Roman" w:cs="Times New Roman"/>
          <w:noProof/>
          <w:sz w:val="26"/>
          <w:szCs w:val="24"/>
        </w:rPr>
        <w:t>(Soobaroyen</w:t>
      </w:r>
      <w:r w:rsidR="00A94B22" w:rsidRPr="003B4C73">
        <w:rPr>
          <w:rFonts w:ascii="Times New Roman" w:hAnsi="Times New Roman" w:cs="Times New Roman"/>
          <w:noProof/>
          <w:sz w:val="26"/>
          <w:szCs w:val="24"/>
        </w:rPr>
        <w:t xml:space="preserve"> và </w:t>
      </w:r>
      <w:r w:rsidR="00D712D9" w:rsidRPr="003B4C73">
        <w:rPr>
          <w:rFonts w:ascii="Times New Roman" w:hAnsi="Times New Roman" w:cs="Times New Roman"/>
          <w:noProof/>
          <w:sz w:val="26"/>
          <w:szCs w:val="24"/>
        </w:rPr>
        <w:t>Poorundersing, 2008)</w:t>
      </w:r>
      <w:r w:rsidR="00D712D9" w:rsidRPr="003B4C73">
        <w:rPr>
          <w:rFonts w:ascii="Times New Roman" w:hAnsi="Times New Roman" w:cs="Times New Roman"/>
          <w:sz w:val="26"/>
          <w:szCs w:val="24"/>
        </w:rPr>
        <w:fldChar w:fldCharType="end"/>
      </w:r>
      <w:r w:rsidR="00516808" w:rsidRPr="003B4C73">
        <w:rPr>
          <w:rFonts w:ascii="Times New Roman" w:hAnsi="Times New Roman" w:cs="Times New Roman"/>
          <w:sz w:val="26"/>
          <w:szCs w:val="24"/>
        </w:rPr>
        <w:t xml:space="preserve">. Ví dụ, việc một doanh nghiệp </w:t>
      </w:r>
      <w:r w:rsidR="008833C9" w:rsidRPr="003B4C73">
        <w:rPr>
          <w:rFonts w:ascii="Times New Roman" w:hAnsi="Times New Roman" w:cs="Times New Roman"/>
          <w:sz w:val="26"/>
          <w:szCs w:val="24"/>
        </w:rPr>
        <w:t xml:space="preserve">đưa ra quyết định có nên bắt đầu </w:t>
      </w:r>
      <w:r w:rsidR="00516808" w:rsidRPr="003B4C73">
        <w:rPr>
          <w:rFonts w:ascii="Times New Roman" w:hAnsi="Times New Roman" w:cs="Times New Roman"/>
          <w:sz w:val="26"/>
          <w:szCs w:val="24"/>
        </w:rPr>
        <w:t xml:space="preserve">sử dụng </w:t>
      </w:r>
      <w:r w:rsidR="008833C9" w:rsidRPr="003B4C73">
        <w:rPr>
          <w:rFonts w:ascii="Times New Roman" w:hAnsi="Times New Roman" w:cs="Times New Roman"/>
          <w:sz w:val="26"/>
          <w:szCs w:val="24"/>
        </w:rPr>
        <w:t xml:space="preserve">yếu tố sản xuất </w:t>
      </w:r>
      <w:r w:rsidR="00516808" w:rsidRPr="003B4C73">
        <w:rPr>
          <w:rFonts w:ascii="Times New Roman" w:hAnsi="Times New Roman" w:cs="Times New Roman"/>
          <w:sz w:val="26"/>
          <w:szCs w:val="24"/>
        </w:rPr>
        <w:t>đầu vào</w:t>
      </w:r>
      <w:r w:rsidR="008833C9" w:rsidRPr="003B4C73">
        <w:rPr>
          <w:rFonts w:ascii="Times New Roman" w:hAnsi="Times New Roman" w:cs="Times New Roman"/>
          <w:sz w:val="26"/>
          <w:szCs w:val="24"/>
        </w:rPr>
        <w:t xml:space="preserve"> </w:t>
      </w:r>
      <w:r w:rsidR="008833C9" w:rsidRPr="003B4C73">
        <w:rPr>
          <w:rFonts w:ascii="Times New Roman" w:hAnsi="Times New Roman" w:cs="Times New Roman"/>
          <w:i/>
          <w:sz w:val="26"/>
          <w:szCs w:val="24"/>
        </w:rPr>
        <w:t>(input)</w:t>
      </w:r>
      <w:r w:rsidR="008833C9" w:rsidRPr="003B4C73">
        <w:rPr>
          <w:rFonts w:ascii="Times New Roman" w:hAnsi="Times New Roman" w:cs="Times New Roman"/>
          <w:sz w:val="26"/>
          <w:szCs w:val="24"/>
        </w:rPr>
        <w:t xml:space="preserve"> mới hay không</w:t>
      </w:r>
      <w:r w:rsidR="003105D7" w:rsidRPr="003B4C73">
        <w:rPr>
          <w:rFonts w:ascii="Times New Roman" w:hAnsi="Times New Roman" w:cs="Times New Roman"/>
          <w:sz w:val="26"/>
          <w:szCs w:val="24"/>
        </w:rPr>
        <w:t xml:space="preserve"> có thể được đánh giá qua sự ảnh hưởng của yếu tố </w:t>
      </w:r>
      <w:r w:rsidR="00C21ED9" w:rsidRPr="003B4C73">
        <w:rPr>
          <w:rFonts w:ascii="Times New Roman" w:hAnsi="Times New Roman" w:cs="Times New Roman"/>
          <w:sz w:val="26"/>
          <w:szCs w:val="24"/>
        </w:rPr>
        <w:t xml:space="preserve">đầu vào </w:t>
      </w:r>
      <w:r w:rsidR="003105D7" w:rsidRPr="003B4C73">
        <w:rPr>
          <w:rFonts w:ascii="Times New Roman" w:hAnsi="Times New Roman" w:cs="Times New Roman"/>
          <w:sz w:val="26"/>
          <w:szCs w:val="24"/>
        </w:rPr>
        <w:t>này đến hiệu quả hoạt động của một bộ phận hay của toàn bộ doanh nghiệp trong mộ</w:t>
      </w:r>
      <w:r w:rsidR="007E4415" w:rsidRPr="003B4C73">
        <w:rPr>
          <w:rFonts w:ascii="Times New Roman" w:hAnsi="Times New Roman" w:cs="Times New Roman"/>
          <w:sz w:val="26"/>
          <w:szCs w:val="24"/>
        </w:rPr>
        <w:t>t</w:t>
      </w:r>
      <w:r w:rsidR="003105D7" w:rsidRPr="003B4C73">
        <w:rPr>
          <w:rFonts w:ascii="Times New Roman" w:hAnsi="Times New Roman" w:cs="Times New Roman"/>
          <w:sz w:val="26"/>
          <w:szCs w:val="24"/>
        </w:rPr>
        <w:t xml:space="preserve"> thời kỳ</w:t>
      </w:r>
      <w:r w:rsidR="007E4415" w:rsidRPr="003B4C73">
        <w:rPr>
          <w:rFonts w:ascii="Times New Roman" w:hAnsi="Times New Roman" w:cs="Times New Roman"/>
          <w:sz w:val="26"/>
          <w:szCs w:val="24"/>
        </w:rPr>
        <w:t xml:space="preserve"> nhất định</w:t>
      </w:r>
      <w:r w:rsidR="001208F8" w:rsidRPr="003B4C73">
        <w:rPr>
          <w:rFonts w:ascii="Times New Roman" w:hAnsi="Times New Roman" w:cs="Times New Roman"/>
          <w:sz w:val="26"/>
          <w:szCs w:val="24"/>
        </w:rPr>
        <w:t xml:space="preserve">. </w:t>
      </w:r>
      <w:r w:rsidR="008833C9" w:rsidRPr="003B4C73">
        <w:rPr>
          <w:rFonts w:ascii="Times New Roman" w:hAnsi="Times New Roman" w:cs="Times New Roman"/>
          <w:sz w:val="26"/>
          <w:szCs w:val="24"/>
        </w:rPr>
        <w:t>Tuy nhiên, c</w:t>
      </w:r>
      <w:r w:rsidR="00516808" w:rsidRPr="003B4C73">
        <w:rPr>
          <w:rFonts w:ascii="Times New Roman" w:hAnsi="Times New Roman" w:cs="Times New Roman"/>
          <w:sz w:val="26"/>
          <w:szCs w:val="24"/>
        </w:rPr>
        <w:t xml:space="preserve">ó thể thấy </w:t>
      </w:r>
      <w:r w:rsidR="0033630F" w:rsidRPr="003B4C73">
        <w:rPr>
          <w:rFonts w:ascii="Times New Roman" w:hAnsi="Times New Roman" w:cs="Times New Roman"/>
          <w:sz w:val="26"/>
          <w:szCs w:val="24"/>
        </w:rPr>
        <w:t xml:space="preserve">doanh nghiệp sẽ </w:t>
      </w:r>
      <w:r w:rsidR="00516808" w:rsidRPr="003B4C73">
        <w:rPr>
          <w:rFonts w:ascii="Times New Roman" w:hAnsi="Times New Roman" w:cs="Times New Roman"/>
          <w:sz w:val="26"/>
          <w:szCs w:val="24"/>
        </w:rPr>
        <w:t xml:space="preserve">không có </w:t>
      </w:r>
      <w:r w:rsidR="0033630F" w:rsidRPr="003B4C73">
        <w:rPr>
          <w:rFonts w:ascii="Times New Roman" w:hAnsi="Times New Roman" w:cs="Times New Roman"/>
          <w:sz w:val="26"/>
          <w:szCs w:val="24"/>
        </w:rPr>
        <w:t xml:space="preserve">được </w:t>
      </w:r>
      <w:r w:rsidR="00516808" w:rsidRPr="003B4C73">
        <w:rPr>
          <w:rFonts w:ascii="Times New Roman" w:hAnsi="Times New Roman" w:cs="Times New Roman"/>
          <w:sz w:val="26"/>
          <w:szCs w:val="24"/>
        </w:rPr>
        <w:t xml:space="preserve">lợi ích gì </w:t>
      </w:r>
      <w:r w:rsidR="0033630F" w:rsidRPr="003B4C73">
        <w:rPr>
          <w:rFonts w:ascii="Times New Roman" w:hAnsi="Times New Roman" w:cs="Times New Roman"/>
          <w:sz w:val="26"/>
          <w:szCs w:val="24"/>
        </w:rPr>
        <w:t xml:space="preserve">thêm </w:t>
      </w:r>
      <w:r w:rsidR="00516808" w:rsidRPr="003B4C73">
        <w:rPr>
          <w:rFonts w:ascii="Times New Roman" w:hAnsi="Times New Roman" w:cs="Times New Roman"/>
          <w:sz w:val="26"/>
          <w:szCs w:val="24"/>
        </w:rPr>
        <w:t xml:space="preserve">từ việc </w:t>
      </w:r>
      <w:r w:rsidR="00295508" w:rsidRPr="003B4C73">
        <w:rPr>
          <w:rFonts w:ascii="Times New Roman" w:hAnsi="Times New Roman" w:cs="Times New Roman"/>
          <w:sz w:val="26"/>
          <w:szCs w:val="24"/>
        </w:rPr>
        <w:t>đánh giá</w:t>
      </w:r>
      <w:r w:rsidR="00516808" w:rsidRPr="003B4C73">
        <w:rPr>
          <w:rFonts w:ascii="Times New Roman" w:hAnsi="Times New Roman" w:cs="Times New Roman"/>
          <w:sz w:val="26"/>
          <w:szCs w:val="24"/>
        </w:rPr>
        <w:t xml:space="preserve"> ảnh hưởng của yếu tố đầu vào mới này </w:t>
      </w:r>
      <w:r w:rsidR="00295508" w:rsidRPr="003B4C73">
        <w:rPr>
          <w:rFonts w:ascii="Times New Roman" w:hAnsi="Times New Roman" w:cs="Times New Roman"/>
          <w:sz w:val="26"/>
          <w:szCs w:val="24"/>
        </w:rPr>
        <w:t>đến hiệu quả hoạt động nếu</w:t>
      </w:r>
      <w:r w:rsidR="00516808" w:rsidRPr="003B4C73">
        <w:rPr>
          <w:rFonts w:ascii="Times New Roman" w:hAnsi="Times New Roman" w:cs="Times New Roman"/>
          <w:sz w:val="26"/>
          <w:szCs w:val="24"/>
        </w:rPr>
        <w:t xml:space="preserve"> sử dụng quá nhiều </w:t>
      </w:r>
      <w:r w:rsidR="00516808" w:rsidRPr="003B4C73">
        <w:rPr>
          <w:rFonts w:ascii="Times New Roman" w:hAnsi="Times New Roman" w:cs="Times New Roman"/>
          <w:sz w:val="26"/>
          <w:szCs w:val="24"/>
        </w:rPr>
        <w:lastRenderedPageBreak/>
        <w:t>thước đo và chỉ số đánh giá</w:t>
      </w:r>
      <w:r w:rsidR="001208F8" w:rsidRPr="003B4C73">
        <w:rPr>
          <w:rFonts w:ascii="Times New Roman" w:hAnsi="Times New Roman" w:cs="Times New Roman"/>
          <w:sz w:val="26"/>
          <w:szCs w:val="24"/>
        </w:rPr>
        <w:t xml:space="preserve">. </w:t>
      </w:r>
      <w:r w:rsidR="00592ACB" w:rsidRPr="003B4C73">
        <w:rPr>
          <w:rFonts w:ascii="Times New Roman" w:hAnsi="Times New Roman" w:cs="Times New Roman"/>
          <w:sz w:val="26"/>
          <w:szCs w:val="24"/>
        </w:rPr>
        <w:t>Do đó,</w:t>
      </w:r>
      <w:r w:rsidR="00C450BA" w:rsidRPr="003B4C73">
        <w:rPr>
          <w:rFonts w:ascii="Times New Roman" w:hAnsi="Times New Roman" w:cs="Times New Roman"/>
          <w:sz w:val="26"/>
          <w:szCs w:val="24"/>
        </w:rPr>
        <w:t xml:space="preserve"> sử dụng</w:t>
      </w:r>
      <w:r w:rsidR="00592ACB" w:rsidRPr="003B4C73">
        <w:rPr>
          <w:rFonts w:ascii="Times New Roman" w:hAnsi="Times New Roman" w:cs="Times New Roman"/>
          <w:sz w:val="26"/>
          <w:szCs w:val="24"/>
        </w:rPr>
        <w:t xml:space="preserve"> thông tin mang tính tích hợp sẽ </w:t>
      </w:r>
      <w:r w:rsidR="00C450BA" w:rsidRPr="003B4C73">
        <w:rPr>
          <w:rFonts w:ascii="Times New Roman" w:hAnsi="Times New Roman" w:cs="Times New Roman"/>
          <w:sz w:val="26"/>
          <w:szCs w:val="24"/>
        </w:rPr>
        <w:t xml:space="preserve">giúp cho việc ra quyết định nhanh chóng, giảm bớt chi phí xử lý thông tin, ra quyết định chính xác hơn, từ đó </w:t>
      </w:r>
      <w:r w:rsidR="00592ACB" w:rsidRPr="003B4C73">
        <w:rPr>
          <w:rFonts w:ascii="Times New Roman" w:hAnsi="Times New Roman" w:cs="Times New Roman"/>
          <w:sz w:val="26"/>
          <w:szCs w:val="24"/>
        </w:rPr>
        <w:t xml:space="preserve">đem lại lợi thế </w:t>
      </w:r>
      <w:r w:rsidR="001578CA" w:rsidRPr="003B4C73">
        <w:rPr>
          <w:rFonts w:ascii="Times New Roman" w:hAnsi="Times New Roman" w:cs="Times New Roman"/>
          <w:sz w:val="26"/>
          <w:szCs w:val="24"/>
        </w:rPr>
        <w:t xml:space="preserve">nhiều hơn </w:t>
      </w:r>
      <w:r w:rsidR="00592ACB" w:rsidRPr="003B4C73">
        <w:rPr>
          <w:rFonts w:ascii="Times New Roman" w:hAnsi="Times New Roman" w:cs="Times New Roman"/>
          <w:sz w:val="26"/>
          <w:szCs w:val="24"/>
        </w:rPr>
        <w:t>cho doanh nghiệp trong việc ra quyết định so với đối thủ cạnh tranh</w:t>
      </w:r>
      <w:r w:rsidR="001208F8" w:rsidRPr="003B4C73">
        <w:rPr>
          <w:rFonts w:ascii="Times New Roman" w:hAnsi="Times New Roman" w:cs="Times New Roman"/>
          <w:sz w:val="26"/>
          <w:szCs w:val="24"/>
        </w:rPr>
        <w:t xml:space="preserve">. </w:t>
      </w:r>
      <w:r w:rsidR="00420BF8" w:rsidRPr="003B4C73">
        <w:rPr>
          <w:rFonts w:ascii="Times New Roman" w:hAnsi="Times New Roman" w:cs="Times New Roman"/>
          <w:sz w:val="26"/>
          <w:szCs w:val="24"/>
        </w:rPr>
        <w:t xml:space="preserve">Cuối cùng, thông tin mang tính </w:t>
      </w:r>
      <w:r w:rsidR="00420BF8" w:rsidRPr="003B4C73">
        <w:rPr>
          <w:rFonts w:ascii="Times New Roman" w:hAnsi="Times New Roman" w:cs="Times New Roman"/>
          <w:i/>
          <w:sz w:val="26"/>
          <w:szCs w:val="24"/>
        </w:rPr>
        <w:t>kịp thời</w:t>
      </w:r>
      <w:r w:rsidR="00420BF8" w:rsidRPr="003B4C73">
        <w:rPr>
          <w:rFonts w:ascii="Times New Roman" w:hAnsi="Times New Roman" w:cs="Times New Roman"/>
          <w:sz w:val="26"/>
          <w:szCs w:val="24"/>
        </w:rPr>
        <w:t xml:space="preserve"> là yếu tố quan trọng dẫn đến sự gia tăng trong kết quả hoạt động kinh doanh. Cho dù </w:t>
      </w:r>
      <w:r w:rsidR="00A94DD1" w:rsidRPr="003B4C73">
        <w:rPr>
          <w:rFonts w:ascii="Times New Roman" w:hAnsi="Times New Roman" w:cs="Times New Roman"/>
          <w:sz w:val="26"/>
          <w:szCs w:val="24"/>
        </w:rPr>
        <w:t xml:space="preserve">một </w:t>
      </w:r>
      <w:r w:rsidR="00420BF8" w:rsidRPr="003B4C73">
        <w:rPr>
          <w:rFonts w:ascii="Times New Roman" w:hAnsi="Times New Roman" w:cs="Times New Roman"/>
          <w:sz w:val="26"/>
          <w:szCs w:val="24"/>
        </w:rPr>
        <w:t xml:space="preserve">thông tin </w:t>
      </w:r>
      <w:r w:rsidR="00A94DD1" w:rsidRPr="003B4C73">
        <w:rPr>
          <w:rFonts w:ascii="Times New Roman" w:hAnsi="Times New Roman" w:cs="Times New Roman"/>
          <w:sz w:val="26"/>
          <w:szCs w:val="24"/>
        </w:rPr>
        <w:t xml:space="preserve">nào đó phục vụ cho việc ra quyết định </w:t>
      </w:r>
      <w:r w:rsidR="00420BF8" w:rsidRPr="003B4C73">
        <w:rPr>
          <w:rFonts w:ascii="Times New Roman" w:hAnsi="Times New Roman" w:cs="Times New Roman"/>
          <w:sz w:val="26"/>
          <w:szCs w:val="24"/>
        </w:rPr>
        <w:t xml:space="preserve">mang tính </w:t>
      </w:r>
      <w:r w:rsidR="00420BF8" w:rsidRPr="003B4C73">
        <w:rPr>
          <w:rFonts w:ascii="Times New Roman" w:hAnsi="Times New Roman" w:cs="Times New Roman"/>
          <w:i/>
          <w:sz w:val="26"/>
          <w:szCs w:val="24"/>
        </w:rPr>
        <w:t>phạm vi rộng</w:t>
      </w:r>
      <w:r w:rsidR="00420BF8" w:rsidRPr="003B4C73">
        <w:rPr>
          <w:rFonts w:ascii="Times New Roman" w:hAnsi="Times New Roman" w:cs="Times New Roman"/>
          <w:sz w:val="26"/>
          <w:szCs w:val="24"/>
        </w:rPr>
        <w:t xml:space="preserve">, </w:t>
      </w:r>
      <w:r w:rsidR="00420BF8" w:rsidRPr="003B4C73">
        <w:rPr>
          <w:rFonts w:ascii="Times New Roman" w:hAnsi="Times New Roman" w:cs="Times New Roman"/>
          <w:i/>
          <w:sz w:val="26"/>
          <w:szCs w:val="24"/>
        </w:rPr>
        <w:t>tích hợp</w:t>
      </w:r>
      <w:r w:rsidR="00420BF8" w:rsidRPr="003B4C73">
        <w:rPr>
          <w:rFonts w:ascii="Times New Roman" w:hAnsi="Times New Roman" w:cs="Times New Roman"/>
          <w:sz w:val="26"/>
          <w:szCs w:val="24"/>
        </w:rPr>
        <w:t xml:space="preserve">, hay </w:t>
      </w:r>
      <w:r w:rsidR="00420BF8" w:rsidRPr="003B4C73">
        <w:rPr>
          <w:rFonts w:ascii="Times New Roman" w:hAnsi="Times New Roman" w:cs="Times New Roman"/>
          <w:i/>
          <w:sz w:val="26"/>
          <w:szCs w:val="24"/>
        </w:rPr>
        <w:t>thống nhất/đồng bộ</w:t>
      </w:r>
      <w:r w:rsidR="00420BF8" w:rsidRPr="003B4C73">
        <w:rPr>
          <w:rFonts w:ascii="Times New Roman" w:hAnsi="Times New Roman" w:cs="Times New Roman"/>
          <w:sz w:val="26"/>
          <w:szCs w:val="24"/>
        </w:rPr>
        <w:t xml:space="preserve"> </w:t>
      </w:r>
      <w:r w:rsidR="0055149C" w:rsidRPr="003B4C73">
        <w:rPr>
          <w:rFonts w:ascii="Times New Roman" w:hAnsi="Times New Roman" w:cs="Times New Roman"/>
          <w:sz w:val="26"/>
          <w:szCs w:val="24"/>
        </w:rPr>
        <w:t xml:space="preserve">của </w:t>
      </w:r>
      <w:r w:rsidR="00A94DD1" w:rsidRPr="003B4C73">
        <w:rPr>
          <w:rFonts w:ascii="Times New Roman" w:hAnsi="Times New Roman" w:cs="Times New Roman"/>
          <w:sz w:val="26"/>
          <w:szCs w:val="24"/>
        </w:rPr>
        <w:t>nhà quản trị</w:t>
      </w:r>
      <w:r w:rsidR="0055149C" w:rsidRPr="003B4C73">
        <w:rPr>
          <w:rFonts w:ascii="Times New Roman" w:hAnsi="Times New Roman" w:cs="Times New Roman"/>
          <w:sz w:val="26"/>
          <w:szCs w:val="24"/>
        </w:rPr>
        <w:t>,</w:t>
      </w:r>
      <w:r w:rsidR="00A94DD1" w:rsidRPr="003B4C73">
        <w:rPr>
          <w:rFonts w:ascii="Times New Roman" w:hAnsi="Times New Roman" w:cs="Times New Roman"/>
          <w:sz w:val="26"/>
          <w:szCs w:val="24"/>
        </w:rPr>
        <w:t xml:space="preserve"> </w:t>
      </w:r>
      <w:r w:rsidR="0055149C" w:rsidRPr="003B4C73">
        <w:rPr>
          <w:rFonts w:ascii="Times New Roman" w:hAnsi="Times New Roman" w:cs="Times New Roman"/>
          <w:sz w:val="26"/>
          <w:szCs w:val="24"/>
        </w:rPr>
        <w:t xml:space="preserve">thì </w:t>
      </w:r>
      <w:r w:rsidR="00A94DD1" w:rsidRPr="003B4C73">
        <w:rPr>
          <w:rFonts w:ascii="Times New Roman" w:hAnsi="Times New Roman" w:cs="Times New Roman"/>
          <w:sz w:val="26"/>
          <w:szCs w:val="24"/>
        </w:rPr>
        <w:t xml:space="preserve">thông tin này </w:t>
      </w:r>
      <w:r w:rsidR="0055149C" w:rsidRPr="003B4C73">
        <w:rPr>
          <w:rFonts w:ascii="Times New Roman" w:hAnsi="Times New Roman" w:cs="Times New Roman"/>
          <w:sz w:val="26"/>
          <w:szCs w:val="24"/>
        </w:rPr>
        <w:t xml:space="preserve">cũng phải </w:t>
      </w:r>
      <w:r w:rsidR="00A94DD1" w:rsidRPr="003B4C73">
        <w:rPr>
          <w:rFonts w:ascii="Times New Roman" w:hAnsi="Times New Roman" w:cs="Times New Roman"/>
          <w:sz w:val="26"/>
          <w:szCs w:val="24"/>
        </w:rPr>
        <w:t xml:space="preserve">thỏa mãn điều kiện </w:t>
      </w:r>
      <w:r w:rsidR="00A94DD1" w:rsidRPr="003B4C73">
        <w:rPr>
          <w:rFonts w:ascii="Times New Roman" w:hAnsi="Times New Roman" w:cs="Times New Roman"/>
          <w:i/>
          <w:sz w:val="26"/>
          <w:szCs w:val="24"/>
        </w:rPr>
        <w:t>kịp thời</w:t>
      </w:r>
      <w:r w:rsidR="00A94DD1" w:rsidRPr="003B4C73">
        <w:rPr>
          <w:rFonts w:ascii="Times New Roman" w:hAnsi="Times New Roman" w:cs="Times New Roman"/>
          <w:sz w:val="26"/>
          <w:szCs w:val="24"/>
        </w:rPr>
        <w:t xml:space="preserve"> bởi vì kịp thời sẽ làm tăng tính phù hợp của thông tin để thỏa mãn yêu cầu cấp bách về thông tin trong việc ra quyết định trong điều kiện cạnh tranh</w:t>
      </w:r>
      <w:r w:rsidR="00FE3E48" w:rsidRPr="003B4C73">
        <w:rPr>
          <w:rFonts w:ascii="Times New Roman" w:hAnsi="Times New Roman" w:cs="Times New Roman"/>
          <w:sz w:val="26"/>
          <w:szCs w:val="24"/>
        </w:rPr>
        <w:t xml:space="preserve"> </w:t>
      </w:r>
      <w:r w:rsidR="0082176C" w:rsidRPr="003B4C73">
        <w:rPr>
          <w:rFonts w:ascii="Times New Roman" w:hAnsi="Times New Roman" w:cs="Times New Roman"/>
          <w:sz w:val="26"/>
          <w:szCs w:val="24"/>
        </w:rPr>
        <w:fldChar w:fldCharType="begin"/>
      </w:r>
      <w:r w:rsidR="0025081D" w:rsidRPr="003B4C73">
        <w:rPr>
          <w:rFonts w:ascii="Times New Roman" w:hAnsi="Times New Roman" w:cs="Times New Roman"/>
          <w:sz w:val="26"/>
          <w:szCs w:val="24"/>
        </w:rPr>
        <w:instrText xml:space="preserve"> ADDIN EN.CITE &lt;EndNote&gt;&lt;Cite&gt;&lt;Author&gt;Soobaroyen&lt;/Author&gt;&lt;Year&gt;2008&lt;/Year&gt;&lt;RecNum&gt;33&lt;/RecNum&gt;&lt;DisplayText&gt;(Soobaroyen and Poorundersing, 2008)&lt;/DisplayText&gt;&lt;record&gt;&lt;rec-number&gt;33&lt;/rec-number&gt;&lt;foreign-keys&gt;&lt;key app="EN" db-id="e2dsrvt2f0pwdeefaavvfwd3pwvaprxtxtex" timestamp="1464452654"&gt;33&lt;/key&gt;&lt;/foreign-keys&gt;&lt;ref-type name="Journal Article"&gt;17&lt;/ref-type&gt;&lt;contributors&gt;&lt;authors&gt;&lt;author&gt;Soobaroyen, Teerooven&lt;/author&gt;&lt;author&gt;Poorundersing, Bhagtaraj&lt;/author&gt;&lt;/authors&gt;&lt;/contributors&gt;&lt;titles&gt;&lt;title&gt;The effectiveness of management accounting systems: Evidence from functional managers in a developing country&lt;/title&gt;&lt;secondary-title&gt;Managerial Auditing Journal&lt;/secondary-title&gt;&lt;/titles&gt;&lt;periodical&gt;&lt;full-title&gt;Managerial Auditing Journal&lt;/full-title&gt;&lt;/periodical&gt;&lt;pages&gt;187-219&lt;/pages&gt;&lt;volume&gt;23&lt;/volume&gt;&lt;number&gt;2&lt;/number&gt;&lt;dates&gt;&lt;year&gt;2008&lt;/year&gt;&lt;/dates&gt;&lt;isbn&gt;0268-6902&lt;/isbn&gt;&lt;urls&gt;&lt;/urls&gt;&lt;/record&gt;&lt;/Cite&gt;&lt;/EndNote&gt;</w:instrText>
      </w:r>
      <w:r w:rsidR="0082176C" w:rsidRPr="003B4C73">
        <w:rPr>
          <w:rFonts w:ascii="Times New Roman" w:hAnsi="Times New Roman" w:cs="Times New Roman"/>
          <w:sz w:val="26"/>
          <w:szCs w:val="24"/>
        </w:rPr>
        <w:fldChar w:fldCharType="separate"/>
      </w:r>
      <w:r w:rsidR="0082176C" w:rsidRPr="003B4C73">
        <w:rPr>
          <w:rFonts w:ascii="Times New Roman" w:hAnsi="Times New Roman" w:cs="Times New Roman"/>
          <w:noProof/>
          <w:sz w:val="26"/>
          <w:szCs w:val="24"/>
        </w:rPr>
        <w:t>(Soobaroyen</w:t>
      </w:r>
      <w:r w:rsidR="00A94B22" w:rsidRPr="003B4C73">
        <w:rPr>
          <w:rFonts w:ascii="Times New Roman" w:hAnsi="Times New Roman" w:cs="Times New Roman"/>
          <w:noProof/>
          <w:sz w:val="26"/>
          <w:szCs w:val="24"/>
        </w:rPr>
        <w:t xml:space="preserve"> và </w:t>
      </w:r>
      <w:r w:rsidR="0082176C" w:rsidRPr="003B4C73">
        <w:rPr>
          <w:rFonts w:ascii="Times New Roman" w:hAnsi="Times New Roman" w:cs="Times New Roman"/>
          <w:noProof/>
          <w:sz w:val="26"/>
          <w:szCs w:val="24"/>
        </w:rPr>
        <w:t>Poorundersing, 2008)</w:t>
      </w:r>
      <w:r w:rsidR="0082176C" w:rsidRPr="003B4C73">
        <w:rPr>
          <w:rFonts w:ascii="Times New Roman" w:hAnsi="Times New Roman" w:cs="Times New Roman"/>
          <w:sz w:val="26"/>
          <w:szCs w:val="24"/>
        </w:rPr>
        <w:fldChar w:fldCharType="end"/>
      </w:r>
      <w:r w:rsidR="0082176C" w:rsidRPr="003B4C73">
        <w:rPr>
          <w:rFonts w:ascii="Times New Roman" w:hAnsi="Times New Roman" w:cs="Times New Roman"/>
          <w:sz w:val="26"/>
          <w:szCs w:val="24"/>
        </w:rPr>
        <w:t>.</w:t>
      </w:r>
      <w:r w:rsidR="00A94DD1" w:rsidRPr="003B4C73">
        <w:rPr>
          <w:rFonts w:ascii="Times New Roman" w:hAnsi="Times New Roman" w:cs="Times New Roman"/>
          <w:sz w:val="26"/>
          <w:szCs w:val="24"/>
        </w:rPr>
        <w:t xml:space="preserve"> </w:t>
      </w:r>
    </w:p>
    <w:p w:rsidR="0030288D" w:rsidRPr="003B4C73" w:rsidRDefault="002A71BA"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Thông qua lý thuyết cơ sở nguồn lực </w:t>
      </w:r>
      <w:r w:rsidRPr="003B4C73">
        <w:rPr>
          <w:rFonts w:ascii="Times New Roman" w:hAnsi="Times New Roman" w:cs="Times New Roman"/>
          <w:i/>
          <w:sz w:val="26"/>
          <w:szCs w:val="24"/>
        </w:rPr>
        <w:t xml:space="preserve">(resource based view) </w:t>
      </w:r>
      <w:r w:rsidRPr="003B4C73">
        <w:rPr>
          <w:rFonts w:ascii="Times New Roman" w:hAnsi="Times New Roman" w:cs="Times New Roman"/>
          <w:sz w:val="26"/>
          <w:szCs w:val="24"/>
        </w:rPr>
        <w:fldChar w:fldCharType="begin"/>
      </w:r>
      <w:r w:rsidR="00D36C9E" w:rsidRPr="003B4C73">
        <w:rPr>
          <w:rFonts w:ascii="Times New Roman" w:hAnsi="Times New Roman" w:cs="Times New Roman"/>
          <w:sz w:val="26"/>
          <w:szCs w:val="24"/>
        </w:rPr>
        <w:instrText xml:space="preserve"> ADDIN EN.CITE &lt;EndNote&gt;&lt;Cite&gt;&lt;Author&gt;Peteraf&lt;/Author&gt;&lt;Year&gt;1993&lt;/Year&gt;&lt;RecNum&gt;34&lt;/RecNum&gt;&lt;DisplayText&gt;(Peteraf, 1993; Wernerfelt, 1984)&lt;/DisplayText&gt;&lt;record&gt;&lt;rec-number&gt;34&lt;/rec-number&gt;&lt;foreign-keys&gt;&lt;key app="EN" db-id="e2dsrvt2f0pwdeefaavvfwd3pwvaprxtxtex" timestamp="1464453377"&gt;34&lt;/key&gt;&lt;/foreign-keys&gt;&lt;ref-type name="Journal Article"&gt;17&lt;/ref-type&gt;&lt;contributors&gt;&lt;authors&gt;&lt;author&gt;Peteraf, Margaret A&lt;/author&gt;&lt;/authors&gt;&lt;/contributors&gt;&lt;titles&gt;&lt;title&gt;The cornerstones of competitive advantage: A resource</w:instrText>
      </w:r>
      <w:r w:rsidR="00D36C9E" w:rsidRPr="003B4C73">
        <w:rPr>
          <w:rFonts w:ascii="Cambria Math" w:hAnsi="Cambria Math" w:cs="Cambria Math"/>
          <w:sz w:val="26"/>
          <w:szCs w:val="24"/>
        </w:rPr>
        <w:instrText>‐</w:instrText>
      </w:r>
      <w:r w:rsidR="00D36C9E" w:rsidRPr="003B4C73">
        <w:rPr>
          <w:rFonts w:ascii="Times New Roman" w:hAnsi="Times New Roman" w:cs="Times New Roman"/>
          <w:sz w:val="26"/>
          <w:szCs w:val="24"/>
        </w:rPr>
        <w:instrText>based view&lt;/title&gt;&lt;secondary-title&gt;Strategic Management Journal&lt;/secondary-title&gt;&lt;/titles&gt;&lt;periodical&gt;&lt;full-title&gt;Strategic Management Journal&lt;/full-title&gt;&lt;/periodical&gt;&lt;pages&gt;179-191&lt;/pages&gt;&lt;volume&gt;14&lt;/volume&gt;&lt;number&gt;3&lt;/number&gt;&lt;dates&gt;&lt;year&gt;1993&lt;/year&gt;&lt;/dates&gt;&lt;isbn&gt;1097-0266&lt;/isbn&gt;&lt;urls&gt;&lt;/urls&gt;&lt;/record&gt;&lt;/Cite&gt;&lt;Cite&gt;&lt;Author&gt;Wernerfelt&lt;/Author&gt;&lt;Year&gt;1984&lt;/Year&gt;&lt;RecNum&gt;35&lt;/RecNum&gt;&lt;record&gt;&lt;rec-number&gt;35&lt;/rec-number&gt;&lt;foreign-keys&gt;&lt;key app="EN" db-id="e2dsrvt2f0pwdeefaavvfwd3pwvaprxtxtex" timestamp="1464453430"&gt;35&lt;/key&gt;&lt;/foreign-keys&gt;&lt;ref-type name="Journal Article"&gt;17&lt;/ref-type&gt;&lt;contributors&gt;&lt;authors&gt;&lt;author&gt;Wernerfelt, Birger&lt;/author&gt;&lt;/authors&gt;&lt;/contributors&gt;&lt;titles&gt;&lt;title&gt;A resource</w:instrText>
      </w:r>
      <w:r w:rsidR="00D36C9E" w:rsidRPr="003B4C73">
        <w:rPr>
          <w:rFonts w:ascii="Cambria Math" w:hAnsi="Cambria Math" w:cs="Cambria Math"/>
          <w:sz w:val="26"/>
          <w:szCs w:val="24"/>
        </w:rPr>
        <w:instrText>‐</w:instrText>
      </w:r>
      <w:r w:rsidR="00D36C9E" w:rsidRPr="003B4C73">
        <w:rPr>
          <w:rFonts w:ascii="Times New Roman" w:hAnsi="Times New Roman" w:cs="Times New Roman"/>
          <w:sz w:val="26"/>
          <w:szCs w:val="24"/>
        </w:rPr>
        <w:instrText>based view of the firm&lt;/title&gt;&lt;secondary-title&gt;Strategic Management Journal&lt;/secondary-title&gt;&lt;/titles&gt;&lt;periodical&gt;&lt;full-title&gt;Strategic Management Journal&lt;/full-title&gt;&lt;/periodical&gt;&lt;pages&gt;171-180&lt;/pages&gt;&lt;volume&gt;5&lt;/volume&gt;&lt;number&gt;2&lt;/number&gt;&lt;dates&gt;&lt;year&gt;1984&lt;/year&gt;&lt;/dates&gt;&lt;isbn&gt;1097-0266&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noProof/>
          <w:sz w:val="26"/>
          <w:szCs w:val="24"/>
        </w:rPr>
        <w:t>(Peteraf, 1993; Wernerfelt, 1984)</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w:t>
      </w:r>
      <w:r w:rsidR="000466D6" w:rsidRPr="003B4C73">
        <w:rPr>
          <w:rFonts w:ascii="Times New Roman" w:hAnsi="Times New Roman" w:cs="Times New Roman"/>
          <w:sz w:val="26"/>
          <w:szCs w:val="24"/>
        </w:rPr>
        <w:t>tác giả</w:t>
      </w:r>
      <w:r w:rsidRPr="003B4C73">
        <w:rPr>
          <w:rFonts w:ascii="Times New Roman" w:hAnsi="Times New Roman" w:cs="Times New Roman"/>
          <w:sz w:val="26"/>
          <w:szCs w:val="24"/>
        </w:rPr>
        <w:t xml:space="preserve"> xem hệ thống thông tin kế toán quản trị với bốn </w:t>
      </w:r>
      <w:r w:rsidR="0000790C" w:rsidRPr="003B4C73">
        <w:rPr>
          <w:rFonts w:ascii="Times New Roman" w:hAnsi="Times New Roman" w:cs="Times New Roman"/>
          <w:sz w:val="26"/>
          <w:szCs w:val="24"/>
        </w:rPr>
        <w:t>khía cạnh</w:t>
      </w:r>
      <w:r w:rsidRPr="003B4C73">
        <w:rPr>
          <w:rFonts w:ascii="Times New Roman" w:hAnsi="Times New Roman" w:cs="Times New Roman"/>
          <w:sz w:val="26"/>
          <w:szCs w:val="24"/>
        </w:rPr>
        <w:t xml:space="preserve"> </w:t>
      </w:r>
      <w:r w:rsidRPr="003B4C73">
        <w:rPr>
          <w:rFonts w:ascii="Times New Roman" w:hAnsi="Times New Roman" w:cs="Times New Roman"/>
          <w:i/>
          <w:sz w:val="26"/>
          <w:szCs w:val="24"/>
        </w:rPr>
        <w:t>phạm vi rộng</w:t>
      </w:r>
      <w:r w:rsidRPr="003B4C73">
        <w:rPr>
          <w:rFonts w:ascii="Times New Roman" w:hAnsi="Times New Roman" w:cs="Times New Roman"/>
          <w:sz w:val="26"/>
          <w:szCs w:val="24"/>
        </w:rPr>
        <w:t xml:space="preserve">, </w:t>
      </w:r>
      <w:r w:rsidRPr="003B4C73">
        <w:rPr>
          <w:rFonts w:ascii="Times New Roman" w:hAnsi="Times New Roman" w:cs="Times New Roman"/>
          <w:i/>
          <w:sz w:val="26"/>
          <w:szCs w:val="24"/>
        </w:rPr>
        <w:t>kịp thời</w:t>
      </w:r>
      <w:r w:rsidRPr="003B4C73">
        <w:rPr>
          <w:rFonts w:ascii="Times New Roman" w:hAnsi="Times New Roman" w:cs="Times New Roman"/>
          <w:sz w:val="26"/>
          <w:szCs w:val="24"/>
        </w:rPr>
        <w:t xml:space="preserve">, </w:t>
      </w:r>
      <w:r w:rsidRPr="003B4C73">
        <w:rPr>
          <w:rFonts w:ascii="Times New Roman" w:hAnsi="Times New Roman" w:cs="Times New Roman"/>
          <w:i/>
          <w:sz w:val="26"/>
          <w:szCs w:val="24"/>
        </w:rPr>
        <w:t>tích hợp</w:t>
      </w:r>
      <w:r w:rsidRPr="003B4C73">
        <w:rPr>
          <w:rFonts w:ascii="Times New Roman" w:hAnsi="Times New Roman" w:cs="Times New Roman"/>
          <w:sz w:val="26"/>
          <w:szCs w:val="24"/>
        </w:rPr>
        <w:t xml:space="preserve"> và </w:t>
      </w:r>
      <w:r w:rsidRPr="003B4C73">
        <w:rPr>
          <w:rFonts w:ascii="Times New Roman" w:hAnsi="Times New Roman" w:cs="Times New Roman"/>
          <w:i/>
          <w:sz w:val="26"/>
          <w:szCs w:val="24"/>
        </w:rPr>
        <w:t>thống nhất/</w:t>
      </w:r>
      <w:r w:rsidR="0055149C" w:rsidRPr="003B4C73">
        <w:rPr>
          <w:rFonts w:ascii="Times New Roman" w:hAnsi="Times New Roman" w:cs="Times New Roman"/>
          <w:i/>
          <w:sz w:val="26"/>
          <w:szCs w:val="24"/>
        </w:rPr>
        <w:t xml:space="preserve"> </w:t>
      </w:r>
      <w:r w:rsidRPr="003B4C73">
        <w:rPr>
          <w:rFonts w:ascii="Times New Roman" w:hAnsi="Times New Roman" w:cs="Times New Roman"/>
          <w:i/>
          <w:sz w:val="26"/>
          <w:szCs w:val="24"/>
        </w:rPr>
        <w:t>đồng bộ</w:t>
      </w:r>
      <w:r w:rsidRPr="003B4C73">
        <w:rPr>
          <w:rFonts w:ascii="Times New Roman" w:hAnsi="Times New Roman" w:cs="Times New Roman"/>
          <w:sz w:val="26"/>
          <w:szCs w:val="24"/>
        </w:rPr>
        <w:t xml:space="preserve"> là một nguồn lực của doanh nghiệp thỏa mãn </w:t>
      </w:r>
      <w:r w:rsidR="00F4094C" w:rsidRPr="003B4C73">
        <w:rPr>
          <w:rFonts w:ascii="Times New Roman" w:hAnsi="Times New Roman" w:cs="Times New Roman"/>
          <w:sz w:val="26"/>
          <w:szCs w:val="24"/>
        </w:rPr>
        <w:t xml:space="preserve">nhóm </w:t>
      </w:r>
      <w:r w:rsidRPr="003B4C73">
        <w:rPr>
          <w:rFonts w:ascii="Times New Roman" w:hAnsi="Times New Roman" w:cs="Times New Roman"/>
          <w:sz w:val="26"/>
          <w:szCs w:val="24"/>
        </w:rPr>
        <w:t xml:space="preserve">điều kiện VRIN </w:t>
      </w:r>
      <w:r w:rsidRPr="003B4C73">
        <w:rPr>
          <w:rFonts w:ascii="Times New Roman" w:hAnsi="Times New Roman" w:cs="Times New Roman"/>
          <w:i/>
          <w:sz w:val="26"/>
          <w:szCs w:val="24"/>
        </w:rPr>
        <w:t xml:space="preserve">(Có giá trị - Valuable, Hiếm - Rare, </w:t>
      </w:r>
      <w:r w:rsidR="00870E03" w:rsidRPr="003B4C73">
        <w:rPr>
          <w:rFonts w:ascii="Times New Roman" w:hAnsi="Times New Roman" w:cs="Times New Roman"/>
          <w:i/>
          <w:sz w:val="26"/>
          <w:szCs w:val="24"/>
        </w:rPr>
        <w:t>Khó có</w:t>
      </w:r>
      <w:r w:rsidRPr="003B4C73">
        <w:rPr>
          <w:rFonts w:ascii="Times New Roman" w:hAnsi="Times New Roman" w:cs="Times New Roman"/>
          <w:i/>
          <w:sz w:val="26"/>
          <w:szCs w:val="24"/>
        </w:rPr>
        <w:t xml:space="preserve"> thể bắt chước - Inimitable, Không thể thay thế - Nonsubstitutable).</w:t>
      </w:r>
      <w:r w:rsidRPr="003B4C73">
        <w:rPr>
          <w:rFonts w:ascii="Times New Roman" w:hAnsi="Times New Roman" w:cs="Times New Roman"/>
          <w:sz w:val="26"/>
          <w:szCs w:val="24"/>
        </w:rPr>
        <w:t xml:space="preserve"> Điều này là vì h</w:t>
      </w:r>
      <w:r w:rsidR="006A25F3" w:rsidRPr="003B4C73">
        <w:rPr>
          <w:rFonts w:ascii="Times New Roman" w:hAnsi="Times New Roman" w:cs="Times New Roman"/>
          <w:sz w:val="26"/>
          <w:szCs w:val="24"/>
        </w:rPr>
        <w:t xml:space="preserve">ệ thống thông tin kế toán quản trị cung cấp thông tin </w:t>
      </w:r>
      <w:r w:rsidR="00151C0D" w:rsidRPr="003B4C73">
        <w:rPr>
          <w:rFonts w:ascii="Times New Roman" w:hAnsi="Times New Roman" w:cs="Times New Roman"/>
          <w:sz w:val="26"/>
          <w:szCs w:val="24"/>
        </w:rPr>
        <w:t xml:space="preserve">(về sản phẩm, tài chính, thị trường) </w:t>
      </w:r>
      <w:r w:rsidR="006A25F3" w:rsidRPr="003B4C73">
        <w:rPr>
          <w:rFonts w:ascii="Times New Roman" w:hAnsi="Times New Roman" w:cs="Times New Roman"/>
          <w:sz w:val="26"/>
          <w:szCs w:val="24"/>
        </w:rPr>
        <w:t xml:space="preserve">đến các bộ phận chức năng trong doanh nghiệp và </w:t>
      </w:r>
      <w:r w:rsidR="008234CA" w:rsidRPr="003B4C73">
        <w:rPr>
          <w:rFonts w:ascii="Times New Roman" w:hAnsi="Times New Roman" w:cs="Times New Roman"/>
          <w:sz w:val="26"/>
          <w:szCs w:val="24"/>
        </w:rPr>
        <w:t xml:space="preserve">từ đó </w:t>
      </w:r>
      <w:r w:rsidR="007C0F00" w:rsidRPr="003B4C73">
        <w:rPr>
          <w:rFonts w:ascii="Times New Roman" w:hAnsi="Times New Roman" w:cs="Times New Roman"/>
          <w:sz w:val="26"/>
          <w:szCs w:val="24"/>
        </w:rPr>
        <w:t xml:space="preserve">người lao động ở </w:t>
      </w:r>
      <w:r w:rsidR="006A25F3" w:rsidRPr="003B4C73">
        <w:rPr>
          <w:rFonts w:ascii="Times New Roman" w:hAnsi="Times New Roman" w:cs="Times New Roman"/>
          <w:sz w:val="26"/>
          <w:szCs w:val="24"/>
        </w:rPr>
        <w:t>các bộ phận</w:t>
      </w:r>
      <w:r w:rsidR="008234CA" w:rsidRPr="003B4C73">
        <w:rPr>
          <w:rFonts w:ascii="Times New Roman" w:hAnsi="Times New Roman" w:cs="Times New Roman"/>
          <w:sz w:val="26"/>
          <w:szCs w:val="24"/>
        </w:rPr>
        <w:t xml:space="preserve"> </w:t>
      </w:r>
      <w:r w:rsidR="004563B4" w:rsidRPr="003B4C73">
        <w:rPr>
          <w:rFonts w:ascii="Times New Roman" w:hAnsi="Times New Roman" w:cs="Times New Roman"/>
          <w:sz w:val="26"/>
          <w:szCs w:val="24"/>
        </w:rPr>
        <w:t>có thể xử lý thông tin,</w:t>
      </w:r>
      <w:r w:rsidR="008234CA" w:rsidRPr="003B4C73">
        <w:rPr>
          <w:rFonts w:ascii="Times New Roman" w:hAnsi="Times New Roman" w:cs="Times New Roman"/>
          <w:sz w:val="26"/>
          <w:szCs w:val="24"/>
        </w:rPr>
        <w:t xml:space="preserve"> học hỏi để chuyển hóa thông tin thành kiến thức</w:t>
      </w:r>
      <w:r w:rsidR="003F0F89" w:rsidRPr="003B4C73">
        <w:rPr>
          <w:rFonts w:ascii="Times New Roman" w:hAnsi="Times New Roman" w:cs="Times New Roman"/>
          <w:sz w:val="26"/>
          <w:szCs w:val="24"/>
        </w:rPr>
        <w:t>.</w:t>
      </w:r>
      <w:r w:rsidR="002920FC" w:rsidRPr="003B4C73">
        <w:rPr>
          <w:rFonts w:ascii="Times New Roman" w:hAnsi="Times New Roman" w:cs="Times New Roman"/>
          <w:sz w:val="26"/>
          <w:szCs w:val="24"/>
        </w:rPr>
        <w:t xml:space="preserve"> </w:t>
      </w:r>
      <w:r w:rsidR="00415685" w:rsidRPr="003B4C73">
        <w:rPr>
          <w:rFonts w:ascii="Times New Roman" w:hAnsi="Times New Roman" w:cs="Times New Roman"/>
          <w:sz w:val="26"/>
          <w:szCs w:val="24"/>
        </w:rPr>
        <w:t>Theo l</w:t>
      </w:r>
      <w:r w:rsidR="003F0F89" w:rsidRPr="003B4C73">
        <w:rPr>
          <w:rFonts w:ascii="Times New Roman" w:hAnsi="Times New Roman" w:cs="Times New Roman"/>
          <w:sz w:val="26"/>
          <w:szCs w:val="24"/>
        </w:rPr>
        <w:t xml:space="preserve">ý thuyết cơ sở kiến thức </w:t>
      </w:r>
      <w:r w:rsidR="003F0F89" w:rsidRPr="003B4C73">
        <w:rPr>
          <w:rFonts w:ascii="Times New Roman" w:hAnsi="Times New Roman" w:cs="Times New Roman"/>
          <w:i/>
          <w:sz w:val="26"/>
          <w:szCs w:val="24"/>
        </w:rPr>
        <w:t xml:space="preserve">(knowledge based </w:t>
      </w:r>
      <w:r w:rsidR="00870E03" w:rsidRPr="003B4C73">
        <w:rPr>
          <w:rFonts w:ascii="Times New Roman" w:hAnsi="Times New Roman" w:cs="Times New Roman"/>
          <w:i/>
          <w:sz w:val="26"/>
          <w:szCs w:val="24"/>
        </w:rPr>
        <w:t>theory</w:t>
      </w:r>
      <w:r w:rsidR="003F0F89" w:rsidRPr="003B4C73">
        <w:rPr>
          <w:rFonts w:ascii="Times New Roman" w:hAnsi="Times New Roman" w:cs="Times New Roman"/>
          <w:i/>
          <w:sz w:val="26"/>
          <w:szCs w:val="24"/>
        </w:rPr>
        <w:t>)</w:t>
      </w:r>
      <w:r w:rsidR="003F0F89" w:rsidRPr="003B4C73">
        <w:rPr>
          <w:rFonts w:ascii="Times New Roman" w:hAnsi="Times New Roman" w:cs="Times New Roman"/>
          <w:sz w:val="26"/>
          <w:szCs w:val="24"/>
        </w:rPr>
        <w:t xml:space="preserve">, việc học hỏi </w:t>
      </w:r>
      <w:r w:rsidR="002920FC" w:rsidRPr="003B4C73">
        <w:rPr>
          <w:rFonts w:ascii="Times New Roman" w:hAnsi="Times New Roman" w:cs="Times New Roman"/>
          <w:sz w:val="26"/>
          <w:szCs w:val="24"/>
        </w:rPr>
        <w:t xml:space="preserve">có thể được chứng minh là một nguồn lực </w:t>
      </w:r>
      <w:r w:rsidR="00881723" w:rsidRPr="003B4C73">
        <w:rPr>
          <w:rFonts w:ascii="Times New Roman" w:hAnsi="Times New Roman" w:cs="Times New Roman"/>
          <w:sz w:val="26"/>
          <w:szCs w:val="24"/>
        </w:rPr>
        <w:t xml:space="preserve">có giá trị </w:t>
      </w:r>
      <w:r w:rsidR="002920FC" w:rsidRPr="003B4C73">
        <w:rPr>
          <w:rFonts w:ascii="Times New Roman" w:hAnsi="Times New Roman" w:cs="Times New Roman"/>
          <w:sz w:val="26"/>
          <w:szCs w:val="24"/>
        </w:rPr>
        <w:t xml:space="preserve">của doanh nghiệp </w:t>
      </w:r>
      <w:r w:rsidR="00881723" w:rsidRPr="003B4C73">
        <w:rPr>
          <w:rFonts w:ascii="Times New Roman" w:hAnsi="Times New Roman" w:cs="Times New Roman"/>
          <w:sz w:val="26"/>
          <w:szCs w:val="24"/>
        </w:rPr>
        <w:t>(</w:t>
      </w:r>
      <w:r w:rsidR="00881723" w:rsidRPr="003B4C73">
        <w:rPr>
          <w:rFonts w:ascii="Times New Roman" w:hAnsi="Times New Roman" w:cs="Times New Roman"/>
          <w:i/>
          <w:sz w:val="26"/>
          <w:szCs w:val="24"/>
        </w:rPr>
        <w:t>Valuable</w:t>
      </w:r>
      <w:r w:rsidR="00881723" w:rsidRPr="003B4C73">
        <w:rPr>
          <w:rFonts w:ascii="Times New Roman" w:hAnsi="Times New Roman" w:cs="Times New Roman"/>
          <w:sz w:val="26"/>
          <w:szCs w:val="24"/>
        </w:rPr>
        <w:t>)</w:t>
      </w:r>
      <w:r w:rsidR="00415685" w:rsidRPr="003B4C73">
        <w:rPr>
          <w:rFonts w:ascii="Times New Roman" w:hAnsi="Times New Roman" w:cs="Times New Roman"/>
          <w:sz w:val="26"/>
          <w:szCs w:val="24"/>
        </w:rPr>
        <w:t xml:space="preserve"> có thể dẫn đến lợi thế cạnh tranh và kết quả hoạt động kinh doanh vượt trội</w:t>
      </w:r>
      <w:r w:rsidR="00870E03" w:rsidRPr="003B4C73">
        <w:rPr>
          <w:rFonts w:ascii="Times New Roman" w:hAnsi="Times New Roman" w:cs="Times New Roman"/>
          <w:sz w:val="26"/>
          <w:szCs w:val="24"/>
        </w:rPr>
        <w:t xml:space="preserve"> </w:t>
      </w:r>
      <w:r w:rsidR="00870E03" w:rsidRPr="003B4C73">
        <w:rPr>
          <w:rFonts w:ascii="Times New Roman" w:hAnsi="Times New Roman" w:cs="Times New Roman"/>
          <w:sz w:val="26"/>
          <w:szCs w:val="24"/>
        </w:rPr>
        <w:fldChar w:fldCharType="begin"/>
      </w:r>
      <w:r w:rsidR="00870E03" w:rsidRPr="003B4C73">
        <w:rPr>
          <w:rFonts w:ascii="Times New Roman" w:hAnsi="Times New Roman" w:cs="Times New Roman"/>
          <w:sz w:val="26"/>
          <w:szCs w:val="24"/>
        </w:rPr>
        <w:instrText xml:space="preserve"> ADDIN EN.CITE &lt;EndNote&gt;&lt;Cite&gt;&lt;Author&gt;Hult&lt;/Author&gt;&lt;Year&gt;2004&lt;/Year&gt;&lt;RecNum&gt;60&lt;/RecNum&gt;&lt;DisplayText&gt;(Grant, 1996; Hult et al., 2004)&lt;/DisplayText&gt;&lt;record&gt;&lt;rec-number&gt;60&lt;/rec-number&gt;&lt;foreign-keys&gt;&lt;key app="EN" db-id="0zxvveapczff0ierxt0p2erar0rvpdf2ates" timestamp="1464689197"&gt;60&lt;/key&gt;&lt;/foreign-keys&gt;&lt;ref-type name="Journal Article"&gt;17&lt;/ref-type&gt;&lt;contributors&gt;&lt;authors&gt;&lt;author&gt;Hult, G Thomas M&lt;/author&gt;&lt;author&gt;Ketchen, David J&lt;/author&gt;&lt;author&gt;Slater, Stanley F&lt;/author&gt;&lt;/authors&gt;&lt;/contributors&gt;&lt;titles&gt;&lt;title&gt;Information processing, knowledge development, and strategic supply chain performance&lt;/title&gt;&lt;secondary-title&gt;Academy of Management Journal&lt;/secondary-title&gt;&lt;/titles&gt;&lt;periodical&gt;&lt;full-title&gt;Academy of Management Journal&lt;/full-title&gt;&lt;/periodical&gt;&lt;pages&gt;241-253&lt;/pages&gt;&lt;volume&gt;47&lt;/volume&gt;&lt;number&gt;2&lt;/number&gt;&lt;dates&gt;&lt;year&gt;2004&lt;/year&gt;&lt;/dates&gt;&lt;isbn&gt;0001-4273&lt;/isbn&gt;&lt;urls&gt;&lt;/urls&gt;&lt;/record&gt;&lt;/Cite&gt;&lt;Cite&gt;&lt;Author&gt;Grant&lt;/Author&gt;&lt;Year&gt;1996&lt;/Year&gt;&lt;RecNum&gt;59&lt;/RecNum&gt;&lt;record&gt;&lt;rec-number&gt;59&lt;/rec-number&gt;&lt;foreign-keys&gt;&lt;key app="EN" db-id="0zxvveapczff0ierxt0p2erar0rvpdf2ates" timestamp="1464689151"&gt;59&lt;/key&gt;&lt;/foreign-keys&gt;&lt;ref-type name="Journal Article"&gt;17&lt;/ref-type&gt;&lt;contributors&gt;&lt;authors&gt;&lt;author&gt;Grant, Robert M&lt;/author&gt;&lt;/authors&gt;&lt;/contributors&gt;&lt;titles&gt;&lt;title&gt;Toward a knowledge</w:instrText>
      </w:r>
      <w:r w:rsidR="00870E03" w:rsidRPr="003B4C73">
        <w:rPr>
          <w:rFonts w:ascii="Cambria Math" w:hAnsi="Cambria Math" w:cs="Cambria Math"/>
          <w:sz w:val="26"/>
          <w:szCs w:val="24"/>
        </w:rPr>
        <w:instrText>‐</w:instrText>
      </w:r>
      <w:r w:rsidR="00870E03" w:rsidRPr="003B4C73">
        <w:rPr>
          <w:rFonts w:ascii="Times New Roman" w:hAnsi="Times New Roman" w:cs="Times New Roman"/>
          <w:sz w:val="26"/>
          <w:szCs w:val="24"/>
        </w:rPr>
        <w:instrText>based theory of the firm&lt;/title&gt;&lt;secondary-title&gt;Strategic management journal&lt;/secondary-title&gt;&lt;/titles&gt;&lt;periodical&gt;&lt;full-title&gt;Strategic Management Journal&lt;/full-title&gt;&lt;/periodical&gt;&lt;pages&gt;109-122&lt;/pages&gt;&lt;volume&gt;17&lt;/volume&gt;&lt;number&gt;S2&lt;/number&gt;&lt;dates&gt;&lt;year&gt;1996&lt;/year&gt;&lt;/dates&gt;&lt;isbn&gt;1097-0266&lt;/isbn&gt;&lt;urls&gt;&lt;/urls&gt;&lt;/record&gt;&lt;/Cite&gt;&lt;/EndNote&gt;</w:instrText>
      </w:r>
      <w:r w:rsidR="00870E03" w:rsidRPr="003B4C73">
        <w:rPr>
          <w:rFonts w:ascii="Times New Roman" w:hAnsi="Times New Roman" w:cs="Times New Roman"/>
          <w:sz w:val="26"/>
          <w:szCs w:val="24"/>
        </w:rPr>
        <w:fldChar w:fldCharType="separate"/>
      </w:r>
      <w:r w:rsidR="00870E03" w:rsidRPr="003B4C73">
        <w:rPr>
          <w:rFonts w:ascii="Times New Roman" w:hAnsi="Times New Roman" w:cs="Times New Roman"/>
          <w:noProof/>
          <w:sz w:val="26"/>
          <w:szCs w:val="24"/>
        </w:rPr>
        <w:t xml:space="preserve">(Grant, 1996; Hult </w:t>
      </w:r>
      <w:r w:rsidR="00A94B22" w:rsidRPr="003B4C73">
        <w:rPr>
          <w:rFonts w:ascii="Times New Roman" w:hAnsi="Times New Roman" w:cs="Times New Roman"/>
          <w:noProof/>
          <w:sz w:val="26"/>
          <w:szCs w:val="24"/>
        </w:rPr>
        <w:t>và cộng sự</w:t>
      </w:r>
      <w:r w:rsidR="00870E03" w:rsidRPr="003B4C73">
        <w:rPr>
          <w:rFonts w:ascii="Times New Roman" w:hAnsi="Times New Roman" w:cs="Times New Roman"/>
          <w:noProof/>
          <w:sz w:val="26"/>
          <w:szCs w:val="24"/>
        </w:rPr>
        <w:t>, 2004)</w:t>
      </w:r>
      <w:r w:rsidR="00870E03" w:rsidRPr="003B4C73">
        <w:rPr>
          <w:rFonts w:ascii="Times New Roman" w:hAnsi="Times New Roman" w:cs="Times New Roman"/>
          <w:sz w:val="26"/>
          <w:szCs w:val="24"/>
        </w:rPr>
        <w:fldChar w:fldCharType="end"/>
      </w:r>
      <w:r w:rsidR="006A25F3" w:rsidRPr="003B4C73">
        <w:rPr>
          <w:rFonts w:ascii="Times New Roman" w:hAnsi="Times New Roman" w:cs="Times New Roman"/>
          <w:sz w:val="26"/>
          <w:szCs w:val="24"/>
        </w:rPr>
        <w:t xml:space="preserve">. </w:t>
      </w:r>
      <w:r w:rsidR="002920FC" w:rsidRPr="003B4C73">
        <w:rPr>
          <w:rFonts w:ascii="Times New Roman" w:hAnsi="Times New Roman" w:cs="Times New Roman"/>
          <w:sz w:val="26"/>
          <w:szCs w:val="24"/>
        </w:rPr>
        <w:t>Ngoài ra, h</w:t>
      </w:r>
      <w:r w:rsidR="001B2C41" w:rsidRPr="003B4C73">
        <w:rPr>
          <w:rFonts w:ascii="Times New Roman" w:hAnsi="Times New Roman" w:cs="Times New Roman"/>
          <w:sz w:val="26"/>
          <w:szCs w:val="24"/>
        </w:rPr>
        <w:t>ệ thống thông tin kế toán quản trị được thiết kế để phục vụ cho nhiều nhu cầu khác nhau của nhiều doanh nghiệp</w:t>
      </w:r>
      <w:r w:rsidR="006F5F35" w:rsidRPr="003B4C73">
        <w:rPr>
          <w:rFonts w:ascii="Times New Roman" w:hAnsi="Times New Roman" w:cs="Times New Roman"/>
          <w:sz w:val="26"/>
          <w:szCs w:val="24"/>
        </w:rPr>
        <w:t>.</w:t>
      </w:r>
      <w:r w:rsidR="001B2C41" w:rsidRPr="003B4C73">
        <w:rPr>
          <w:rFonts w:ascii="Times New Roman" w:hAnsi="Times New Roman" w:cs="Times New Roman"/>
          <w:sz w:val="26"/>
          <w:szCs w:val="24"/>
        </w:rPr>
        <w:t xml:space="preserve"> </w:t>
      </w:r>
      <w:r w:rsidR="006F5F35" w:rsidRPr="003B4C73">
        <w:rPr>
          <w:rFonts w:ascii="Times New Roman" w:hAnsi="Times New Roman" w:cs="Times New Roman"/>
          <w:sz w:val="26"/>
          <w:szCs w:val="24"/>
        </w:rPr>
        <w:t>T</w:t>
      </w:r>
      <w:r w:rsidR="001B2C41" w:rsidRPr="003B4C73">
        <w:rPr>
          <w:rFonts w:ascii="Times New Roman" w:hAnsi="Times New Roman" w:cs="Times New Roman"/>
          <w:sz w:val="26"/>
          <w:szCs w:val="24"/>
        </w:rPr>
        <w:t xml:space="preserve">heo lý thuyết bất định </w:t>
      </w:r>
      <w:r w:rsidR="002920FC" w:rsidRPr="003B4C73">
        <w:rPr>
          <w:rFonts w:ascii="Times New Roman" w:hAnsi="Times New Roman" w:cs="Times New Roman"/>
          <w:i/>
          <w:sz w:val="26"/>
          <w:szCs w:val="24"/>
        </w:rPr>
        <w:t>(</w:t>
      </w:r>
      <w:r w:rsidR="0060693E" w:rsidRPr="003B4C73">
        <w:rPr>
          <w:rFonts w:ascii="Times New Roman" w:hAnsi="Times New Roman" w:cs="Times New Roman"/>
          <w:i/>
          <w:sz w:val="26"/>
          <w:szCs w:val="24"/>
        </w:rPr>
        <w:t>c</w:t>
      </w:r>
      <w:r w:rsidR="002920FC" w:rsidRPr="003B4C73">
        <w:rPr>
          <w:rFonts w:ascii="Times New Roman" w:hAnsi="Times New Roman" w:cs="Times New Roman"/>
          <w:i/>
          <w:sz w:val="26"/>
          <w:szCs w:val="24"/>
        </w:rPr>
        <w:t>ontingency theory)</w:t>
      </w:r>
      <w:r w:rsidR="006F5F35" w:rsidRPr="003B4C73">
        <w:rPr>
          <w:rFonts w:ascii="Times New Roman" w:hAnsi="Times New Roman" w:cs="Times New Roman"/>
          <w:sz w:val="26"/>
          <w:szCs w:val="24"/>
        </w:rPr>
        <w:t>, không có một hệ thống thông tin kế toán quản trị nào là tốt nhất cho tất cả các doanh nghiệp</w:t>
      </w:r>
      <w:r w:rsidR="00A03CA3" w:rsidRPr="003B4C73">
        <w:rPr>
          <w:rFonts w:ascii="Times New Roman" w:hAnsi="Times New Roman" w:cs="Times New Roman"/>
          <w:sz w:val="26"/>
          <w:szCs w:val="24"/>
        </w:rPr>
        <w:t xml:space="preserve"> </w:t>
      </w:r>
      <w:r w:rsidR="00A03CA3" w:rsidRPr="003B4C73">
        <w:rPr>
          <w:rFonts w:ascii="Times New Roman" w:hAnsi="Times New Roman" w:cs="Times New Roman"/>
          <w:sz w:val="26"/>
          <w:szCs w:val="24"/>
        </w:rPr>
        <w:fldChar w:fldCharType="begin"/>
      </w:r>
      <w:r w:rsidR="00D36C9E" w:rsidRPr="003B4C73">
        <w:rPr>
          <w:rFonts w:ascii="Times New Roman" w:hAnsi="Times New Roman" w:cs="Times New Roman"/>
          <w:sz w:val="26"/>
          <w:szCs w:val="24"/>
        </w:rPr>
        <w:instrText xml:space="preserve"> ADDIN EN.CITE &lt;EndNote&gt;&lt;Cite&gt;&lt;Author&gt;Cadez&lt;/Author&gt;&lt;Year&gt;2008&lt;/Year&gt;&lt;RecNum&gt;23&lt;/RecNum&gt;&lt;DisplayText&gt;(Cadez and Guilding, 2008; Chenhall, 2003)&lt;/DisplayText&gt;&lt;record&gt;&lt;rec-number&gt;23&lt;/rec-number&gt;&lt;foreign-keys&gt;&lt;key app="EN" db-id="0zxvveapczff0ierxt0p2erar0rvpdf2ates" timestamp="1432480612"&gt;23&lt;/key&gt;&lt;/foreign-keys&gt;&lt;ref-type name="Journal Article"&gt;17&lt;/ref-type&gt;&lt;contributors&gt;&lt;authors&gt;&lt;author&gt;Cadez, Simon&lt;/author&gt;&lt;author&gt;Guilding, Chris&lt;/author&gt;&lt;/authors&gt;&lt;/contributors&gt;&lt;titles&gt;&lt;title&gt;An exploratory investigation of an integrated contingency model of strategic management accounting&lt;/title&gt;&lt;secondary-title&gt;Accounting, Organizations and Society&lt;/secondary-title&gt;&lt;/titles&gt;&lt;periodical&gt;&lt;full-title&gt;Accounting, Organizations and Society&lt;/full-title&gt;&lt;/periodical&gt;&lt;pages&gt;836-863&lt;/pages&gt;&lt;volume&gt;33&lt;/volume&gt;&lt;number&gt;7–8&lt;/number&gt;&lt;dates&gt;&lt;year&gt;2008&lt;/year&gt;&lt;pub-dates&gt;&lt;date&gt;10//&lt;/date&gt;&lt;/pub-dates&gt;&lt;/dates&gt;&lt;isbn&gt;0361-3682&lt;/isbn&gt;&lt;urls&gt;&lt;related-urls&gt;&lt;url&gt;http://www.sciencedirect.com/science/article/pii/S0361368208000044&lt;/url&gt;&lt;/related-urls&gt;&lt;/urls&gt;&lt;electronic-resource-num&gt;http://dx.doi.org/10.1016/j.aos.2008.01.003&lt;/electronic-resource-num&gt;&lt;access-date&gt;2008/11//&lt;/access-date&gt;&lt;/record&gt;&lt;/Cite&gt;&lt;Cite&gt;&lt;Author&gt;Chenhall&lt;/Author&gt;&lt;Year&gt;2003&lt;/Year&gt;&lt;RecNum&gt;58&lt;/RecNum&gt;&lt;record&gt;&lt;rec-number&gt;58&lt;/rec-number&gt;&lt;foreign-keys&gt;&lt;key app="EN" db-id="0zxvveapczff0ierxt0p2erar0rvpdf2ates" timestamp="1464603808"&gt;58&lt;/key&gt;&lt;/foreign-keys&gt;&lt;ref-type name="Journal Article"&gt;17&lt;/ref-type&gt;&lt;contributors&gt;&lt;authors&gt;&lt;author&gt;Chenhall, Robert H&lt;/author&gt;&lt;/authors&gt;&lt;/contributors&gt;&lt;titles&gt;&lt;title&gt;Management control systems design within its organizational context: findings from contingency-based research and directions for the future&lt;/title&gt;&lt;secondary-title&gt;Accounting, Organizations and Society&lt;/secondary-title&gt;&lt;/titles&gt;&lt;periodical&gt;&lt;full-title&gt;Accounting, Organizations and Society&lt;/full-title&gt;&lt;/periodical&gt;&lt;pages&gt;127-168&lt;/pages&gt;&lt;volume&gt;28&lt;/volume&gt;&lt;number&gt;2&lt;/number&gt;&lt;dates&gt;&lt;year&gt;2003&lt;/year&gt;&lt;/dates&gt;&lt;isbn&gt;0361-3682&lt;/isbn&gt;&lt;urls&gt;&lt;/urls&gt;&lt;/record&gt;&lt;/Cite&gt;&lt;/EndNote&gt;</w:instrText>
      </w:r>
      <w:r w:rsidR="00A03CA3" w:rsidRPr="003B4C73">
        <w:rPr>
          <w:rFonts w:ascii="Times New Roman" w:hAnsi="Times New Roman" w:cs="Times New Roman"/>
          <w:sz w:val="26"/>
          <w:szCs w:val="24"/>
        </w:rPr>
        <w:fldChar w:fldCharType="separate"/>
      </w:r>
      <w:r w:rsidR="00A03CA3" w:rsidRPr="003B4C73">
        <w:rPr>
          <w:rFonts w:ascii="Times New Roman" w:hAnsi="Times New Roman" w:cs="Times New Roman"/>
          <w:noProof/>
          <w:sz w:val="26"/>
          <w:szCs w:val="24"/>
        </w:rPr>
        <w:t>(Cadez</w:t>
      </w:r>
      <w:r w:rsidR="00A94B22" w:rsidRPr="003B4C73">
        <w:rPr>
          <w:rFonts w:ascii="Times New Roman" w:hAnsi="Times New Roman" w:cs="Times New Roman"/>
          <w:noProof/>
          <w:sz w:val="26"/>
          <w:szCs w:val="24"/>
        </w:rPr>
        <w:t xml:space="preserve"> và </w:t>
      </w:r>
      <w:r w:rsidR="00A03CA3" w:rsidRPr="003B4C73">
        <w:rPr>
          <w:rFonts w:ascii="Times New Roman" w:hAnsi="Times New Roman" w:cs="Times New Roman"/>
          <w:noProof/>
          <w:sz w:val="26"/>
          <w:szCs w:val="24"/>
        </w:rPr>
        <w:t>Guilding, 2008; Chenhall, 2003)</w:t>
      </w:r>
      <w:r w:rsidR="00A03CA3" w:rsidRPr="003B4C73">
        <w:rPr>
          <w:rFonts w:ascii="Times New Roman" w:hAnsi="Times New Roman" w:cs="Times New Roman"/>
          <w:sz w:val="26"/>
          <w:szCs w:val="24"/>
        </w:rPr>
        <w:fldChar w:fldCharType="end"/>
      </w:r>
      <w:r w:rsidR="006F5F35" w:rsidRPr="003B4C73">
        <w:rPr>
          <w:rFonts w:ascii="Times New Roman" w:hAnsi="Times New Roman" w:cs="Times New Roman"/>
          <w:sz w:val="26"/>
          <w:szCs w:val="24"/>
        </w:rPr>
        <w:t>. V</w:t>
      </w:r>
      <w:r w:rsidR="001B2C41" w:rsidRPr="003B4C73">
        <w:rPr>
          <w:rFonts w:ascii="Times New Roman" w:hAnsi="Times New Roman" w:cs="Times New Roman"/>
          <w:sz w:val="26"/>
          <w:szCs w:val="24"/>
        </w:rPr>
        <w:t>iệc thiết kế hệ thống thông tin kế toán quản trị phụ thuộc vào rất nhiều yếu tố đặc thù của doanh nghiệp</w:t>
      </w:r>
      <w:r w:rsidR="00C477DD" w:rsidRPr="003B4C73">
        <w:rPr>
          <w:rFonts w:ascii="Times New Roman" w:hAnsi="Times New Roman" w:cs="Times New Roman"/>
          <w:sz w:val="26"/>
          <w:szCs w:val="24"/>
        </w:rPr>
        <w:t xml:space="preserve"> (ví dụ như cấu trúc</w:t>
      </w:r>
      <w:r w:rsidR="00A03CA3" w:rsidRPr="003B4C73">
        <w:rPr>
          <w:rFonts w:ascii="Times New Roman" w:hAnsi="Times New Roman" w:cs="Times New Roman"/>
          <w:sz w:val="26"/>
          <w:szCs w:val="24"/>
        </w:rPr>
        <w:t xml:space="preserve"> tổ chức</w:t>
      </w:r>
      <w:r w:rsidR="00C477DD" w:rsidRPr="003B4C73">
        <w:rPr>
          <w:rFonts w:ascii="Times New Roman" w:hAnsi="Times New Roman" w:cs="Times New Roman"/>
          <w:sz w:val="26"/>
          <w:szCs w:val="24"/>
        </w:rPr>
        <w:t xml:space="preserve">, </w:t>
      </w:r>
      <w:r w:rsidR="009A3787" w:rsidRPr="003B4C73">
        <w:rPr>
          <w:rFonts w:ascii="Times New Roman" w:hAnsi="Times New Roman" w:cs="Times New Roman"/>
          <w:sz w:val="26"/>
          <w:szCs w:val="24"/>
        </w:rPr>
        <w:t>sự không chắc chắn trong môi trườ</w:t>
      </w:r>
      <w:r w:rsidR="0055149C" w:rsidRPr="003B4C73">
        <w:rPr>
          <w:rFonts w:ascii="Times New Roman" w:hAnsi="Times New Roman" w:cs="Times New Roman"/>
          <w:sz w:val="26"/>
          <w:szCs w:val="24"/>
        </w:rPr>
        <w:t>n</w:t>
      </w:r>
      <w:r w:rsidR="009A3787" w:rsidRPr="003B4C73">
        <w:rPr>
          <w:rFonts w:ascii="Times New Roman" w:hAnsi="Times New Roman" w:cs="Times New Roman"/>
          <w:sz w:val="26"/>
          <w:szCs w:val="24"/>
        </w:rPr>
        <w:t xml:space="preserve">g kinh doanh, </w:t>
      </w:r>
      <w:r w:rsidR="00A03CA3" w:rsidRPr="003B4C73">
        <w:rPr>
          <w:rFonts w:ascii="Times New Roman" w:hAnsi="Times New Roman" w:cs="Times New Roman"/>
          <w:sz w:val="26"/>
          <w:szCs w:val="24"/>
        </w:rPr>
        <w:t xml:space="preserve">áp lực cạnh tranh, </w:t>
      </w:r>
      <w:r w:rsidR="00C477DD" w:rsidRPr="003B4C73">
        <w:rPr>
          <w:rFonts w:ascii="Times New Roman" w:hAnsi="Times New Roman" w:cs="Times New Roman"/>
          <w:sz w:val="26"/>
          <w:szCs w:val="24"/>
        </w:rPr>
        <w:t>kỹ thuật</w:t>
      </w:r>
      <w:r w:rsidR="001B2C41" w:rsidRPr="003B4C73">
        <w:rPr>
          <w:rFonts w:ascii="Times New Roman" w:hAnsi="Times New Roman" w:cs="Times New Roman"/>
          <w:sz w:val="26"/>
          <w:szCs w:val="24"/>
        </w:rPr>
        <w:t>,</w:t>
      </w:r>
      <w:r w:rsidR="00C12104" w:rsidRPr="003B4C73">
        <w:rPr>
          <w:rFonts w:ascii="Times New Roman" w:hAnsi="Times New Roman" w:cs="Times New Roman"/>
          <w:sz w:val="26"/>
          <w:szCs w:val="24"/>
        </w:rPr>
        <w:t xml:space="preserve"> chiến lược cạnh tranh áp dụng bởi doanh nghiệp</w:t>
      </w:r>
      <w:r w:rsidR="00D66226" w:rsidRPr="003B4C73">
        <w:rPr>
          <w:rFonts w:ascii="Times New Roman" w:hAnsi="Times New Roman" w:cs="Times New Roman"/>
          <w:sz w:val="26"/>
          <w:szCs w:val="24"/>
        </w:rPr>
        <w:t>, quy mô doanh nghiệp</w:t>
      </w:r>
      <w:r w:rsidR="00C477DD" w:rsidRPr="003B4C73">
        <w:rPr>
          <w:rFonts w:ascii="Times New Roman" w:hAnsi="Times New Roman" w:cs="Times New Roman"/>
          <w:sz w:val="26"/>
          <w:szCs w:val="24"/>
        </w:rPr>
        <w:t>…)</w:t>
      </w:r>
      <w:r w:rsidR="001B2C41" w:rsidRPr="003B4C73">
        <w:rPr>
          <w:rFonts w:ascii="Times New Roman" w:hAnsi="Times New Roman" w:cs="Times New Roman"/>
          <w:sz w:val="26"/>
          <w:szCs w:val="24"/>
        </w:rPr>
        <w:t xml:space="preserve"> do đó đối thủ cạnh tranh rất khó có thể bắt chước</w:t>
      </w:r>
      <w:r w:rsidR="00314BC0" w:rsidRPr="003B4C73">
        <w:rPr>
          <w:rFonts w:ascii="Times New Roman" w:hAnsi="Times New Roman" w:cs="Times New Roman"/>
          <w:sz w:val="26"/>
          <w:szCs w:val="24"/>
        </w:rPr>
        <w:t xml:space="preserve"> và sử dụng </w:t>
      </w:r>
      <w:r w:rsidR="0055149C" w:rsidRPr="003B4C73">
        <w:rPr>
          <w:rFonts w:ascii="Times New Roman" w:hAnsi="Times New Roman" w:cs="Times New Roman"/>
          <w:sz w:val="26"/>
          <w:szCs w:val="24"/>
        </w:rPr>
        <w:t xml:space="preserve">một cách </w:t>
      </w:r>
      <w:r w:rsidR="00314BC0" w:rsidRPr="003B4C73">
        <w:rPr>
          <w:rFonts w:ascii="Times New Roman" w:hAnsi="Times New Roman" w:cs="Times New Roman"/>
          <w:sz w:val="26"/>
          <w:szCs w:val="24"/>
        </w:rPr>
        <w:t>máy móc hệ thống thông tin kế toán quản trị của doanh nghiệp</w:t>
      </w:r>
      <w:r w:rsidR="00A37427" w:rsidRPr="003B4C73">
        <w:rPr>
          <w:rFonts w:ascii="Times New Roman" w:hAnsi="Times New Roman" w:cs="Times New Roman"/>
          <w:sz w:val="26"/>
          <w:szCs w:val="24"/>
        </w:rPr>
        <w:t>.</w:t>
      </w:r>
      <w:r w:rsidR="00870E03" w:rsidRPr="003B4C73">
        <w:rPr>
          <w:rFonts w:ascii="Times New Roman" w:hAnsi="Times New Roman" w:cs="Times New Roman"/>
          <w:sz w:val="26"/>
          <w:szCs w:val="24"/>
        </w:rPr>
        <w:t xml:space="preserve"> </w:t>
      </w:r>
      <w:r w:rsidR="00A37427" w:rsidRPr="003B4C73">
        <w:rPr>
          <w:rFonts w:ascii="Times New Roman" w:hAnsi="Times New Roman" w:cs="Times New Roman"/>
          <w:sz w:val="26"/>
          <w:szCs w:val="24"/>
        </w:rPr>
        <w:t>T</w:t>
      </w:r>
      <w:r w:rsidR="00870E03" w:rsidRPr="003B4C73">
        <w:rPr>
          <w:rFonts w:ascii="Times New Roman" w:hAnsi="Times New Roman" w:cs="Times New Roman"/>
          <w:sz w:val="26"/>
          <w:szCs w:val="24"/>
        </w:rPr>
        <w:t xml:space="preserve">ừ đó </w:t>
      </w:r>
      <w:r w:rsidR="006F5F35" w:rsidRPr="003B4C73">
        <w:rPr>
          <w:rFonts w:ascii="Times New Roman" w:hAnsi="Times New Roman" w:cs="Times New Roman"/>
          <w:sz w:val="26"/>
          <w:szCs w:val="24"/>
        </w:rPr>
        <w:t xml:space="preserve">hệ thống thông tin kế toán quản trị có thể </w:t>
      </w:r>
      <w:r w:rsidR="00870E03" w:rsidRPr="003B4C73">
        <w:rPr>
          <w:rFonts w:ascii="Times New Roman" w:hAnsi="Times New Roman" w:cs="Times New Roman"/>
          <w:sz w:val="26"/>
          <w:szCs w:val="24"/>
        </w:rPr>
        <w:t>thỏa mãn điều kiện khó có thể bắt chước (</w:t>
      </w:r>
      <w:r w:rsidR="00870E03" w:rsidRPr="003B4C73">
        <w:rPr>
          <w:rFonts w:ascii="Times New Roman" w:hAnsi="Times New Roman" w:cs="Times New Roman"/>
          <w:i/>
          <w:sz w:val="26"/>
          <w:szCs w:val="24"/>
        </w:rPr>
        <w:t>Inimitable</w:t>
      </w:r>
      <w:r w:rsidR="00870E03" w:rsidRPr="003B4C73">
        <w:rPr>
          <w:rFonts w:ascii="Times New Roman" w:hAnsi="Times New Roman" w:cs="Times New Roman"/>
          <w:sz w:val="26"/>
          <w:szCs w:val="24"/>
        </w:rPr>
        <w:t xml:space="preserve">) của </w:t>
      </w:r>
      <w:r w:rsidR="00F4094C" w:rsidRPr="003B4C73">
        <w:rPr>
          <w:rFonts w:ascii="Times New Roman" w:hAnsi="Times New Roman" w:cs="Times New Roman"/>
          <w:sz w:val="26"/>
          <w:szCs w:val="24"/>
        </w:rPr>
        <w:t xml:space="preserve">nhóm </w:t>
      </w:r>
      <w:r w:rsidR="00870E03" w:rsidRPr="003B4C73">
        <w:rPr>
          <w:rFonts w:ascii="Times New Roman" w:hAnsi="Times New Roman" w:cs="Times New Roman"/>
          <w:sz w:val="26"/>
          <w:szCs w:val="24"/>
        </w:rPr>
        <w:t>điều kiện VRIN</w:t>
      </w:r>
      <w:r w:rsidR="001B2C41" w:rsidRPr="003B4C73">
        <w:rPr>
          <w:rFonts w:ascii="Times New Roman" w:hAnsi="Times New Roman" w:cs="Times New Roman"/>
          <w:sz w:val="26"/>
          <w:szCs w:val="24"/>
        </w:rPr>
        <w:t xml:space="preserve">. </w:t>
      </w:r>
      <w:r w:rsidR="00E43349" w:rsidRPr="003B4C73">
        <w:rPr>
          <w:rFonts w:ascii="Times New Roman" w:hAnsi="Times New Roman" w:cs="Times New Roman"/>
          <w:sz w:val="26"/>
          <w:szCs w:val="24"/>
        </w:rPr>
        <w:t xml:space="preserve">Rất nhiều học giả </w:t>
      </w:r>
      <w:r w:rsidR="006F5F35" w:rsidRPr="003B4C73">
        <w:rPr>
          <w:rFonts w:ascii="Times New Roman" w:hAnsi="Times New Roman" w:cs="Times New Roman"/>
          <w:sz w:val="26"/>
          <w:szCs w:val="24"/>
        </w:rPr>
        <w:t xml:space="preserve">cũng </w:t>
      </w:r>
      <w:r w:rsidR="00E43349" w:rsidRPr="003B4C73">
        <w:rPr>
          <w:rFonts w:ascii="Times New Roman" w:hAnsi="Times New Roman" w:cs="Times New Roman"/>
          <w:sz w:val="26"/>
          <w:szCs w:val="24"/>
        </w:rPr>
        <w:t xml:space="preserve">đã chứng minh được thông tin </w:t>
      </w:r>
      <w:r w:rsidR="00CA3FED" w:rsidRPr="003B4C73">
        <w:rPr>
          <w:rFonts w:ascii="Times New Roman" w:hAnsi="Times New Roman" w:cs="Times New Roman"/>
          <w:sz w:val="26"/>
          <w:szCs w:val="24"/>
        </w:rPr>
        <w:t xml:space="preserve">khi được phát triển thành kiến thức qua việc học hỏi </w:t>
      </w:r>
      <w:r w:rsidR="00CA3FED" w:rsidRPr="003B4C73">
        <w:rPr>
          <w:rFonts w:ascii="Times New Roman" w:hAnsi="Times New Roman" w:cs="Times New Roman"/>
          <w:sz w:val="26"/>
          <w:szCs w:val="24"/>
        </w:rPr>
        <w:lastRenderedPageBreak/>
        <w:t xml:space="preserve">là một nguồn lực </w:t>
      </w:r>
      <w:r w:rsidR="002C7190" w:rsidRPr="003B4C73">
        <w:rPr>
          <w:rFonts w:ascii="Times New Roman" w:hAnsi="Times New Roman" w:cs="Times New Roman"/>
          <w:sz w:val="26"/>
          <w:szCs w:val="24"/>
        </w:rPr>
        <w:t xml:space="preserve">độc đáo </w:t>
      </w:r>
      <w:r w:rsidR="002C7190" w:rsidRPr="003B4C73">
        <w:rPr>
          <w:rFonts w:ascii="Times New Roman" w:hAnsi="Times New Roman" w:cs="Times New Roman"/>
          <w:i/>
          <w:sz w:val="26"/>
          <w:szCs w:val="24"/>
        </w:rPr>
        <w:t>(unique)</w:t>
      </w:r>
      <w:r w:rsidR="002C7190" w:rsidRPr="003B4C73">
        <w:rPr>
          <w:rFonts w:ascii="Times New Roman" w:hAnsi="Times New Roman" w:cs="Times New Roman"/>
          <w:sz w:val="26"/>
          <w:szCs w:val="24"/>
        </w:rPr>
        <w:t xml:space="preserve"> </w:t>
      </w:r>
      <w:r w:rsidR="00CA3FED" w:rsidRPr="003B4C73">
        <w:rPr>
          <w:rFonts w:ascii="Times New Roman" w:hAnsi="Times New Roman" w:cs="Times New Roman"/>
          <w:sz w:val="26"/>
          <w:szCs w:val="24"/>
        </w:rPr>
        <w:t>của doanh nghiệp</w:t>
      </w:r>
      <w:r w:rsidR="002C7190" w:rsidRPr="003B4C73">
        <w:rPr>
          <w:rFonts w:ascii="Times New Roman" w:hAnsi="Times New Roman" w:cs="Times New Roman"/>
          <w:sz w:val="26"/>
          <w:szCs w:val="24"/>
        </w:rPr>
        <w:t xml:space="preserve"> có thể tạo ra lợi thế cạnh tranh</w:t>
      </w:r>
      <w:r w:rsidR="00144947" w:rsidRPr="003B4C73">
        <w:rPr>
          <w:rFonts w:ascii="Times New Roman" w:hAnsi="Times New Roman" w:cs="Times New Roman"/>
          <w:sz w:val="26"/>
          <w:szCs w:val="24"/>
        </w:rPr>
        <w:t xml:space="preserve"> </w:t>
      </w:r>
      <w:r w:rsidR="00144947" w:rsidRPr="003B4C73">
        <w:rPr>
          <w:rFonts w:ascii="Times New Roman" w:hAnsi="Times New Roman" w:cs="Times New Roman"/>
          <w:sz w:val="26"/>
          <w:szCs w:val="24"/>
        </w:rPr>
        <w:fldChar w:fldCharType="begin"/>
      </w:r>
      <w:r w:rsidR="00144947" w:rsidRPr="003B4C73">
        <w:rPr>
          <w:rFonts w:ascii="Times New Roman" w:hAnsi="Times New Roman" w:cs="Times New Roman"/>
          <w:sz w:val="26"/>
          <w:szCs w:val="24"/>
        </w:rPr>
        <w:instrText xml:space="preserve"> ADDIN EN.CITE &lt;EndNote&gt;&lt;Cite&gt;&lt;Author&gt;Smith&lt;/Author&gt;&lt;Year&gt;1996&lt;/Year&gt;&lt;RecNum&gt;40&lt;/RecNum&gt;&lt;DisplayText&gt;(Smith et al., 1996)&lt;/DisplayText&gt;&lt;record&gt;&lt;rec-number&gt;40&lt;/rec-number&gt;&lt;foreign-keys&gt;&lt;key app="EN" db-id="e2dsrvt2f0pwdeefaavvfwd3pwvaprxtxtex" timestamp="1464688070"&gt;40&lt;/key&gt;&lt;/foreign-keys&gt;&lt;ref-type name="Journal Article"&gt;17&lt;/ref-type&gt;&lt;contributors&gt;&lt;authors&gt;&lt;author&gt;Smith, Ken A&lt;/author&gt;&lt;author&gt;Vasudevan, Satish P&lt;/author&gt;&lt;author&gt;Tanniru, Mohan R&lt;/author&gt;&lt;/authors&gt;&lt;/contributors&gt;&lt;titles&gt;&lt;title&gt;Organizational learning and resource-based theory: an integrative model&lt;/title&gt;&lt;secondary-title&gt;Journal of Organizational Change Management&lt;/secondary-title&gt;&lt;/titles&gt;&lt;periodical&gt;&lt;full-title&gt;Journal of Organizational Change Management&lt;/full-title&gt;&lt;/periodical&gt;&lt;pages&gt;41-53&lt;/pages&gt;&lt;volume&gt;9&lt;/volume&gt;&lt;number&gt;6&lt;/number&gt;&lt;dates&gt;&lt;year&gt;1996&lt;/year&gt;&lt;/dates&gt;&lt;isbn&gt;0953-4814&lt;/isbn&gt;&lt;urls&gt;&lt;/urls&gt;&lt;/record&gt;&lt;/Cite&gt;&lt;/EndNote&gt;</w:instrText>
      </w:r>
      <w:r w:rsidR="00144947" w:rsidRPr="003B4C73">
        <w:rPr>
          <w:rFonts w:ascii="Times New Roman" w:hAnsi="Times New Roman" w:cs="Times New Roman"/>
          <w:sz w:val="26"/>
          <w:szCs w:val="24"/>
        </w:rPr>
        <w:fldChar w:fldCharType="separate"/>
      </w:r>
      <w:r w:rsidR="00144947" w:rsidRPr="003B4C73">
        <w:rPr>
          <w:rFonts w:ascii="Times New Roman" w:hAnsi="Times New Roman" w:cs="Times New Roman"/>
          <w:noProof/>
          <w:sz w:val="26"/>
          <w:szCs w:val="24"/>
        </w:rPr>
        <w:t xml:space="preserve">(Smith </w:t>
      </w:r>
      <w:r w:rsidR="00A94B22" w:rsidRPr="003B4C73">
        <w:rPr>
          <w:rFonts w:ascii="Times New Roman" w:hAnsi="Times New Roman" w:cs="Times New Roman"/>
          <w:noProof/>
          <w:sz w:val="26"/>
          <w:szCs w:val="24"/>
        </w:rPr>
        <w:t>và cộng sự</w:t>
      </w:r>
      <w:r w:rsidR="00144947" w:rsidRPr="003B4C73">
        <w:rPr>
          <w:rFonts w:ascii="Times New Roman" w:hAnsi="Times New Roman" w:cs="Times New Roman"/>
          <w:noProof/>
          <w:sz w:val="26"/>
          <w:szCs w:val="24"/>
        </w:rPr>
        <w:t>, 1996)</w:t>
      </w:r>
      <w:r w:rsidR="00144947" w:rsidRPr="003B4C73">
        <w:rPr>
          <w:rFonts w:ascii="Times New Roman" w:hAnsi="Times New Roman" w:cs="Times New Roman"/>
          <w:sz w:val="26"/>
          <w:szCs w:val="24"/>
        </w:rPr>
        <w:fldChar w:fldCharType="end"/>
      </w:r>
      <w:r w:rsidR="00F4094C" w:rsidRPr="003B4C73">
        <w:rPr>
          <w:rFonts w:ascii="Times New Roman" w:hAnsi="Times New Roman" w:cs="Times New Roman"/>
          <w:sz w:val="26"/>
          <w:szCs w:val="24"/>
        </w:rPr>
        <w:t>, từ đó thỏa mãn điều kiện hiếm</w:t>
      </w:r>
      <w:r w:rsidR="00F4094C" w:rsidRPr="003B4C73">
        <w:rPr>
          <w:rFonts w:ascii="Times New Roman" w:hAnsi="Times New Roman" w:cs="Times New Roman"/>
          <w:i/>
          <w:sz w:val="26"/>
          <w:szCs w:val="24"/>
        </w:rPr>
        <w:t xml:space="preserve"> (Rare)</w:t>
      </w:r>
      <w:r w:rsidR="00F4094C" w:rsidRPr="003B4C73">
        <w:rPr>
          <w:rFonts w:ascii="Times New Roman" w:hAnsi="Times New Roman" w:cs="Times New Roman"/>
          <w:sz w:val="26"/>
          <w:szCs w:val="24"/>
        </w:rPr>
        <w:t xml:space="preserve"> của nhóm điều kiện VRIN</w:t>
      </w:r>
      <w:r w:rsidR="00CA3FED" w:rsidRPr="003B4C73">
        <w:rPr>
          <w:rFonts w:ascii="Times New Roman" w:hAnsi="Times New Roman" w:cs="Times New Roman"/>
          <w:sz w:val="26"/>
          <w:szCs w:val="24"/>
        </w:rPr>
        <w:t xml:space="preserve">. </w:t>
      </w:r>
      <w:r w:rsidR="00366278" w:rsidRPr="003B4C73">
        <w:rPr>
          <w:rFonts w:ascii="Times New Roman" w:hAnsi="Times New Roman" w:cs="Times New Roman"/>
          <w:sz w:val="26"/>
          <w:szCs w:val="24"/>
        </w:rPr>
        <w:t xml:space="preserve">Từ đó có thể </w:t>
      </w:r>
      <w:r w:rsidR="00723BFC" w:rsidRPr="003B4C73">
        <w:rPr>
          <w:rFonts w:ascii="Times New Roman" w:hAnsi="Times New Roman" w:cs="Times New Roman"/>
          <w:sz w:val="26"/>
          <w:szCs w:val="24"/>
        </w:rPr>
        <w:t>biện luận được cho</w:t>
      </w:r>
      <w:r w:rsidR="00366278" w:rsidRPr="003B4C73">
        <w:rPr>
          <w:rFonts w:ascii="Times New Roman" w:hAnsi="Times New Roman" w:cs="Times New Roman"/>
          <w:sz w:val="26"/>
          <w:szCs w:val="24"/>
        </w:rPr>
        <w:t xml:space="preserve"> mối liên hệ dương giữa</w:t>
      </w:r>
      <w:r w:rsidR="007F0F15" w:rsidRPr="003B4C73">
        <w:rPr>
          <w:rFonts w:ascii="Times New Roman" w:hAnsi="Times New Roman" w:cs="Times New Roman"/>
          <w:sz w:val="26"/>
          <w:szCs w:val="24"/>
        </w:rPr>
        <w:t xml:space="preserve"> mức độ </w:t>
      </w:r>
      <w:r w:rsidR="00692B95" w:rsidRPr="003B4C73">
        <w:rPr>
          <w:rFonts w:ascii="Times New Roman" w:hAnsi="Times New Roman" w:cs="Times New Roman"/>
          <w:sz w:val="26"/>
          <w:szCs w:val="24"/>
        </w:rPr>
        <w:t>sử dụng hệ thống thông tin kế toán quản trị</w:t>
      </w:r>
      <w:r w:rsidR="007F0F15" w:rsidRPr="003B4C73">
        <w:rPr>
          <w:rFonts w:ascii="Times New Roman" w:hAnsi="Times New Roman" w:cs="Times New Roman"/>
          <w:sz w:val="26"/>
          <w:szCs w:val="24"/>
        </w:rPr>
        <w:t xml:space="preserve"> </w:t>
      </w:r>
      <w:r w:rsidR="00366278" w:rsidRPr="003B4C73">
        <w:rPr>
          <w:rFonts w:ascii="Times New Roman" w:hAnsi="Times New Roman" w:cs="Times New Roman"/>
          <w:sz w:val="26"/>
          <w:szCs w:val="24"/>
        </w:rPr>
        <w:t>và</w:t>
      </w:r>
      <w:r w:rsidR="007F0F15" w:rsidRPr="003B4C73">
        <w:rPr>
          <w:rFonts w:ascii="Times New Roman" w:hAnsi="Times New Roman" w:cs="Times New Roman"/>
          <w:sz w:val="26"/>
          <w:szCs w:val="24"/>
        </w:rPr>
        <w:t xml:space="preserve"> kết quả hoạt động kinh doanh. </w:t>
      </w:r>
      <w:r w:rsidR="00406460" w:rsidRPr="003B4C73">
        <w:rPr>
          <w:rFonts w:ascii="Times New Roman" w:hAnsi="Times New Roman" w:cs="Times New Roman"/>
          <w:sz w:val="26"/>
          <w:szCs w:val="24"/>
        </w:rPr>
        <w:t>Q</w:t>
      </w:r>
      <w:r w:rsidR="0093681B" w:rsidRPr="003B4C73">
        <w:rPr>
          <w:rFonts w:ascii="Times New Roman" w:hAnsi="Times New Roman" w:cs="Times New Roman"/>
          <w:sz w:val="26"/>
          <w:szCs w:val="24"/>
        </w:rPr>
        <w:t>ua những lập luận trên</w:t>
      </w:r>
      <w:r w:rsidR="007F0F22" w:rsidRPr="003B4C73">
        <w:rPr>
          <w:rFonts w:ascii="Times New Roman" w:hAnsi="Times New Roman" w:cs="Times New Roman"/>
          <w:sz w:val="26"/>
          <w:szCs w:val="24"/>
        </w:rPr>
        <w:t xml:space="preserve"> cùng với lý thuyết </w:t>
      </w:r>
      <w:r w:rsidR="00990AA5" w:rsidRPr="003B4C73">
        <w:rPr>
          <w:rFonts w:ascii="Times New Roman" w:hAnsi="Times New Roman" w:cs="Times New Roman"/>
          <w:sz w:val="26"/>
          <w:szCs w:val="24"/>
        </w:rPr>
        <w:t xml:space="preserve">lý thuyết cơ sở nguồn lực </w:t>
      </w:r>
      <w:r w:rsidR="00990AA5" w:rsidRPr="003B4C73">
        <w:rPr>
          <w:rFonts w:ascii="Times New Roman" w:hAnsi="Times New Roman" w:cs="Times New Roman"/>
          <w:i/>
          <w:sz w:val="26"/>
          <w:szCs w:val="24"/>
        </w:rPr>
        <w:t xml:space="preserve">(resource based view) </w:t>
      </w:r>
      <w:r w:rsidR="00990AA5" w:rsidRPr="003B4C73">
        <w:rPr>
          <w:rFonts w:ascii="Times New Roman" w:hAnsi="Times New Roman" w:cs="Times New Roman"/>
          <w:sz w:val="26"/>
          <w:szCs w:val="24"/>
        </w:rPr>
        <w:t xml:space="preserve">và lý thuyết cơ sở kiến thức </w:t>
      </w:r>
      <w:r w:rsidR="00990AA5" w:rsidRPr="003B4C73">
        <w:rPr>
          <w:rFonts w:ascii="Times New Roman" w:hAnsi="Times New Roman" w:cs="Times New Roman"/>
          <w:i/>
          <w:sz w:val="26"/>
          <w:szCs w:val="24"/>
        </w:rPr>
        <w:t>(knowledge based theory)</w:t>
      </w:r>
      <w:r w:rsidR="0093681B" w:rsidRPr="003B4C73">
        <w:rPr>
          <w:rFonts w:ascii="Times New Roman" w:hAnsi="Times New Roman" w:cs="Times New Roman"/>
          <w:sz w:val="26"/>
          <w:szCs w:val="24"/>
        </w:rPr>
        <w:t>,</w:t>
      </w:r>
      <w:r w:rsidR="0030288D" w:rsidRPr="003B4C73">
        <w:rPr>
          <w:rFonts w:ascii="Times New Roman" w:hAnsi="Times New Roman" w:cs="Times New Roman"/>
          <w:sz w:val="26"/>
          <w:szCs w:val="24"/>
        </w:rPr>
        <w:t xml:space="preserve"> </w:t>
      </w:r>
      <w:r w:rsidR="000466D6" w:rsidRPr="003B4C73">
        <w:rPr>
          <w:rFonts w:ascii="Times New Roman" w:hAnsi="Times New Roman" w:cs="Times New Roman"/>
          <w:sz w:val="26"/>
          <w:szCs w:val="24"/>
        </w:rPr>
        <w:t>tác giả</w:t>
      </w:r>
      <w:r w:rsidR="0030288D" w:rsidRPr="003B4C73">
        <w:rPr>
          <w:rFonts w:ascii="Times New Roman" w:hAnsi="Times New Roman" w:cs="Times New Roman"/>
          <w:sz w:val="26"/>
          <w:szCs w:val="24"/>
        </w:rPr>
        <w:t xml:space="preserve"> đã đề xuất giả thuyết sau:</w:t>
      </w:r>
    </w:p>
    <w:p w:rsidR="00F63257" w:rsidRPr="003B4C73" w:rsidRDefault="001B72F0" w:rsidP="00280D84">
      <w:pPr>
        <w:autoSpaceDE w:val="0"/>
        <w:autoSpaceDN w:val="0"/>
        <w:adjustRightInd w:val="0"/>
        <w:spacing w:before="120" w:after="0" w:line="360" w:lineRule="auto"/>
        <w:ind w:left="567"/>
        <w:jc w:val="both"/>
        <w:rPr>
          <w:rFonts w:ascii="Times New Roman" w:hAnsi="Times New Roman" w:cs="Times New Roman"/>
          <w:sz w:val="26"/>
          <w:szCs w:val="24"/>
        </w:rPr>
      </w:pPr>
      <w:r w:rsidRPr="003B4C73">
        <w:rPr>
          <w:rFonts w:ascii="Times New Roman" w:hAnsi="Times New Roman" w:cs="Times New Roman"/>
          <w:b/>
          <w:sz w:val="26"/>
          <w:szCs w:val="24"/>
        </w:rPr>
        <w:t>H2:</w:t>
      </w:r>
      <w:r w:rsidRPr="003B4C73">
        <w:rPr>
          <w:rFonts w:ascii="Times New Roman" w:hAnsi="Times New Roman" w:cs="Times New Roman"/>
          <w:sz w:val="26"/>
          <w:szCs w:val="24"/>
        </w:rPr>
        <w:t xml:space="preserve"> Mức độ </w:t>
      </w:r>
      <w:r w:rsidR="00692B95" w:rsidRPr="003B4C73">
        <w:rPr>
          <w:rFonts w:ascii="Times New Roman" w:hAnsi="Times New Roman" w:cs="Times New Roman"/>
          <w:sz w:val="26"/>
          <w:szCs w:val="24"/>
        </w:rPr>
        <w:t>sử dụng hệ thống thông tin kế toán quản trị</w:t>
      </w:r>
      <w:r w:rsidRPr="003B4C73">
        <w:rPr>
          <w:rFonts w:ascii="Times New Roman" w:hAnsi="Times New Roman" w:cs="Times New Roman"/>
          <w:sz w:val="26"/>
          <w:szCs w:val="24"/>
        </w:rPr>
        <w:t xml:space="preserve"> có tác động dương đến kết quả hoạt động kinh doanh.</w:t>
      </w:r>
    </w:p>
    <w:p w:rsidR="00002C0A" w:rsidRPr="003B4C73" w:rsidRDefault="00002C0A" w:rsidP="00F65175">
      <w:pPr>
        <w:autoSpaceDE w:val="0"/>
        <w:autoSpaceDN w:val="0"/>
        <w:adjustRightInd w:val="0"/>
        <w:spacing w:before="120" w:after="0" w:line="360" w:lineRule="auto"/>
        <w:jc w:val="both"/>
        <w:rPr>
          <w:rFonts w:ascii="Times New Roman" w:hAnsi="Times New Roman" w:cs="Times New Roman"/>
          <w:sz w:val="26"/>
          <w:szCs w:val="24"/>
        </w:rPr>
      </w:pPr>
    </w:p>
    <w:p w:rsidR="00311D43" w:rsidRPr="003B4C73" w:rsidRDefault="00F22E8B" w:rsidP="00F65175">
      <w:pPr>
        <w:autoSpaceDE w:val="0"/>
        <w:autoSpaceDN w:val="0"/>
        <w:adjustRightInd w:val="0"/>
        <w:spacing w:before="120" w:after="0" w:line="360" w:lineRule="auto"/>
        <w:jc w:val="both"/>
        <w:rPr>
          <w:rFonts w:ascii="Times New Roman" w:hAnsi="Times New Roman" w:cs="Times New Roman"/>
          <w:b/>
          <w:sz w:val="26"/>
          <w:szCs w:val="24"/>
        </w:rPr>
      </w:pPr>
      <w:r w:rsidRPr="003B4C73">
        <w:rPr>
          <w:rFonts w:ascii="Times New Roman" w:hAnsi="Times New Roman" w:cs="Times New Roman"/>
          <w:b/>
          <w:sz w:val="26"/>
          <w:szCs w:val="24"/>
        </w:rPr>
        <w:t>2</w:t>
      </w:r>
      <w:r w:rsidR="009C1277" w:rsidRPr="003B4C73">
        <w:rPr>
          <w:rFonts w:ascii="Times New Roman" w:hAnsi="Times New Roman" w:cs="Times New Roman"/>
          <w:b/>
          <w:sz w:val="26"/>
          <w:szCs w:val="24"/>
        </w:rPr>
        <w:t>.3</w:t>
      </w:r>
      <w:r w:rsidR="00D42746" w:rsidRPr="003B4C73">
        <w:rPr>
          <w:rFonts w:ascii="Times New Roman" w:hAnsi="Times New Roman" w:cs="Times New Roman"/>
          <w:b/>
          <w:sz w:val="26"/>
          <w:szCs w:val="24"/>
        </w:rPr>
        <w:t xml:space="preserve">. </w:t>
      </w:r>
      <w:r w:rsidR="00B80B16" w:rsidRPr="003B4C73">
        <w:rPr>
          <w:rFonts w:ascii="Times New Roman" w:hAnsi="Times New Roman" w:cs="Times New Roman"/>
          <w:b/>
          <w:sz w:val="26"/>
          <w:szCs w:val="24"/>
        </w:rPr>
        <w:t xml:space="preserve">Vai trò điều tiết của áp lực cạnh tranh đối với quan hệ giữa định hướng thị trường và </w:t>
      </w:r>
      <w:r w:rsidR="00BA049B" w:rsidRPr="003B4C73">
        <w:rPr>
          <w:rFonts w:ascii="Times New Roman" w:hAnsi="Times New Roman" w:cs="Times New Roman"/>
          <w:b/>
          <w:sz w:val="26"/>
          <w:szCs w:val="24"/>
        </w:rPr>
        <w:t xml:space="preserve">mức độ </w:t>
      </w:r>
      <w:r w:rsidR="00692B95" w:rsidRPr="003B4C73">
        <w:rPr>
          <w:rFonts w:ascii="Times New Roman" w:hAnsi="Times New Roman" w:cs="Times New Roman"/>
          <w:b/>
          <w:sz w:val="26"/>
          <w:szCs w:val="24"/>
        </w:rPr>
        <w:t>sử dụng hệ thống thông tin kế toán quản trị</w:t>
      </w:r>
    </w:p>
    <w:p w:rsidR="00311D43" w:rsidRPr="003B4C73" w:rsidRDefault="00311D43" w:rsidP="003D6540">
      <w:pPr>
        <w:pStyle w:val="ListParagraph"/>
        <w:autoSpaceDE w:val="0"/>
        <w:autoSpaceDN w:val="0"/>
        <w:adjustRightInd w:val="0"/>
        <w:spacing w:before="120" w:after="0" w:line="360" w:lineRule="auto"/>
        <w:ind w:left="0" w:firstLine="567"/>
        <w:contextualSpacing w:val="0"/>
        <w:jc w:val="both"/>
        <w:rPr>
          <w:rFonts w:ascii="Times New Roman" w:hAnsi="Times New Roman" w:cs="Times New Roman"/>
          <w:b/>
          <w:sz w:val="26"/>
          <w:szCs w:val="24"/>
        </w:rPr>
      </w:pPr>
      <w:r w:rsidRPr="003B4C73">
        <w:rPr>
          <w:rFonts w:ascii="Times New Roman" w:hAnsi="Times New Roman" w:cs="Times New Roman"/>
          <w:sz w:val="26"/>
          <w:szCs w:val="24"/>
        </w:rPr>
        <w:fldChar w:fldCharType="begin"/>
      </w:r>
      <w:r w:rsidR="00D36C9E" w:rsidRPr="003B4C73">
        <w:rPr>
          <w:rFonts w:ascii="Times New Roman" w:hAnsi="Times New Roman" w:cs="Times New Roman"/>
          <w:sz w:val="26"/>
          <w:szCs w:val="24"/>
        </w:rPr>
        <w:instrText xml:space="preserve"> ADDIN EN.CITE &lt;EndNote&gt;&lt;Cite AuthorYear="1"&gt;&lt;Author&gt;Kohli&lt;/Author&gt;&lt;Year&gt;1990&lt;/Year&gt;&lt;RecNum&gt;1&lt;/RecNum&gt;&lt;DisplayText&gt;Kohli and Jaworski (1990)&lt;/DisplayText&gt;&lt;record&gt;&lt;rec-number&gt;1&lt;/rec-number&gt;&lt;foreign-keys&gt;&lt;key app="EN" db-id="0zxvveapczff0ierxt0p2erar0rvpdf2ates" timestamp="1431309933"&gt;1&lt;/key&gt;&lt;/foreign-keys&gt;&lt;ref-type name="Journal Article"&gt;17&lt;/ref-type&gt;&lt;contributors&gt;&lt;authors&gt;&lt;author&gt;Kohli, Ajay K&lt;/author&gt;&lt;author&gt;Jaworski, Bernard J&lt;/author&gt;&lt;/authors&gt;&lt;/contributors&gt;&lt;titles&gt;&lt;title&gt;Market orientation: the construct, research propositions, and managerial implications&lt;/title&gt;&lt;secondary-title&gt;Journal of Marketing&lt;/secondary-title&gt;&lt;/titles&gt;&lt;periodical&gt;&lt;full-title&gt;Journal of Marketing&lt;/full-title&gt;&lt;/periodical&gt;&lt;pages&gt;1-18&lt;/pages&gt;&lt;volume&gt;54&lt;/volume&gt;&lt;number&gt;2&lt;/number&gt;&lt;dates&gt;&lt;year&gt;1990&lt;/year&gt;&lt;/dates&gt;&lt;isbn&gt;0022-2429&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noProof/>
          <w:sz w:val="26"/>
          <w:szCs w:val="24"/>
        </w:rPr>
        <w:t>Kohli</w:t>
      </w:r>
      <w:r w:rsidR="00A94B22" w:rsidRPr="003B4C73">
        <w:rPr>
          <w:rFonts w:ascii="Times New Roman" w:hAnsi="Times New Roman" w:cs="Times New Roman"/>
          <w:noProof/>
          <w:sz w:val="26"/>
          <w:szCs w:val="24"/>
        </w:rPr>
        <w:t xml:space="preserve"> và </w:t>
      </w:r>
      <w:r w:rsidRPr="003B4C73">
        <w:rPr>
          <w:rFonts w:ascii="Times New Roman" w:hAnsi="Times New Roman" w:cs="Times New Roman"/>
          <w:noProof/>
          <w:sz w:val="26"/>
          <w:szCs w:val="24"/>
        </w:rPr>
        <w:t>Jaworski (1990)</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w:t>
      </w:r>
      <w:r w:rsidR="00523414" w:rsidRPr="003B4C73">
        <w:rPr>
          <w:rFonts w:ascii="Times New Roman" w:hAnsi="Times New Roman" w:cs="Times New Roman"/>
          <w:sz w:val="26"/>
          <w:szCs w:val="24"/>
        </w:rPr>
        <w:t>lập luận rằng nếu có sự gia tăng áp lực cạnh tranh đối với doanh nghiệp, các công ty bắt buộc phải càng hướng đến khách hàng.</w:t>
      </w:r>
      <w:r w:rsidR="001F52C8" w:rsidRPr="003B4C73">
        <w:rPr>
          <w:rFonts w:ascii="Times New Roman" w:hAnsi="Times New Roman" w:cs="Times New Roman"/>
          <w:sz w:val="26"/>
          <w:szCs w:val="24"/>
        </w:rPr>
        <w:t xml:space="preserve"> </w:t>
      </w:r>
      <w:r w:rsidRPr="003B4C73">
        <w:rPr>
          <w:rFonts w:ascii="Times New Roman" w:hAnsi="Times New Roman" w:cs="Times New Roman"/>
          <w:sz w:val="26"/>
          <w:szCs w:val="24"/>
        </w:rPr>
        <w:fldChar w:fldCharType="begin"/>
      </w:r>
      <w:r w:rsidR="00D36C9E" w:rsidRPr="003B4C73">
        <w:rPr>
          <w:rFonts w:ascii="Times New Roman" w:hAnsi="Times New Roman" w:cs="Times New Roman"/>
          <w:sz w:val="26"/>
          <w:szCs w:val="24"/>
        </w:rPr>
        <w:instrText xml:space="preserve"> ADDIN EN.CITE &lt;EndNote&gt;&lt;Cite AuthorYear="1"&gt;&lt;Author&gt;Kohli&lt;/Author&gt;&lt;Year&gt;1990&lt;/Year&gt;&lt;RecNum&gt;1&lt;/RecNum&gt;&lt;DisplayText&gt;Kohli and Jaworski (1990)&lt;/DisplayText&gt;&lt;record&gt;&lt;rec-number&gt;1&lt;/rec-number&gt;&lt;foreign-keys&gt;&lt;key app="EN" db-id="0zxvveapczff0ierxt0p2erar0rvpdf2ates" timestamp="1431309933"&gt;1&lt;/key&gt;&lt;/foreign-keys&gt;&lt;ref-type name="Journal Article"&gt;17&lt;/ref-type&gt;&lt;contributors&gt;&lt;authors&gt;&lt;author&gt;Kohli, Ajay K&lt;/author&gt;&lt;author&gt;Jaworski, Bernard J&lt;/author&gt;&lt;/authors&gt;&lt;/contributors&gt;&lt;titles&gt;&lt;title&gt;Market orientation: the construct, research propositions, and managerial implications&lt;/title&gt;&lt;secondary-title&gt;Journal of Marketing&lt;/secondary-title&gt;&lt;/titles&gt;&lt;periodical&gt;&lt;full-title&gt;Journal of Marketing&lt;/full-title&gt;&lt;/periodical&gt;&lt;pages&gt;1-18&lt;/pages&gt;&lt;volume&gt;54&lt;/volume&gt;&lt;number&gt;2&lt;/number&gt;&lt;dates&gt;&lt;year&gt;1990&lt;/year&gt;&lt;/dates&gt;&lt;isbn&gt;0022-2429&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noProof/>
          <w:sz w:val="26"/>
          <w:szCs w:val="24"/>
        </w:rPr>
        <w:t>Kohli</w:t>
      </w:r>
      <w:r w:rsidR="00A94B22" w:rsidRPr="003B4C73">
        <w:rPr>
          <w:rFonts w:ascii="Times New Roman" w:hAnsi="Times New Roman" w:cs="Times New Roman"/>
          <w:noProof/>
          <w:sz w:val="26"/>
          <w:szCs w:val="24"/>
        </w:rPr>
        <w:t xml:space="preserve"> và </w:t>
      </w:r>
      <w:r w:rsidRPr="003B4C73">
        <w:rPr>
          <w:rFonts w:ascii="Times New Roman" w:hAnsi="Times New Roman" w:cs="Times New Roman"/>
          <w:noProof/>
          <w:sz w:val="26"/>
          <w:szCs w:val="24"/>
        </w:rPr>
        <w:t>Jaworski (1990)</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w:t>
      </w:r>
      <w:r w:rsidR="00D56F36" w:rsidRPr="003B4C73">
        <w:rPr>
          <w:rFonts w:ascii="Times New Roman" w:hAnsi="Times New Roman" w:cs="Times New Roman"/>
          <w:sz w:val="26"/>
          <w:szCs w:val="24"/>
        </w:rPr>
        <w:t>giả định rằng khi áp lực cạnh tranh đối với doanh nghiệp gia tăng</w:t>
      </w:r>
      <w:r w:rsidR="00210BEB" w:rsidRPr="003B4C73">
        <w:rPr>
          <w:rFonts w:ascii="Times New Roman" w:hAnsi="Times New Roman" w:cs="Times New Roman"/>
          <w:sz w:val="26"/>
          <w:szCs w:val="24"/>
        </w:rPr>
        <w:t xml:space="preserve">, doanh nghiệp sẽ càng có nhu cầu hướng đến khách hàng và phân tích khả năng sinh lợi khách hàng qua việc phân tích, so sánh nhu cầu của khách hàng cũng như giá trị đem lại bởi khách hàng. Khi đó, có thể nói cạnh tranh có tác động dương đến việc sử dụng hệ thống kế toán khách hàng </w:t>
      </w:r>
      <w:r w:rsidR="00210BEB" w:rsidRPr="003B4C73">
        <w:rPr>
          <w:rFonts w:ascii="Times New Roman" w:hAnsi="Times New Roman" w:cs="Times New Roman"/>
          <w:i/>
          <w:sz w:val="26"/>
          <w:szCs w:val="24"/>
        </w:rPr>
        <w:t>(customer accounting</w:t>
      </w:r>
      <w:r w:rsidRPr="003B4C73">
        <w:rPr>
          <w:rFonts w:ascii="Times New Roman" w:hAnsi="Times New Roman" w:cs="Times New Roman"/>
          <w:i/>
          <w:sz w:val="26"/>
          <w:szCs w:val="24"/>
        </w:rPr>
        <w:t>)</w:t>
      </w:r>
      <w:r w:rsidRPr="003B4C73">
        <w:rPr>
          <w:rFonts w:ascii="Times New Roman" w:hAnsi="Times New Roman" w:cs="Times New Roman"/>
          <w:sz w:val="26"/>
          <w:szCs w:val="24"/>
        </w:rPr>
        <w:t>.</w:t>
      </w:r>
      <w:r w:rsidR="001F1780" w:rsidRPr="003B4C73">
        <w:rPr>
          <w:rFonts w:ascii="Times New Roman" w:hAnsi="Times New Roman" w:cs="Times New Roman"/>
          <w:sz w:val="26"/>
          <w:szCs w:val="24"/>
        </w:rPr>
        <w:t xml:space="preserve"> Một nghiên cứu khác của </w:t>
      </w:r>
      <w:r w:rsidRPr="003B4C73">
        <w:rPr>
          <w:rFonts w:ascii="Times New Roman" w:hAnsi="Times New Roman" w:cs="Times New Roman"/>
          <w:sz w:val="26"/>
          <w:szCs w:val="24"/>
        </w:rPr>
        <w:t>Lynch</w:t>
      </w:r>
      <w:r w:rsidR="00A94B22" w:rsidRPr="003B4C73">
        <w:rPr>
          <w:rFonts w:ascii="Times New Roman" w:hAnsi="Times New Roman" w:cs="Times New Roman"/>
          <w:sz w:val="26"/>
          <w:szCs w:val="24"/>
        </w:rPr>
        <w:t xml:space="preserve"> và </w:t>
      </w:r>
      <w:r w:rsidRPr="003B4C73">
        <w:rPr>
          <w:rFonts w:ascii="Times New Roman" w:hAnsi="Times New Roman" w:cs="Times New Roman"/>
          <w:sz w:val="26"/>
          <w:szCs w:val="24"/>
        </w:rPr>
        <w:t xml:space="preserve">Cross’s (1991) </w:t>
      </w:r>
      <w:r w:rsidR="001F1780" w:rsidRPr="003B4C73">
        <w:rPr>
          <w:rFonts w:ascii="Times New Roman" w:hAnsi="Times New Roman" w:cs="Times New Roman"/>
          <w:sz w:val="26"/>
          <w:szCs w:val="24"/>
        </w:rPr>
        <w:t>cho rằng những doanh nghiệp đối diện với áp lực cạnh tranh cao thường sử dụng nhiều thước đo đánh giá thành quản quản lý</w:t>
      </w:r>
      <w:r w:rsidRPr="003B4C73">
        <w:rPr>
          <w:rFonts w:ascii="Times New Roman" w:hAnsi="Times New Roman" w:cs="Times New Roman"/>
          <w:sz w:val="26"/>
          <w:szCs w:val="24"/>
        </w:rPr>
        <w:t>,</w:t>
      </w:r>
      <w:r w:rsidR="001F1780" w:rsidRPr="003B4C73">
        <w:rPr>
          <w:rFonts w:ascii="Times New Roman" w:hAnsi="Times New Roman" w:cs="Times New Roman"/>
          <w:sz w:val="26"/>
          <w:szCs w:val="24"/>
        </w:rPr>
        <w:t xml:space="preserve"> ví dụ như bảng </w:t>
      </w:r>
      <w:r w:rsidR="00E67564" w:rsidRPr="003B4C73">
        <w:rPr>
          <w:rFonts w:ascii="Times New Roman" w:hAnsi="Times New Roman" w:cs="Times New Roman"/>
          <w:sz w:val="26"/>
          <w:szCs w:val="24"/>
        </w:rPr>
        <w:t xml:space="preserve">điểm </w:t>
      </w:r>
      <w:r w:rsidR="001F1780" w:rsidRPr="003B4C73">
        <w:rPr>
          <w:rFonts w:ascii="Times New Roman" w:hAnsi="Times New Roman" w:cs="Times New Roman"/>
          <w:sz w:val="26"/>
          <w:szCs w:val="24"/>
        </w:rPr>
        <w:t xml:space="preserve">cân bằng </w:t>
      </w:r>
      <w:r w:rsidR="001F1780" w:rsidRPr="003B4C73">
        <w:rPr>
          <w:rFonts w:ascii="Times New Roman" w:hAnsi="Times New Roman" w:cs="Times New Roman"/>
          <w:i/>
          <w:sz w:val="26"/>
          <w:szCs w:val="24"/>
        </w:rPr>
        <w:t>(</w:t>
      </w:r>
      <w:r w:rsidRPr="003B4C73">
        <w:rPr>
          <w:rFonts w:ascii="Times New Roman" w:hAnsi="Times New Roman" w:cs="Times New Roman"/>
          <w:i/>
          <w:sz w:val="26"/>
          <w:szCs w:val="24"/>
        </w:rPr>
        <w:t>balanced scorecard</w:t>
      </w:r>
      <w:r w:rsidR="001F1780" w:rsidRPr="003B4C73">
        <w:rPr>
          <w:rFonts w:ascii="Times New Roman" w:hAnsi="Times New Roman" w:cs="Times New Roman"/>
          <w:sz w:val="26"/>
          <w:szCs w:val="24"/>
        </w:rPr>
        <w:t>)</w:t>
      </w:r>
      <w:r w:rsidR="008526B0" w:rsidRPr="003B4C73">
        <w:rPr>
          <w:rFonts w:ascii="Times New Roman" w:hAnsi="Times New Roman" w:cs="Times New Roman"/>
          <w:sz w:val="26"/>
          <w:szCs w:val="24"/>
        </w:rPr>
        <w:t xml:space="preserve">, từ đó cho thấy khả năng </w:t>
      </w:r>
      <w:r w:rsidR="00692B95" w:rsidRPr="003B4C73">
        <w:rPr>
          <w:rFonts w:ascii="Times New Roman" w:hAnsi="Times New Roman" w:cs="Times New Roman"/>
          <w:sz w:val="26"/>
          <w:szCs w:val="24"/>
        </w:rPr>
        <w:t>sử dụng hệ thống thông tin kế toán quản trị</w:t>
      </w:r>
      <w:r w:rsidR="008526B0" w:rsidRPr="003B4C73">
        <w:rPr>
          <w:rFonts w:ascii="Times New Roman" w:hAnsi="Times New Roman" w:cs="Times New Roman"/>
          <w:sz w:val="26"/>
          <w:szCs w:val="24"/>
        </w:rPr>
        <w:t xml:space="preserve"> dựa trên nhiều thước đo đánh giá thành quả quản lý bao gồm thước đo tài chính và phi tài chính</w:t>
      </w:r>
      <w:r w:rsidRPr="003B4C73">
        <w:rPr>
          <w:rFonts w:ascii="Times New Roman" w:hAnsi="Times New Roman" w:cs="Times New Roman"/>
          <w:sz w:val="26"/>
          <w:szCs w:val="24"/>
        </w:rPr>
        <w:t>.</w:t>
      </w:r>
    </w:p>
    <w:p w:rsidR="00311D43" w:rsidRPr="003B4C73" w:rsidRDefault="006735B0"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Sự gia tăng áp lực cạnh tranh cũng đòi hỏi các doanh nghiệp theo định hướng thị trường phải tìm mọi cách để gia tăng sự khác biệt trong sản phẩm/</w:t>
      </w:r>
      <w:r w:rsidR="00E67564" w:rsidRPr="003B4C73">
        <w:rPr>
          <w:rFonts w:ascii="Times New Roman" w:hAnsi="Times New Roman" w:cs="Times New Roman"/>
          <w:sz w:val="26"/>
          <w:szCs w:val="24"/>
        </w:rPr>
        <w:t xml:space="preserve"> </w:t>
      </w:r>
      <w:r w:rsidRPr="003B4C73">
        <w:rPr>
          <w:rFonts w:ascii="Times New Roman" w:hAnsi="Times New Roman" w:cs="Times New Roman"/>
          <w:sz w:val="26"/>
          <w:szCs w:val="24"/>
        </w:rPr>
        <w:t xml:space="preserve">dịch vụ của họ so với đối thủ cạnh tranh </w:t>
      </w:r>
      <w:r w:rsidR="00311D43" w:rsidRPr="003B4C73">
        <w:rPr>
          <w:rFonts w:ascii="Times New Roman" w:hAnsi="Times New Roman" w:cs="Times New Roman"/>
          <w:sz w:val="26"/>
          <w:szCs w:val="24"/>
        </w:rPr>
        <w:fldChar w:fldCharType="begin"/>
      </w:r>
      <w:r w:rsidR="0025081D" w:rsidRPr="003B4C73">
        <w:rPr>
          <w:rFonts w:ascii="Times New Roman" w:hAnsi="Times New Roman" w:cs="Times New Roman"/>
          <w:sz w:val="26"/>
          <w:szCs w:val="24"/>
        </w:rPr>
        <w:instrText xml:space="preserve"> ADDIN EN.CITE &lt;EndNote&gt;&lt;Cite&gt;&lt;Author&gt;Guilding&lt;/Author&gt;&lt;Year&gt;2002&lt;/Year&gt;&lt;RecNum&gt;28&lt;/RecNum&gt;&lt;DisplayText&gt;(Guilding and McManus, 2002; Mia and Clarke, 1999)&lt;/DisplayText&gt;&lt;record&gt;&lt;rec-number&gt;28&lt;/rec-number&gt;&lt;foreign-keys&gt;&lt;key app="EN" db-id="e2dsrvt2f0pwdeefaavvfwd3pwvaprxtxtex" timestamp="1464337352"&gt;28&lt;/key&gt;&lt;/foreign-keys&gt;&lt;ref-type name="Journal Article"&gt;17&lt;/ref-type&gt;&lt;contributors&gt;&lt;authors&gt;&lt;author&gt;Guilding, Chris&lt;/author&gt;&lt;author&gt;McManus, Lisa&lt;/author&gt;&lt;/authors&gt;&lt;/contributors&gt;&lt;titles&gt;&lt;title&gt;The incidence, perceived merit and antecedents of customer accounting: an exploratory note&lt;/title&gt;&lt;secondary-title&gt;Accounting, Organizations and Society&lt;/secondary-title&gt;&lt;/titles&gt;&lt;periodical&gt;&lt;full-title&gt;Accounting, Organizations and Society&lt;/full-title&gt;&lt;/periodical&gt;&lt;pages&gt;45-59&lt;/pages&gt;&lt;volume&gt;27&lt;/volume&gt;&lt;number&gt;1&lt;/number&gt;&lt;dates&gt;&lt;year&gt;2002&lt;/year&gt;&lt;/dates&gt;&lt;isbn&gt;0361-3682&lt;/isbn&gt;&lt;urls&gt;&lt;/urls&gt;&lt;/record&gt;&lt;/Cite&gt;&lt;Cite&gt;&lt;Author&gt;Mia&lt;/Author&gt;&lt;Year&gt;1999&lt;/Year&gt;&lt;RecNum&gt;10&lt;/RecNum&gt;&lt;record&gt;&lt;rec-number&gt;10&lt;/rec-number&gt;&lt;foreign-keys&gt;&lt;key app="EN" db-id="0zxvveapczff0ierxt0p2erar0rvpdf2ates" timestamp="1431325398"&gt;10&lt;/key&gt;&lt;/foreign-keys&gt;&lt;ref-type name="Journal Article"&gt;17&lt;/ref-type&gt;&lt;contributors&gt;&lt;authors&gt;&lt;author&gt;Mia, Lokman&lt;/author&gt;&lt;author&gt;Clarke, Brian&lt;/author&gt;&lt;/authors&gt;&lt;/contributors&gt;&lt;titles&gt;&lt;title&gt;Market competition, management accounting systems and business unit performance&lt;/title&gt;&lt;secondary-title&gt;Management Accounting Research&lt;/secondary-title&gt;&lt;/titles&gt;&lt;periodical&gt;&lt;full-title&gt;Management Accounting Research&lt;/full-title&gt;&lt;/periodical&gt;&lt;pages&gt;137-158&lt;/pages&gt;&lt;volume&gt;10&lt;/volume&gt;&lt;number&gt;2&lt;/number&gt;&lt;dates&gt;&lt;year&gt;1999&lt;/year&gt;&lt;/dates&gt;&lt;isbn&gt;1044-5005&lt;/isbn&gt;&lt;urls&gt;&lt;/urls&gt;&lt;/record&gt;&lt;/Cite&gt;&lt;/EndNote&gt;</w:instrText>
      </w:r>
      <w:r w:rsidR="00311D43" w:rsidRPr="003B4C73">
        <w:rPr>
          <w:rFonts w:ascii="Times New Roman" w:hAnsi="Times New Roman" w:cs="Times New Roman"/>
          <w:sz w:val="26"/>
          <w:szCs w:val="24"/>
        </w:rPr>
        <w:fldChar w:fldCharType="separate"/>
      </w:r>
      <w:r w:rsidR="00311D43" w:rsidRPr="003B4C73">
        <w:rPr>
          <w:rFonts w:ascii="Times New Roman" w:hAnsi="Times New Roman" w:cs="Times New Roman"/>
          <w:noProof/>
          <w:sz w:val="26"/>
          <w:szCs w:val="24"/>
        </w:rPr>
        <w:t>(Guilding</w:t>
      </w:r>
      <w:r w:rsidR="00A94B22" w:rsidRPr="003B4C73">
        <w:rPr>
          <w:rFonts w:ascii="Times New Roman" w:hAnsi="Times New Roman" w:cs="Times New Roman"/>
          <w:noProof/>
          <w:sz w:val="26"/>
          <w:szCs w:val="24"/>
        </w:rPr>
        <w:t xml:space="preserve"> và </w:t>
      </w:r>
      <w:r w:rsidR="00311D43" w:rsidRPr="003B4C73">
        <w:rPr>
          <w:rFonts w:ascii="Times New Roman" w:hAnsi="Times New Roman" w:cs="Times New Roman"/>
          <w:noProof/>
          <w:sz w:val="26"/>
          <w:szCs w:val="24"/>
        </w:rPr>
        <w:t>McManus, 2002; Mia</w:t>
      </w:r>
      <w:r w:rsidR="00A94B22" w:rsidRPr="003B4C73">
        <w:rPr>
          <w:rFonts w:ascii="Times New Roman" w:hAnsi="Times New Roman" w:cs="Times New Roman"/>
          <w:noProof/>
          <w:sz w:val="26"/>
          <w:szCs w:val="24"/>
        </w:rPr>
        <w:t xml:space="preserve"> và </w:t>
      </w:r>
      <w:r w:rsidR="00311D43" w:rsidRPr="003B4C73">
        <w:rPr>
          <w:rFonts w:ascii="Times New Roman" w:hAnsi="Times New Roman" w:cs="Times New Roman"/>
          <w:noProof/>
          <w:sz w:val="26"/>
          <w:szCs w:val="24"/>
        </w:rPr>
        <w:t>Clarke, 1999)</w:t>
      </w:r>
      <w:r w:rsidR="00311D43" w:rsidRPr="003B4C73">
        <w:rPr>
          <w:rFonts w:ascii="Times New Roman" w:hAnsi="Times New Roman" w:cs="Times New Roman"/>
          <w:sz w:val="26"/>
          <w:szCs w:val="24"/>
        </w:rPr>
        <w:fldChar w:fldCharType="end"/>
      </w:r>
      <w:r w:rsidR="00311D43" w:rsidRPr="003B4C73">
        <w:rPr>
          <w:rFonts w:ascii="Times New Roman" w:hAnsi="Times New Roman" w:cs="Times New Roman"/>
          <w:sz w:val="26"/>
          <w:szCs w:val="24"/>
        </w:rPr>
        <w:t xml:space="preserve">. </w:t>
      </w:r>
      <w:r w:rsidRPr="003B4C73">
        <w:rPr>
          <w:rFonts w:ascii="Times New Roman" w:hAnsi="Times New Roman" w:cs="Times New Roman"/>
          <w:sz w:val="26"/>
          <w:szCs w:val="24"/>
        </w:rPr>
        <w:t xml:space="preserve">Điều này sẽ dẫn đến việc đa dạng hóa sản phẩm, dịch vụ cũng như tính năng của sản phẩm dịch vụ để đem lại giá trị cho khách hàng, từ đó phát sinh nhu cầu thông tin kế toán quản trị theo </w:t>
      </w:r>
      <w:r w:rsidR="00CE04B6" w:rsidRPr="003B4C73">
        <w:rPr>
          <w:rFonts w:ascii="Times New Roman" w:hAnsi="Times New Roman" w:cs="Times New Roman"/>
          <w:sz w:val="26"/>
          <w:szCs w:val="24"/>
        </w:rPr>
        <w:t xml:space="preserve">từng </w:t>
      </w:r>
      <w:r w:rsidRPr="003B4C73">
        <w:rPr>
          <w:rFonts w:ascii="Times New Roman" w:hAnsi="Times New Roman" w:cs="Times New Roman"/>
          <w:sz w:val="26"/>
          <w:szCs w:val="24"/>
        </w:rPr>
        <w:t xml:space="preserve">phân khúc khách hàng </w:t>
      </w:r>
      <w:r w:rsidRPr="003B4C73">
        <w:rPr>
          <w:rFonts w:ascii="Times New Roman" w:hAnsi="Times New Roman" w:cs="Times New Roman"/>
          <w:i/>
          <w:sz w:val="26"/>
          <w:szCs w:val="24"/>
        </w:rPr>
        <w:t>(</w:t>
      </w:r>
      <w:r w:rsidR="00311D43" w:rsidRPr="003B4C73">
        <w:rPr>
          <w:rFonts w:ascii="Times New Roman" w:hAnsi="Times New Roman" w:cs="Times New Roman"/>
          <w:i/>
          <w:sz w:val="26"/>
          <w:szCs w:val="24"/>
        </w:rPr>
        <w:t>customer segmentation</w:t>
      </w:r>
      <w:r w:rsidRPr="003B4C73">
        <w:rPr>
          <w:rFonts w:ascii="Times New Roman" w:hAnsi="Times New Roman" w:cs="Times New Roman"/>
          <w:i/>
          <w:sz w:val="26"/>
          <w:szCs w:val="24"/>
        </w:rPr>
        <w:t>)</w:t>
      </w:r>
      <w:r w:rsidR="00311D43" w:rsidRPr="003B4C73">
        <w:rPr>
          <w:rFonts w:ascii="Times New Roman" w:hAnsi="Times New Roman" w:cs="Times New Roman"/>
          <w:sz w:val="26"/>
          <w:szCs w:val="24"/>
        </w:rPr>
        <w:t>.</w:t>
      </w:r>
      <w:r w:rsidR="00435F68" w:rsidRPr="003B4C73">
        <w:rPr>
          <w:rFonts w:ascii="Times New Roman" w:hAnsi="Times New Roman" w:cs="Times New Roman"/>
          <w:sz w:val="26"/>
          <w:szCs w:val="24"/>
        </w:rPr>
        <w:t xml:space="preserve"> Ngoài ra do phân khúc khách hàng ngày càng đa dạng đòi hỏi doanh nghiệp phải tăng cường thông tin về các tùy biến </w:t>
      </w:r>
      <w:r w:rsidR="00435F68" w:rsidRPr="003B4C73">
        <w:rPr>
          <w:rFonts w:ascii="Times New Roman" w:hAnsi="Times New Roman" w:cs="Times New Roman"/>
          <w:i/>
          <w:sz w:val="26"/>
          <w:szCs w:val="24"/>
        </w:rPr>
        <w:t>(customization)</w:t>
      </w:r>
      <w:r w:rsidR="00435F68" w:rsidRPr="003B4C73">
        <w:rPr>
          <w:rFonts w:ascii="Times New Roman" w:hAnsi="Times New Roman" w:cs="Times New Roman"/>
          <w:sz w:val="26"/>
          <w:szCs w:val="24"/>
        </w:rPr>
        <w:t xml:space="preserve"> của sản phẩm/</w:t>
      </w:r>
      <w:r w:rsidR="00E67564" w:rsidRPr="003B4C73">
        <w:rPr>
          <w:rFonts w:ascii="Times New Roman" w:hAnsi="Times New Roman" w:cs="Times New Roman"/>
          <w:sz w:val="26"/>
          <w:szCs w:val="24"/>
        </w:rPr>
        <w:t xml:space="preserve"> </w:t>
      </w:r>
      <w:r w:rsidR="00435F68" w:rsidRPr="003B4C73">
        <w:rPr>
          <w:rFonts w:ascii="Times New Roman" w:hAnsi="Times New Roman" w:cs="Times New Roman"/>
          <w:sz w:val="26"/>
          <w:szCs w:val="24"/>
        </w:rPr>
        <w:t xml:space="preserve">dịch vụ để phục vụ </w:t>
      </w:r>
      <w:r w:rsidR="00AD1AEA" w:rsidRPr="003B4C73">
        <w:rPr>
          <w:rFonts w:ascii="Times New Roman" w:hAnsi="Times New Roman" w:cs="Times New Roman"/>
          <w:sz w:val="26"/>
          <w:szCs w:val="24"/>
        </w:rPr>
        <w:t xml:space="preserve">cho </w:t>
      </w:r>
      <w:r w:rsidR="00435F68" w:rsidRPr="003B4C73">
        <w:rPr>
          <w:rFonts w:ascii="Times New Roman" w:hAnsi="Times New Roman" w:cs="Times New Roman"/>
          <w:sz w:val="26"/>
          <w:szCs w:val="24"/>
        </w:rPr>
        <w:t xml:space="preserve">nhu cầu phân bổ nguồn lực doanh </w:t>
      </w:r>
      <w:r w:rsidR="00435F68" w:rsidRPr="003B4C73">
        <w:rPr>
          <w:rFonts w:ascii="Times New Roman" w:hAnsi="Times New Roman" w:cs="Times New Roman"/>
          <w:sz w:val="26"/>
          <w:szCs w:val="24"/>
        </w:rPr>
        <w:lastRenderedPageBreak/>
        <w:t>nghiệp cho từng</w:t>
      </w:r>
      <w:r w:rsidR="00AD1AEA" w:rsidRPr="003B4C73">
        <w:rPr>
          <w:rFonts w:ascii="Times New Roman" w:hAnsi="Times New Roman" w:cs="Times New Roman"/>
          <w:sz w:val="26"/>
          <w:szCs w:val="24"/>
        </w:rPr>
        <w:t xml:space="preserve"> phân khúc này. Từ đó doanh nghiệp có thể có thông tin về mức sinh lợi khách hàng để phục vụ cho việc ra quyết định</w:t>
      </w:r>
      <w:r w:rsidR="00311D43" w:rsidRPr="003B4C73">
        <w:rPr>
          <w:rFonts w:ascii="Times New Roman" w:hAnsi="Times New Roman" w:cs="Times New Roman"/>
          <w:sz w:val="26"/>
          <w:szCs w:val="24"/>
        </w:rPr>
        <w:t>.</w:t>
      </w:r>
    </w:p>
    <w:p w:rsidR="00311D43" w:rsidRPr="003B4C73" w:rsidRDefault="00F21DD8"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Một số nghiên cứu cũng cho thấy, dưới áp lực cạnh tranh, các doanh nghiệp đứng trước nguy cơ bị sụt giảm lợi nhuận, do đó doanh nghiệp cần phải có thông tin chi phí sản phẩm dịch vụ với mức độ chính xác cao</w:t>
      </w:r>
      <w:r w:rsidR="00311D43" w:rsidRPr="003B4C73">
        <w:rPr>
          <w:rFonts w:ascii="Times New Roman" w:hAnsi="Times New Roman" w:cs="Times New Roman"/>
          <w:sz w:val="26"/>
          <w:szCs w:val="24"/>
        </w:rPr>
        <w:t xml:space="preserve"> </w:t>
      </w:r>
      <w:r w:rsidR="00311D43" w:rsidRPr="003B4C73">
        <w:rPr>
          <w:rFonts w:ascii="Times New Roman" w:hAnsi="Times New Roman" w:cs="Times New Roman"/>
          <w:sz w:val="26"/>
          <w:szCs w:val="24"/>
        </w:rPr>
        <w:fldChar w:fldCharType="begin"/>
      </w:r>
      <w:r w:rsidR="0025081D" w:rsidRPr="003B4C73">
        <w:rPr>
          <w:rFonts w:ascii="Times New Roman" w:hAnsi="Times New Roman" w:cs="Times New Roman"/>
          <w:sz w:val="26"/>
          <w:szCs w:val="24"/>
        </w:rPr>
        <w:instrText xml:space="preserve"> ADDIN EN.CITE &lt;EndNote&gt;&lt;Cite&gt;&lt;Author&gt;Guilding&lt;/Author&gt;&lt;Year&gt;2005&lt;/Year&gt;&lt;RecNum&gt;12&lt;/RecNum&gt;&lt;DisplayText&gt;(Guilding et al., 2005; Guilding and McManus, 2002)&lt;/DisplayText&gt;&lt;record&gt;&lt;rec-number&gt;12&lt;/rec-number&gt;&lt;foreign-keys&gt;&lt;key app="EN" db-id="0zxvveapczff0ierxt0p2erar0rvpdf2ates" timestamp="1431333835"&gt;12&lt;/key&gt;&lt;/foreign-keys&gt;&lt;ref-type name="Journal Article"&gt;17&lt;/ref-type&gt;&lt;contributors&gt;&lt;authors&gt;&lt;author&gt;Guilding, Chris&lt;/author&gt;&lt;author&gt;Drury, Colin&lt;/author&gt;&lt;author&gt;Tayles, Mike&lt;/author&gt;&lt;/authors&gt;&lt;/contributors&gt;&lt;titles&gt;&lt;title&gt;An empirical investigation of the importance of cost-plus pricing&lt;/title&gt;&lt;secondary-title&gt;Managerial Auditing Journal&lt;/secondary-title&gt;&lt;/titles&gt;&lt;periodical&gt;&lt;full-title&gt;Managerial Auditing Journal&lt;/full-title&gt;&lt;/periodical&gt;&lt;pages&gt;125-137&lt;/pages&gt;&lt;volume&gt;20&lt;/volume&gt;&lt;number&gt;2&lt;/number&gt;&lt;dates&gt;&lt;year&gt;2005&lt;/year&gt;&lt;/dates&gt;&lt;isbn&gt;0268-6902&lt;/isbn&gt;&lt;urls&gt;&lt;/urls&gt;&lt;/record&gt;&lt;/Cite&gt;&lt;Cite&gt;&lt;Author&gt;Guilding&lt;/Author&gt;&lt;Year&gt;2002&lt;/Year&gt;&lt;RecNum&gt;28&lt;/RecNum&gt;&lt;record&gt;&lt;rec-number&gt;28&lt;/rec-number&gt;&lt;foreign-keys&gt;&lt;key app="EN" db-id="e2dsrvt2f0pwdeefaavvfwd3pwvaprxtxtex" timestamp="1464337352"&gt;28&lt;/key&gt;&lt;/foreign-keys&gt;&lt;ref-type name="Journal Article"&gt;17&lt;/ref-type&gt;&lt;contributors&gt;&lt;authors&gt;&lt;author&gt;Guilding, Chris&lt;/author&gt;&lt;author&gt;McManus, Lisa&lt;/author&gt;&lt;/authors&gt;&lt;/contributors&gt;&lt;titles&gt;&lt;title&gt;The incidence, perceived merit and antecedents of customer accounting: an exploratory note&lt;/title&gt;&lt;secondary-title&gt;Accounting, Organizations and Society&lt;/secondary-title&gt;&lt;/titles&gt;&lt;periodical&gt;&lt;full-title&gt;Accounting, Organizations and Society&lt;/full-title&gt;&lt;/periodical&gt;&lt;pages&gt;45-59&lt;/pages&gt;&lt;volume&gt;27&lt;/volume&gt;&lt;number&gt;1&lt;/number&gt;&lt;dates&gt;&lt;year&gt;2002&lt;/year&gt;&lt;/dates&gt;&lt;isbn&gt;0361-3682&lt;/isbn&gt;&lt;urls&gt;&lt;/urls&gt;&lt;/record&gt;&lt;/Cite&gt;&lt;/EndNote&gt;</w:instrText>
      </w:r>
      <w:r w:rsidR="00311D43" w:rsidRPr="003B4C73">
        <w:rPr>
          <w:rFonts w:ascii="Times New Roman" w:hAnsi="Times New Roman" w:cs="Times New Roman"/>
          <w:sz w:val="26"/>
          <w:szCs w:val="24"/>
        </w:rPr>
        <w:fldChar w:fldCharType="separate"/>
      </w:r>
      <w:r w:rsidR="00311D43" w:rsidRPr="003B4C73">
        <w:rPr>
          <w:rFonts w:ascii="Times New Roman" w:hAnsi="Times New Roman" w:cs="Times New Roman"/>
          <w:noProof/>
          <w:sz w:val="26"/>
          <w:szCs w:val="24"/>
        </w:rPr>
        <w:t xml:space="preserve">(Guilding </w:t>
      </w:r>
      <w:r w:rsidR="00A94B22" w:rsidRPr="003B4C73">
        <w:rPr>
          <w:rFonts w:ascii="Times New Roman" w:hAnsi="Times New Roman" w:cs="Times New Roman"/>
          <w:noProof/>
          <w:sz w:val="26"/>
          <w:szCs w:val="24"/>
        </w:rPr>
        <w:t>và cộng sự</w:t>
      </w:r>
      <w:r w:rsidR="00311D43" w:rsidRPr="003B4C73">
        <w:rPr>
          <w:rFonts w:ascii="Times New Roman" w:hAnsi="Times New Roman" w:cs="Times New Roman"/>
          <w:noProof/>
          <w:sz w:val="26"/>
          <w:szCs w:val="24"/>
        </w:rPr>
        <w:t>, 2005; Guilding</w:t>
      </w:r>
      <w:r w:rsidR="00A94B22" w:rsidRPr="003B4C73">
        <w:rPr>
          <w:rFonts w:ascii="Times New Roman" w:hAnsi="Times New Roman" w:cs="Times New Roman"/>
          <w:noProof/>
          <w:sz w:val="26"/>
          <w:szCs w:val="24"/>
        </w:rPr>
        <w:t xml:space="preserve"> và </w:t>
      </w:r>
      <w:r w:rsidR="00311D43" w:rsidRPr="003B4C73">
        <w:rPr>
          <w:rFonts w:ascii="Times New Roman" w:hAnsi="Times New Roman" w:cs="Times New Roman"/>
          <w:noProof/>
          <w:sz w:val="26"/>
          <w:szCs w:val="24"/>
        </w:rPr>
        <w:t>McManus, 2002)</w:t>
      </w:r>
      <w:r w:rsidR="00311D43" w:rsidRPr="003B4C73">
        <w:rPr>
          <w:rFonts w:ascii="Times New Roman" w:hAnsi="Times New Roman" w:cs="Times New Roman"/>
          <w:sz w:val="26"/>
          <w:szCs w:val="24"/>
        </w:rPr>
        <w:fldChar w:fldCharType="end"/>
      </w:r>
      <w:r w:rsidR="00311D43" w:rsidRPr="003B4C73">
        <w:rPr>
          <w:rFonts w:ascii="Times New Roman" w:hAnsi="Times New Roman" w:cs="Times New Roman"/>
          <w:sz w:val="26"/>
          <w:szCs w:val="24"/>
        </w:rPr>
        <w:t>.</w:t>
      </w:r>
      <w:r w:rsidR="00E60FF5" w:rsidRPr="003B4C73">
        <w:rPr>
          <w:rFonts w:ascii="Times New Roman" w:hAnsi="Times New Roman" w:cs="Times New Roman"/>
          <w:sz w:val="26"/>
          <w:szCs w:val="24"/>
        </w:rPr>
        <w:t xml:space="preserve"> </w:t>
      </w:r>
      <w:r w:rsidR="0054157D" w:rsidRPr="003B4C73">
        <w:rPr>
          <w:rFonts w:ascii="Times New Roman" w:hAnsi="Times New Roman" w:cs="Times New Roman"/>
          <w:sz w:val="26"/>
          <w:szCs w:val="24"/>
        </w:rPr>
        <w:t xml:space="preserve">Nghiên cứu của </w:t>
      </w:r>
      <w:r w:rsidR="0054157D" w:rsidRPr="003B4C73">
        <w:rPr>
          <w:rFonts w:ascii="Times New Roman" w:hAnsi="Times New Roman" w:cs="Times New Roman"/>
          <w:sz w:val="26"/>
          <w:szCs w:val="24"/>
        </w:rPr>
        <w:fldChar w:fldCharType="begin"/>
      </w:r>
      <w:r w:rsidR="0054157D" w:rsidRPr="003B4C73">
        <w:rPr>
          <w:rFonts w:ascii="Times New Roman" w:hAnsi="Times New Roman" w:cs="Times New Roman"/>
          <w:sz w:val="26"/>
          <w:szCs w:val="24"/>
        </w:rPr>
        <w:instrText xml:space="preserve"> ADDIN EN.CITE &lt;EndNote&gt;&lt;Cite AuthorYear="1"&gt;&lt;Author&gt;Mia&lt;/Author&gt;&lt;Year&gt;1999&lt;/Year&gt;&lt;RecNum&gt;10&lt;/RecNum&gt;&lt;DisplayText&gt;Mia and Clarke (1999)&lt;/DisplayText&gt;&lt;record&gt;&lt;rec-number&gt;10&lt;/rec-number&gt;&lt;foreign-keys&gt;&lt;key app="EN" db-id="0zxvveapczff0ierxt0p2erar0rvpdf2ates" timestamp="1431325398"&gt;10&lt;/key&gt;&lt;/foreign-keys&gt;&lt;ref-type name="Journal Article"&gt;17&lt;/ref-type&gt;&lt;contributors&gt;&lt;authors&gt;&lt;author&gt;Mia, Lokman&lt;/author&gt;&lt;author&gt;Clarke, Brian&lt;/author&gt;&lt;/authors&gt;&lt;/contributors&gt;&lt;titles&gt;&lt;title&gt;Market competition, management accounting systems and business unit performance&lt;/title&gt;&lt;secondary-title&gt;Management Accounting Research&lt;/secondary-title&gt;&lt;/titles&gt;&lt;periodical&gt;&lt;full-title&gt;Management Accounting Research&lt;/full-title&gt;&lt;/periodical&gt;&lt;pages&gt;137-158&lt;/pages&gt;&lt;volume&gt;10&lt;/volume&gt;&lt;number&gt;2&lt;/number&gt;&lt;dates&gt;&lt;year&gt;1999&lt;/year&gt;&lt;/dates&gt;&lt;isbn&gt;1044-5005&lt;/isbn&gt;&lt;urls&gt;&lt;/urls&gt;&lt;/record&gt;&lt;/Cite&gt;&lt;/EndNote&gt;</w:instrText>
      </w:r>
      <w:r w:rsidR="0054157D" w:rsidRPr="003B4C73">
        <w:rPr>
          <w:rFonts w:ascii="Times New Roman" w:hAnsi="Times New Roman" w:cs="Times New Roman"/>
          <w:sz w:val="26"/>
          <w:szCs w:val="24"/>
        </w:rPr>
        <w:fldChar w:fldCharType="separate"/>
      </w:r>
      <w:r w:rsidR="0054157D" w:rsidRPr="003B4C73">
        <w:rPr>
          <w:rFonts w:ascii="Times New Roman" w:hAnsi="Times New Roman" w:cs="Times New Roman"/>
          <w:noProof/>
          <w:sz w:val="26"/>
          <w:szCs w:val="24"/>
        </w:rPr>
        <w:t>Mia</w:t>
      </w:r>
      <w:r w:rsidR="00A94B22" w:rsidRPr="003B4C73">
        <w:rPr>
          <w:rFonts w:ascii="Times New Roman" w:hAnsi="Times New Roman" w:cs="Times New Roman"/>
          <w:noProof/>
          <w:sz w:val="26"/>
          <w:szCs w:val="24"/>
        </w:rPr>
        <w:t xml:space="preserve"> và </w:t>
      </w:r>
      <w:r w:rsidR="0054157D" w:rsidRPr="003B4C73">
        <w:rPr>
          <w:rFonts w:ascii="Times New Roman" w:hAnsi="Times New Roman" w:cs="Times New Roman"/>
          <w:noProof/>
          <w:sz w:val="26"/>
          <w:szCs w:val="24"/>
        </w:rPr>
        <w:t>Clarke (1999)</w:t>
      </w:r>
      <w:r w:rsidR="0054157D" w:rsidRPr="003B4C73">
        <w:rPr>
          <w:rFonts w:ascii="Times New Roman" w:hAnsi="Times New Roman" w:cs="Times New Roman"/>
          <w:sz w:val="26"/>
          <w:szCs w:val="24"/>
        </w:rPr>
        <w:fldChar w:fldCharType="end"/>
      </w:r>
      <w:r w:rsidR="0054157D" w:rsidRPr="003B4C73">
        <w:rPr>
          <w:rFonts w:ascii="Times New Roman" w:hAnsi="Times New Roman" w:cs="Times New Roman"/>
          <w:sz w:val="26"/>
          <w:szCs w:val="24"/>
        </w:rPr>
        <w:t xml:space="preserve"> cho thấy sự gia tăng áp lực cạnh tranh trong môi trường kinh doanh sẽ thúc đẩy doanh nghiệp theo đuổi chiến lược sản phẩm khác biệt </w:t>
      </w:r>
      <w:r w:rsidR="0054157D" w:rsidRPr="003B4C73">
        <w:rPr>
          <w:rFonts w:ascii="Times New Roman" w:hAnsi="Times New Roman" w:cs="Times New Roman"/>
          <w:i/>
          <w:sz w:val="26"/>
          <w:szCs w:val="24"/>
        </w:rPr>
        <w:t>(</w:t>
      </w:r>
      <w:r w:rsidR="00311D43" w:rsidRPr="003B4C73">
        <w:rPr>
          <w:rFonts w:ascii="Times New Roman" w:hAnsi="Times New Roman" w:cs="Times New Roman"/>
          <w:i/>
          <w:sz w:val="26"/>
          <w:szCs w:val="24"/>
        </w:rPr>
        <w:t>differentiation</w:t>
      </w:r>
      <w:r w:rsidR="0054157D" w:rsidRPr="003B4C73">
        <w:rPr>
          <w:rFonts w:ascii="Times New Roman" w:hAnsi="Times New Roman" w:cs="Times New Roman"/>
          <w:i/>
          <w:sz w:val="26"/>
          <w:szCs w:val="24"/>
        </w:rPr>
        <w:t>)</w:t>
      </w:r>
      <w:r w:rsidR="0054157D" w:rsidRPr="003B4C73">
        <w:rPr>
          <w:rFonts w:ascii="Times New Roman" w:hAnsi="Times New Roman" w:cs="Times New Roman"/>
          <w:sz w:val="26"/>
          <w:szCs w:val="24"/>
        </w:rPr>
        <w:t>. Việc xây dựng và thực hiện chiến lược sản phẩm khác biệt đòi hỏi doanh nghiệp phải có thông tin chính xác cao về chi phí cho những đặc tính sản phẩm và phải giám sát những khoản chi phí này một cách liên tục</w:t>
      </w:r>
      <w:r w:rsidR="00311D43" w:rsidRPr="003B4C73">
        <w:rPr>
          <w:rFonts w:ascii="Times New Roman" w:hAnsi="Times New Roman" w:cs="Times New Roman"/>
          <w:sz w:val="26"/>
          <w:szCs w:val="24"/>
        </w:rPr>
        <w:t xml:space="preserve">. </w:t>
      </w:r>
      <w:r w:rsidR="0054157D" w:rsidRPr="003B4C73">
        <w:rPr>
          <w:rFonts w:ascii="Times New Roman" w:hAnsi="Times New Roman" w:cs="Times New Roman"/>
          <w:sz w:val="26"/>
          <w:szCs w:val="24"/>
        </w:rPr>
        <w:t>Việc xây dựng và thực hiện chiến lược sản phẩm khác biệt từ đó sẽ ảnh hưởng đến việc thiết kế hệ thống kế toán quản trị</w:t>
      </w:r>
      <w:r w:rsidR="00311D43" w:rsidRPr="003B4C73">
        <w:rPr>
          <w:rFonts w:ascii="Times New Roman" w:hAnsi="Times New Roman" w:cs="Times New Roman"/>
          <w:sz w:val="26"/>
          <w:szCs w:val="24"/>
        </w:rPr>
        <w:t xml:space="preserve">. </w:t>
      </w:r>
      <w:r w:rsidR="0054157D" w:rsidRPr="003B4C73">
        <w:rPr>
          <w:rFonts w:ascii="Times New Roman" w:hAnsi="Times New Roman" w:cs="Times New Roman"/>
          <w:sz w:val="26"/>
          <w:szCs w:val="24"/>
        </w:rPr>
        <w:t xml:space="preserve">Sự thay đổi này sẽ dẫn đến việc tăng cường sử dụng thông tin phi tài chính </w:t>
      </w:r>
      <w:r w:rsidR="0054157D" w:rsidRPr="003B4C73">
        <w:rPr>
          <w:rFonts w:ascii="Times New Roman" w:hAnsi="Times New Roman" w:cs="Times New Roman"/>
          <w:i/>
          <w:sz w:val="26"/>
          <w:szCs w:val="24"/>
        </w:rPr>
        <w:t>(</w:t>
      </w:r>
      <w:r w:rsidR="00311D43" w:rsidRPr="003B4C73">
        <w:rPr>
          <w:rFonts w:ascii="Times New Roman" w:hAnsi="Times New Roman" w:cs="Times New Roman"/>
          <w:i/>
          <w:sz w:val="26"/>
          <w:szCs w:val="24"/>
        </w:rPr>
        <w:t>non-financial accounting information</w:t>
      </w:r>
      <w:r w:rsidR="0054157D" w:rsidRPr="003B4C73">
        <w:rPr>
          <w:rFonts w:ascii="Times New Roman" w:hAnsi="Times New Roman" w:cs="Times New Roman"/>
          <w:sz w:val="26"/>
          <w:szCs w:val="24"/>
        </w:rPr>
        <w:t>) để có thể gia tăng kết quả hoạt động kinh doanh</w:t>
      </w:r>
      <w:r w:rsidR="00311D43" w:rsidRPr="003B4C73">
        <w:rPr>
          <w:rFonts w:ascii="Times New Roman" w:hAnsi="Times New Roman" w:cs="Times New Roman"/>
          <w:sz w:val="26"/>
          <w:szCs w:val="24"/>
        </w:rPr>
        <w:t xml:space="preserve"> </w:t>
      </w:r>
      <w:r w:rsidR="00311D43" w:rsidRPr="003B4C73">
        <w:rPr>
          <w:rFonts w:ascii="Times New Roman" w:hAnsi="Times New Roman" w:cs="Times New Roman"/>
          <w:sz w:val="26"/>
          <w:szCs w:val="24"/>
        </w:rPr>
        <w:fldChar w:fldCharType="begin"/>
      </w:r>
      <w:r w:rsidR="00D36C9E" w:rsidRPr="003B4C73">
        <w:rPr>
          <w:rFonts w:ascii="Times New Roman" w:hAnsi="Times New Roman" w:cs="Times New Roman"/>
          <w:sz w:val="26"/>
          <w:szCs w:val="24"/>
        </w:rPr>
        <w:instrText xml:space="preserve"> ADDIN EN.CITE &lt;EndNote&gt;&lt;Cite&gt;&lt;Author&gt;Baines&lt;/Author&gt;&lt;Year&gt;2003&lt;/Year&gt;&lt;RecNum&gt;38&lt;/RecNum&gt;&lt;DisplayText&gt;(Baines and Langfield-Smith, 2003)&lt;/DisplayText&gt;&lt;record&gt;&lt;rec-number&gt;38&lt;/rec-number&gt;&lt;foreign-keys&gt;&lt;key app="EN" db-id="e2dsrvt2f0pwdeefaavvfwd3pwvaprxtxtex" timestamp="1464602420"&gt;38&lt;/key&gt;&lt;/foreign-keys&gt;&lt;ref-type name="Journal Article"&gt;17&lt;/ref-type&gt;&lt;contributors&gt;&lt;authors&gt;&lt;author&gt;Baines, Annette&lt;/author&gt;&lt;author&gt;Langfield-Smith, Kim&lt;/author&gt;&lt;/authors&gt;&lt;/contributors&gt;&lt;titles&gt;&lt;title&gt;Antecedents to management accounting change: a structural equation approach&lt;/title&gt;&lt;secondary-title&gt;Accounting, Organizations and Society&lt;/secondary-title&gt;&lt;/titles&gt;&lt;periodical&gt;&lt;full-title&gt;Accounting, Organizations and Society&lt;/full-title&gt;&lt;/periodical&gt;&lt;pages&gt;675-698&lt;/pages&gt;&lt;volume&gt;28&lt;/volume&gt;&lt;number&gt;7&lt;/number&gt;&lt;dates&gt;&lt;year&gt;2003&lt;/year&gt;&lt;/dates&gt;&lt;isbn&gt;0361-3682&lt;/isbn&gt;&lt;urls&gt;&lt;/urls&gt;&lt;/record&gt;&lt;/Cite&gt;&lt;/EndNote&gt;</w:instrText>
      </w:r>
      <w:r w:rsidR="00311D43" w:rsidRPr="003B4C73">
        <w:rPr>
          <w:rFonts w:ascii="Times New Roman" w:hAnsi="Times New Roman" w:cs="Times New Roman"/>
          <w:sz w:val="26"/>
          <w:szCs w:val="24"/>
        </w:rPr>
        <w:fldChar w:fldCharType="separate"/>
      </w:r>
      <w:r w:rsidR="00311D43" w:rsidRPr="003B4C73">
        <w:rPr>
          <w:rFonts w:ascii="Times New Roman" w:hAnsi="Times New Roman" w:cs="Times New Roman"/>
          <w:noProof/>
          <w:sz w:val="26"/>
          <w:szCs w:val="24"/>
        </w:rPr>
        <w:t>(Baines</w:t>
      </w:r>
      <w:r w:rsidR="00A94B22" w:rsidRPr="003B4C73">
        <w:rPr>
          <w:rFonts w:ascii="Times New Roman" w:hAnsi="Times New Roman" w:cs="Times New Roman"/>
          <w:noProof/>
          <w:sz w:val="26"/>
          <w:szCs w:val="24"/>
        </w:rPr>
        <w:t xml:space="preserve"> và </w:t>
      </w:r>
      <w:r w:rsidR="00311D43" w:rsidRPr="003B4C73">
        <w:rPr>
          <w:rFonts w:ascii="Times New Roman" w:hAnsi="Times New Roman" w:cs="Times New Roman"/>
          <w:noProof/>
          <w:sz w:val="26"/>
          <w:szCs w:val="24"/>
        </w:rPr>
        <w:t>Langfield-Smith, 2003)</w:t>
      </w:r>
      <w:r w:rsidR="00311D43" w:rsidRPr="003B4C73">
        <w:rPr>
          <w:rFonts w:ascii="Times New Roman" w:hAnsi="Times New Roman" w:cs="Times New Roman"/>
          <w:sz w:val="26"/>
          <w:szCs w:val="24"/>
        </w:rPr>
        <w:fldChar w:fldCharType="end"/>
      </w:r>
      <w:r w:rsidR="00311D43" w:rsidRPr="003B4C73">
        <w:rPr>
          <w:rFonts w:ascii="Times New Roman" w:hAnsi="Times New Roman" w:cs="Times New Roman"/>
          <w:sz w:val="26"/>
          <w:szCs w:val="24"/>
        </w:rPr>
        <w:t xml:space="preserve">. </w:t>
      </w:r>
    </w:p>
    <w:p w:rsidR="007F0F15" w:rsidRPr="003B4C73" w:rsidRDefault="001F43D5"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Cạnh tranh về thị trường tạo ra nhiều áp lực, rủi ro và tính không chắc chắn cho doanh nghiệp. Cạnh tranh đòi hỏi doanh nghiệp phải </w:t>
      </w:r>
      <w:r w:rsidR="000F649A" w:rsidRPr="003B4C73">
        <w:rPr>
          <w:rFonts w:ascii="Times New Roman" w:hAnsi="Times New Roman" w:cs="Times New Roman"/>
          <w:sz w:val="26"/>
          <w:szCs w:val="24"/>
        </w:rPr>
        <w:t>có những phản ứng nhanh, mạnh mẽ và thích hợp đối với những đe dọa thách thức từ thị trường cũng như nắm bắt những cơ hội từ thị trường</w:t>
      </w:r>
      <w:r w:rsidR="00311D43" w:rsidRPr="003B4C73">
        <w:rPr>
          <w:rFonts w:ascii="Times New Roman" w:hAnsi="Times New Roman" w:cs="Times New Roman"/>
          <w:sz w:val="26"/>
          <w:szCs w:val="24"/>
        </w:rPr>
        <w:t xml:space="preserve">. </w:t>
      </w:r>
      <w:r w:rsidR="000F649A" w:rsidRPr="003B4C73">
        <w:rPr>
          <w:rFonts w:ascii="Times New Roman" w:hAnsi="Times New Roman" w:cs="Times New Roman"/>
          <w:sz w:val="26"/>
          <w:szCs w:val="24"/>
        </w:rPr>
        <w:t>Do đó, nhu cầu thông tin kế toán quản trị đặc biệ</w:t>
      </w:r>
      <w:r w:rsidR="00E67564" w:rsidRPr="003B4C73">
        <w:rPr>
          <w:rFonts w:ascii="Times New Roman" w:hAnsi="Times New Roman" w:cs="Times New Roman"/>
          <w:sz w:val="26"/>
          <w:szCs w:val="24"/>
        </w:rPr>
        <w:t>t</w:t>
      </w:r>
      <w:r w:rsidR="000F649A" w:rsidRPr="003B4C73">
        <w:rPr>
          <w:rFonts w:ascii="Times New Roman" w:hAnsi="Times New Roman" w:cs="Times New Roman"/>
          <w:sz w:val="26"/>
          <w:szCs w:val="24"/>
        </w:rPr>
        <w:t xml:space="preserve"> quan trọng</w:t>
      </w:r>
      <w:r w:rsidR="00311D43" w:rsidRPr="003B4C73">
        <w:rPr>
          <w:rFonts w:ascii="Times New Roman" w:hAnsi="Times New Roman" w:cs="Times New Roman"/>
          <w:sz w:val="26"/>
          <w:szCs w:val="24"/>
        </w:rPr>
        <w:t xml:space="preserve">. </w:t>
      </w:r>
      <w:r w:rsidR="000F649A" w:rsidRPr="003B4C73">
        <w:rPr>
          <w:rFonts w:ascii="Times New Roman" w:hAnsi="Times New Roman" w:cs="Times New Roman"/>
          <w:sz w:val="26"/>
          <w:szCs w:val="24"/>
        </w:rPr>
        <w:t>Từ đó, việc sử dụng hệ thống thông tin kế toán quản trị có thể giúp doanh nghiệp đưa ra những kế hoạch và phản ứng nhanh với sự thay đổi trong môi trường kinh doanh trong điều kiện cạnh tranh</w:t>
      </w:r>
      <w:r w:rsidR="00311D43" w:rsidRPr="003B4C73">
        <w:rPr>
          <w:rFonts w:ascii="Times New Roman" w:hAnsi="Times New Roman" w:cs="Times New Roman"/>
          <w:sz w:val="26"/>
          <w:szCs w:val="24"/>
        </w:rPr>
        <w:t xml:space="preserve"> </w:t>
      </w:r>
      <w:r w:rsidR="00311D43" w:rsidRPr="003B4C73">
        <w:rPr>
          <w:rFonts w:ascii="Times New Roman" w:hAnsi="Times New Roman" w:cs="Times New Roman"/>
          <w:sz w:val="26"/>
          <w:szCs w:val="24"/>
        </w:rPr>
        <w:fldChar w:fldCharType="begin"/>
      </w:r>
      <w:r w:rsidR="00311D43" w:rsidRPr="003B4C73">
        <w:rPr>
          <w:rFonts w:ascii="Times New Roman" w:hAnsi="Times New Roman" w:cs="Times New Roman"/>
          <w:sz w:val="26"/>
          <w:szCs w:val="24"/>
        </w:rPr>
        <w:instrText xml:space="preserve"> ADDIN EN.CITE &lt;EndNote&gt;&lt;Cite&gt;&lt;Author&gt;Mia&lt;/Author&gt;&lt;Year&gt;1999&lt;/Year&gt;&lt;RecNum&gt;10&lt;/RecNum&gt;&lt;DisplayText&gt;(Mia and Clarke, 1999)&lt;/DisplayText&gt;&lt;record&gt;&lt;rec-number&gt;10&lt;/rec-number&gt;&lt;foreign-keys&gt;&lt;key app="EN" db-id="0zxvveapczff0ierxt0p2erar0rvpdf2ates" timestamp="1431325398"&gt;10&lt;/key&gt;&lt;/foreign-keys&gt;&lt;ref-type name="Journal Article"&gt;17&lt;/ref-type&gt;&lt;contributors&gt;&lt;authors&gt;&lt;author&gt;Mia, Lokman&lt;/author&gt;&lt;author&gt;Clarke, Brian&lt;/author&gt;&lt;/authors&gt;&lt;/contributors&gt;&lt;titles&gt;&lt;title&gt;Market competition, management accounting systems and business unit performance&lt;/title&gt;&lt;secondary-title&gt;Management Accounting Research&lt;/secondary-title&gt;&lt;/titles&gt;&lt;periodical&gt;&lt;full-title&gt;Management Accounting Research&lt;/full-title&gt;&lt;/periodical&gt;&lt;pages&gt;137-158&lt;/pages&gt;&lt;volume&gt;10&lt;/volume&gt;&lt;number&gt;2&lt;/number&gt;&lt;dates&gt;&lt;year&gt;1999&lt;/year&gt;&lt;/dates&gt;&lt;isbn&gt;1044-5005&lt;/isbn&gt;&lt;urls&gt;&lt;/urls&gt;&lt;/record&gt;&lt;/Cite&gt;&lt;/EndNote&gt;</w:instrText>
      </w:r>
      <w:r w:rsidR="00311D43" w:rsidRPr="003B4C73">
        <w:rPr>
          <w:rFonts w:ascii="Times New Roman" w:hAnsi="Times New Roman" w:cs="Times New Roman"/>
          <w:sz w:val="26"/>
          <w:szCs w:val="24"/>
        </w:rPr>
        <w:fldChar w:fldCharType="separate"/>
      </w:r>
      <w:r w:rsidR="00311D43" w:rsidRPr="003B4C73">
        <w:rPr>
          <w:rFonts w:ascii="Times New Roman" w:hAnsi="Times New Roman" w:cs="Times New Roman"/>
          <w:sz w:val="26"/>
          <w:szCs w:val="24"/>
        </w:rPr>
        <w:t>(Mia</w:t>
      </w:r>
      <w:r w:rsidR="00A94B22" w:rsidRPr="003B4C73">
        <w:rPr>
          <w:rFonts w:ascii="Times New Roman" w:hAnsi="Times New Roman" w:cs="Times New Roman"/>
          <w:sz w:val="26"/>
          <w:szCs w:val="24"/>
        </w:rPr>
        <w:t xml:space="preserve"> và </w:t>
      </w:r>
      <w:r w:rsidR="00311D43" w:rsidRPr="003B4C73">
        <w:rPr>
          <w:rFonts w:ascii="Times New Roman" w:hAnsi="Times New Roman" w:cs="Times New Roman"/>
          <w:sz w:val="26"/>
          <w:szCs w:val="24"/>
        </w:rPr>
        <w:t>Clarke, 1999)</w:t>
      </w:r>
      <w:r w:rsidR="00311D43" w:rsidRPr="003B4C73">
        <w:rPr>
          <w:rFonts w:ascii="Times New Roman" w:hAnsi="Times New Roman" w:cs="Times New Roman"/>
          <w:sz w:val="26"/>
          <w:szCs w:val="24"/>
        </w:rPr>
        <w:fldChar w:fldCharType="end"/>
      </w:r>
      <w:r w:rsidR="00311D43" w:rsidRPr="003B4C73">
        <w:rPr>
          <w:rFonts w:ascii="Times New Roman" w:hAnsi="Times New Roman" w:cs="Times New Roman"/>
          <w:sz w:val="26"/>
          <w:szCs w:val="24"/>
        </w:rPr>
        <w:t>.</w:t>
      </w:r>
      <w:r w:rsidR="00AD4CFB" w:rsidRPr="003B4C73">
        <w:rPr>
          <w:rFonts w:ascii="Times New Roman" w:hAnsi="Times New Roman" w:cs="Times New Roman"/>
          <w:sz w:val="26"/>
          <w:szCs w:val="24"/>
        </w:rPr>
        <w:t xml:space="preserve"> Khi đó nếu áp lực cạnh tranh ngày càng tăng sẽ</w:t>
      </w:r>
      <w:r w:rsidR="008E214B" w:rsidRPr="003B4C73">
        <w:rPr>
          <w:rFonts w:ascii="Times New Roman" w:hAnsi="Times New Roman" w:cs="Times New Roman"/>
          <w:sz w:val="26"/>
          <w:szCs w:val="24"/>
        </w:rPr>
        <w:t xml:space="preserve"> làm cho</w:t>
      </w:r>
      <w:r w:rsidR="00AD4CFB" w:rsidRPr="003B4C73">
        <w:rPr>
          <w:rFonts w:ascii="Times New Roman" w:hAnsi="Times New Roman" w:cs="Times New Roman"/>
          <w:sz w:val="26"/>
          <w:szCs w:val="24"/>
        </w:rPr>
        <w:t xml:space="preserve"> tác động của định hướng thị trường đến việc </w:t>
      </w:r>
      <w:r w:rsidR="00692B95" w:rsidRPr="003B4C73">
        <w:rPr>
          <w:rFonts w:ascii="Times New Roman" w:hAnsi="Times New Roman" w:cs="Times New Roman"/>
          <w:sz w:val="26"/>
          <w:szCs w:val="24"/>
        </w:rPr>
        <w:t>sử dụng hệ thống thông tin kế toán quản trị</w:t>
      </w:r>
      <w:r w:rsidR="00AD4CFB" w:rsidRPr="003B4C73">
        <w:rPr>
          <w:rFonts w:ascii="Times New Roman" w:hAnsi="Times New Roman" w:cs="Times New Roman"/>
          <w:sz w:val="26"/>
          <w:szCs w:val="24"/>
        </w:rPr>
        <w:t xml:space="preserve"> ngày càng lớn</w:t>
      </w:r>
      <w:r w:rsidR="001E12F7" w:rsidRPr="003B4C73">
        <w:rPr>
          <w:rFonts w:ascii="Times New Roman" w:hAnsi="Times New Roman" w:cs="Times New Roman"/>
          <w:sz w:val="26"/>
          <w:szCs w:val="24"/>
        </w:rPr>
        <w:t xml:space="preserve">. </w:t>
      </w:r>
    </w:p>
    <w:p w:rsidR="00311D43" w:rsidRPr="003B4C73" w:rsidRDefault="007F0F15"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Theo lý thuyết bất định </w:t>
      </w:r>
      <w:r w:rsidRPr="003B4C73">
        <w:rPr>
          <w:rFonts w:ascii="Times New Roman" w:hAnsi="Times New Roman" w:cs="Times New Roman"/>
          <w:i/>
          <w:sz w:val="26"/>
          <w:szCs w:val="24"/>
        </w:rPr>
        <w:t>(contingency theory)</w:t>
      </w:r>
      <w:r w:rsidR="001A3966" w:rsidRPr="003B4C73">
        <w:rPr>
          <w:rFonts w:ascii="Times New Roman" w:hAnsi="Times New Roman" w:cs="Times New Roman"/>
          <w:i/>
          <w:sz w:val="26"/>
          <w:szCs w:val="24"/>
        </w:rPr>
        <w:t xml:space="preserve">, </w:t>
      </w:r>
      <w:r w:rsidR="001A3966" w:rsidRPr="003B4C73">
        <w:rPr>
          <w:rFonts w:ascii="Times New Roman" w:hAnsi="Times New Roman" w:cs="Times New Roman"/>
          <w:sz w:val="26"/>
          <w:szCs w:val="24"/>
        </w:rPr>
        <w:t>áp lực cạnh</w:t>
      </w:r>
      <w:r w:rsidR="00C12104" w:rsidRPr="003B4C73">
        <w:rPr>
          <w:rFonts w:ascii="Times New Roman" w:hAnsi="Times New Roman" w:cs="Times New Roman"/>
          <w:sz w:val="26"/>
          <w:szCs w:val="24"/>
        </w:rPr>
        <w:t xml:space="preserve"> </w:t>
      </w:r>
      <w:r w:rsidR="001A3966" w:rsidRPr="003B4C73">
        <w:rPr>
          <w:rFonts w:ascii="Times New Roman" w:hAnsi="Times New Roman" w:cs="Times New Roman"/>
          <w:sz w:val="26"/>
          <w:szCs w:val="24"/>
        </w:rPr>
        <w:t xml:space="preserve">tranh là một yếu tố thuộc môi trường bên ngoài doanh nghiệp và là một </w:t>
      </w:r>
      <w:r w:rsidRPr="003B4C73">
        <w:rPr>
          <w:rFonts w:ascii="Times New Roman" w:hAnsi="Times New Roman" w:cs="Times New Roman"/>
          <w:sz w:val="26"/>
          <w:szCs w:val="24"/>
        </w:rPr>
        <w:t xml:space="preserve">là biến bất định </w:t>
      </w:r>
      <w:r w:rsidRPr="003B4C73">
        <w:rPr>
          <w:rFonts w:ascii="Times New Roman" w:hAnsi="Times New Roman" w:cs="Times New Roman"/>
          <w:i/>
          <w:sz w:val="26"/>
          <w:szCs w:val="24"/>
        </w:rPr>
        <w:t>(contingency factor)</w:t>
      </w:r>
      <w:r w:rsidR="00E46529" w:rsidRPr="003B4C73">
        <w:rPr>
          <w:rFonts w:ascii="Times New Roman" w:hAnsi="Times New Roman" w:cs="Times New Roman"/>
          <w:i/>
          <w:sz w:val="26"/>
          <w:szCs w:val="24"/>
        </w:rPr>
        <w:t xml:space="preserve">, </w:t>
      </w:r>
      <w:r w:rsidRPr="003B4C73">
        <w:rPr>
          <w:rFonts w:ascii="Times New Roman" w:hAnsi="Times New Roman" w:cs="Times New Roman"/>
          <w:sz w:val="26"/>
          <w:szCs w:val="24"/>
        </w:rPr>
        <w:fldChar w:fldCharType="begin"/>
      </w:r>
      <w:r w:rsidR="001A3966" w:rsidRPr="003B4C73">
        <w:rPr>
          <w:rFonts w:ascii="Times New Roman" w:hAnsi="Times New Roman" w:cs="Times New Roman"/>
          <w:sz w:val="26"/>
          <w:szCs w:val="24"/>
        </w:rPr>
        <w:instrText xml:space="preserve"> ADDIN EN.CITE &lt;EndNote&gt;&lt;Cite&gt;&lt;Author&gt;Guilding&lt;/Author&gt;&lt;Year&gt;2002&lt;/Year&gt;&lt;RecNum&gt;28&lt;/RecNum&gt;&lt;DisplayText&gt;(Guilding and McManus, 2002; Khandwalla, 1972)&lt;/DisplayText&gt;&lt;record&gt;&lt;rec-number&gt;28&lt;/rec-number&gt;&lt;foreign-keys&gt;&lt;key app="EN" db-id="e2dsrvt2f0pwdeefaavvfwd3pwvaprxtxtex" timestamp="1464337352"&gt;28&lt;/key&gt;&lt;/foreign-keys&gt;&lt;ref-type name="Journal Article"&gt;17&lt;/ref-type&gt;&lt;contributors&gt;&lt;authors&gt;&lt;author&gt;Guilding, Chris&lt;/author&gt;&lt;author&gt;McManus, Lisa&lt;/author&gt;&lt;/authors&gt;&lt;/contributors&gt;&lt;titles&gt;&lt;title&gt;The incidence, perceived merit and antecedents of customer accounting: an exploratory note&lt;/title&gt;&lt;secondary-title&gt;Accounting, Organizations and Society&lt;/secondary-title&gt;&lt;/titles&gt;&lt;periodical&gt;&lt;full-title&gt;Accounting, Organizations and Society&lt;/full-title&gt;&lt;/periodical&gt;&lt;pages&gt;45-59&lt;/pages&gt;&lt;volume&gt;27&lt;/volume&gt;&lt;number&gt;1&lt;/number&gt;&lt;dates&gt;&lt;year&gt;2002&lt;/year&gt;&lt;/dates&gt;&lt;isbn&gt;0361-3682&lt;/isbn&gt;&lt;urls&gt;&lt;/urls&gt;&lt;/record&gt;&lt;/Cite&gt;&lt;Cite&gt;&lt;Author&gt;Khandwalla&lt;/Author&gt;&lt;Year&gt;1972&lt;/Year&gt;&lt;RecNum&gt;5&lt;/RecNum&gt;&lt;record&gt;&lt;rec-number&gt;5&lt;/rec-number&gt;&lt;foreign-keys&gt;&lt;key app="EN" db-id="0zxvveapczff0ierxt0p2erar0rvpdf2ates" timestamp="1431310994"&gt;5&lt;/key&gt;&lt;/foreign-keys&gt;&lt;ref-type name="Journal Article"&gt;17&lt;/ref-type&gt;&lt;contributors&gt;&lt;authors&gt;&lt;author&gt;Khandwalla, Pradip N&lt;/author&gt;&lt;/authors&gt;&lt;/contributors&gt;&lt;titles&gt;&lt;title&gt;The effect of different types of competition on the use of management controls&lt;/title&gt;&lt;secondary-title&gt;Journal of Accounting Research&lt;/secondary-title&gt;&lt;/titles&gt;&lt;periodical&gt;&lt;full-title&gt;Journal of Accounting Research&lt;/full-title&gt;&lt;/periodical&gt;&lt;pages&gt;275-285&lt;/pages&gt;&lt;volume&gt;10&lt;/volume&gt;&lt;number&gt;2&lt;/number&gt;&lt;dates&gt;&lt;year&gt;1972&lt;/year&gt;&lt;/dates&gt;&lt;isbn&gt;0021-8456&lt;/isbn&gt;&lt;urls&gt;&lt;/urls&gt;&lt;/record&gt;&lt;/Cite&gt;&lt;/EndNote&gt;</w:instrText>
      </w:r>
      <w:r w:rsidRPr="003B4C73">
        <w:rPr>
          <w:rFonts w:ascii="Times New Roman" w:hAnsi="Times New Roman" w:cs="Times New Roman"/>
          <w:sz w:val="26"/>
          <w:szCs w:val="24"/>
        </w:rPr>
        <w:fldChar w:fldCharType="separate"/>
      </w:r>
      <w:r w:rsidR="001A3966" w:rsidRPr="003B4C73">
        <w:rPr>
          <w:rFonts w:ascii="Times New Roman" w:hAnsi="Times New Roman" w:cs="Times New Roman"/>
          <w:noProof/>
          <w:sz w:val="26"/>
          <w:szCs w:val="24"/>
        </w:rPr>
        <w:t>(Guilding</w:t>
      </w:r>
      <w:r w:rsidR="00A94B22" w:rsidRPr="003B4C73">
        <w:rPr>
          <w:rFonts w:ascii="Times New Roman" w:hAnsi="Times New Roman" w:cs="Times New Roman"/>
          <w:noProof/>
          <w:sz w:val="26"/>
          <w:szCs w:val="24"/>
        </w:rPr>
        <w:t xml:space="preserve"> và </w:t>
      </w:r>
      <w:r w:rsidR="001A3966" w:rsidRPr="003B4C73">
        <w:rPr>
          <w:rFonts w:ascii="Times New Roman" w:hAnsi="Times New Roman" w:cs="Times New Roman"/>
          <w:noProof/>
          <w:sz w:val="26"/>
          <w:szCs w:val="24"/>
        </w:rPr>
        <w:t>McManus, 2002; Khandwalla, 1972)</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w:t>
      </w:r>
      <w:r w:rsidR="00C264BF" w:rsidRPr="003B4C73">
        <w:rPr>
          <w:rFonts w:ascii="Times New Roman" w:hAnsi="Times New Roman" w:cs="Times New Roman"/>
          <w:sz w:val="26"/>
          <w:szCs w:val="24"/>
        </w:rPr>
        <w:t xml:space="preserve">. Qua đó, có thể dự kiến </w:t>
      </w:r>
      <w:r w:rsidRPr="003B4C73">
        <w:rPr>
          <w:rFonts w:ascii="Times New Roman" w:hAnsi="Times New Roman" w:cs="Times New Roman"/>
          <w:sz w:val="26"/>
          <w:szCs w:val="24"/>
        </w:rPr>
        <w:t xml:space="preserve">vai trò điều tiết </w:t>
      </w:r>
      <w:r w:rsidR="00C264BF" w:rsidRPr="003B4C73">
        <w:rPr>
          <w:rFonts w:ascii="Times New Roman" w:hAnsi="Times New Roman" w:cs="Times New Roman"/>
          <w:sz w:val="26"/>
          <w:szCs w:val="24"/>
        </w:rPr>
        <w:t xml:space="preserve">của áp lực cạnh tranh </w:t>
      </w:r>
      <w:r w:rsidRPr="003B4C73">
        <w:rPr>
          <w:rFonts w:ascii="Times New Roman" w:hAnsi="Times New Roman" w:cs="Times New Roman"/>
          <w:sz w:val="26"/>
          <w:szCs w:val="24"/>
        </w:rPr>
        <w:t xml:space="preserve">đến mối quan hệ giữa định hướng thị trường và mức độ </w:t>
      </w:r>
      <w:r w:rsidR="00692B95" w:rsidRPr="003B4C73">
        <w:rPr>
          <w:rFonts w:ascii="Times New Roman" w:hAnsi="Times New Roman" w:cs="Times New Roman"/>
          <w:sz w:val="26"/>
          <w:szCs w:val="24"/>
        </w:rPr>
        <w:t>sử dụng hệ thống thông tin kế toán quản trị</w:t>
      </w:r>
      <w:r w:rsidRPr="003B4C73">
        <w:rPr>
          <w:rFonts w:ascii="Times New Roman" w:hAnsi="Times New Roman" w:cs="Times New Roman"/>
          <w:sz w:val="26"/>
          <w:szCs w:val="24"/>
        </w:rPr>
        <w:t>.</w:t>
      </w:r>
      <w:r w:rsidR="00AF0588" w:rsidRPr="003B4C73">
        <w:rPr>
          <w:rFonts w:ascii="Times New Roman" w:hAnsi="Times New Roman" w:cs="Times New Roman"/>
          <w:sz w:val="26"/>
          <w:szCs w:val="24"/>
        </w:rPr>
        <w:t xml:space="preserve"> </w:t>
      </w:r>
      <w:r w:rsidR="001E12F7" w:rsidRPr="003B4C73">
        <w:rPr>
          <w:rFonts w:ascii="Times New Roman" w:hAnsi="Times New Roman" w:cs="Times New Roman"/>
          <w:sz w:val="26"/>
          <w:szCs w:val="24"/>
        </w:rPr>
        <w:t xml:space="preserve">Do đó, </w:t>
      </w:r>
      <w:r w:rsidR="000466D6" w:rsidRPr="003B4C73">
        <w:rPr>
          <w:rFonts w:ascii="Times New Roman" w:hAnsi="Times New Roman" w:cs="Times New Roman"/>
          <w:sz w:val="26"/>
          <w:szCs w:val="24"/>
        </w:rPr>
        <w:t>tác giả</w:t>
      </w:r>
      <w:r w:rsidR="000051F6" w:rsidRPr="003B4C73">
        <w:rPr>
          <w:rFonts w:ascii="Times New Roman" w:hAnsi="Times New Roman" w:cs="Times New Roman"/>
          <w:sz w:val="26"/>
          <w:szCs w:val="24"/>
        </w:rPr>
        <w:t xml:space="preserve"> đã đề xuất giả thuyế</w:t>
      </w:r>
      <w:r w:rsidR="008766F7" w:rsidRPr="003B4C73">
        <w:rPr>
          <w:rFonts w:ascii="Times New Roman" w:hAnsi="Times New Roman" w:cs="Times New Roman"/>
          <w:sz w:val="26"/>
          <w:szCs w:val="24"/>
        </w:rPr>
        <w:t>t sau:</w:t>
      </w:r>
    </w:p>
    <w:p w:rsidR="00807E4C" w:rsidRPr="003B4C73" w:rsidRDefault="00807E4C" w:rsidP="00280D84">
      <w:pPr>
        <w:autoSpaceDE w:val="0"/>
        <w:autoSpaceDN w:val="0"/>
        <w:adjustRightInd w:val="0"/>
        <w:spacing w:before="120" w:after="0" w:line="360" w:lineRule="auto"/>
        <w:ind w:left="567"/>
        <w:jc w:val="both"/>
        <w:rPr>
          <w:rFonts w:ascii="Times New Roman" w:hAnsi="Times New Roman" w:cs="Times New Roman"/>
          <w:sz w:val="26"/>
          <w:szCs w:val="24"/>
        </w:rPr>
      </w:pPr>
      <w:r w:rsidRPr="003B4C73">
        <w:rPr>
          <w:rFonts w:ascii="Times New Roman" w:hAnsi="Times New Roman" w:cs="Times New Roman"/>
          <w:b/>
          <w:sz w:val="26"/>
          <w:szCs w:val="24"/>
        </w:rPr>
        <w:t>H3:</w:t>
      </w:r>
      <w:r w:rsidRPr="003B4C73">
        <w:rPr>
          <w:rFonts w:ascii="Times New Roman" w:hAnsi="Times New Roman" w:cs="Times New Roman"/>
          <w:sz w:val="26"/>
          <w:szCs w:val="24"/>
        </w:rPr>
        <w:t xml:space="preserve"> Áp lực cạnh tranh có vai trò điều tiết dương đến mối quan hệ giữa định hướng thị trường và mức độ </w:t>
      </w:r>
      <w:r w:rsidR="00692B95" w:rsidRPr="003B4C73">
        <w:rPr>
          <w:rFonts w:ascii="Times New Roman" w:hAnsi="Times New Roman" w:cs="Times New Roman"/>
          <w:sz w:val="26"/>
          <w:szCs w:val="24"/>
        </w:rPr>
        <w:t>sử dụng hệ thống thông tin kế toán quản trị</w:t>
      </w:r>
      <w:r w:rsidR="00CE04B6" w:rsidRPr="003B4C73">
        <w:rPr>
          <w:rFonts w:ascii="Times New Roman" w:hAnsi="Times New Roman" w:cs="Times New Roman"/>
          <w:sz w:val="26"/>
          <w:szCs w:val="24"/>
        </w:rPr>
        <w:t xml:space="preserve"> (</w:t>
      </w:r>
      <w:r w:rsidR="00D8015D" w:rsidRPr="003B4C73">
        <w:rPr>
          <w:rFonts w:ascii="Times New Roman" w:hAnsi="Times New Roman" w:cs="Times New Roman"/>
          <w:sz w:val="26"/>
          <w:szCs w:val="24"/>
        </w:rPr>
        <w:t xml:space="preserve">nói cách khác, </w:t>
      </w:r>
      <w:r w:rsidR="00CE04B6" w:rsidRPr="003B4C73">
        <w:rPr>
          <w:rFonts w:ascii="Times New Roman" w:hAnsi="Times New Roman" w:cs="Times New Roman"/>
          <w:sz w:val="26"/>
          <w:szCs w:val="24"/>
        </w:rPr>
        <w:lastRenderedPageBreak/>
        <w:t xml:space="preserve">khi áp lực cạnh tranh gia tăng thì mối quan hệ dương giữa định hướng thị trường và mức độ </w:t>
      </w:r>
      <w:r w:rsidR="00692B95" w:rsidRPr="003B4C73">
        <w:rPr>
          <w:rFonts w:ascii="Times New Roman" w:hAnsi="Times New Roman" w:cs="Times New Roman"/>
          <w:sz w:val="26"/>
          <w:szCs w:val="24"/>
        </w:rPr>
        <w:t>sử dụng hệ thống thông tin kế toán quản trị</w:t>
      </w:r>
      <w:r w:rsidR="00CE04B6" w:rsidRPr="003B4C73">
        <w:rPr>
          <w:rFonts w:ascii="Times New Roman" w:hAnsi="Times New Roman" w:cs="Times New Roman"/>
          <w:sz w:val="26"/>
          <w:szCs w:val="24"/>
        </w:rPr>
        <w:t xml:space="preserve"> cũng gia tăng)</w:t>
      </w:r>
      <w:r w:rsidRPr="003B4C73">
        <w:rPr>
          <w:rFonts w:ascii="Times New Roman" w:hAnsi="Times New Roman" w:cs="Times New Roman"/>
          <w:sz w:val="26"/>
          <w:szCs w:val="24"/>
        </w:rPr>
        <w:t>.</w:t>
      </w:r>
    </w:p>
    <w:p w:rsidR="00D02A6F" w:rsidRPr="003B4C73" w:rsidRDefault="00D02A6F" w:rsidP="00F65175">
      <w:pPr>
        <w:autoSpaceDE w:val="0"/>
        <w:autoSpaceDN w:val="0"/>
        <w:adjustRightInd w:val="0"/>
        <w:spacing w:before="120" w:after="0" w:line="360" w:lineRule="auto"/>
        <w:jc w:val="both"/>
        <w:rPr>
          <w:rFonts w:ascii="Times New Roman" w:hAnsi="Times New Roman" w:cs="Times New Roman"/>
          <w:b/>
          <w:sz w:val="26"/>
          <w:szCs w:val="24"/>
        </w:rPr>
      </w:pPr>
    </w:p>
    <w:p w:rsidR="00187B4C" w:rsidRPr="003B4C73" w:rsidRDefault="00045D9E" w:rsidP="00F65175">
      <w:pPr>
        <w:autoSpaceDE w:val="0"/>
        <w:autoSpaceDN w:val="0"/>
        <w:adjustRightInd w:val="0"/>
        <w:spacing w:before="120" w:after="0" w:line="360" w:lineRule="auto"/>
        <w:jc w:val="both"/>
        <w:rPr>
          <w:rFonts w:ascii="Times New Roman" w:hAnsi="Times New Roman" w:cs="Times New Roman"/>
          <w:b/>
          <w:sz w:val="26"/>
          <w:szCs w:val="24"/>
        </w:rPr>
      </w:pPr>
      <w:r w:rsidRPr="003B4C73">
        <w:rPr>
          <w:rFonts w:ascii="Times New Roman" w:hAnsi="Times New Roman" w:cs="Times New Roman"/>
          <w:b/>
          <w:sz w:val="26"/>
          <w:szCs w:val="24"/>
        </w:rPr>
        <w:t>2</w:t>
      </w:r>
      <w:r w:rsidR="009C1277" w:rsidRPr="003B4C73">
        <w:rPr>
          <w:rFonts w:ascii="Times New Roman" w:hAnsi="Times New Roman" w:cs="Times New Roman"/>
          <w:b/>
          <w:sz w:val="26"/>
          <w:szCs w:val="24"/>
        </w:rPr>
        <w:t>.4</w:t>
      </w:r>
      <w:r w:rsidR="00187B4C" w:rsidRPr="003B4C73">
        <w:rPr>
          <w:rFonts w:ascii="Times New Roman" w:hAnsi="Times New Roman" w:cs="Times New Roman"/>
          <w:b/>
          <w:sz w:val="26"/>
          <w:szCs w:val="24"/>
        </w:rPr>
        <w:t>. Định hướng thị trường và kết quả hoạt động kinh doanh</w:t>
      </w:r>
    </w:p>
    <w:p w:rsidR="00187B4C" w:rsidRPr="003B4C73" w:rsidRDefault="00187B4C"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noProof/>
          <w:sz w:val="26"/>
          <w:szCs w:val="24"/>
        </w:rPr>
        <w:t xml:space="preserve">Hầu hết các nghiên cứu trong lĩnh vực marketing đều cho rằng định hướng thị trường có tác động dương đến lợi thế cạnh tranh của doanh nghiệp </w:t>
      </w:r>
      <w:r w:rsidRPr="003B4C73">
        <w:rPr>
          <w:rFonts w:ascii="Times New Roman" w:hAnsi="Times New Roman" w:cs="Times New Roman"/>
          <w:bCs/>
          <w:noProof/>
          <w:kern w:val="32"/>
          <w:sz w:val="26"/>
          <w:szCs w:val="24"/>
          <w:lang w:bidi="en-US"/>
        </w:rPr>
        <w:fldChar w:fldCharType="begin">
          <w:fldData xml:space="preserve">PEVuZE5vdGU+PENpdGU+PEF1dGhvcj5KYXdvcnNraTwvQXV0aG9yPjxZZWFyPjE5OTM8L1llYXI+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=
</w:fldData>
        </w:fldChar>
      </w:r>
      <w:r w:rsidR="00370524" w:rsidRPr="003B4C73">
        <w:rPr>
          <w:rFonts w:ascii="Times New Roman" w:hAnsi="Times New Roman" w:cs="Times New Roman"/>
          <w:bCs/>
          <w:noProof/>
          <w:kern w:val="32"/>
          <w:sz w:val="26"/>
          <w:szCs w:val="24"/>
          <w:lang w:bidi="en-US"/>
        </w:rPr>
        <w:instrText xml:space="preserve"> ADDIN EN.CITE </w:instrText>
      </w:r>
      <w:r w:rsidR="00370524" w:rsidRPr="003B4C73">
        <w:rPr>
          <w:rFonts w:ascii="Times New Roman" w:hAnsi="Times New Roman" w:cs="Times New Roman"/>
          <w:bCs/>
          <w:noProof/>
          <w:kern w:val="32"/>
          <w:sz w:val="26"/>
          <w:szCs w:val="24"/>
          <w:lang w:bidi="en-US"/>
        </w:rPr>
        <w:fldChar w:fldCharType="begin">
          <w:fldData xml:space="preserve">PEVuZE5vdGU+PENpdGU+PEF1dGhvcj5KYXdvcnNraTwvQXV0aG9yPjxZZWFyPjE5OTM8L1llYXI+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=
</w:fldData>
        </w:fldChar>
      </w:r>
      <w:r w:rsidR="00370524" w:rsidRPr="003B4C73">
        <w:rPr>
          <w:rFonts w:ascii="Times New Roman" w:hAnsi="Times New Roman" w:cs="Times New Roman"/>
          <w:bCs/>
          <w:noProof/>
          <w:kern w:val="32"/>
          <w:sz w:val="26"/>
          <w:szCs w:val="24"/>
          <w:lang w:bidi="en-US"/>
        </w:rPr>
        <w:instrText xml:space="preserve"> ADDIN EN.CITE.DATA </w:instrText>
      </w:r>
      <w:r w:rsidR="00370524" w:rsidRPr="003B4C73">
        <w:rPr>
          <w:rFonts w:ascii="Times New Roman" w:hAnsi="Times New Roman" w:cs="Times New Roman"/>
          <w:bCs/>
          <w:noProof/>
          <w:kern w:val="32"/>
          <w:sz w:val="26"/>
          <w:szCs w:val="24"/>
          <w:lang w:bidi="en-US"/>
        </w:rPr>
      </w:r>
      <w:r w:rsidR="00370524" w:rsidRPr="003B4C73">
        <w:rPr>
          <w:rFonts w:ascii="Times New Roman" w:hAnsi="Times New Roman" w:cs="Times New Roman"/>
          <w:bCs/>
          <w:noProof/>
          <w:kern w:val="32"/>
          <w:sz w:val="26"/>
          <w:szCs w:val="24"/>
          <w:lang w:bidi="en-US"/>
        </w:rPr>
        <w:fldChar w:fldCharType="end"/>
      </w:r>
      <w:r w:rsidRPr="003B4C73">
        <w:rPr>
          <w:rFonts w:ascii="Times New Roman" w:hAnsi="Times New Roman" w:cs="Times New Roman"/>
          <w:bCs/>
          <w:noProof/>
          <w:kern w:val="32"/>
          <w:sz w:val="26"/>
          <w:szCs w:val="24"/>
          <w:lang w:bidi="en-US"/>
        </w:rPr>
      </w:r>
      <w:r w:rsidRPr="003B4C73">
        <w:rPr>
          <w:rFonts w:ascii="Times New Roman" w:hAnsi="Times New Roman" w:cs="Times New Roman"/>
          <w:bCs/>
          <w:noProof/>
          <w:kern w:val="32"/>
          <w:sz w:val="26"/>
          <w:szCs w:val="24"/>
          <w:lang w:bidi="en-US"/>
        </w:rPr>
        <w:fldChar w:fldCharType="separate"/>
      </w:r>
      <w:r w:rsidR="00370524" w:rsidRPr="003B4C73">
        <w:rPr>
          <w:rFonts w:ascii="Times New Roman" w:hAnsi="Times New Roman" w:cs="Times New Roman"/>
          <w:bCs/>
          <w:noProof/>
          <w:kern w:val="32"/>
          <w:sz w:val="26"/>
          <w:szCs w:val="24"/>
          <w:lang w:bidi="en-US"/>
        </w:rPr>
        <w:t>(Baker</w:t>
      </w:r>
      <w:r w:rsidR="00A94B22" w:rsidRPr="003B4C73">
        <w:rPr>
          <w:rFonts w:ascii="Times New Roman" w:hAnsi="Times New Roman" w:cs="Times New Roman"/>
          <w:bCs/>
          <w:noProof/>
          <w:kern w:val="32"/>
          <w:sz w:val="26"/>
          <w:szCs w:val="24"/>
          <w:lang w:bidi="en-US"/>
        </w:rPr>
        <w:t xml:space="preserve"> và </w:t>
      </w:r>
      <w:r w:rsidR="00370524" w:rsidRPr="003B4C73">
        <w:rPr>
          <w:rFonts w:ascii="Times New Roman" w:hAnsi="Times New Roman" w:cs="Times New Roman"/>
          <w:bCs/>
          <w:noProof/>
          <w:kern w:val="32"/>
          <w:sz w:val="26"/>
          <w:szCs w:val="24"/>
          <w:lang w:bidi="en-US"/>
        </w:rPr>
        <w:t xml:space="preserve">Sinkula, 1999; Calantone </w:t>
      </w:r>
      <w:r w:rsidR="00A94B22" w:rsidRPr="003B4C73">
        <w:rPr>
          <w:rFonts w:ascii="Times New Roman" w:hAnsi="Times New Roman" w:cs="Times New Roman"/>
          <w:bCs/>
          <w:noProof/>
          <w:kern w:val="32"/>
          <w:sz w:val="26"/>
          <w:szCs w:val="24"/>
          <w:lang w:bidi="en-US"/>
        </w:rPr>
        <w:t>và cộng sự</w:t>
      </w:r>
      <w:r w:rsidR="00370524" w:rsidRPr="003B4C73">
        <w:rPr>
          <w:rFonts w:ascii="Times New Roman" w:hAnsi="Times New Roman" w:cs="Times New Roman"/>
          <w:bCs/>
          <w:noProof/>
          <w:kern w:val="32"/>
          <w:sz w:val="26"/>
          <w:szCs w:val="24"/>
          <w:lang w:bidi="en-US"/>
        </w:rPr>
        <w:t>, 2002; Jaworski</w:t>
      </w:r>
      <w:r w:rsidR="00A94B22" w:rsidRPr="003B4C73">
        <w:rPr>
          <w:rFonts w:ascii="Times New Roman" w:hAnsi="Times New Roman" w:cs="Times New Roman"/>
          <w:bCs/>
          <w:noProof/>
          <w:kern w:val="32"/>
          <w:sz w:val="26"/>
          <w:szCs w:val="24"/>
          <w:lang w:bidi="en-US"/>
        </w:rPr>
        <w:t xml:space="preserve"> và </w:t>
      </w:r>
      <w:r w:rsidR="00370524" w:rsidRPr="003B4C73">
        <w:rPr>
          <w:rFonts w:ascii="Times New Roman" w:hAnsi="Times New Roman" w:cs="Times New Roman"/>
          <w:bCs/>
          <w:noProof/>
          <w:kern w:val="32"/>
          <w:sz w:val="26"/>
          <w:szCs w:val="24"/>
          <w:lang w:bidi="en-US"/>
        </w:rPr>
        <w:t xml:space="preserve">Kohli, 1993; Matsuno </w:t>
      </w:r>
      <w:r w:rsidR="00A94B22" w:rsidRPr="003B4C73">
        <w:rPr>
          <w:rFonts w:ascii="Times New Roman" w:hAnsi="Times New Roman" w:cs="Times New Roman"/>
          <w:bCs/>
          <w:noProof/>
          <w:kern w:val="32"/>
          <w:sz w:val="26"/>
          <w:szCs w:val="24"/>
          <w:lang w:bidi="en-US"/>
        </w:rPr>
        <w:t>và cộng sự</w:t>
      </w:r>
      <w:r w:rsidR="00370524" w:rsidRPr="003B4C73">
        <w:rPr>
          <w:rFonts w:ascii="Times New Roman" w:hAnsi="Times New Roman" w:cs="Times New Roman"/>
          <w:bCs/>
          <w:noProof/>
          <w:kern w:val="32"/>
          <w:sz w:val="26"/>
          <w:szCs w:val="24"/>
          <w:lang w:bidi="en-US"/>
        </w:rPr>
        <w:t>, 2002; Verhoef</w:t>
      </w:r>
      <w:r w:rsidR="00A94B22" w:rsidRPr="003B4C73">
        <w:rPr>
          <w:rFonts w:ascii="Times New Roman" w:hAnsi="Times New Roman" w:cs="Times New Roman"/>
          <w:bCs/>
          <w:noProof/>
          <w:kern w:val="32"/>
          <w:sz w:val="26"/>
          <w:szCs w:val="24"/>
          <w:lang w:bidi="en-US"/>
        </w:rPr>
        <w:t xml:space="preserve"> và </w:t>
      </w:r>
      <w:r w:rsidR="00370524" w:rsidRPr="003B4C73">
        <w:rPr>
          <w:rFonts w:ascii="Times New Roman" w:hAnsi="Times New Roman" w:cs="Times New Roman"/>
          <w:bCs/>
          <w:noProof/>
          <w:kern w:val="32"/>
          <w:sz w:val="26"/>
          <w:szCs w:val="24"/>
          <w:lang w:bidi="en-US"/>
        </w:rPr>
        <w:t>Leeflang, 2009)</w:t>
      </w:r>
      <w:r w:rsidRPr="003B4C73">
        <w:rPr>
          <w:rFonts w:ascii="Times New Roman" w:hAnsi="Times New Roman" w:cs="Times New Roman"/>
          <w:bCs/>
          <w:noProof/>
          <w:kern w:val="32"/>
          <w:sz w:val="26"/>
          <w:szCs w:val="24"/>
          <w:lang w:bidi="en-US"/>
        </w:rPr>
        <w:fldChar w:fldCharType="end"/>
      </w:r>
      <w:r w:rsidRPr="003B4C73">
        <w:rPr>
          <w:rFonts w:ascii="Times New Roman" w:hAnsi="Times New Roman" w:cs="Times New Roman"/>
          <w:noProof/>
          <w:sz w:val="26"/>
          <w:szCs w:val="24"/>
        </w:rPr>
        <w:t>. Tác động này có thể được phản ánh thông qua ba thành phần của định hướng thị trường</w:t>
      </w:r>
      <w:r w:rsidR="00F8748E" w:rsidRPr="003B4C73">
        <w:rPr>
          <w:rFonts w:ascii="Times New Roman" w:hAnsi="Times New Roman" w:cs="Times New Roman"/>
          <w:noProof/>
          <w:sz w:val="26"/>
          <w:szCs w:val="24"/>
        </w:rPr>
        <w:t>: định hướng khách hàng, định hướng đối thủ cạnh tranh, và phối hợp giữa các bộ phận chức năng</w:t>
      </w:r>
      <w:r w:rsidRPr="003B4C73">
        <w:rPr>
          <w:rFonts w:ascii="Times New Roman" w:hAnsi="Times New Roman" w:cs="Times New Roman"/>
          <w:noProof/>
          <w:sz w:val="26"/>
          <w:szCs w:val="24"/>
        </w:rPr>
        <w:t xml:space="preserve">. </w:t>
      </w:r>
      <w:r w:rsidR="00F8748E" w:rsidRPr="003B4C73">
        <w:rPr>
          <w:rFonts w:ascii="Times New Roman" w:hAnsi="Times New Roman" w:cs="Times New Roman"/>
          <w:noProof/>
          <w:sz w:val="26"/>
          <w:szCs w:val="24"/>
        </w:rPr>
        <w:t xml:space="preserve">Qua việc tập trung, giám sát liên tục khách hàng và đối thủ cạnh tranh, doanh nghiệp có thể chủ động đề ra những mục tiêu hoạt động để đối phó nhanh chóng với những vấn đề </w:t>
      </w:r>
      <w:r w:rsidR="00EB7C0D" w:rsidRPr="003B4C73">
        <w:rPr>
          <w:rFonts w:ascii="Times New Roman" w:hAnsi="Times New Roman" w:cs="Times New Roman"/>
          <w:noProof/>
          <w:sz w:val="26"/>
          <w:szCs w:val="24"/>
        </w:rPr>
        <w:t xml:space="preserve">kinh doanh liên tục phát sinh liên quan đến </w:t>
      </w:r>
      <w:r w:rsidR="007C2045" w:rsidRPr="003B4C73">
        <w:rPr>
          <w:rFonts w:ascii="Times New Roman" w:hAnsi="Times New Roman" w:cs="Times New Roman"/>
          <w:noProof/>
          <w:sz w:val="26"/>
          <w:szCs w:val="24"/>
        </w:rPr>
        <w:t>khách hàng và đối thủ cạnh tranh</w:t>
      </w:r>
      <w:r w:rsidRPr="003B4C73">
        <w:rPr>
          <w:rFonts w:ascii="Times New Roman" w:hAnsi="Times New Roman" w:cs="Times New Roman"/>
          <w:noProof/>
          <w:sz w:val="26"/>
          <w:szCs w:val="24"/>
        </w:rPr>
        <w:t xml:space="preserve"> </w:t>
      </w:r>
      <w:r w:rsidRPr="003B4C73">
        <w:rPr>
          <w:rFonts w:ascii="Times New Roman" w:hAnsi="Times New Roman" w:cs="Times New Roman"/>
          <w:bCs/>
          <w:noProof/>
          <w:kern w:val="32"/>
          <w:sz w:val="26"/>
          <w:szCs w:val="24"/>
          <w:lang w:bidi="en-US"/>
        </w:rPr>
        <w:fldChar w:fldCharType="begin"/>
      </w:r>
      <w:r w:rsidRPr="003B4C73">
        <w:rPr>
          <w:rFonts w:ascii="Times New Roman" w:hAnsi="Times New Roman" w:cs="Times New Roman"/>
          <w:bCs/>
          <w:noProof/>
          <w:kern w:val="32"/>
          <w:sz w:val="26"/>
          <w:szCs w:val="24"/>
          <w:lang w:bidi="en-US"/>
        </w:rPr>
        <w:instrText xml:space="preserve"> ADDIN EN.CITE &lt;EndNote&gt;&lt;Cite&gt;&lt;Author&gt;Reychav&lt;/Author&gt;&lt;Year&gt;2009&lt;/Year&gt;&lt;RecNum&gt;903&lt;/RecNum&gt;&lt;DisplayText&gt;(Reychav and Weisberg, 2009)&lt;/DisplayText&gt;&lt;record&gt;&lt;rec-number&gt;903&lt;/rec-number&gt;&lt;foreign-keys&gt;&lt;key app="EN" db-id="9p5drvxxvf2p0qe9spfxzpz4eefpv2rxst5f"&gt;903&lt;/key&gt;&lt;/foreign-keys&gt;&lt;ref-type name="Journal Article"&gt;17&lt;/ref-type&gt;&lt;contributors&gt;&lt;authors&gt;&lt;author&gt;Reychav, Iris&lt;/author&gt;&lt;author&gt;Weisberg, Jacob&lt;/author&gt;&lt;/authors&gt;&lt;/contributors&gt;&lt;titles&gt;&lt;title&gt;Going beyond technology: Knowledge sharing as a tool for enhancing customer-oriented attitudes&lt;/title&gt;&lt;secondary-title&gt;International Journal of Information Management&lt;/secondary-title&gt;&lt;/titles&gt;&lt;periodical&gt;&lt;full-title&gt;International Journal of Information Management&lt;/full-title&gt;&lt;/periodical&gt;&lt;pages&gt;353-361&lt;/pages&gt;&lt;volume&gt;29&lt;/volume&gt;&lt;number&gt;5&lt;/number&gt;&lt;keywords&gt;&lt;keyword&gt;Explicit knowledge sharing&lt;/keyword&gt;&lt;keyword&gt;Tacit knowledge sharing&lt;/keyword&gt;&lt;keyword&gt;Customer-oriented attitudes&lt;/keyword&gt;&lt;/keywords&gt;&lt;dates&gt;&lt;year&gt;2009&lt;/year&gt;&lt;/dates&gt;&lt;isbn&gt;0268-4012&lt;/isbn&gt;&lt;urls&gt;&lt;related-urls&gt;&lt;url&gt;http://www.sciencedirect.com/science/article/pii/S0268401208001618&lt;/url&gt;&lt;/related-urls&gt;&lt;/urls&gt;&lt;electronic-resource-num&gt;10.1016/j.ijinfomgt.2008.11.005&lt;/electronic-resource-num&gt;&lt;/record&gt;&lt;/Cite&gt;&lt;/EndNote&gt;</w:instrText>
      </w:r>
      <w:r w:rsidRPr="003B4C73">
        <w:rPr>
          <w:rFonts w:ascii="Times New Roman" w:hAnsi="Times New Roman" w:cs="Times New Roman"/>
          <w:bCs/>
          <w:noProof/>
          <w:kern w:val="32"/>
          <w:sz w:val="26"/>
          <w:szCs w:val="24"/>
          <w:lang w:bidi="en-US"/>
        </w:rPr>
        <w:fldChar w:fldCharType="separate"/>
      </w:r>
      <w:r w:rsidRPr="003B4C73">
        <w:rPr>
          <w:rFonts w:ascii="Times New Roman" w:hAnsi="Times New Roman" w:cs="Times New Roman"/>
          <w:bCs/>
          <w:noProof/>
          <w:kern w:val="32"/>
          <w:sz w:val="26"/>
          <w:szCs w:val="24"/>
          <w:lang w:bidi="en-US"/>
        </w:rPr>
        <w:t>(Reychav</w:t>
      </w:r>
      <w:r w:rsidR="00A94B22" w:rsidRPr="003B4C73">
        <w:rPr>
          <w:rFonts w:ascii="Times New Roman" w:hAnsi="Times New Roman" w:cs="Times New Roman"/>
          <w:bCs/>
          <w:noProof/>
          <w:kern w:val="32"/>
          <w:sz w:val="26"/>
          <w:szCs w:val="24"/>
          <w:lang w:bidi="en-US"/>
        </w:rPr>
        <w:t xml:space="preserve"> và </w:t>
      </w:r>
      <w:r w:rsidRPr="003B4C73">
        <w:rPr>
          <w:rFonts w:ascii="Times New Roman" w:hAnsi="Times New Roman" w:cs="Times New Roman"/>
          <w:bCs/>
          <w:noProof/>
          <w:kern w:val="32"/>
          <w:sz w:val="26"/>
          <w:szCs w:val="24"/>
          <w:lang w:bidi="en-US"/>
        </w:rPr>
        <w:t>Weisberg, 2009)</w:t>
      </w:r>
      <w:r w:rsidRPr="003B4C73">
        <w:rPr>
          <w:rFonts w:ascii="Times New Roman" w:hAnsi="Times New Roman" w:cs="Times New Roman"/>
          <w:bCs/>
          <w:noProof/>
          <w:kern w:val="32"/>
          <w:sz w:val="26"/>
          <w:szCs w:val="24"/>
          <w:lang w:bidi="en-US"/>
        </w:rPr>
        <w:fldChar w:fldCharType="end"/>
      </w:r>
      <w:r w:rsidRPr="003B4C73">
        <w:rPr>
          <w:rFonts w:ascii="Times New Roman" w:hAnsi="Times New Roman" w:cs="Times New Roman"/>
          <w:bCs/>
          <w:noProof/>
          <w:kern w:val="32"/>
          <w:sz w:val="26"/>
          <w:szCs w:val="24"/>
          <w:lang w:bidi="en-US"/>
        </w:rPr>
        <w:t xml:space="preserve">. </w:t>
      </w:r>
      <w:r w:rsidR="007C2045" w:rsidRPr="003B4C73">
        <w:rPr>
          <w:rFonts w:ascii="Times New Roman" w:hAnsi="Times New Roman" w:cs="Times New Roman"/>
          <w:bCs/>
          <w:noProof/>
          <w:kern w:val="32"/>
          <w:sz w:val="26"/>
          <w:szCs w:val="24"/>
          <w:lang w:bidi="en-US"/>
        </w:rPr>
        <w:t>Ví dụ, một doanh nghiệp có thể thu thập thông tin, kiến thức sâu về thị hiếu và hành vi khách hàng để có thể đưa ra nhiều tùy chọn cho sản phẩm/</w:t>
      </w:r>
      <w:r w:rsidR="00345DA7" w:rsidRPr="003B4C73">
        <w:rPr>
          <w:rFonts w:ascii="Times New Roman" w:hAnsi="Times New Roman" w:cs="Times New Roman"/>
          <w:bCs/>
          <w:noProof/>
          <w:kern w:val="32"/>
          <w:sz w:val="26"/>
          <w:szCs w:val="24"/>
          <w:lang w:bidi="en-US"/>
        </w:rPr>
        <w:t xml:space="preserve"> </w:t>
      </w:r>
      <w:r w:rsidR="007C2045" w:rsidRPr="003B4C73">
        <w:rPr>
          <w:rFonts w:ascii="Times New Roman" w:hAnsi="Times New Roman" w:cs="Times New Roman"/>
          <w:bCs/>
          <w:noProof/>
          <w:kern w:val="32"/>
          <w:sz w:val="26"/>
          <w:szCs w:val="24"/>
          <w:lang w:bidi="en-US"/>
        </w:rPr>
        <w:t xml:space="preserve">dịch vụ và đem lại giá trị cho khách hàng nhiều hơn </w:t>
      </w:r>
      <w:r w:rsidR="00E67564" w:rsidRPr="003B4C73">
        <w:rPr>
          <w:rFonts w:ascii="Times New Roman" w:hAnsi="Times New Roman" w:cs="Times New Roman"/>
          <w:bCs/>
          <w:noProof/>
          <w:kern w:val="32"/>
          <w:sz w:val="26"/>
          <w:szCs w:val="24"/>
          <w:lang w:bidi="en-US"/>
        </w:rPr>
        <w:t xml:space="preserve">so với </w:t>
      </w:r>
      <w:r w:rsidR="007C2045" w:rsidRPr="003B4C73">
        <w:rPr>
          <w:rFonts w:ascii="Times New Roman" w:hAnsi="Times New Roman" w:cs="Times New Roman"/>
          <w:bCs/>
          <w:noProof/>
          <w:kern w:val="32"/>
          <w:sz w:val="26"/>
          <w:szCs w:val="24"/>
          <w:lang w:bidi="en-US"/>
        </w:rPr>
        <w:t>đối thủ cạnh</w:t>
      </w:r>
      <w:r w:rsidR="006A0308" w:rsidRPr="003B4C73">
        <w:rPr>
          <w:rFonts w:ascii="Times New Roman" w:hAnsi="Times New Roman" w:cs="Times New Roman"/>
          <w:bCs/>
          <w:noProof/>
          <w:kern w:val="32"/>
          <w:sz w:val="26"/>
          <w:szCs w:val="24"/>
          <w:lang w:bidi="en-US"/>
        </w:rPr>
        <w:t xml:space="preserve"> tranh</w:t>
      </w:r>
      <w:r w:rsidRPr="003B4C73">
        <w:rPr>
          <w:rFonts w:ascii="Times New Roman" w:hAnsi="Times New Roman" w:cs="Times New Roman"/>
          <w:bCs/>
          <w:noProof/>
          <w:kern w:val="32"/>
          <w:sz w:val="26"/>
          <w:szCs w:val="24"/>
          <w:lang w:bidi="en-US"/>
        </w:rPr>
        <w:t xml:space="preserve">. </w:t>
      </w:r>
      <w:r w:rsidR="007C2045" w:rsidRPr="003B4C73">
        <w:rPr>
          <w:rFonts w:ascii="Times New Roman" w:hAnsi="Times New Roman" w:cs="Times New Roman"/>
          <w:bCs/>
          <w:noProof/>
          <w:kern w:val="32"/>
          <w:sz w:val="26"/>
          <w:szCs w:val="24"/>
          <w:lang w:bidi="en-US"/>
        </w:rPr>
        <w:t>Doanh nghiệp cũng có thể cung cấp dịch vụ tốt hơn so với đối thủ cạnh tranh, từ đó làm tăng sự thỏa mãn của kh</w:t>
      </w:r>
      <w:r w:rsidR="00E67564" w:rsidRPr="003B4C73">
        <w:rPr>
          <w:rFonts w:ascii="Times New Roman" w:hAnsi="Times New Roman" w:cs="Times New Roman"/>
          <w:bCs/>
          <w:noProof/>
          <w:kern w:val="32"/>
          <w:sz w:val="26"/>
          <w:szCs w:val="24"/>
          <w:lang w:bidi="en-US"/>
        </w:rPr>
        <w:t xml:space="preserve">ách </w:t>
      </w:r>
      <w:r w:rsidR="007C2045" w:rsidRPr="003B4C73">
        <w:rPr>
          <w:rFonts w:ascii="Times New Roman" w:hAnsi="Times New Roman" w:cs="Times New Roman"/>
          <w:bCs/>
          <w:noProof/>
          <w:kern w:val="32"/>
          <w:sz w:val="26"/>
          <w:szCs w:val="24"/>
          <w:lang w:bidi="en-US"/>
        </w:rPr>
        <w:t>hàng và thắt chặt hơn mối quan hệ với khách hàng</w:t>
      </w:r>
      <w:r w:rsidRPr="003B4C73">
        <w:rPr>
          <w:rFonts w:ascii="Times New Roman" w:hAnsi="Times New Roman" w:cs="Times New Roman"/>
          <w:bCs/>
          <w:noProof/>
          <w:kern w:val="32"/>
          <w:sz w:val="26"/>
          <w:szCs w:val="24"/>
          <w:lang w:bidi="en-US"/>
        </w:rPr>
        <w:t xml:space="preserve">. </w:t>
      </w:r>
      <w:r w:rsidR="007C2045" w:rsidRPr="003B4C73">
        <w:rPr>
          <w:rFonts w:ascii="Times New Roman" w:hAnsi="Times New Roman" w:cs="Times New Roman"/>
          <w:bCs/>
          <w:noProof/>
          <w:kern w:val="32"/>
          <w:sz w:val="26"/>
          <w:szCs w:val="24"/>
          <w:lang w:bidi="en-US"/>
        </w:rPr>
        <w:t xml:space="preserve">Điều này chắc chắn sẽ làm gia tăng doanh thu, thị phần là những thước đo quan trọng đối với kết quả </w:t>
      </w:r>
      <w:r w:rsidR="007C2045" w:rsidRPr="003B4C73">
        <w:rPr>
          <w:rFonts w:ascii="Times New Roman" w:hAnsi="Times New Roman" w:cs="Times New Roman"/>
          <w:sz w:val="26"/>
          <w:szCs w:val="24"/>
        </w:rPr>
        <w:t>hoạt động kinh doanh</w:t>
      </w:r>
      <w:r w:rsidRPr="003B4C73">
        <w:rPr>
          <w:rFonts w:ascii="Times New Roman" w:hAnsi="Times New Roman" w:cs="Times New Roman"/>
          <w:sz w:val="26"/>
          <w:szCs w:val="24"/>
        </w:rPr>
        <w:t>.</w:t>
      </w:r>
    </w:p>
    <w:p w:rsidR="008766F7" w:rsidRPr="003B4C73" w:rsidRDefault="00B746AC"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Gia tăng giá trị nổi trội cho</w:t>
      </w:r>
      <w:r w:rsidRPr="003B4C73">
        <w:rPr>
          <w:rFonts w:ascii="Times New Roman" w:hAnsi="Times New Roman" w:cs="Times New Roman"/>
          <w:bCs/>
          <w:noProof/>
          <w:kern w:val="32"/>
          <w:sz w:val="26"/>
          <w:szCs w:val="24"/>
          <w:lang w:bidi="en-US"/>
        </w:rPr>
        <w:t xml:space="preserve"> khách hàng không </w:t>
      </w:r>
      <w:r w:rsidR="008F6E40" w:rsidRPr="003B4C73">
        <w:rPr>
          <w:rFonts w:ascii="Times New Roman" w:hAnsi="Times New Roman" w:cs="Times New Roman"/>
          <w:bCs/>
          <w:noProof/>
          <w:kern w:val="32"/>
          <w:sz w:val="26"/>
          <w:szCs w:val="24"/>
          <w:lang w:bidi="en-US"/>
        </w:rPr>
        <w:t>những</w:t>
      </w:r>
      <w:r w:rsidRPr="003B4C73">
        <w:rPr>
          <w:rFonts w:ascii="Times New Roman" w:hAnsi="Times New Roman" w:cs="Times New Roman"/>
          <w:bCs/>
          <w:noProof/>
          <w:kern w:val="32"/>
          <w:sz w:val="26"/>
          <w:szCs w:val="24"/>
          <w:lang w:bidi="en-US"/>
        </w:rPr>
        <w:t xml:space="preserve"> chỉ là nhiệm vụ củ</w:t>
      </w:r>
      <w:r w:rsidR="008F6E40" w:rsidRPr="003B4C73">
        <w:rPr>
          <w:rFonts w:ascii="Times New Roman" w:hAnsi="Times New Roman" w:cs="Times New Roman"/>
          <w:bCs/>
          <w:noProof/>
          <w:kern w:val="32"/>
          <w:sz w:val="26"/>
          <w:szCs w:val="24"/>
          <w:lang w:bidi="en-US"/>
        </w:rPr>
        <w:t>a phòng marketing</w:t>
      </w:r>
      <w:r w:rsidRPr="003B4C73">
        <w:rPr>
          <w:rFonts w:ascii="Times New Roman" w:hAnsi="Times New Roman" w:cs="Times New Roman"/>
          <w:bCs/>
          <w:noProof/>
          <w:kern w:val="32"/>
          <w:sz w:val="26"/>
          <w:szCs w:val="24"/>
          <w:lang w:bidi="en-US"/>
        </w:rPr>
        <w:t xml:space="preserve"> </w:t>
      </w:r>
      <w:r w:rsidR="00F45715" w:rsidRPr="003B4C73">
        <w:rPr>
          <w:rFonts w:ascii="Times New Roman" w:hAnsi="Times New Roman" w:cs="Times New Roman"/>
          <w:bCs/>
          <w:noProof/>
          <w:kern w:val="32"/>
          <w:sz w:val="26"/>
          <w:szCs w:val="24"/>
          <w:lang w:bidi="en-US"/>
        </w:rPr>
        <w:t xml:space="preserve">mà </w:t>
      </w:r>
      <w:r w:rsidR="008F6E40" w:rsidRPr="003B4C73">
        <w:rPr>
          <w:rFonts w:ascii="Times New Roman" w:hAnsi="Times New Roman" w:cs="Times New Roman"/>
          <w:bCs/>
          <w:noProof/>
          <w:kern w:val="32"/>
          <w:sz w:val="26"/>
          <w:szCs w:val="24"/>
          <w:lang w:bidi="en-US"/>
        </w:rPr>
        <w:t>còn</w:t>
      </w:r>
      <w:r w:rsidRPr="003B4C73">
        <w:rPr>
          <w:rFonts w:ascii="Times New Roman" w:hAnsi="Times New Roman" w:cs="Times New Roman"/>
          <w:bCs/>
          <w:noProof/>
          <w:kern w:val="32"/>
          <w:sz w:val="26"/>
          <w:szCs w:val="24"/>
          <w:lang w:bidi="en-US"/>
        </w:rPr>
        <w:t xml:space="preserve"> đòi hỏi phải có </w:t>
      </w:r>
      <w:r w:rsidR="008F6E40" w:rsidRPr="003B4C73">
        <w:rPr>
          <w:rFonts w:ascii="Times New Roman" w:hAnsi="Times New Roman" w:cs="Times New Roman"/>
          <w:bCs/>
          <w:noProof/>
          <w:kern w:val="32"/>
          <w:sz w:val="26"/>
          <w:szCs w:val="24"/>
          <w:lang w:bidi="en-US"/>
        </w:rPr>
        <w:t>sự đóng góp và hỗ trợ</w:t>
      </w:r>
      <w:r w:rsidRPr="003B4C73">
        <w:rPr>
          <w:rFonts w:ascii="Times New Roman" w:hAnsi="Times New Roman" w:cs="Times New Roman"/>
          <w:bCs/>
          <w:noProof/>
          <w:kern w:val="32"/>
          <w:sz w:val="26"/>
          <w:szCs w:val="24"/>
          <w:lang w:bidi="en-US"/>
        </w:rPr>
        <w:t xml:space="preserve"> </w:t>
      </w:r>
      <w:r w:rsidR="008F6E40" w:rsidRPr="003B4C73">
        <w:rPr>
          <w:rFonts w:ascii="Times New Roman" w:hAnsi="Times New Roman" w:cs="Times New Roman"/>
          <w:bCs/>
          <w:noProof/>
          <w:kern w:val="32"/>
          <w:sz w:val="26"/>
          <w:szCs w:val="24"/>
          <w:lang w:bidi="en-US"/>
        </w:rPr>
        <w:t>từ</w:t>
      </w:r>
      <w:r w:rsidRPr="003B4C73">
        <w:rPr>
          <w:rFonts w:ascii="Times New Roman" w:hAnsi="Times New Roman" w:cs="Times New Roman"/>
          <w:bCs/>
          <w:noProof/>
          <w:kern w:val="32"/>
          <w:sz w:val="26"/>
          <w:szCs w:val="24"/>
          <w:lang w:bidi="en-US"/>
        </w:rPr>
        <w:t xml:space="preserve"> </w:t>
      </w:r>
      <w:r w:rsidR="00E67564" w:rsidRPr="003B4C73">
        <w:rPr>
          <w:rFonts w:ascii="Times New Roman" w:hAnsi="Times New Roman" w:cs="Times New Roman"/>
          <w:bCs/>
          <w:noProof/>
          <w:kern w:val="32"/>
          <w:sz w:val="26"/>
          <w:szCs w:val="24"/>
          <w:lang w:bidi="en-US"/>
        </w:rPr>
        <w:t xml:space="preserve">các </w:t>
      </w:r>
      <w:r w:rsidRPr="003B4C73">
        <w:rPr>
          <w:rFonts w:ascii="Times New Roman" w:hAnsi="Times New Roman" w:cs="Times New Roman"/>
          <w:bCs/>
          <w:noProof/>
          <w:kern w:val="32"/>
          <w:sz w:val="26"/>
          <w:szCs w:val="24"/>
          <w:lang w:bidi="en-US"/>
        </w:rPr>
        <w:t>bộ phận chứ</w:t>
      </w:r>
      <w:r w:rsidR="00E67564" w:rsidRPr="003B4C73">
        <w:rPr>
          <w:rFonts w:ascii="Times New Roman" w:hAnsi="Times New Roman" w:cs="Times New Roman"/>
          <w:bCs/>
          <w:noProof/>
          <w:kern w:val="32"/>
          <w:sz w:val="26"/>
          <w:szCs w:val="24"/>
          <w:lang w:bidi="en-US"/>
        </w:rPr>
        <w:t>c</w:t>
      </w:r>
      <w:r w:rsidRPr="003B4C73">
        <w:rPr>
          <w:rFonts w:ascii="Times New Roman" w:hAnsi="Times New Roman" w:cs="Times New Roman"/>
          <w:bCs/>
          <w:noProof/>
          <w:kern w:val="32"/>
          <w:sz w:val="26"/>
          <w:szCs w:val="24"/>
          <w:lang w:bidi="en-US"/>
        </w:rPr>
        <w:t xml:space="preserve"> năng </w:t>
      </w:r>
      <w:r w:rsidR="008F6E40" w:rsidRPr="003B4C73">
        <w:rPr>
          <w:rFonts w:ascii="Times New Roman" w:hAnsi="Times New Roman" w:cs="Times New Roman"/>
          <w:bCs/>
          <w:noProof/>
          <w:kern w:val="32"/>
          <w:sz w:val="26"/>
          <w:szCs w:val="24"/>
          <w:lang w:bidi="en-US"/>
        </w:rPr>
        <w:t xml:space="preserve">khác </w:t>
      </w:r>
      <w:r w:rsidRPr="003B4C73">
        <w:rPr>
          <w:rFonts w:ascii="Times New Roman" w:hAnsi="Times New Roman" w:cs="Times New Roman"/>
          <w:bCs/>
          <w:noProof/>
          <w:kern w:val="32"/>
          <w:sz w:val="26"/>
          <w:szCs w:val="24"/>
          <w:lang w:bidi="en-US"/>
        </w:rPr>
        <w:t>trong doanh nghiệp</w:t>
      </w:r>
      <w:r w:rsidR="00187B4C" w:rsidRPr="003B4C73">
        <w:rPr>
          <w:rFonts w:ascii="Times New Roman" w:hAnsi="Times New Roman" w:cs="Times New Roman"/>
          <w:bCs/>
          <w:noProof/>
          <w:kern w:val="32"/>
          <w:sz w:val="26"/>
          <w:szCs w:val="24"/>
          <w:lang w:bidi="en-US"/>
        </w:rPr>
        <w:t xml:space="preserve"> </w:t>
      </w:r>
      <w:r w:rsidR="00187B4C" w:rsidRPr="003B4C73">
        <w:rPr>
          <w:rFonts w:ascii="Times New Roman" w:hAnsi="Times New Roman" w:cs="Times New Roman"/>
          <w:bCs/>
          <w:noProof/>
          <w:kern w:val="32"/>
          <w:sz w:val="26"/>
          <w:szCs w:val="24"/>
          <w:lang w:bidi="en-US"/>
        </w:rPr>
        <w:fldChar w:fldCharType="begin"/>
      </w:r>
      <w:r w:rsidR="00187B4C" w:rsidRPr="003B4C73">
        <w:rPr>
          <w:rFonts w:ascii="Times New Roman" w:hAnsi="Times New Roman" w:cs="Times New Roman"/>
          <w:bCs/>
          <w:noProof/>
          <w:kern w:val="32"/>
          <w:sz w:val="26"/>
          <w:szCs w:val="24"/>
          <w:lang w:bidi="en-US"/>
        </w:rPr>
        <w:instrText xml:space="preserve"> ADDIN EN.CITE &lt;EndNote&gt;&lt;Cite&gt;&lt;Author&gt;Agarwal&lt;/Author&gt;&lt;Year&gt;2003&lt;/Year&gt;&lt;RecNum&gt;1028&lt;/RecNum&gt;&lt;DisplayText&gt;(Agarwal et al., 2003)&lt;/DisplayText&gt;&lt;record&gt;&lt;rec-number&gt;1028&lt;/rec-number&gt;&lt;foreign-keys&gt;&lt;key app="EN" db-id="9p5drvxxvf2p0qe9spfxzpz4eefpv2rxst5f"&gt;1028&lt;/key&gt;&lt;/foreign-keys&gt;&lt;ref-type name="Journal Article"&gt;17&lt;/ref-type&gt;&lt;contributors&gt;&lt;authors&gt;&lt;author&gt;Agarwal, Sanjeev&lt;/author&gt;&lt;author&gt;Erramilli, M Krishna&lt;/author&gt;&lt;author&gt;Dev, Chekitan S&lt;/author&gt;&lt;/authors&gt;&lt;/contributors&gt;&lt;titles&gt;&lt;title&gt;Market orientation and performance in service firms: role of innovation&lt;/title&gt;&lt;secondary-title&gt;Journal of Services Marketing&lt;/secondary-title&gt;&lt;/titles&gt;&lt;periodical&gt;&lt;full-title&gt;Journal of services Marketing&lt;/full-title&gt;&lt;/periodical&gt;&lt;pages&gt;68-82&lt;/pages&gt;&lt;volume&gt;17&lt;/volume&gt;&lt;number&gt;1&lt;/number&gt;&lt;dates&gt;&lt;year&gt;2003&lt;/year&gt;&lt;/dates&gt;&lt;isbn&gt;0887-6045&lt;/isbn&gt;&lt;urls&gt;&lt;/urls&gt;&lt;/record&gt;&lt;/Cite&gt;&lt;/EndNote&gt;</w:instrText>
      </w:r>
      <w:r w:rsidR="00187B4C" w:rsidRPr="003B4C73">
        <w:rPr>
          <w:rFonts w:ascii="Times New Roman" w:hAnsi="Times New Roman" w:cs="Times New Roman"/>
          <w:bCs/>
          <w:noProof/>
          <w:kern w:val="32"/>
          <w:sz w:val="26"/>
          <w:szCs w:val="24"/>
          <w:lang w:bidi="en-US"/>
        </w:rPr>
        <w:fldChar w:fldCharType="separate"/>
      </w:r>
      <w:r w:rsidR="00187B4C" w:rsidRPr="003B4C73">
        <w:rPr>
          <w:rFonts w:ascii="Times New Roman" w:hAnsi="Times New Roman" w:cs="Times New Roman"/>
          <w:bCs/>
          <w:noProof/>
          <w:kern w:val="32"/>
          <w:sz w:val="26"/>
          <w:szCs w:val="24"/>
          <w:lang w:bidi="en-US"/>
        </w:rPr>
        <w:t xml:space="preserve">(Agarwal </w:t>
      </w:r>
      <w:r w:rsidR="00A94B22" w:rsidRPr="003B4C73">
        <w:rPr>
          <w:rFonts w:ascii="Times New Roman" w:hAnsi="Times New Roman" w:cs="Times New Roman"/>
          <w:bCs/>
          <w:noProof/>
          <w:kern w:val="32"/>
          <w:sz w:val="26"/>
          <w:szCs w:val="24"/>
          <w:lang w:bidi="en-US"/>
        </w:rPr>
        <w:t>và cộng sự</w:t>
      </w:r>
      <w:r w:rsidR="00187B4C" w:rsidRPr="003B4C73">
        <w:rPr>
          <w:rFonts w:ascii="Times New Roman" w:hAnsi="Times New Roman" w:cs="Times New Roman"/>
          <w:bCs/>
          <w:noProof/>
          <w:kern w:val="32"/>
          <w:sz w:val="26"/>
          <w:szCs w:val="24"/>
          <w:lang w:bidi="en-US"/>
        </w:rPr>
        <w:t>, 2003)</w:t>
      </w:r>
      <w:r w:rsidR="00187B4C" w:rsidRPr="003B4C73">
        <w:rPr>
          <w:rFonts w:ascii="Times New Roman" w:hAnsi="Times New Roman" w:cs="Times New Roman"/>
          <w:bCs/>
          <w:noProof/>
          <w:kern w:val="32"/>
          <w:sz w:val="26"/>
          <w:szCs w:val="24"/>
          <w:lang w:bidi="en-US"/>
        </w:rPr>
        <w:fldChar w:fldCharType="end"/>
      </w:r>
      <w:r w:rsidR="00187B4C" w:rsidRPr="003B4C73">
        <w:rPr>
          <w:rFonts w:ascii="Times New Roman" w:hAnsi="Times New Roman" w:cs="Times New Roman"/>
          <w:bCs/>
          <w:noProof/>
          <w:kern w:val="32"/>
          <w:sz w:val="26"/>
          <w:szCs w:val="24"/>
          <w:lang w:bidi="en-US"/>
        </w:rPr>
        <w:t xml:space="preserve">. </w:t>
      </w:r>
      <w:r w:rsidRPr="003B4C73">
        <w:rPr>
          <w:rFonts w:ascii="Times New Roman" w:hAnsi="Times New Roman" w:cs="Times New Roman"/>
          <w:bCs/>
          <w:noProof/>
          <w:kern w:val="32"/>
          <w:sz w:val="26"/>
          <w:szCs w:val="24"/>
          <w:lang w:bidi="en-US"/>
        </w:rPr>
        <w:t>Trong các doanh nghiệp theo định hướng thị trường, tất cả các bộ phận, phòng ban đều phải tham gia vào quá trình sản xuất và cung cấp sản phẩm/</w:t>
      </w:r>
      <w:r w:rsidR="00E67564" w:rsidRPr="003B4C73">
        <w:rPr>
          <w:rFonts w:ascii="Times New Roman" w:hAnsi="Times New Roman" w:cs="Times New Roman"/>
          <w:bCs/>
          <w:noProof/>
          <w:kern w:val="32"/>
          <w:sz w:val="26"/>
          <w:szCs w:val="24"/>
          <w:lang w:bidi="en-US"/>
        </w:rPr>
        <w:t xml:space="preserve"> </w:t>
      </w:r>
      <w:r w:rsidRPr="003B4C73">
        <w:rPr>
          <w:rFonts w:ascii="Times New Roman" w:hAnsi="Times New Roman" w:cs="Times New Roman"/>
          <w:bCs/>
          <w:noProof/>
          <w:kern w:val="32"/>
          <w:sz w:val="26"/>
          <w:szCs w:val="24"/>
          <w:lang w:bidi="en-US"/>
        </w:rPr>
        <w:t>dịch vụ cho khách hàng</w:t>
      </w:r>
      <w:r w:rsidR="00187B4C" w:rsidRPr="003B4C73">
        <w:rPr>
          <w:rFonts w:ascii="Times New Roman" w:hAnsi="Times New Roman" w:cs="Times New Roman"/>
          <w:bCs/>
          <w:noProof/>
          <w:kern w:val="32"/>
          <w:sz w:val="26"/>
          <w:szCs w:val="24"/>
          <w:lang w:bidi="en-US"/>
        </w:rPr>
        <w:t xml:space="preserve">. </w:t>
      </w:r>
      <w:r w:rsidR="0011667B" w:rsidRPr="003B4C73">
        <w:rPr>
          <w:rFonts w:ascii="Times New Roman" w:hAnsi="Times New Roman" w:cs="Times New Roman"/>
          <w:bCs/>
          <w:noProof/>
          <w:kern w:val="32"/>
          <w:sz w:val="26"/>
          <w:szCs w:val="24"/>
          <w:lang w:bidi="en-US"/>
        </w:rPr>
        <w:t>Theo đó, d</w:t>
      </w:r>
      <w:r w:rsidRPr="003B4C73">
        <w:rPr>
          <w:rFonts w:ascii="Times New Roman" w:hAnsi="Times New Roman" w:cs="Times New Roman"/>
          <w:bCs/>
          <w:noProof/>
          <w:kern w:val="32"/>
          <w:sz w:val="26"/>
          <w:szCs w:val="24"/>
          <w:lang w:bidi="en-US"/>
        </w:rPr>
        <w:t xml:space="preserve">oanh nghiệp </w:t>
      </w:r>
      <w:r w:rsidR="0011667B" w:rsidRPr="003B4C73">
        <w:rPr>
          <w:rFonts w:ascii="Times New Roman" w:hAnsi="Times New Roman" w:cs="Times New Roman"/>
          <w:bCs/>
          <w:noProof/>
          <w:kern w:val="32"/>
          <w:sz w:val="26"/>
          <w:szCs w:val="24"/>
          <w:lang w:bidi="en-US"/>
        </w:rPr>
        <w:t>buộc phải</w:t>
      </w:r>
      <w:r w:rsidRPr="003B4C73">
        <w:rPr>
          <w:rFonts w:ascii="Times New Roman" w:hAnsi="Times New Roman" w:cs="Times New Roman"/>
          <w:bCs/>
          <w:noProof/>
          <w:kern w:val="32"/>
          <w:sz w:val="26"/>
          <w:szCs w:val="24"/>
          <w:lang w:bidi="en-US"/>
        </w:rPr>
        <w:t xml:space="preserve"> phối hợp các bộ phận chức năng và hướng những nỗ lực của các bộ phận chức năng đến mục tiêu chung</w:t>
      </w:r>
      <w:r w:rsidR="00187B4C" w:rsidRPr="003B4C73">
        <w:rPr>
          <w:rFonts w:ascii="Times New Roman" w:hAnsi="Times New Roman" w:cs="Times New Roman"/>
          <w:bCs/>
          <w:noProof/>
          <w:kern w:val="32"/>
          <w:sz w:val="26"/>
          <w:szCs w:val="24"/>
          <w:lang w:bidi="en-US"/>
        </w:rPr>
        <w:t xml:space="preserve">. </w:t>
      </w:r>
      <w:r w:rsidRPr="003B4C73">
        <w:rPr>
          <w:rFonts w:ascii="Times New Roman" w:hAnsi="Times New Roman" w:cs="Times New Roman"/>
          <w:bCs/>
          <w:noProof/>
          <w:kern w:val="32"/>
          <w:sz w:val="26"/>
          <w:szCs w:val="24"/>
          <w:lang w:bidi="en-US"/>
        </w:rPr>
        <w:t>Qua việc gia tăng phối hợp giữa các bộ phận chức năng</w:t>
      </w:r>
      <w:r w:rsidR="00187B4C" w:rsidRPr="003B4C73">
        <w:rPr>
          <w:rFonts w:ascii="Times New Roman" w:hAnsi="Times New Roman" w:cs="Times New Roman"/>
          <w:noProof/>
          <w:sz w:val="26"/>
          <w:szCs w:val="24"/>
        </w:rPr>
        <w:t xml:space="preserve">, </w:t>
      </w:r>
      <w:r w:rsidRPr="003B4C73">
        <w:rPr>
          <w:rFonts w:ascii="Times New Roman" w:hAnsi="Times New Roman" w:cs="Times New Roman"/>
          <w:noProof/>
          <w:sz w:val="26"/>
          <w:szCs w:val="24"/>
        </w:rPr>
        <w:t xml:space="preserve">doanh nghiệp </w:t>
      </w:r>
      <w:r w:rsidR="0011667B" w:rsidRPr="003B4C73">
        <w:rPr>
          <w:rFonts w:ascii="Times New Roman" w:hAnsi="Times New Roman" w:cs="Times New Roman"/>
          <w:noProof/>
          <w:sz w:val="26"/>
          <w:szCs w:val="24"/>
        </w:rPr>
        <w:t>sẽ</w:t>
      </w:r>
      <w:r w:rsidRPr="003B4C73">
        <w:rPr>
          <w:rFonts w:ascii="Times New Roman" w:hAnsi="Times New Roman" w:cs="Times New Roman"/>
          <w:noProof/>
          <w:sz w:val="26"/>
          <w:szCs w:val="24"/>
        </w:rPr>
        <w:t xml:space="preserve"> gia tăng</w:t>
      </w:r>
      <w:r w:rsidR="0011667B" w:rsidRPr="003B4C73">
        <w:rPr>
          <w:rFonts w:ascii="Times New Roman" w:hAnsi="Times New Roman" w:cs="Times New Roman"/>
          <w:noProof/>
          <w:sz w:val="26"/>
          <w:szCs w:val="24"/>
        </w:rPr>
        <w:t xml:space="preserve"> việc chia sẻ tầm nhìn </w:t>
      </w:r>
      <w:r w:rsidR="0011667B" w:rsidRPr="003B4C73">
        <w:rPr>
          <w:rFonts w:ascii="Times New Roman" w:hAnsi="Times New Roman" w:cs="Times New Roman"/>
          <w:i/>
          <w:noProof/>
          <w:sz w:val="26"/>
          <w:szCs w:val="24"/>
        </w:rPr>
        <w:t>(shared vision)</w:t>
      </w:r>
      <w:r w:rsidR="0011667B" w:rsidRPr="003B4C73">
        <w:rPr>
          <w:rFonts w:ascii="Times New Roman" w:hAnsi="Times New Roman" w:cs="Times New Roman"/>
          <w:noProof/>
          <w:sz w:val="26"/>
          <w:szCs w:val="24"/>
        </w:rPr>
        <w:t xml:space="preserve"> và</w:t>
      </w:r>
      <w:r w:rsidRPr="003B4C73">
        <w:rPr>
          <w:rFonts w:ascii="Times New Roman" w:hAnsi="Times New Roman" w:cs="Times New Roman"/>
          <w:noProof/>
          <w:sz w:val="26"/>
          <w:szCs w:val="24"/>
        </w:rPr>
        <w:t xml:space="preserve"> sự cam kết của người lao độ</w:t>
      </w:r>
      <w:r w:rsidR="0011667B" w:rsidRPr="003B4C73">
        <w:rPr>
          <w:rFonts w:ascii="Times New Roman" w:hAnsi="Times New Roman" w:cs="Times New Roman"/>
          <w:noProof/>
          <w:sz w:val="26"/>
          <w:szCs w:val="24"/>
        </w:rPr>
        <w:t xml:space="preserve">ng (từ các bộ phận khác nhau) đối với công việc </w:t>
      </w:r>
      <w:r w:rsidRPr="003B4C73">
        <w:rPr>
          <w:rFonts w:ascii="Times New Roman" w:hAnsi="Times New Roman" w:cs="Times New Roman"/>
          <w:noProof/>
          <w:sz w:val="26"/>
          <w:szCs w:val="24"/>
        </w:rPr>
        <w:t>nhằm tăng hiệu quả công việc, từ đó gia tăng kết quả hoạt động kinh doanh</w:t>
      </w:r>
      <w:r w:rsidR="00187B4C" w:rsidRPr="003B4C73">
        <w:rPr>
          <w:rFonts w:ascii="Times New Roman" w:hAnsi="Times New Roman" w:cs="Times New Roman"/>
          <w:noProof/>
          <w:sz w:val="26"/>
          <w:szCs w:val="24"/>
        </w:rPr>
        <w:t xml:space="preserve">. </w:t>
      </w:r>
      <w:r w:rsidRPr="003B4C73">
        <w:rPr>
          <w:rFonts w:ascii="Times New Roman" w:hAnsi="Times New Roman" w:cs="Times New Roman"/>
          <w:noProof/>
          <w:sz w:val="26"/>
          <w:szCs w:val="24"/>
        </w:rPr>
        <w:t xml:space="preserve">Tóm lại, doanh nghiệp theo định hướng thị trường thường </w:t>
      </w:r>
      <w:r w:rsidRPr="003B4C73">
        <w:rPr>
          <w:rFonts w:ascii="Times New Roman" w:hAnsi="Times New Roman" w:cs="Times New Roman"/>
          <w:bCs/>
          <w:noProof/>
          <w:kern w:val="32"/>
          <w:sz w:val="26"/>
          <w:szCs w:val="24"/>
          <w:lang w:bidi="en-US"/>
        </w:rPr>
        <w:t xml:space="preserve">đạt được những kết quả hoạt động kinh doanh tốt hơn các doanh nghiệp ít định hướng </w:t>
      </w:r>
      <w:r w:rsidRPr="003B4C73">
        <w:rPr>
          <w:rFonts w:ascii="Times New Roman" w:hAnsi="Times New Roman" w:cs="Times New Roman"/>
          <w:bCs/>
          <w:noProof/>
          <w:kern w:val="32"/>
          <w:sz w:val="26"/>
          <w:szCs w:val="24"/>
          <w:lang w:bidi="en-US"/>
        </w:rPr>
        <w:lastRenderedPageBreak/>
        <w:t>thị trườ</w:t>
      </w:r>
      <w:r w:rsidR="008766F7" w:rsidRPr="003B4C73">
        <w:rPr>
          <w:rFonts w:ascii="Times New Roman" w:hAnsi="Times New Roman" w:cs="Times New Roman"/>
          <w:bCs/>
          <w:noProof/>
          <w:kern w:val="32"/>
          <w:sz w:val="26"/>
          <w:szCs w:val="24"/>
          <w:lang w:bidi="en-US"/>
        </w:rPr>
        <w:t xml:space="preserve">ng. Những doanh nghiệp </w:t>
      </w:r>
      <w:r w:rsidR="008766F7" w:rsidRPr="003B4C73">
        <w:rPr>
          <w:rFonts w:ascii="Times New Roman" w:hAnsi="Times New Roman" w:cs="Times New Roman"/>
          <w:noProof/>
          <w:sz w:val="26"/>
          <w:szCs w:val="24"/>
        </w:rPr>
        <w:t>theo định hướng thị trường</w:t>
      </w:r>
      <w:r w:rsidR="008766F7" w:rsidRPr="003B4C73">
        <w:rPr>
          <w:rFonts w:ascii="Times New Roman" w:hAnsi="Times New Roman" w:cs="Times New Roman"/>
          <w:bCs/>
          <w:noProof/>
          <w:kern w:val="32"/>
          <w:sz w:val="26"/>
          <w:szCs w:val="24"/>
          <w:lang w:bidi="en-US"/>
        </w:rPr>
        <w:t xml:space="preserve"> thường đạt được mức độ hài lòng cũng như sự trung thành cao của khách hàng, có mức độ gia tăng doanh thu và thị phần nhanh hơn</w:t>
      </w:r>
      <w:r w:rsidR="00187B4C" w:rsidRPr="003B4C73">
        <w:rPr>
          <w:rFonts w:ascii="Times New Roman" w:eastAsia="Times New Roman" w:hAnsi="Times New Roman" w:cs="Times New Roman"/>
          <w:sz w:val="26"/>
          <w:szCs w:val="24"/>
        </w:rPr>
        <w:t xml:space="preserve"> </w:t>
      </w:r>
      <w:r w:rsidR="00187B4C" w:rsidRPr="003B4C73">
        <w:rPr>
          <w:rFonts w:ascii="Times New Roman" w:hAnsi="Times New Roman" w:cs="Times New Roman"/>
          <w:bCs/>
          <w:noProof/>
          <w:kern w:val="32"/>
          <w:sz w:val="26"/>
          <w:szCs w:val="24"/>
          <w:lang w:bidi="en-US"/>
        </w:rPr>
        <w:fldChar w:fldCharType="begin"/>
      </w:r>
      <w:r w:rsidR="00A52335" w:rsidRPr="003B4C73">
        <w:rPr>
          <w:rFonts w:ascii="Times New Roman" w:hAnsi="Times New Roman" w:cs="Times New Roman"/>
          <w:bCs/>
          <w:noProof/>
          <w:kern w:val="32"/>
          <w:sz w:val="26"/>
          <w:szCs w:val="24"/>
          <w:lang w:bidi="en-US"/>
        </w:rPr>
        <w:instrText xml:space="preserve"> ADDIN EN.CITE &lt;EndNote&gt;&lt;Cite&gt;&lt;Author&gt;Baker&lt;/Author&gt;&lt;Year&gt;1999&lt;/Year&gt;&lt;RecNum&gt;874&lt;/RecNum&gt;&lt;DisplayText&gt;(Baker and Sinkula, 1999; Langerak et al., 2004)&lt;/DisplayText&gt;&lt;record&gt;&lt;rec-number&gt;874&lt;/rec-number&gt;&lt;foreign-keys&gt;&lt;key app="EN" db-id="9p5drvxxvf2p0qe9spfxzpz4eefpv2rxst5f"&gt;874&lt;/key&gt;&lt;/foreign-keys&gt;&lt;ref-type name="Journal Article"&gt;17&lt;/ref-type&gt;&lt;contributors&gt;&lt;authors&gt;&lt;author&gt;Baker, William&lt;/author&gt;&lt;author&gt;Sinkula, James&lt;/author&gt;&lt;/authors&gt;&lt;/contributors&gt;&lt;titles&gt;&lt;title&gt;The synergistic effect of market orientation and learning orientation on organizational performance&lt;/title&gt;&lt;secondary-title&gt;Journal of the Academy of Marketing Science&lt;/secondary-title&gt;&lt;/titles&gt;&lt;periodical&gt;&lt;full-title&gt;Journal of the Academy of Marketing Science&lt;/full-title&gt;&lt;/periodical&gt;&lt;pages&gt;411-427&lt;/pages&gt;&lt;volume&gt;27&lt;/volume&gt;&lt;number&gt;4&lt;/number&gt;&lt;keywords&gt;&lt;keyword&gt;Business and Economics&lt;/keyword&gt;&lt;/keywords&gt;&lt;dates&gt;&lt;year&gt;1999&lt;/year&gt;&lt;/dates&gt;&lt;publisher&gt;Springer Netherlands&lt;/publisher&gt;&lt;isbn&gt;0092-0703&lt;/isbn&gt;&lt;urls&gt;&lt;related-urls&gt;&lt;url&gt;http://dx.doi.org/10.1177/0092070399274002&lt;/url&gt;&lt;/related-urls&gt;&lt;/urls&gt;&lt;electronic-resource-num&gt;10.1177/0092070399274002&lt;/electronic-resource-num&gt;&lt;/record&gt;&lt;/Cite&gt;&lt;Cite&gt;&lt;Author&gt;Langerak&lt;/Author&gt;&lt;Year&gt;2004&lt;/Year&gt;&lt;RecNum&gt;1029&lt;/RecNum&gt;&lt;record&gt;&lt;rec-number&gt;1029&lt;/rec-number&gt;&lt;foreign-keys&gt;&lt;key app="EN" db-id="9p5drvxxvf2p0qe9spfxzpz4eefpv2rxst5f"&gt;1029&lt;/key&gt;&lt;/foreign-keys&gt;&lt;ref-type name="Journal Article"&gt;17&lt;/ref-type&gt;&lt;contributors&gt;&lt;authors&gt;&lt;author&gt;Langerak, Fred&lt;/author&gt;&lt;author&gt;Hultink, Erik Jan&lt;/author&gt;&lt;author&gt;Robben, Henry SJ&lt;/author&gt;&lt;/authors&gt;&lt;/contributors&gt;&lt;titles&gt;&lt;title&gt;The impact of market orientation, product advantage, and launch proficiency on new product performance and organizational performance&lt;/title&gt;&lt;secondary-title&gt;Journal of Product Innovation Management&lt;/secondary-title&gt;&lt;/titles&gt;&lt;periodical&gt;&lt;full-title&gt;Journal of Product Innovation Management&lt;/full-title&gt;&lt;/periodical&gt;&lt;pages&gt;79-94&lt;/pages&gt;&lt;volume&gt;21&lt;/volume&gt;&lt;number&gt;2&lt;/number&gt;&lt;dates&gt;&lt;year&gt;2004&lt;/year&gt;&lt;/dates&gt;&lt;isbn&gt;1540-5885&lt;/isbn&gt;&lt;urls&gt;&lt;/urls&gt;&lt;/record&gt;&lt;/Cite&gt;&lt;/EndNote&gt;</w:instrText>
      </w:r>
      <w:r w:rsidR="00187B4C" w:rsidRPr="003B4C73">
        <w:rPr>
          <w:rFonts w:ascii="Times New Roman" w:hAnsi="Times New Roman" w:cs="Times New Roman"/>
          <w:bCs/>
          <w:noProof/>
          <w:kern w:val="32"/>
          <w:sz w:val="26"/>
          <w:szCs w:val="24"/>
          <w:lang w:bidi="en-US"/>
        </w:rPr>
        <w:fldChar w:fldCharType="separate"/>
      </w:r>
      <w:r w:rsidR="00A52335" w:rsidRPr="003B4C73">
        <w:rPr>
          <w:rFonts w:ascii="Times New Roman" w:hAnsi="Times New Roman" w:cs="Times New Roman"/>
          <w:bCs/>
          <w:noProof/>
          <w:kern w:val="32"/>
          <w:sz w:val="26"/>
          <w:szCs w:val="24"/>
          <w:lang w:bidi="en-US"/>
        </w:rPr>
        <w:t>(Baker</w:t>
      </w:r>
      <w:r w:rsidR="00A94B22" w:rsidRPr="003B4C73">
        <w:rPr>
          <w:rFonts w:ascii="Times New Roman" w:hAnsi="Times New Roman" w:cs="Times New Roman"/>
          <w:bCs/>
          <w:noProof/>
          <w:kern w:val="32"/>
          <w:sz w:val="26"/>
          <w:szCs w:val="24"/>
          <w:lang w:bidi="en-US"/>
        </w:rPr>
        <w:t xml:space="preserve"> và </w:t>
      </w:r>
      <w:r w:rsidR="00A52335" w:rsidRPr="003B4C73">
        <w:rPr>
          <w:rFonts w:ascii="Times New Roman" w:hAnsi="Times New Roman" w:cs="Times New Roman"/>
          <w:bCs/>
          <w:noProof/>
          <w:kern w:val="32"/>
          <w:sz w:val="26"/>
          <w:szCs w:val="24"/>
          <w:lang w:bidi="en-US"/>
        </w:rPr>
        <w:t xml:space="preserve">Sinkula, 1999; Langerak </w:t>
      </w:r>
      <w:r w:rsidR="00A94B22" w:rsidRPr="003B4C73">
        <w:rPr>
          <w:rFonts w:ascii="Times New Roman" w:hAnsi="Times New Roman" w:cs="Times New Roman"/>
          <w:bCs/>
          <w:noProof/>
          <w:kern w:val="32"/>
          <w:sz w:val="26"/>
          <w:szCs w:val="24"/>
          <w:lang w:bidi="en-US"/>
        </w:rPr>
        <w:t>và cộng sự</w:t>
      </w:r>
      <w:r w:rsidR="00A52335" w:rsidRPr="003B4C73">
        <w:rPr>
          <w:rFonts w:ascii="Times New Roman" w:hAnsi="Times New Roman" w:cs="Times New Roman"/>
          <w:bCs/>
          <w:noProof/>
          <w:kern w:val="32"/>
          <w:sz w:val="26"/>
          <w:szCs w:val="24"/>
          <w:lang w:bidi="en-US"/>
        </w:rPr>
        <w:t>, 2004)</w:t>
      </w:r>
      <w:r w:rsidR="00187B4C" w:rsidRPr="003B4C73">
        <w:rPr>
          <w:rFonts w:ascii="Times New Roman" w:hAnsi="Times New Roman" w:cs="Times New Roman"/>
          <w:bCs/>
          <w:noProof/>
          <w:kern w:val="32"/>
          <w:sz w:val="26"/>
          <w:szCs w:val="24"/>
          <w:lang w:bidi="en-US"/>
        </w:rPr>
        <w:fldChar w:fldCharType="end"/>
      </w:r>
      <w:r w:rsidR="00187B4C" w:rsidRPr="003B4C73">
        <w:rPr>
          <w:rFonts w:ascii="Times New Roman" w:hAnsi="Times New Roman" w:cs="Times New Roman"/>
          <w:bCs/>
          <w:noProof/>
          <w:kern w:val="32"/>
          <w:sz w:val="26"/>
          <w:szCs w:val="24"/>
          <w:lang w:bidi="en-US"/>
        </w:rPr>
        <w:t>.</w:t>
      </w:r>
      <w:r w:rsidR="00187B4C" w:rsidRPr="003B4C73">
        <w:rPr>
          <w:rFonts w:ascii="Times New Roman" w:hAnsi="Times New Roman" w:cs="Times New Roman"/>
          <w:noProof/>
          <w:sz w:val="26"/>
          <w:szCs w:val="24"/>
        </w:rPr>
        <w:t xml:space="preserve"> </w:t>
      </w:r>
      <w:r w:rsidR="008766F7" w:rsidRPr="003B4C73">
        <w:rPr>
          <w:rFonts w:ascii="Times New Roman" w:hAnsi="Times New Roman" w:cs="Times New Roman"/>
          <w:sz w:val="26"/>
          <w:szCs w:val="24"/>
        </w:rPr>
        <w:t xml:space="preserve">Do đó, </w:t>
      </w:r>
      <w:r w:rsidR="000466D6" w:rsidRPr="003B4C73">
        <w:rPr>
          <w:rFonts w:ascii="Times New Roman" w:hAnsi="Times New Roman" w:cs="Times New Roman"/>
          <w:sz w:val="26"/>
          <w:szCs w:val="24"/>
        </w:rPr>
        <w:t>tác giả</w:t>
      </w:r>
      <w:r w:rsidR="008766F7" w:rsidRPr="003B4C73">
        <w:rPr>
          <w:rFonts w:ascii="Times New Roman" w:hAnsi="Times New Roman" w:cs="Times New Roman"/>
          <w:sz w:val="26"/>
          <w:szCs w:val="24"/>
        </w:rPr>
        <w:t xml:space="preserve"> đã đề xuất giả thuyết sau:</w:t>
      </w:r>
    </w:p>
    <w:p w:rsidR="00E26A59" w:rsidRPr="003B4C73" w:rsidRDefault="00E26A59" w:rsidP="00082BC5">
      <w:pPr>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b/>
          <w:sz w:val="26"/>
          <w:szCs w:val="24"/>
        </w:rPr>
        <w:t>H4</w:t>
      </w:r>
      <w:r w:rsidRPr="003B4C73">
        <w:rPr>
          <w:rFonts w:ascii="Times New Roman" w:hAnsi="Times New Roman" w:cs="Times New Roman"/>
          <w:sz w:val="26"/>
          <w:szCs w:val="24"/>
        </w:rPr>
        <w:t>: Định hướng thị trường có tác động dương đến kết quả hoạt động kinh doanh.</w:t>
      </w:r>
    </w:p>
    <w:p w:rsidR="00FF2B5A" w:rsidRPr="003B4C73" w:rsidRDefault="00FF2B5A">
      <w:pPr>
        <w:rPr>
          <w:rFonts w:ascii="Times New Roman" w:hAnsi="Times New Roman" w:cs="Times New Roman"/>
          <w:sz w:val="26"/>
          <w:szCs w:val="24"/>
        </w:rPr>
      </w:pPr>
    </w:p>
    <w:p w:rsidR="00A926CD" w:rsidRPr="003B4C73" w:rsidRDefault="00A926CD" w:rsidP="00FF01EE">
      <w:pPr>
        <w:rPr>
          <w:rFonts w:ascii="Times New Roman" w:hAnsi="Times New Roman" w:cs="Times New Roman"/>
          <w:sz w:val="26"/>
          <w:szCs w:val="24"/>
        </w:rPr>
      </w:pPr>
      <w:r w:rsidRPr="003B4C73">
        <w:rPr>
          <w:rFonts w:ascii="Times New Roman" w:hAnsi="Times New Roman" w:cs="Times New Roman"/>
          <w:sz w:val="26"/>
          <w:szCs w:val="24"/>
        </w:rPr>
        <w:t xml:space="preserve">Mô hình nghiên cứu và các giả thuyết nghiên cứu được trình bày trong </w:t>
      </w:r>
      <w:r w:rsidR="001D1846">
        <w:rPr>
          <w:rFonts w:ascii="Times New Roman" w:hAnsi="Times New Roman" w:cs="Times New Roman"/>
          <w:sz w:val="26"/>
          <w:szCs w:val="24"/>
        </w:rPr>
        <w:t>h</w:t>
      </w:r>
      <w:r w:rsidRPr="003B4C73">
        <w:rPr>
          <w:rFonts w:ascii="Times New Roman" w:hAnsi="Times New Roman" w:cs="Times New Roman"/>
          <w:sz w:val="26"/>
          <w:szCs w:val="24"/>
        </w:rPr>
        <w:t xml:space="preserve">ình </w:t>
      </w:r>
      <w:r w:rsidR="001D1846">
        <w:rPr>
          <w:rFonts w:ascii="Times New Roman" w:hAnsi="Times New Roman" w:cs="Times New Roman"/>
          <w:sz w:val="26"/>
          <w:szCs w:val="24"/>
        </w:rPr>
        <w:t>2.</w:t>
      </w:r>
      <w:r w:rsidRPr="003B4C73">
        <w:rPr>
          <w:rFonts w:ascii="Times New Roman" w:hAnsi="Times New Roman" w:cs="Times New Roman"/>
          <w:sz w:val="26"/>
          <w:szCs w:val="24"/>
        </w:rPr>
        <w:t>1:</w:t>
      </w:r>
    </w:p>
    <w:p w:rsidR="00A926CD" w:rsidRPr="00DF0286" w:rsidRDefault="00A926CD" w:rsidP="00A926CD">
      <w:pPr>
        <w:spacing w:before="120" w:after="0" w:line="360" w:lineRule="auto"/>
        <w:rPr>
          <w:rFonts w:ascii="Times New Roman" w:hAnsi="Times New Roman" w:cs="Times New Roman"/>
          <w:sz w:val="24"/>
          <w:szCs w:val="24"/>
        </w:rPr>
      </w:pPr>
    </w:p>
    <w:p w:rsidR="00A926CD" w:rsidRPr="00DF0286" w:rsidRDefault="006D071D" w:rsidP="00A926CD">
      <w:pPr>
        <w:spacing w:before="120" w:after="0" w:line="360" w:lineRule="auto"/>
        <w:jc w:val="center"/>
        <w:rPr>
          <w:rFonts w:ascii="Times New Roman" w:hAnsi="Times New Roman" w:cs="Times New Roman"/>
          <w:sz w:val="24"/>
          <w:szCs w:val="24"/>
        </w:rPr>
      </w:pPr>
      <w:r w:rsidRPr="006D071D">
        <w:rPr>
          <w:noProof/>
        </w:rPr>
        <w:drawing>
          <wp:inline distT="0" distB="0" distL="0" distR="0" wp14:anchorId="132334FF" wp14:editId="48B4CF63">
            <wp:extent cx="4796287" cy="2090240"/>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8118" cy="2091038"/>
                    </a:xfrm>
                    <a:prstGeom prst="rect">
                      <a:avLst/>
                    </a:prstGeom>
                  </pic:spPr>
                </pic:pic>
              </a:graphicData>
            </a:graphic>
          </wp:inline>
        </w:drawing>
      </w:r>
      <w:r w:rsidR="00A926CD" w:rsidRPr="00DF0286" w:rsidDel="00A26205">
        <w:rPr>
          <w:rFonts w:ascii="Times New Roman" w:hAnsi="Times New Roman" w:cs="Times New Roman"/>
          <w:sz w:val="24"/>
          <w:szCs w:val="24"/>
        </w:rPr>
        <w:t xml:space="preserve"> </w:t>
      </w:r>
    </w:p>
    <w:p w:rsidR="00A926CD" w:rsidRPr="00DF0286" w:rsidRDefault="00A926CD" w:rsidP="00A926CD">
      <w:pPr>
        <w:spacing w:before="120" w:after="0" w:line="360" w:lineRule="auto"/>
        <w:jc w:val="center"/>
        <w:rPr>
          <w:rFonts w:ascii="Times New Roman" w:hAnsi="Times New Roman" w:cs="Times New Roman"/>
          <w:sz w:val="24"/>
          <w:szCs w:val="24"/>
        </w:rPr>
      </w:pPr>
      <w:r w:rsidRPr="00703607">
        <w:rPr>
          <w:rFonts w:ascii="Times New Roman" w:hAnsi="Times New Roman" w:cs="Times New Roman"/>
          <w:b/>
          <w:sz w:val="26"/>
          <w:szCs w:val="24"/>
        </w:rPr>
        <w:t xml:space="preserve">Hình </w:t>
      </w:r>
      <w:r w:rsidR="001D1846" w:rsidRPr="00703607">
        <w:rPr>
          <w:rFonts w:ascii="Times New Roman" w:hAnsi="Times New Roman" w:cs="Times New Roman"/>
          <w:b/>
          <w:sz w:val="26"/>
          <w:szCs w:val="24"/>
        </w:rPr>
        <w:t>2.</w:t>
      </w:r>
      <w:r w:rsidRPr="00703607">
        <w:rPr>
          <w:rFonts w:ascii="Times New Roman" w:hAnsi="Times New Roman" w:cs="Times New Roman"/>
          <w:b/>
          <w:sz w:val="26"/>
          <w:szCs w:val="24"/>
        </w:rPr>
        <w:t>1.</w:t>
      </w:r>
      <w:r w:rsidRPr="00703607">
        <w:rPr>
          <w:rFonts w:ascii="Times New Roman" w:hAnsi="Times New Roman" w:cs="Times New Roman"/>
          <w:sz w:val="26"/>
          <w:szCs w:val="24"/>
        </w:rPr>
        <w:t xml:space="preserve"> Mô hình nghiên cứu</w:t>
      </w:r>
    </w:p>
    <w:p w:rsidR="00A926CD" w:rsidRPr="00DF0286" w:rsidRDefault="00A926CD" w:rsidP="00F65175">
      <w:pPr>
        <w:autoSpaceDE w:val="0"/>
        <w:autoSpaceDN w:val="0"/>
        <w:adjustRightInd w:val="0"/>
        <w:spacing w:before="120" w:after="0" w:line="360" w:lineRule="auto"/>
        <w:jc w:val="both"/>
        <w:rPr>
          <w:rFonts w:ascii="Times New Roman" w:hAnsi="Times New Roman" w:cs="Times New Roman"/>
          <w:sz w:val="24"/>
          <w:szCs w:val="24"/>
        </w:rPr>
      </w:pPr>
    </w:p>
    <w:p w:rsidR="00187B4C" w:rsidRPr="00DF0286" w:rsidRDefault="00187B4C" w:rsidP="00F65175">
      <w:pPr>
        <w:autoSpaceDE w:val="0"/>
        <w:autoSpaceDN w:val="0"/>
        <w:adjustRightInd w:val="0"/>
        <w:spacing w:before="120" w:after="0" w:line="360" w:lineRule="auto"/>
        <w:jc w:val="both"/>
        <w:rPr>
          <w:rFonts w:ascii="Times New Roman" w:hAnsi="Times New Roman" w:cs="Times New Roman"/>
          <w:sz w:val="24"/>
          <w:szCs w:val="24"/>
        </w:rPr>
      </w:pPr>
    </w:p>
    <w:p w:rsidR="00311D43" w:rsidRPr="00DF0286" w:rsidRDefault="00311D43" w:rsidP="00F65175">
      <w:pPr>
        <w:autoSpaceDE w:val="0"/>
        <w:autoSpaceDN w:val="0"/>
        <w:adjustRightInd w:val="0"/>
        <w:spacing w:before="120" w:after="0" w:line="360" w:lineRule="auto"/>
        <w:jc w:val="both"/>
        <w:rPr>
          <w:rFonts w:ascii="Times New Roman" w:hAnsi="Times New Roman" w:cs="Times New Roman"/>
          <w:sz w:val="24"/>
          <w:szCs w:val="24"/>
        </w:rPr>
      </w:pPr>
    </w:p>
    <w:p w:rsidR="00B40093" w:rsidRDefault="00B40093">
      <w:pPr>
        <w:rPr>
          <w:rFonts w:ascii="Times New Roman" w:hAnsi="Times New Roman" w:cs="Times New Roman"/>
          <w:b/>
          <w:sz w:val="24"/>
          <w:szCs w:val="24"/>
        </w:rPr>
      </w:pPr>
      <w:r>
        <w:rPr>
          <w:rFonts w:ascii="Times New Roman" w:hAnsi="Times New Roman" w:cs="Times New Roman"/>
          <w:b/>
          <w:sz w:val="24"/>
          <w:szCs w:val="24"/>
        </w:rPr>
        <w:br w:type="page"/>
      </w:r>
    </w:p>
    <w:p w:rsidR="000F0FE8" w:rsidRPr="003B4C73" w:rsidRDefault="000F0FE8" w:rsidP="00007480">
      <w:pPr>
        <w:autoSpaceDE w:val="0"/>
        <w:autoSpaceDN w:val="0"/>
        <w:adjustRightInd w:val="0"/>
        <w:spacing w:before="120" w:after="0" w:line="360" w:lineRule="auto"/>
        <w:jc w:val="center"/>
        <w:rPr>
          <w:rFonts w:ascii="Times New Roman" w:hAnsi="Times New Roman" w:cs="Times New Roman"/>
          <w:b/>
          <w:sz w:val="26"/>
          <w:szCs w:val="24"/>
        </w:rPr>
      </w:pPr>
      <w:r w:rsidRPr="003B4C73">
        <w:rPr>
          <w:rFonts w:ascii="Times New Roman" w:hAnsi="Times New Roman" w:cs="Times New Roman"/>
          <w:b/>
          <w:sz w:val="26"/>
          <w:szCs w:val="24"/>
        </w:rPr>
        <w:lastRenderedPageBreak/>
        <w:t>CHƯƠNG 3</w:t>
      </w:r>
    </w:p>
    <w:p w:rsidR="00F84839" w:rsidRPr="003B4C73" w:rsidRDefault="00F84839" w:rsidP="00007480">
      <w:pPr>
        <w:autoSpaceDE w:val="0"/>
        <w:autoSpaceDN w:val="0"/>
        <w:adjustRightInd w:val="0"/>
        <w:spacing w:before="120" w:after="0" w:line="360" w:lineRule="auto"/>
        <w:jc w:val="center"/>
        <w:rPr>
          <w:rFonts w:ascii="Times New Roman" w:hAnsi="Times New Roman" w:cs="Times New Roman"/>
          <w:b/>
          <w:sz w:val="30"/>
          <w:szCs w:val="24"/>
        </w:rPr>
      </w:pPr>
      <w:r w:rsidRPr="003B4C73">
        <w:rPr>
          <w:rFonts w:ascii="Times New Roman" w:hAnsi="Times New Roman" w:cs="Times New Roman"/>
          <w:b/>
          <w:sz w:val="30"/>
          <w:szCs w:val="24"/>
        </w:rPr>
        <w:t xml:space="preserve"> PHƯƠNG PHÁP NGHIÊN CỨU</w:t>
      </w:r>
      <w:r w:rsidR="0006395C" w:rsidRPr="003B4C73">
        <w:rPr>
          <w:rFonts w:ascii="Times New Roman" w:hAnsi="Times New Roman" w:cs="Times New Roman"/>
          <w:b/>
          <w:sz w:val="30"/>
          <w:szCs w:val="24"/>
        </w:rPr>
        <w:t xml:space="preserve"> VÀ KẾT QUẢ NGHIÊN CỨU</w:t>
      </w:r>
    </w:p>
    <w:p w:rsidR="00F84839" w:rsidRPr="003B4C73" w:rsidRDefault="00F84839" w:rsidP="00F65175">
      <w:pPr>
        <w:autoSpaceDE w:val="0"/>
        <w:autoSpaceDN w:val="0"/>
        <w:adjustRightInd w:val="0"/>
        <w:spacing w:before="120" w:after="0" w:line="360" w:lineRule="auto"/>
        <w:jc w:val="both"/>
        <w:rPr>
          <w:rFonts w:ascii="Times New Roman" w:hAnsi="Times New Roman" w:cs="Times New Roman"/>
          <w:b/>
          <w:sz w:val="26"/>
          <w:szCs w:val="24"/>
        </w:rPr>
      </w:pPr>
    </w:p>
    <w:p w:rsidR="00F84839" w:rsidRPr="003B4C73" w:rsidRDefault="00F84839" w:rsidP="00F65175">
      <w:pPr>
        <w:spacing w:before="120" w:after="0" w:line="360" w:lineRule="auto"/>
        <w:jc w:val="both"/>
        <w:rPr>
          <w:rFonts w:ascii="Times New Roman" w:hAnsi="Times New Roman" w:cs="Times New Roman"/>
          <w:b/>
          <w:sz w:val="26"/>
          <w:szCs w:val="24"/>
        </w:rPr>
      </w:pPr>
      <w:r w:rsidRPr="003B4C73">
        <w:rPr>
          <w:rFonts w:ascii="Times New Roman" w:hAnsi="Times New Roman" w:cs="Times New Roman"/>
          <w:b/>
          <w:sz w:val="26"/>
          <w:szCs w:val="24"/>
        </w:rPr>
        <w:t xml:space="preserve">3.1. </w:t>
      </w:r>
      <w:r w:rsidR="007E2661" w:rsidRPr="003B4C73">
        <w:rPr>
          <w:rFonts w:ascii="Times New Roman" w:hAnsi="Times New Roman" w:cs="Times New Roman"/>
          <w:b/>
          <w:sz w:val="26"/>
          <w:szCs w:val="24"/>
        </w:rPr>
        <w:t>M</w:t>
      </w:r>
      <w:r w:rsidRPr="003B4C73">
        <w:rPr>
          <w:rFonts w:ascii="Times New Roman" w:hAnsi="Times New Roman" w:cs="Times New Roman"/>
          <w:b/>
          <w:sz w:val="26"/>
          <w:szCs w:val="24"/>
        </w:rPr>
        <w:t xml:space="preserve">ẫu và </w:t>
      </w:r>
      <w:r w:rsidR="007E2661" w:rsidRPr="003B4C73">
        <w:rPr>
          <w:rFonts w:ascii="Times New Roman" w:hAnsi="Times New Roman" w:cs="Times New Roman"/>
          <w:b/>
          <w:sz w:val="26"/>
          <w:szCs w:val="24"/>
        </w:rPr>
        <w:t xml:space="preserve">phương pháp </w:t>
      </w:r>
      <w:r w:rsidRPr="003B4C73">
        <w:rPr>
          <w:rFonts w:ascii="Times New Roman" w:hAnsi="Times New Roman" w:cs="Times New Roman"/>
          <w:b/>
          <w:sz w:val="26"/>
          <w:szCs w:val="24"/>
        </w:rPr>
        <w:t>thu thập dữ liệu</w:t>
      </w:r>
    </w:p>
    <w:p w:rsidR="00756656" w:rsidRPr="003B4C73" w:rsidRDefault="00F84839"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Đơn vị phân tích </w:t>
      </w:r>
      <w:r w:rsidRPr="003B4C73">
        <w:rPr>
          <w:rFonts w:ascii="Times New Roman" w:hAnsi="Times New Roman" w:cs="Times New Roman"/>
          <w:i/>
          <w:sz w:val="26"/>
          <w:szCs w:val="24"/>
        </w:rPr>
        <w:t>(unit of analysis)</w:t>
      </w:r>
      <w:r w:rsidRPr="003B4C73">
        <w:rPr>
          <w:rFonts w:ascii="Times New Roman" w:hAnsi="Times New Roman" w:cs="Times New Roman"/>
          <w:sz w:val="26"/>
          <w:szCs w:val="24"/>
        </w:rPr>
        <w:t xml:space="preserve"> của đề tài là doanh nghiệp. Điều này có nghĩa là mỗi doanh nghiệp sẽ có một đại diện trả lời bảng câu hỏi khảo sát. Dữ liệu đã được thu thập thông qua các bảng câu hỏi khảo sát gửi đến các nhà quản trị cấp cao và cấp trung ở các doanh nghiệp Việt Nam.</w:t>
      </w:r>
      <w:r w:rsidR="00756656" w:rsidRPr="003B4C73">
        <w:rPr>
          <w:rFonts w:ascii="Times New Roman" w:hAnsi="Times New Roman" w:cs="Times New Roman"/>
          <w:sz w:val="26"/>
          <w:szCs w:val="24"/>
        </w:rPr>
        <w:t xml:space="preserve"> Bảng câu hỏi khảo sát đã được kiểm tra </w:t>
      </w:r>
      <w:r w:rsidR="00756656" w:rsidRPr="003B4C73">
        <w:rPr>
          <w:rFonts w:ascii="Times New Roman" w:hAnsi="Times New Roman" w:cs="Times New Roman"/>
          <w:i/>
          <w:sz w:val="26"/>
          <w:szCs w:val="24"/>
        </w:rPr>
        <w:t>(pilot tested)</w:t>
      </w:r>
      <w:r w:rsidR="00756656" w:rsidRPr="003B4C73">
        <w:rPr>
          <w:rFonts w:ascii="Times New Roman" w:hAnsi="Times New Roman" w:cs="Times New Roman"/>
          <w:sz w:val="26"/>
          <w:szCs w:val="24"/>
        </w:rPr>
        <w:t xml:space="preserve"> bởi gần 100 học viên cao họ</w:t>
      </w:r>
      <w:r w:rsidR="007E2661" w:rsidRPr="003B4C73">
        <w:rPr>
          <w:rFonts w:ascii="Times New Roman" w:hAnsi="Times New Roman" w:cs="Times New Roman"/>
          <w:sz w:val="26"/>
          <w:szCs w:val="24"/>
        </w:rPr>
        <w:t>c K24 ngành K</w:t>
      </w:r>
      <w:r w:rsidR="00756656" w:rsidRPr="003B4C73">
        <w:rPr>
          <w:rFonts w:ascii="Times New Roman" w:hAnsi="Times New Roman" w:cs="Times New Roman"/>
          <w:sz w:val="26"/>
          <w:szCs w:val="24"/>
        </w:rPr>
        <w:t xml:space="preserve">ế toán </w:t>
      </w:r>
      <w:r w:rsidR="005C70ED" w:rsidRPr="003B4C73">
        <w:rPr>
          <w:rFonts w:ascii="Times New Roman" w:hAnsi="Times New Roman" w:cs="Times New Roman"/>
          <w:sz w:val="26"/>
          <w:szCs w:val="24"/>
        </w:rPr>
        <w:t xml:space="preserve">của Trường Đại học Kinh tế TP. Hồ Chí Minh </w:t>
      </w:r>
      <w:r w:rsidR="00756656" w:rsidRPr="003B4C73">
        <w:rPr>
          <w:rFonts w:ascii="Times New Roman" w:hAnsi="Times New Roman" w:cs="Times New Roman"/>
          <w:sz w:val="26"/>
          <w:szCs w:val="24"/>
        </w:rPr>
        <w:t xml:space="preserve">trong một học phần mà chủ nhiệm đề tài đảm trách để đảm bảo (1) nội dung bảng câu hỏi </w:t>
      </w:r>
      <w:r w:rsidR="007E2661" w:rsidRPr="003B4C73">
        <w:rPr>
          <w:rFonts w:ascii="Times New Roman" w:hAnsi="Times New Roman" w:cs="Times New Roman"/>
          <w:sz w:val="26"/>
          <w:szCs w:val="24"/>
        </w:rPr>
        <w:t xml:space="preserve">(các thang đo) </w:t>
      </w:r>
      <w:r w:rsidR="00756656" w:rsidRPr="003B4C73">
        <w:rPr>
          <w:rFonts w:ascii="Times New Roman" w:hAnsi="Times New Roman" w:cs="Times New Roman"/>
          <w:sz w:val="26"/>
          <w:szCs w:val="24"/>
        </w:rPr>
        <w:t xml:space="preserve">tiếng Việt là sát với thang đo </w:t>
      </w:r>
      <w:r w:rsidR="007E2661" w:rsidRPr="003B4C73">
        <w:rPr>
          <w:rFonts w:ascii="Times New Roman" w:hAnsi="Times New Roman" w:cs="Times New Roman"/>
          <w:sz w:val="26"/>
          <w:szCs w:val="24"/>
        </w:rPr>
        <w:t xml:space="preserve">gốc </w:t>
      </w:r>
      <w:r w:rsidR="00756656" w:rsidRPr="003B4C73">
        <w:rPr>
          <w:rFonts w:ascii="Times New Roman" w:hAnsi="Times New Roman" w:cs="Times New Roman"/>
          <w:sz w:val="26"/>
          <w:szCs w:val="24"/>
        </w:rPr>
        <w:t>bằng tiếng Anh, (2) nội dung bảng câu hỏi không bị phiến diện, không bị lỗi chính tả</w:t>
      </w:r>
      <w:r w:rsidR="000A5136" w:rsidRPr="003B4C73">
        <w:rPr>
          <w:rFonts w:ascii="Times New Roman" w:hAnsi="Times New Roman" w:cs="Times New Roman"/>
          <w:sz w:val="26"/>
          <w:szCs w:val="24"/>
        </w:rPr>
        <w:t xml:space="preserve"> và</w:t>
      </w:r>
      <w:r w:rsidR="00756656" w:rsidRPr="003B4C73">
        <w:rPr>
          <w:rFonts w:ascii="Times New Roman" w:hAnsi="Times New Roman" w:cs="Times New Roman"/>
          <w:sz w:val="26"/>
          <w:szCs w:val="24"/>
        </w:rPr>
        <w:t xml:space="preserve"> văn phong.</w:t>
      </w:r>
      <w:r w:rsidR="005E4615" w:rsidRPr="003B4C73">
        <w:rPr>
          <w:rFonts w:ascii="Times New Roman" w:hAnsi="Times New Roman" w:cs="Times New Roman"/>
          <w:sz w:val="26"/>
          <w:szCs w:val="24"/>
        </w:rPr>
        <w:t xml:space="preserve"> </w:t>
      </w:r>
      <w:r w:rsidR="000B773C" w:rsidRPr="003B4C73">
        <w:rPr>
          <w:rFonts w:ascii="Times New Roman" w:hAnsi="Times New Roman" w:cs="Times New Roman"/>
          <w:sz w:val="26"/>
          <w:szCs w:val="24"/>
        </w:rPr>
        <w:t xml:space="preserve">Ngoài ra, </w:t>
      </w:r>
      <w:r w:rsidR="000466D6" w:rsidRPr="003B4C73">
        <w:rPr>
          <w:rFonts w:ascii="Times New Roman" w:hAnsi="Times New Roman" w:cs="Times New Roman"/>
          <w:sz w:val="26"/>
          <w:szCs w:val="24"/>
        </w:rPr>
        <w:t>tác giả</w:t>
      </w:r>
      <w:r w:rsidR="000B773C" w:rsidRPr="003B4C73">
        <w:rPr>
          <w:rFonts w:ascii="Times New Roman" w:hAnsi="Times New Roman" w:cs="Times New Roman"/>
          <w:sz w:val="26"/>
          <w:szCs w:val="24"/>
        </w:rPr>
        <w:t xml:space="preserve"> cũng gửi bản khảo sát</w:t>
      </w:r>
      <w:r w:rsidR="00B10938" w:rsidRPr="003B4C73">
        <w:rPr>
          <w:rFonts w:ascii="Times New Roman" w:hAnsi="Times New Roman" w:cs="Times New Roman"/>
          <w:sz w:val="26"/>
          <w:szCs w:val="24"/>
        </w:rPr>
        <w:t xml:space="preserve"> </w:t>
      </w:r>
      <w:r w:rsidR="000B773C" w:rsidRPr="003B4C73">
        <w:rPr>
          <w:rFonts w:ascii="Times New Roman" w:hAnsi="Times New Roman" w:cs="Times New Roman"/>
          <w:sz w:val="26"/>
          <w:szCs w:val="24"/>
        </w:rPr>
        <w:t xml:space="preserve">phiên bản gốc tiếng Anh đến các </w:t>
      </w:r>
      <w:r w:rsidR="00692C96" w:rsidRPr="003B4C73">
        <w:rPr>
          <w:rFonts w:ascii="Times New Roman" w:hAnsi="Times New Roman" w:cs="Times New Roman"/>
          <w:sz w:val="26"/>
          <w:szCs w:val="24"/>
        </w:rPr>
        <w:t xml:space="preserve">nhà quản trị </w:t>
      </w:r>
      <w:r w:rsidR="007F3D70" w:rsidRPr="003B4C73">
        <w:rPr>
          <w:rFonts w:ascii="Times New Roman" w:hAnsi="Times New Roman" w:cs="Times New Roman"/>
          <w:sz w:val="26"/>
          <w:szCs w:val="24"/>
        </w:rPr>
        <w:t xml:space="preserve">là </w:t>
      </w:r>
      <w:r w:rsidR="00692C96" w:rsidRPr="003B4C73">
        <w:rPr>
          <w:rFonts w:ascii="Times New Roman" w:hAnsi="Times New Roman" w:cs="Times New Roman"/>
          <w:sz w:val="26"/>
          <w:szCs w:val="24"/>
        </w:rPr>
        <w:t>người nước ngoài</w:t>
      </w:r>
      <w:r w:rsidR="007F3D70" w:rsidRPr="003B4C73">
        <w:rPr>
          <w:rFonts w:ascii="Times New Roman" w:hAnsi="Times New Roman" w:cs="Times New Roman"/>
          <w:sz w:val="26"/>
          <w:szCs w:val="24"/>
        </w:rPr>
        <w:t>.</w:t>
      </w:r>
    </w:p>
    <w:p w:rsidR="00E521CF" w:rsidRPr="003B4C73" w:rsidRDefault="00756656"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Ban đầu một danh sách khoảng 12.000 email từ các đáp viên tiềm năng được trích lập từ danh sách các kết nối </w:t>
      </w:r>
      <w:r w:rsidR="000A5136" w:rsidRPr="003B4C73">
        <w:rPr>
          <w:rFonts w:ascii="Times New Roman" w:hAnsi="Times New Roman" w:cs="Times New Roman"/>
          <w:sz w:val="26"/>
          <w:szCs w:val="24"/>
        </w:rPr>
        <w:t xml:space="preserve">cá nhân </w:t>
      </w:r>
      <w:r w:rsidRPr="003B4C73">
        <w:rPr>
          <w:rFonts w:ascii="Times New Roman" w:hAnsi="Times New Roman" w:cs="Times New Roman"/>
          <w:sz w:val="26"/>
          <w:szCs w:val="24"/>
        </w:rPr>
        <w:t xml:space="preserve">trên mạng xã hội LinkedIn của chủ nhiệm đề tài. Danh sách này được rút gọn xuống còn </w:t>
      </w:r>
      <w:r w:rsidR="00854CF7" w:rsidRPr="003B4C73">
        <w:rPr>
          <w:rFonts w:ascii="Times New Roman" w:hAnsi="Times New Roman" w:cs="Times New Roman"/>
          <w:sz w:val="26"/>
          <w:szCs w:val="24"/>
        </w:rPr>
        <w:t>3</w:t>
      </w:r>
      <w:r w:rsidRPr="003B4C73">
        <w:rPr>
          <w:rFonts w:ascii="Times New Roman" w:hAnsi="Times New Roman" w:cs="Times New Roman"/>
          <w:sz w:val="26"/>
          <w:szCs w:val="24"/>
        </w:rPr>
        <w:t>.</w:t>
      </w:r>
      <w:r w:rsidR="00854CF7" w:rsidRPr="003B4C73">
        <w:rPr>
          <w:rFonts w:ascii="Times New Roman" w:hAnsi="Times New Roman" w:cs="Times New Roman"/>
          <w:sz w:val="26"/>
          <w:szCs w:val="24"/>
        </w:rPr>
        <w:t>0</w:t>
      </w:r>
      <w:r w:rsidRPr="003B4C73">
        <w:rPr>
          <w:rFonts w:ascii="Times New Roman" w:hAnsi="Times New Roman" w:cs="Times New Roman"/>
          <w:sz w:val="26"/>
          <w:szCs w:val="24"/>
        </w:rPr>
        <w:t>00 để đảm bảo trong đó thành phần đáp viên tiềm năng là chỉ là các nhà quản trị cấp cao (CEO, CFO, thành viên hội đồng quản trị,</w:t>
      </w:r>
      <w:r w:rsidR="003C3ED0" w:rsidRPr="003B4C73">
        <w:rPr>
          <w:rFonts w:ascii="Times New Roman" w:hAnsi="Times New Roman" w:cs="Times New Roman"/>
          <w:sz w:val="26"/>
          <w:szCs w:val="24"/>
        </w:rPr>
        <w:t xml:space="preserve"> ban t</w:t>
      </w:r>
      <w:r w:rsidR="00B54747" w:rsidRPr="003B4C73">
        <w:rPr>
          <w:rFonts w:ascii="Times New Roman" w:hAnsi="Times New Roman" w:cs="Times New Roman"/>
          <w:sz w:val="26"/>
          <w:szCs w:val="24"/>
        </w:rPr>
        <w:t>ổng giám đốc)</w:t>
      </w:r>
      <w:r w:rsidRPr="003B4C73">
        <w:rPr>
          <w:rFonts w:ascii="Times New Roman" w:hAnsi="Times New Roman" w:cs="Times New Roman"/>
          <w:sz w:val="26"/>
          <w:szCs w:val="24"/>
        </w:rPr>
        <w:t xml:space="preserve"> và cấp trung (trưởng phó các phòng ban, dự</w:t>
      </w:r>
      <w:r w:rsidR="00B54747" w:rsidRPr="003B4C73">
        <w:rPr>
          <w:rFonts w:ascii="Times New Roman" w:hAnsi="Times New Roman" w:cs="Times New Roman"/>
          <w:sz w:val="26"/>
          <w:szCs w:val="24"/>
        </w:rPr>
        <w:t xml:space="preserve"> án</w:t>
      </w:r>
      <w:r w:rsidR="00C0591E" w:rsidRPr="003B4C73">
        <w:rPr>
          <w:rFonts w:ascii="Times New Roman" w:hAnsi="Times New Roman" w:cs="Times New Roman"/>
          <w:sz w:val="26"/>
          <w:szCs w:val="24"/>
        </w:rPr>
        <w:t>)</w:t>
      </w:r>
      <w:r w:rsidR="003D43B0" w:rsidRPr="003B4C73">
        <w:rPr>
          <w:rFonts w:ascii="Times New Roman" w:hAnsi="Times New Roman" w:cs="Times New Roman"/>
          <w:sz w:val="26"/>
          <w:szCs w:val="24"/>
        </w:rPr>
        <w:t xml:space="preserve"> bởi vì </w:t>
      </w:r>
      <w:r w:rsidR="000466D6" w:rsidRPr="003B4C73">
        <w:rPr>
          <w:rFonts w:ascii="Times New Roman" w:hAnsi="Times New Roman" w:cs="Times New Roman"/>
          <w:sz w:val="26"/>
          <w:szCs w:val="24"/>
        </w:rPr>
        <w:t>tác giả</w:t>
      </w:r>
      <w:r w:rsidR="003D43B0" w:rsidRPr="003B4C73">
        <w:rPr>
          <w:rFonts w:ascii="Times New Roman" w:hAnsi="Times New Roman" w:cs="Times New Roman"/>
          <w:sz w:val="26"/>
          <w:szCs w:val="24"/>
        </w:rPr>
        <w:t xml:space="preserve"> muốn đảm bảo rằng người đại diện cho doanh nghiệp trả lời bảng câu hỏi phải là người có kinh nghiệ</w:t>
      </w:r>
      <w:r w:rsidR="003259BC" w:rsidRPr="003B4C73">
        <w:rPr>
          <w:rFonts w:ascii="Times New Roman" w:hAnsi="Times New Roman" w:cs="Times New Roman"/>
          <w:sz w:val="26"/>
          <w:szCs w:val="24"/>
        </w:rPr>
        <w:t>m</w:t>
      </w:r>
      <w:r w:rsidR="003D43B0" w:rsidRPr="003B4C73">
        <w:rPr>
          <w:rFonts w:ascii="Times New Roman" w:hAnsi="Times New Roman" w:cs="Times New Roman"/>
          <w:sz w:val="26"/>
          <w:szCs w:val="24"/>
        </w:rPr>
        <w:t xml:space="preserve">, vị trí quản lý và có kiến thức liên </w:t>
      </w:r>
      <w:r w:rsidR="007E2661" w:rsidRPr="003B4C73">
        <w:rPr>
          <w:rFonts w:ascii="Times New Roman" w:hAnsi="Times New Roman" w:cs="Times New Roman"/>
          <w:sz w:val="26"/>
          <w:szCs w:val="24"/>
        </w:rPr>
        <w:t xml:space="preserve">quan đến đề tài </w:t>
      </w:r>
      <w:r w:rsidR="003D43B0" w:rsidRPr="003B4C73">
        <w:rPr>
          <w:rFonts w:ascii="Times New Roman" w:hAnsi="Times New Roman" w:cs="Times New Roman"/>
          <w:sz w:val="26"/>
          <w:szCs w:val="24"/>
        </w:rPr>
        <w:t xml:space="preserve">để </w:t>
      </w:r>
      <w:r w:rsidR="007E2661" w:rsidRPr="003B4C73">
        <w:rPr>
          <w:rFonts w:ascii="Times New Roman" w:hAnsi="Times New Roman" w:cs="Times New Roman"/>
          <w:sz w:val="26"/>
          <w:szCs w:val="24"/>
        </w:rPr>
        <w:t xml:space="preserve">có thể </w:t>
      </w:r>
      <w:r w:rsidR="003D43B0" w:rsidRPr="003B4C73">
        <w:rPr>
          <w:rFonts w:ascii="Times New Roman" w:hAnsi="Times New Roman" w:cs="Times New Roman"/>
          <w:sz w:val="26"/>
          <w:szCs w:val="24"/>
        </w:rPr>
        <w:t xml:space="preserve">trả lời </w:t>
      </w:r>
      <w:r w:rsidR="007E2661" w:rsidRPr="003B4C73">
        <w:rPr>
          <w:rFonts w:ascii="Times New Roman" w:hAnsi="Times New Roman" w:cs="Times New Roman"/>
          <w:sz w:val="26"/>
          <w:szCs w:val="24"/>
        </w:rPr>
        <w:t xml:space="preserve">bảng </w:t>
      </w:r>
      <w:r w:rsidR="003D43B0" w:rsidRPr="003B4C73">
        <w:rPr>
          <w:rFonts w:ascii="Times New Roman" w:hAnsi="Times New Roman" w:cs="Times New Roman"/>
          <w:sz w:val="26"/>
          <w:szCs w:val="24"/>
        </w:rPr>
        <w:t>câu hỏi khảo sát</w:t>
      </w:r>
      <w:r w:rsidR="00C0591E" w:rsidRPr="003B4C73">
        <w:rPr>
          <w:rFonts w:ascii="Times New Roman" w:hAnsi="Times New Roman" w:cs="Times New Roman"/>
          <w:sz w:val="26"/>
          <w:szCs w:val="24"/>
        </w:rPr>
        <w:t xml:space="preserve">. </w:t>
      </w:r>
    </w:p>
    <w:p w:rsidR="00C46DC0" w:rsidRPr="003B4C73" w:rsidRDefault="000466D6"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Tác giả</w:t>
      </w:r>
      <w:r w:rsidR="00756656" w:rsidRPr="003B4C73">
        <w:rPr>
          <w:rFonts w:ascii="Times New Roman" w:hAnsi="Times New Roman" w:cs="Times New Roman"/>
          <w:sz w:val="26"/>
          <w:szCs w:val="24"/>
        </w:rPr>
        <w:t xml:space="preserve"> đã sử dụng phần mềm SurveyMonkey để gửi bảng câu hỏi đến địa chỉ email của các đáp viên tiề</w:t>
      </w:r>
      <w:r w:rsidR="00944C88" w:rsidRPr="003B4C73">
        <w:rPr>
          <w:rFonts w:ascii="Times New Roman" w:hAnsi="Times New Roman" w:cs="Times New Roman"/>
          <w:sz w:val="26"/>
          <w:szCs w:val="24"/>
        </w:rPr>
        <w:t>m năng. Trong 8</w:t>
      </w:r>
      <w:r w:rsidR="00756656" w:rsidRPr="003B4C73">
        <w:rPr>
          <w:rFonts w:ascii="Times New Roman" w:hAnsi="Times New Roman" w:cs="Times New Roman"/>
          <w:sz w:val="26"/>
          <w:szCs w:val="24"/>
        </w:rPr>
        <w:t xml:space="preserve"> tuần (vớ</w:t>
      </w:r>
      <w:r w:rsidR="007826C0" w:rsidRPr="003B4C73">
        <w:rPr>
          <w:rFonts w:ascii="Times New Roman" w:hAnsi="Times New Roman" w:cs="Times New Roman"/>
          <w:sz w:val="26"/>
          <w:szCs w:val="24"/>
        </w:rPr>
        <w:t>i 3</w:t>
      </w:r>
      <w:r w:rsidR="00756656" w:rsidRPr="003B4C73">
        <w:rPr>
          <w:rFonts w:ascii="Times New Roman" w:hAnsi="Times New Roman" w:cs="Times New Roman"/>
          <w:sz w:val="26"/>
          <w:szCs w:val="24"/>
        </w:rPr>
        <w:t xml:space="preserve"> email nhắc, mỗi email cách nhau 2 tuần</w:t>
      </w:r>
      <w:r w:rsidR="00312D1F" w:rsidRPr="003B4C73">
        <w:rPr>
          <w:rFonts w:ascii="Times New Roman" w:hAnsi="Times New Roman" w:cs="Times New Roman"/>
          <w:sz w:val="26"/>
          <w:szCs w:val="24"/>
        </w:rPr>
        <w:t>)</w:t>
      </w:r>
      <w:r w:rsidR="00756656" w:rsidRPr="003B4C73">
        <w:rPr>
          <w:rFonts w:ascii="Times New Roman" w:hAnsi="Times New Roman" w:cs="Times New Roman"/>
          <w:sz w:val="26"/>
          <w:szCs w:val="24"/>
        </w:rPr>
        <w:t xml:space="preserve"> </w:t>
      </w:r>
      <w:r w:rsidR="00B11BD1" w:rsidRPr="003B4C73">
        <w:rPr>
          <w:rFonts w:ascii="Times New Roman" w:hAnsi="Times New Roman" w:cs="Times New Roman"/>
          <w:sz w:val="26"/>
          <w:szCs w:val="24"/>
        </w:rPr>
        <w:t xml:space="preserve">từ </w:t>
      </w:r>
      <w:r w:rsidR="00971EFB" w:rsidRPr="003B4C73">
        <w:rPr>
          <w:rFonts w:ascii="Times New Roman" w:hAnsi="Times New Roman" w:cs="Times New Roman"/>
          <w:sz w:val="26"/>
          <w:szCs w:val="24"/>
        </w:rPr>
        <w:t xml:space="preserve">đầu </w:t>
      </w:r>
      <w:r w:rsidR="003259BC" w:rsidRPr="003B4C73">
        <w:rPr>
          <w:rFonts w:ascii="Times New Roman" w:hAnsi="Times New Roman" w:cs="Times New Roman"/>
          <w:sz w:val="26"/>
          <w:szCs w:val="24"/>
        </w:rPr>
        <w:t>t</w:t>
      </w:r>
      <w:r w:rsidR="00B11BD1" w:rsidRPr="003B4C73">
        <w:rPr>
          <w:rFonts w:ascii="Times New Roman" w:hAnsi="Times New Roman" w:cs="Times New Roman"/>
          <w:sz w:val="26"/>
          <w:szCs w:val="24"/>
        </w:rPr>
        <w:t xml:space="preserve">háng 2 năm 2016 đến </w:t>
      </w:r>
      <w:r w:rsidR="00971EFB" w:rsidRPr="003B4C73">
        <w:rPr>
          <w:rFonts w:ascii="Times New Roman" w:hAnsi="Times New Roman" w:cs="Times New Roman"/>
          <w:sz w:val="26"/>
          <w:szCs w:val="24"/>
        </w:rPr>
        <w:t xml:space="preserve">đầu </w:t>
      </w:r>
      <w:r w:rsidR="00B11BD1" w:rsidRPr="003B4C73">
        <w:rPr>
          <w:rFonts w:ascii="Times New Roman" w:hAnsi="Times New Roman" w:cs="Times New Roman"/>
          <w:sz w:val="26"/>
          <w:szCs w:val="24"/>
        </w:rPr>
        <w:t xml:space="preserve">tháng </w:t>
      </w:r>
      <w:r w:rsidR="00971EFB" w:rsidRPr="003B4C73">
        <w:rPr>
          <w:rFonts w:ascii="Times New Roman" w:hAnsi="Times New Roman" w:cs="Times New Roman"/>
          <w:sz w:val="26"/>
          <w:szCs w:val="24"/>
        </w:rPr>
        <w:t>4</w:t>
      </w:r>
      <w:r w:rsidR="00B11BD1" w:rsidRPr="003B4C73">
        <w:rPr>
          <w:rFonts w:ascii="Times New Roman" w:hAnsi="Times New Roman" w:cs="Times New Roman"/>
          <w:sz w:val="26"/>
          <w:szCs w:val="24"/>
        </w:rPr>
        <w:t xml:space="preserve"> năm 2016 </w:t>
      </w:r>
      <w:r w:rsidRPr="003B4C73">
        <w:rPr>
          <w:rFonts w:ascii="Times New Roman" w:hAnsi="Times New Roman" w:cs="Times New Roman"/>
          <w:sz w:val="26"/>
          <w:szCs w:val="24"/>
        </w:rPr>
        <w:t>tác giả</w:t>
      </w:r>
      <w:r w:rsidR="002E7429" w:rsidRPr="003B4C73">
        <w:rPr>
          <w:rFonts w:ascii="Times New Roman" w:hAnsi="Times New Roman" w:cs="Times New Roman"/>
          <w:sz w:val="26"/>
          <w:szCs w:val="24"/>
        </w:rPr>
        <w:t xml:space="preserve"> đã nhận được </w:t>
      </w:r>
      <w:r w:rsidR="001B7A8B" w:rsidRPr="003B4C73">
        <w:rPr>
          <w:rFonts w:ascii="Times New Roman" w:hAnsi="Times New Roman" w:cs="Times New Roman"/>
          <w:sz w:val="26"/>
          <w:szCs w:val="24"/>
        </w:rPr>
        <w:t>7</w:t>
      </w:r>
      <w:r w:rsidR="008D1C9F" w:rsidRPr="003B4C73">
        <w:rPr>
          <w:rFonts w:ascii="Times New Roman" w:hAnsi="Times New Roman" w:cs="Times New Roman"/>
          <w:sz w:val="26"/>
          <w:szCs w:val="24"/>
        </w:rPr>
        <w:t>51</w:t>
      </w:r>
      <w:r w:rsidR="00615006" w:rsidRPr="003B4C73">
        <w:rPr>
          <w:rFonts w:ascii="Times New Roman" w:hAnsi="Times New Roman" w:cs="Times New Roman"/>
          <w:sz w:val="26"/>
          <w:szCs w:val="24"/>
        </w:rPr>
        <w:t xml:space="preserve"> phản hồi</w:t>
      </w:r>
      <w:r w:rsidR="00EC3294" w:rsidRPr="003B4C73">
        <w:rPr>
          <w:rFonts w:ascii="Times New Roman" w:hAnsi="Times New Roman" w:cs="Times New Roman"/>
          <w:sz w:val="26"/>
          <w:szCs w:val="24"/>
        </w:rPr>
        <w:t xml:space="preserve"> với </w:t>
      </w:r>
      <w:r w:rsidR="001B7A8B" w:rsidRPr="003B4C73">
        <w:rPr>
          <w:rFonts w:ascii="Times New Roman" w:hAnsi="Times New Roman" w:cs="Times New Roman"/>
          <w:sz w:val="26"/>
          <w:szCs w:val="24"/>
        </w:rPr>
        <w:t>tỷ lệ phản hồi là</w:t>
      </w:r>
      <w:r w:rsidR="00EC3294" w:rsidRPr="003B4C73">
        <w:rPr>
          <w:rFonts w:ascii="Times New Roman" w:hAnsi="Times New Roman" w:cs="Times New Roman"/>
          <w:sz w:val="26"/>
          <w:szCs w:val="24"/>
        </w:rPr>
        <w:t xml:space="preserve"> 25,0%</w:t>
      </w:r>
      <w:r w:rsidR="00615006" w:rsidRPr="003B4C73">
        <w:rPr>
          <w:rFonts w:ascii="Times New Roman" w:hAnsi="Times New Roman" w:cs="Times New Roman"/>
          <w:sz w:val="26"/>
          <w:szCs w:val="24"/>
        </w:rPr>
        <w:t>.</w:t>
      </w:r>
      <w:r w:rsidR="00312D1F" w:rsidRPr="003B4C73">
        <w:rPr>
          <w:rFonts w:ascii="Times New Roman" w:hAnsi="Times New Roman" w:cs="Times New Roman"/>
          <w:sz w:val="26"/>
          <w:szCs w:val="24"/>
        </w:rPr>
        <w:t xml:space="preserve"> </w:t>
      </w:r>
      <w:r w:rsidR="001B7A8B" w:rsidRPr="003B4C73">
        <w:rPr>
          <w:rFonts w:ascii="Times New Roman" w:hAnsi="Times New Roman" w:cs="Times New Roman"/>
          <w:sz w:val="26"/>
          <w:szCs w:val="24"/>
        </w:rPr>
        <w:t>Trong số này có 1</w:t>
      </w:r>
      <w:r w:rsidR="00AE0B7B" w:rsidRPr="003B4C73">
        <w:rPr>
          <w:rFonts w:ascii="Times New Roman" w:hAnsi="Times New Roman" w:cs="Times New Roman"/>
          <w:sz w:val="26"/>
          <w:szCs w:val="24"/>
        </w:rPr>
        <w:t>5</w:t>
      </w:r>
      <w:r w:rsidR="008D1C9F" w:rsidRPr="003B4C73">
        <w:rPr>
          <w:rFonts w:ascii="Times New Roman" w:hAnsi="Times New Roman" w:cs="Times New Roman"/>
          <w:sz w:val="26"/>
          <w:szCs w:val="24"/>
        </w:rPr>
        <w:t>3</w:t>
      </w:r>
      <w:r w:rsidR="001B7A8B" w:rsidRPr="003B4C73">
        <w:rPr>
          <w:rFonts w:ascii="Times New Roman" w:hAnsi="Times New Roman" w:cs="Times New Roman"/>
          <w:sz w:val="26"/>
          <w:szCs w:val="24"/>
        </w:rPr>
        <w:t xml:space="preserve"> phản hồi không hoàn chỉnh </w:t>
      </w:r>
      <w:r w:rsidR="00C46DC0" w:rsidRPr="003B4C73">
        <w:rPr>
          <w:rFonts w:ascii="Times New Roman" w:hAnsi="Times New Roman" w:cs="Times New Roman"/>
          <w:sz w:val="26"/>
          <w:szCs w:val="24"/>
        </w:rPr>
        <w:t xml:space="preserve">và đã </w:t>
      </w:r>
      <w:r w:rsidR="001B7A8B" w:rsidRPr="003B4C73">
        <w:rPr>
          <w:rFonts w:ascii="Times New Roman" w:hAnsi="Times New Roman" w:cs="Times New Roman"/>
          <w:sz w:val="26"/>
          <w:szCs w:val="24"/>
        </w:rPr>
        <w:t xml:space="preserve">bị loại, còn lại </w:t>
      </w:r>
      <w:r w:rsidR="00AE0B7B" w:rsidRPr="003B4C73">
        <w:rPr>
          <w:rFonts w:ascii="Times New Roman" w:hAnsi="Times New Roman" w:cs="Times New Roman"/>
          <w:sz w:val="26"/>
          <w:szCs w:val="24"/>
        </w:rPr>
        <w:t>60</w:t>
      </w:r>
      <w:r w:rsidR="001B7A8B" w:rsidRPr="003B4C73">
        <w:rPr>
          <w:rFonts w:ascii="Times New Roman" w:hAnsi="Times New Roman" w:cs="Times New Roman"/>
          <w:sz w:val="26"/>
          <w:szCs w:val="24"/>
        </w:rPr>
        <w:t xml:space="preserve">8 phản hồi đầy đủ. </w:t>
      </w:r>
      <w:r w:rsidRPr="003B4C73">
        <w:rPr>
          <w:rFonts w:ascii="Times New Roman" w:hAnsi="Times New Roman" w:cs="Times New Roman"/>
          <w:sz w:val="26"/>
          <w:szCs w:val="24"/>
        </w:rPr>
        <w:t>Tác giả</w:t>
      </w:r>
      <w:r w:rsidR="00C46DC0" w:rsidRPr="003B4C73">
        <w:rPr>
          <w:rFonts w:ascii="Times New Roman" w:hAnsi="Times New Roman" w:cs="Times New Roman"/>
          <w:sz w:val="26"/>
          <w:szCs w:val="24"/>
        </w:rPr>
        <w:t xml:space="preserve"> đã cẩn thận loạ</w:t>
      </w:r>
      <w:r w:rsidR="00AE0B7B" w:rsidRPr="003B4C73">
        <w:rPr>
          <w:rFonts w:ascii="Times New Roman" w:hAnsi="Times New Roman" w:cs="Times New Roman"/>
          <w:sz w:val="26"/>
          <w:szCs w:val="24"/>
        </w:rPr>
        <w:t xml:space="preserve">i thêm </w:t>
      </w:r>
      <w:r w:rsidR="00983656" w:rsidRPr="003B4C73">
        <w:rPr>
          <w:rFonts w:ascii="Times New Roman" w:hAnsi="Times New Roman" w:cs="Times New Roman"/>
          <w:sz w:val="26"/>
          <w:szCs w:val="24"/>
        </w:rPr>
        <w:t>9</w:t>
      </w:r>
      <w:r w:rsidR="00C46DC0" w:rsidRPr="003B4C73">
        <w:rPr>
          <w:rFonts w:ascii="Times New Roman" w:hAnsi="Times New Roman" w:cs="Times New Roman"/>
          <w:sz w:val="26"/>
          <w:szCs w:val="24"/>
        </w:rPr>
        <w:t xml:space="preserve">1 phản hồi có thời gian trả lời dưới 8 phút (bằng 50% thời gian bình quân cần thiết để trả lời bảng câu hỏi một cách thấu đáo), còn lại là </w:t>
      </w:r>
      <w:r w:rsidR="00983656" w:rsidRPr="003B4C73">
        <w:rPr>
          <w:rFonts w:ascii="Times New Roman" w:hAnsi="Times New Roman" w:cs="Times New Roman"/>
          <w:sz w:val="26"/>
          <w:szCs w:val="24"/>
        </w:rPr>
        <w:t>51</w:t>
      </w:r>
      <w:r w:rsidR="00C46DC0" w:rsidRPr="003B4C73">
        <w:rPr>
          <w:rFonts w:ascii="Times New Roman" w:hAnsi="Times New Roman" w:cs="Times New Roman"/>
          <w:sz w:val="26"/>
          <w:szCs w:val="24"/>
        </w:rPr>
        <w:t xml:space="preserve">7 phản hồi. Do mẫu chọn phải bao gồm các doanh </w:t>
      </w:r>
      <w:r w:rsidR="00C46DC0" w:rsidRPr="003B4C73">
        <w:rPr>
          <w:rFonts w:ascii="Times New Roman" w:hAnsi="Times New Roman" w:cs="Times New Roman"/>
          <w:sz w:val="26"/>
          <w:szCs w:val="24"/>
        </w:rPr>
        <w:lastRenderedPageBreak/>
        <w:t xml:space="preserve">nghiệp lớn (vì những doanh nghiệp </w:t>
      </w:r>
      <w:r w:rsidR="00EB1A8E" w:rsidRPr="003B4C73">
        <w:rPr>
          <w:rFonts w:ascii="Times New Roman" w:hAnsi="Times New Roman" w:cs="Times New Roman"/>
          <w:sz w:val="26"/>
          <w:szCs w:val="24"/>
        </w:rPr>
        <w:t>lớn mới</w:t>
      </w:r>
      <w:r w:rsidR="00C46DC0" w:rsidRPr="003B4C73">
        <w:rPr>
          <w:rFonts w:ascii="Times New Roman" w:hAnsi="Times New Roman" w:cs="Times New Roman"/>
          <w:sz w:val="26"/>
          <w:szCs w:val="24"/>
        </w:rPr>
        <w:t xml:space="preserve"> có </w:t>
      </w:r>
      <w:r w:rsidR="00EB1A8E" w:rsidRPr="003B4C73">
        <w:rPr>
          <w:rFonts w:ascii="Times New Roman" w:hAnsi="Times New Roman" w:cs="Times New Roman"/>
          <w:sz w:val="26"/>
          <w:szCs w:val="24"/>
        </w:rPr>
        <w:t xml:space="preserve">thể có bộ phận marketing độc lập và có </w:t>
      </w:r>
      <w:r w:rsidR="00C46DC0" w:rsidRPr="003B4C73">
        <w:rPr>
          <w:rFonts w:ascii="Times New Roman" w:hAnsi="Times New Roman" w:cs="Times New Roman"/>
          <w:sz w:val="26"/>
          <w:szCs w:val="24"/>
        </w:rPr>
        <w:t xml:space="preserve">nhiều khả năng xây dựng và vận hành bộ máy kế toán quản trị), </w:t>
      </w:r>
      <w:r w:rsidRPr="003B4C73">
        <w:rPr>
          <w:rFonts w:ascii="Times New Roman" w:hAnsi="Times New Roman" w:cs="Times New Roman"/>
          <w:sz w:val="26"/>
          <w:szCs w:val="24"/>
        </w:rPr>
        <w:t>tác giả</w:t>
      </w:r>
      <w:r w:rsidR="00C46DC0" w:rsidRPr="003B4C73">
        <w:rPr>
          <w:rFonts w:ascii="Times New Roman" w:hAnsi="Times New Roman" w:cs="Times New Roman"/>
          <w:sz w:val="26"/>
          <w:szCs w:val="24"/>
        </w:rPr>
        <w:t xml:space="preserve"> đã loại trừ đi phản hồi từ những công ty có quy mô nhỏ và vừa</w:t>
      </w:r>
      <w:r w:rsidR="00306240" w:rsidRPr="003B4C73">
        <w:rPr>
          <w:rFonts w:ascii="Times New Roman" w:hAnsi="Times New Roman" w:cs="Times New Roman"/>
          <w:sz w:val="26"/>
          <w:szCs w:val="24"/>
        </w:rPr>
        <w:t xml:space="preserve"> theo tiêu chuẩn của Nghị định Số 56/2009/NĐ-CP</w:t>
      </w:r>
      <w:r w:rsidR="00BE451C" w:rsidRPr="003B4C73">
        <w:rPr>
          <w:rStyle w:val="FootnoteReference"/>
          <w:rFonts w:ascii="Times New Roman" w:hAnsi="Times New Roman" w:cs="Times New Roman"/>
          <w:sz w:val="26"/>
          <w:szCs w:val="24"/>
        </w:rPr>
        <w:footnoteReference w:id="4"/>
      </w:r>
      <w:r w:rsidR="00C46DC0" w:rsidRPr="003B4C73">
        <w:rPr>
          <w:rFonts w:ascii="Times New Roman" w:hAnsi="Times New Roman" w:cs="Times New Roman"/>
          <w:sz w:val="26"/>
          <w:szCs w:val="24"/>
        </w:rPr>
        <w:t xml:space="preserve">. </w:t>
      </w:r>
      <w:r w:rsidR="00B55027" w:rsidRPr="003B4C73">
        <w:rPr>
          <w:rFonts w:ascii="Times New Roman" w:hAnsi="Times New Roman" w:cs="Times New Roman"/>
          <w:sz w:val="26"/>
          <w:szCs w:val="24"/>
        </w:rPr>
        <w:t xml:space="preserve">Tổng các </w:t>
      </w:r>
      <w:r w:rsidR="007A33E1" w:rsidRPr="003B4C73">
        <w:rPr>
          <w:rFonts w:ascii="Times New Roman" w:hAnsi="Times New Roman" w:cs="Times New Roman"/>
          <w:sz w:val="26"/>
          <w:szCs w:val="24"/>
        </w:rPr>
        <w:t>phản hồi</w:t>
      </w:r>
      <w:r w:rsidR="00B55027" w:rsidRPr="003B4C73">
        <w:rPr>
          <w:rFonts w:ascii="Times New Roman" w:hAnsi="Times New Roman" w:cs="Times New Roman"/>
          <w:sz w:val="26"/>
          <w:szCs w:val="24"/>
        </w:rPr>
        <w:t xml:space="preserve"> bị loại là </w:t>
      </w:r>
      <w:r w:rsidR="009B4FAA" w:rsidRPr="003B4C73">
        <w:rPr>
          <w:rFonts w:ascii="Times New Roman" w:hAnsi="Times New Roman" w:cs="Times New Roman"/>
          <w:sz w:val="26"/>
          <w:szCs w:val="24"/>
        </w:rPr>
        <w:t>3</w:t>
      </w:r>
      <w:r w:rsidR="00983656" w:rsidRPr="003B4C73">
        <w:rPr>
          <w:rFonts w:ascii="Times New Roman" w:hAnsi="Times New Roman" w:cs="Times New Roman"/>
          <w:sz w:val="26"/>
          <w:szCs w:val="24"/>
        </w:rPr>
        <w:t>3</w:t>
      </w:r>
      <w:r w:rsidR="00EB7E62" w:rsidRPr="003B4C73">
        <w:rPr>
          <w:rFonts w:ascii="Times New Roman" w:hAnsi="Times New Roman" w:cs="Times New Roman"/>
          <w:sz w:val="26"/>
          <w:szCs w:val="24"/>
        </w:rPr>
        <w:t>9</w:t>
      </w:r>
      <w:r w:rsidR="00824117" w:rsidRPr="003B4C73">
        <w:rPr>
          <w:rFonts w:ascii="Times New Roman" w:hAnsi="Times New Roman" w:cs="Times New Roman"/>
          <w:sz w:val="26"/>
          <w:szCs w:val="24"/>
        </w:rPr>
        <w:t xml:space="preserve">, còn lại </w:t>
      </w:r>
      <w:r w:rsidR="00F84231" w:rsidRPr="003B4C73">
        <w:rPr>
          <w:rFonts w:ascii="Times New Roman" w:hAnsi="Times New Roman" w:cs="Times New Roman"/>
          <w:sz w:val="26"/>
          <w:szCs w:val="24"/>
        </w:rPr>
        <w:t>178</w:t>
      </w:r>
      <w:r w:rsidR="00824117" w:rsidRPr="003B4C73">
        <w:rPr>
          <w:rFonts w:ascii="Times New Roman" w:hAnsi="Times New Roman" w:cs="Times New Roman"/>
          <w:sz w:val="26"/>
          <w:szCs w:val="24"/>
        </w:rPr>
        <w:t xml:space="preserve"> phả</w:t>
      </w:r>
      <w:r w:rsidR="00EC252B" w:rsidRPr="003B4C73">
        <w:rPr>
          <w:rFonts w:ascii="Times New Roman" w:hAnsi="Times New Roman" w:cs="Times New Roman"/>
          <w:sz w:val="26"/>
          <w:szCs w:val="24"/>
        </w:rPr>
        <w:t>n</w:t>
      </w:r>
      <w:r w:rsidR="00824117" w:rsidRPr="003B4C73">
        <w:rPr>
          <w:rFonts w:ascii="Times New Roman" w:hAnsi="Times New Roman" w:cs="Times New Roman"/>
          <w:sz w:val="26"/>
          <w:szCs w:val="24"/>
        </w:rPr>
        <w:t xml:space="preserve"> hồi</w:t>
      </w:r>
      <w:r w:rsidR="00B55027" w:rsidRPr="003B4C73">
        <w:rPr>
          <w:rFonts w:ascii="Times New Roman" w:hAnsi="Times New Roman" w:cs="Times New Roman"/>
          <w:sz w:val="26"/>
          <w:szCs w:val="24"/>
        </w:rPr>
        <w:t xml:space="preserve">. </w:t>
      </w:r>
      <w:r w:rsidR="00824117" w:rsidRPr="003B4C73">
        <w:rPr>
          <w:rFonts w:ascii="Times New Roman" w:hAnsi="Times New Roman" w:cs="Times New Roman"/>
          <w:sz w:val="26"/>
          <w:szCs w:val="24"/>
        </w:rPr>
        <w:t>Cuối cùng, đ</w:t>
      </w:r>
      <w:r w:rsidR="00B55027" w:rsidRPr="003B4C73">
        <w:rPr>
          <w:rFonts w:ascii="Times New Roman" w:hAnsi="Times New Roman" w:cs="Times New Roman"/>
          <w:sz w:val="26"/>
          <w:szCs w:val="24"/>
        </w:rPr>
        <w:t xml:space="preserve">ối với một số phản hồi từ cùng một công ty, </w:t>
      </w:r>
      <w:r w:rsidRPr="003B4C73">
        <w:rPr>
          <w:rFonts w:ascii="Times New Roman" w:hAnsi="Times New Roman" w:cs="Times New Roman"/>
          <w:sz w:val="26"/>
          <w:szCs w:val="24"/>
        </w:rPr>
        <w:t>tác giả</w:t>
      </w:r>
      <w:r w:rsidR="00B55027" w:rsidRPr="003B4C73">
        <w:rPr>
          <w:rFonts w:ascii="Times New Roman" w:hAnsi="Times New Roman" w:cs="Times New Roman"/>
          <w:sz w:val="26"/>
          <w:szCs w:val="24"/>
        </w:rPr>
        <w:t xml:space="preserve"> đã cân nhắc loại </w:t>
      </w:r>
      <w:r w:rsidR="007B1907" w:rsidRPr="003B4C73">
        <w:rPr>
          <w:rFonts w:ascii="Times New Roman" w:hAnsi="Times New Roman" w:cs="Times New Roman"/>
          <w:sz w:val="26"/>
          <w:szCs w:val="24"/>
        </w:rPr>
        <w:t xml:space="preserve">tiếp </w:t>
      </w:r>
      <w:r w:rsidR="00ED73A1" w:rsidRPr="003B4C73">
        <w:rPr>
          <w:rFonts w:ascii="Times New Roman" w:hAnsi="Times New Roman" w:cs="Times New Roman"/>
          <w:sz w:val="26"/>
          <w:szCs w:val="24"/>
        </w:rPr>
        <w:t>7</w:t>
      </w:r>
      <w:r w:rsidR="00B55027" w:rsidRPr="003B4C73">
        <w:rPr>
          <w:rFonts w:ascii="Times New Roman" w:hAnsi="Times New Roman" w:cs="Times New Roman"/>
          <w:sz w:val="26"/>
          <w:szCs w:val="24"/>
        </w:rPr>
        <w:t xml:space="preserve"> phản hồi trùng lắp từ cùng công ty (chọn phản h</w:t>
      </w:r>
      <w:r w:rsidR="00DE4779" w:rsidRPr="003B4C73">
        <w:rPr>
          <w:rFonts w:ascii="Times New Roman" w:hAnsi="Times New Roman" w:cs="Times New Roman"/>
          <w:sz w:val="26"/>
          <w:szCs w:val="24"/>
        </w:rPr>
        <w:t>ồ</w:t>
      </w:r>
      <w:r w:rsidR="007E2661" w:rsidRPr="003B4C73">
        <w:rPr>
          <w:rFonts w:ascii="Times New Roman" w:hAnsi="Times New Roman" w:cs="Times New Roman"/>
          <w:sz w:val="26"/>
          <w:szCs w:val="24"/>
        </w:rPr>
        <w:t>i theo ưu tiên</w:t>
      </w:r>
      <w:r w:rsidR="00B55027" w:rsidRPr="003B4C73">
        <w:rPr>
          <w:rFonts w:ascii="Times New Roman" w:hAnsi="Times New Roman" w:cs="Times New Roman"/>
          <w:sz w:val="26"/>
          <w:szCs w:val="24"/>
        </w:rPr>
        <w:t xml:space="preserve"> người có vị trí cao hơn, thâm niên cao hơn).</w:t>
      </w:r>
      <w:r w:rsidR="000947B6" w:rsidRPr="003B4C73">
        <w:rPr>
          <w:rFonts w:ascii="Times New Roman" w:hAnsi="Times New Roman" w:cs="Times New Roman"/>
          <w:sz w:val="26"/>
          <w:szCs w:val="24"/>
        </w:rPr>
        <w:t xml:space="preserve"> </w:t>
      </w:r>
      <w:r w:rsidR="00C46DC0" w:rsidRPr="003B4C73">
        <w:rPr>
          <w:rFonts w:ascii="Times New Roman" w:hAnsi="Times New Roman" w:cs="Times New Roman"/>
          <w:sz w:val="26"/>
          <w:szCs w:val="24"/>
        </w:rPr>
        <w:t xml:space="preserve">Quy mô mẫu chọn </w:t>
      </w:r>
      <w:r w:rsidR="000947B6" w:rsidRPr="003B4C73">
        <w:rPr>
          <w:rFonts w:ascii="Times New Roman" w:hAnsi="Times New Roman" w:cs="Times New Roman"/>
          <w:sz w:val="26"/>
          <w:szCs w:val="24"/>
        </w:rPr>
        <w:t xml:space="preserve">cuối cùng </w:t>
      </w:r>
      <w:r w:rsidR="00C46DC0" w:rsidRPr="003B4C73">
        <w:rPr>
          <w:rFonts w:ascii="Times New Roman" w:hAnsi="Times New Roman" w:cs="Times New Roman"/>
          <w:sz w:val="26"/>
          <w:szCs w:val="24"/>
        </w:rPr>
        <w:t xml:space="preserve">được rút gọn lại còn </w:t>
      </w:r>
      <w:r w:rsidR="00FE43E0" w:rsidRPr="003B4C73">
        <w:rPr>
          <w:rFonts w:ascii="Times New Roman" w:hAnsi="Times New Roman" w:cs="Times New Roman"/>
          <w:sz w:val="26"/>
          <w:szCs w:val="24"/>
        </w:rPr>
        <w:t>171</w:t>
      </w:r>
      <w:r w:rsidR="00C3325A" w:rsidRPr="003B4C73">
        <w:rPr>
          <w:rStyle w:val="FootnoteReference"/>
          <w:rFonts w:ascii="Times New Roman" w:hAnsi="Times New Roman" w:cs="Times New Roman"/>
          <w:sz w:val="26"/>
          <w:szCs w:val="24"/>
        </w:rPr>
        <w:footnoteReference w:id="5"/>
      </w:r>
      <w:r w:rsidR="00FE43E0" w:rsidRPr="003B4C73">
        <w:rPr>
          <w:rFonts w:ascii="Times New Roman" w:hAnsi="Times New Roman" w:cs="Times New Roman"/>
          <w:sz w:val="26"/>
          <w:szCs w:val="24"/>
        </w:rPr>
        <w:t>.</w:t>
      </w:r>
      <w:r w:rsidR="00CD7C41" w:rsidRPr="003B4C73">
        <w:rPr>
          <w:rFonts w:ascii="Times New Roman" w:hAnsi="Times New Roman" w:cs="Times New Roman"/>
          <w:sz w:val="26"/>
          <w:szCs w:val="24"/>
        </w:rPr>
        <w:t xml:space="preserve"> Tỷ lệ phản hồi cuối cùng là 5</w:t>
      </w:r>
      <w:r w:rsidR="00EC3294" w:rsidRPr="003B4C73">
        <w:rPr>
          <w:rFonts w:ascii="Times New Roman" w:hAnsi="Times New Roman" w:cs="Times New Roman"/>
          <w:sz w:val="26"/>
          <w:szCs w:val="24"/>
        </w:rPr>
        <w:t>,7</w:t>
      </w:r>
      <w:r w:rsidR="00CD7C41" w:rsidRPr="003B4C73">
        <w:rPr>
          <w:rFonts w:ascii="Times New Roman" w:hAnsi="Times New Roman" w:cs="Times New Roman"/>
          <w:sz w:val="26"/>
          <w:szCs w:val="24"/>
        </w:rPr>
        <w:t>% là có thể chấp nhận với khảo sát qua email trong điều kiện ở Việt Nam</w:t>
      </w:r>
      <w:r w:rsidR="00B55027" w:rsidRPr="003B4C73">
        <w:rPr>
          <w:rFonts w:ascii="Times New Roman" w:hAnsi="Times New Roman" w:cs="Times New Roman"/>
          <w:sz w:val="26"/>
          <w:szCs w:val="24"/>
        </w:rPr>
        <w:t>.</w:t>
      </w:r>
    </w:p>
    <w:p w:rsidR="00A926CD" w:rsidRPr="003B4C73" w:rsidRDefault="0054355E" w:rsidP="003D654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Do tỷ lệ không phản hồ</w:t>
      </w:r>
      <w:r w:rsidR="006412F4" w:rsidRPr="003B4C73">
        <w:rPr>
          <w:rFonts w:ascii="Times New Roman" w:hAnsi="Times New Roman" w:cs="Times New Roman"/>
          <w:sz w:val="26"/>
          <w:szCs w:val="24"/>
        </w:rPr>
        <w:t>i khá</w:t>
      </w:r>
      <w:r w:rsidRPr="003B4C73">
        <w:rPr>
          <w:rFonts w:ascii="Times New Roman" w:hAnsi="Times New Roman" w:cs="Times New Roman"/>
          <w:sz w:val="26"/>
          <w:szCs w:val="24"/>
        </w:rPr>
        <w:t xml:space="preserve"> </w:t>
      </w:r>
      <w:r w:rsidR="006412F4" w:rsidRPr="003B4C73">
        <w:rPr>
          <w:rFonts w:ascii="Times New Roman" w:hAnsi="Times New Roman" w:cs="Times New Roman"/>
          <w:sz w:val="26"/>
          <w:szCs w:val="24"/>
        </w:rPr>
        <w:t>thấp</w:t>
      </w:r>
      <w:r w:rsidRPr="003B4C73">
        <w:rPr>
          <w:rFonts w:ascii="Times New Roman" w:hAnsi="Times New Roman" w:cs="Times New Roman"/>
          <w:sz w:val="26"/>
          <w:szCs w:val="24"/>
        </w:rPr>
        <w:t xml:space="preserve"> trong tổng số email được gửi đi, </w:t>
      </w:r>
      <w:r w:rsidR="000466D6" w:rsidRPr="003B4C73">
        <w:rPr>
          <w:rFonts w:ascii="Times New Roman" w:hAnsi="Times New Roman" w:cs="Times New Roman"/>
          <w:sz w:val="26"/>
          <w:szCs w:val="24"/>
        </w:rPr>
        <w:t>tác giả</w:t>
      </w:r>
      <w:r w:rsidRPr="003B4C73">
        <w:rPr>
          <w:rFonts w:ascii="Times New Roman" w:hAnsi="Times New Roman" w:cs="Times New Roman"/>
          <w:sz w:val="26"/>
          <w:szCs w:val="24"/>
        </w:rPr>
        <w:t xml:space="preserve"> đã tiến hành kiểm tra sự phiến diện của nhóm đáp viên không phản hồi </w:t>
      </w:r>
      <w:r w:rsidRPr="003B4C73">
        <w:rPr>
          <w:rFonts w:ascii="Times New Roman" w:hAnsi="Times New Roman" w:cs="Times New Roman"/>
          <w:i/>
          <w:sz w:val="26"/>
          <w:szCs w:val="24"/>
        </w:rPr>
        <w:t>(</w:t>
      </w:r>
      <w:r w:rsidR="00A926CD" w:rsidRPr="003B4C73">
        <w:rPr>
          <w:rFonts w:ascii="Times New Roman" w:hAnsi="Times New Roman" w:cs="Times New Roman"/>
          <w:i/>
          <w:sz w:val="26"/>
          <w:szCs w:val="24"/>
        </w:rPr>
        <w:t>non-response bias</w:t>
      </w:r>
      <w:r w:rsidRPr="003B4C73">
        <w:rPr>
          <w:rFonts w:ascii="Times New Roman" w:hAnsi="Times New Roman" w:cs="Times New Roman"/>
          <w:sz w:val="26"/>
          <w:szCs w:val="24"/>
        </w:rPr>
        <w:t xml:space="preserve">) thông qua thủ tục đề xuất </w:t>
      </w:r>
      <w:r w:rsidR="002A7ABD" w:rsidRPr="003B4C73">
        <w:rPr>
          <w:rFonts w:ascii="Times New Roman" w:hAnsi="Times New Roman" w:cs="Times New Roman"/>
          <w:sz w:val="26"/>
          <w:szCs w:val="24"/>
        </w:rPr>
        <w:t xml:space="preserve">bởi </w:t>
      </w:r>
      <w:r w:rsidR="00A926CD" w:rsidRPr="003B4C73">
        <w:rPr>
          <w:rFonts w:ascii="Times New Roman" w:hAnsi="Times New Roman" w:cs="Times New Roman"/>
          <w:sz w:val="26"/>
          <w:szCs w:val="24"/>
        </w:rPr>
        <w:fldChar w:fldCharType="begin"/>
      </w:r>
      <w:r w:rsidR="00A926CD" w:rsidRPr="003B4C73">
        <w:rPr>
          <w:rFonts w:ascii="Times New Roman" w:hAnsi="Times New Roman" w:cs="Times New Roman"/>
          <w:sz w:val="26"/>
          <w:szCs w:val="24"/>
        </w:rPr>
        <w:instrText xml:space="preserve"> ADDIN EN.CITE &lt;EndNote&gt;&lt;Cite AuthorYear="1"&gt;&lt;Author&gt;Armstrong&lt;/Author&gt;&lt;Year&gt;1977&lt;/Year&gt;&lt;RecNum&gt;79&lt;/RecNum&gt;&lt;DisplayText&gt;Armstrong and Overton (1977)&lt;/DisplayText&gt;&lt;record&gt;&lt;rec-number&gt;79&lt;/rec-number&gt;&lt;foreign-keys&gt;&lt;key app="EN" db-id="fzp2t2fzgvw906etsrnvw9fmx25przzdzf5p" timestamp="1460823700"&gt;79&lt;/key&gt;&lt;/foreign-keys&gt;&lt;ref-type name="Journal Article"&gt;17&lt;/ref-type&gt;&lt;contributors&gt;&lt;authors&gt;&lt;author&gt;Armstrong, J Scott&lt;/author&gt;&lt;author&gt;Overton, Terry S&lt;/author&gt;&lt;/authors&gt;&lt;/contributors&gt;&lt;titles&gt;&lt;title&gt;Estimating nonresponse bias in mail surveys&lt;/title&gt;&lt;secondary-title&gt;Journal of marketing research&lt;/secondary-title&gt;&lt;/titles&gt;&lt;periodical&gt;&lt;full-title&gt;Journal of Marketing Research&lt;/full-title&gt;&lt;/periodical&gt;&lt;pages&gt;396-402&lt;/pages&gt;&lt;volume&gt;14&lt;/volume&gt;&lt;number&gt;3&lt;/number&gt;&lt;dates&gt;&lt;year&gt;1977&lt;/year&gt;&lt;/dates&gt;&lt;isbn&gt;0022-2437&lt;/isbn&gt;&lt;urls&gt;&lt;/urls&gt;&lt;/record&gt;&lt;/Cite&gt;&lt;/EndNote&gt;</w:instrText>
      </w:r>
      <w:r w:rsidR="00A926CD" w:rsidRPr="003B4C73">
        <w:rPr>
          <w:rFonts w:ascii="Times New Roman" w:hAnsi="Times New Roman" w:cs="Times New Roman"/>
          <w:sz w:val="26"/>
          <w:szCs w:val="24"/>
        </w:rPr>
        <w:fldChar w:fldCharType="separate"/>
      </w:r>
      <w:r w:rsidR="00A926CD" w:rsidRPr="003B4C73">
        <w:rPr>
          <w:rFonts w:ascii="Times New Roman" w:hAnsi="Times New Roman" w:cs="Times New Roman"/>
          <w:noProof/>
          <w:sz w:val="26"/>
          <w:szCs w:val="24"/>
        </w:rPr>
        <w:t>Armstrong</w:t>
      </w:r>
      <w:r w:rsidR="00A94B22" w:rsidRPr="003B4C73">
        <w:rPr>
          <w:rFonts w:ascii="Times New Roman" w:hAnsi="Times New Roman" w:cs="Times New Roman"/>
          <w:noProof/>
          <w:sz w:val="26"/>
          <w:szCs w:val="24"/>
        </w:rPr>
        <w:t xml:space="preserve"> và </w:t>
      </w:r>
      <w:r w:rsidR="00A926CD" w:rsidRPr="003B4C73">
        <w:rPr>
          <w:rFonts w:ascii="Times New Roman" w:hAnsi="Times New Roman" w:cs="Times New Roman"/>
          <w:noProof/>
          <w:sz w:val="26"/>
          <w:szCs w:val="24"/>
        </w:rPr>
        <w:t>Overton (1977)</w:t>
      </w:r>
      <w:r w:rsidR="00A926CD" w:rsidRPr="003B4C73">
        <w:rPr>
          <w:rFonts w:ascii="Times New Roman" w:hAnsi="Times New Roman" w:cs="Times New Roman"/>
          <w:sz w:val="26"/>
          <w:szCs w:val="24"/>
        </w:rPr>
        <w:fldChar w:fldCharType="end"/>
      </w:r>
      <w:r w:rsidR="00A926CD" w:rsidRPr="003B4C73">
        <w:rPr>
          <w:rFonts w:ascii="Times New Roman" w:hAnsi="Times New Roman" w:cs="Times New Roman"/>
          <w:sz w:val="26"/>
          <w:szCs w:val="24"/>
        </w:rPr>
        <w:t xml:space="preserve">. </w:t>
      </w:r>
      <w:r w:rsidR="002A7ABD" w:rsidRPr="003B4C73">
        <w:rPr>
          <w:rFonts w:ascii="Times New Roman" w:hAnsi="Times New Roman" w:cs="Times New Roman"/>
          <w:sz w:val="26"/>
          <w:szCs w:val="24"/>
        </w:rPr>
        <w:t xml:space="preserve">Kiểm định </w:t>
      </w:r>
      <w:r w:rsidR="002A7ABD" w:rsidRPr="003B4C73">
        <w:rPr>
          <w:rFonts w:ascii="Times New Roman" w:hAnsi="Times New Roman" w:cs="Times New Roman"/>
          <w:i/>
          <w:sz w:val="26"/>
          <w:szCs w:val="24"/>
        </w:rPr>
        <w:t>t</w:t>
      </w:r>
      <w:r w:rsidR="002A7ABD" w:rsidRPr="003B4C73">
        <w:rPr>
          <w:rFonts w:ascii="Times New Roman" w:hAnsi="Times New Roman" w:cs="Times New Roman"/>
          <w:sz w:val="26"/>
          <w:szCs w:val="24"/>
        </w:rPr>
        <w:t xml:space="preserve"> </w:t>
      </w:r>
      <w:r w:rsidR="00916079" w:rsidRPr="003B4C73">
        <w:rPr>
          <w:rFonts w:ascii="Times New Roman" w:hAnsi="Times New Roman" w:cs="Times New Roman"/>
          <w:sz w:val="26"/>
          <w:szCs w:val="24"/>
        </w:rPr>
        <w:t>cho 2 nhóm (</w:t>
      </w:r>
      <w:r w:rsidR="00103A35" w:rsidRPr="003B4C73">
        <w:rPr>
          <w:rFonts w:ascii="Times New Roman" w:hAnsi="Times New Roman" w:cs="Times New Roman"/>
          <w:sz w:val="26"/>
          <w:szCs w:val="24"/>
        </w:rPr>
        <w:t xml:space="preserve">nhóm 1 bao gồm </w:t>
      </w:r>
      <w:r w:rsidR="002A7ABD" w:rsidRPr="003B4C73">
        <w:rPr>
          <w:rFonts w:ascii="Times New Roman" w:hAnsi="Times New Roman" w:cs="Times New Roman"/>
          <w:sz w:val="26"/>
          <w:szCs w:val="24"/>
        </w:rPr>
        <w:t xml:space="preserve">25% phản hồi sớm nhất và </w:t>
      </w:r>
      <w:r w:rsidR="00103A35" w:rsidRPr="003B4C73">
        <w:rPr>
          <w:rFonts w:ascii="Times New Roman" w:hAnsi="Times New Roman" w:cs="Times New Roman"/>
          <w:sz w:val="26"/>
          <w:szCs w:val="24"/>
        </w:rPr>
        <w:t xml:space="preserve">nhóm 2 bao gồm </w:t>
      </w:r>
      <w:r w:rsidR="002A7ABD" w:rsidRPr="003B4C73">
        <w:rPr>
          <w:rFonts w:ascii="Times New Roman" w:hAnsi="Times New Roman" w:cs="Times New Roman"/>
          <w:sz w:val="26"/>
          <w:szCs w:val="24"/>
        </w:rPr>
        <w:t>25% phản hồi trễ nhất trong số 171 phản hồi</w:t>
      </w:r>
      <w:r w:rsidR="00916079" w:rsidRPr="003B4C73">
        <w:rPr>
          <w:rFonts w:ascii="Times New Roman" w:hAnsi="Times New Roman" w:cs="Times New Roman"/>
          <w:sz w:val="26"/>
          <w:szCs w:val="24"/>
        </w:rPr>
        <w:t>)</w:t>
      </w:r>
      <w:r w:rsidR="002A7ABD" w:rsidRPr="003B4C73">
        <w:rPr>
          <w:rFonts w:ascii="Times New Roman" w:hAnsi="Times New Roman" w:cs="Times New Roman"/>
          <w:sz w:val="26"/>
          <w:szCs w:val="24"/>
        </w:rPr>
        <w:t xml:space="preserve"> trong mẫu cho thấy không có sự khác biệt có ý nghĩa thống kê giữa 2 nhóm này cho tất cả các biến chính trong mô hình</w:t>
      </w:r>
      <w:r w:rsidR="00A926CD" w:rsidRPr="003B4C73">
        <w:rPr>
          <w:rFonts w:ascii="Times New Roman" w:hAnsi="Times New Roman" w:cs="Times New Roman"/>
          <w:sz w:val="26"/>
          <w:szCs w:val="24"/>
        </w:rPr>
        <w:t>.</w:t>
      </w:r>
      <w:r w:rsidR="002A7ABD" w:rsidRPr="003B4C73">
        <w:rPr>
          <w:rFonts w:ascii="Times New Roman" w:hAnsi="Times New Roman" w:cs="Times New Roman"/>
          <w:sz w:val="26"/>
          <w:szCs w:val="24"/>
        </w:rPr>
        <w:t xml:space="preserve"> Điều đó cho thấy </w:t>
      </w:r>
      <w:r w:rsidR="00770E28" w:rsidRPr="003B4C73">
        <w:rPr>
          <w:rFonts w:ascii="Times New Roman" w:hAnsi="Times New Roman" w:cs="Times New Roman"/>
          <w:sz w:val="26"/>
          <w:szCs w:val="24"/>
        </w:rPr>
        <w:t xml:space="preserve">sự phiến sự phiến diện của nhóm đáp viên không phản hồi không xảy ra </w:t>
      </w:r>
      <w:r w:rsidR="000A4E35" w:rsidRPr="003B4C73">
        <w:rPr>
          <w:rFonts w:ascii="Times New Roman" w:hAnsi="Times New Roman" w:cs="Times New Roman"/>
          <w:sz w:val="26"/>
          <w:szCs w:val="24"/>
        </w:rPr>
        <w:t>đối với</w:t>
      </w:r>
      <w:r w:rsidR="00770E28" w:rsidRPr="003B4C73">
        <w:rPr>
          <w:rFonts w:ascii="Times New Roman" w:hAnsi="Times New Roman" w:cs="Times New Roman"/>
          <w:sz w:val="26"/>
          <w:szCs w:val="24"/>
        </w:rPr>
        <w:t xml:space="preserve"> nghiên cứu này.</w:t>
      </w:r>
    </w:p>
    <w:p w:rsidR="00220E82" w:rsidRPr="003B4C73" w:rsidRDefault="00220E82" w:rsidP="00220E82">
      <w:pPr>
        <w:spacing w:before="120" w:after="0" w:line="360" w:lineRule="auto"/>
        <w:jc w:val="both"/>
        <w:rPr>
          <w:rFonts w:ascii="Times New Roman" w:hAnsi="Times New Roman" w:cs="Times New Roman"/>
          <w:b/>
          <w:sz w:val="12"/>
          <w:szCs w:val="24"/>
        </w:rPr>
      </w:pPr>
    </w:p>
    <w:p w:rsidR="00220E82" w:rsidRPr="003B4C73" w:rsidRDefault="00220E82" w:rsidP="003D6540">
      <w:pPr>
        <w:spacing w:before="120" w:after="0" w:line="360" w:lineRule="auto"/>
        <w:jc w:val="both"/>
        <w:rPr>
          <w:rFonts w:ascii="Times New Roman" w:hAnsi="Times New Roman" w:cs="Times New Roman"/>
          <w:b/>
          <w:sz w:val="26"/>
          <w:szCs w:val="24"/>
        </w:rPr>
      </w:pPr>
      <w:r w:rsidRPr="003B4C73">
        <w:rPr>
          <w:rFonts w:ascii="Times New Roman" w:hAnsi="Times New Roman" w:cs="Times New Roman"/>
          <w:b/>
          <w:sz w:val="26"/>
          <w:szCs w:val="24"/>
        </w:rPr>
        <w:t>3.2. Thống kê mô tả</w:t>
      </w:r>
    </w:p>
    <w:p w:rsidR="00DF0286" w:rsidRPr="003B4C73" w:rsidRDefault="008E176E" w:rsidP="003D6540">
      <w:pPr>
        <w:autoSpaceDE w:val="0"/>
        <w:autoSpaceDN w:val="0"/>
        <w:adjustRightInd w:val="0"/>
        <w:spacing w:before="120" w:after="0" w:line="360" w:lineRule="auto"/>
        <w:ind w:firstLine="567"/>
        <w:jc w:val="both"/>
        <w:rPr>
          <w:rFonts w:ascii="Times New Roman" w:hAnsi="Times New Roman" w:cs="Times New Roman"/>
          <w:sz w:val="24"/>
        </w:rPr>
      </w:pPr>
      <w:r w:rsidRPr="003B4C73">
        <w:rPr>
          <w:rFonts w:ascii="Times New Roman" w:hAnsi="Times New Roman" w:cs="Times New Roman"/>
          <w:sz w:val="26"/>
          <w:szCs w:val="24"/>
        </w:rPr>
        <w:t>Bảng</w:t>
      </w:r>
      <w:r w:rsidR="00A926CD" w:rsidRPr="003B4C73">
        <w:rPr>
          <w:rFonts w:ascii="Times New Roman" w:hAnsi="Times New Roman" w:cs="Times New Roman"/>
          <w:sz w:val="26"/>
          <w:szCs w:val="24"/>
        </w:rPr>
        <w:t xml:space="preserve"> </w:t>
      </w:r>
      <w:r w:rsidR="00490CAE">
        <w:rPr>
          <w:rFonts w:ascii="Times New Roman" w:hAnsi="Times New Roman" w:cs="Times New Roman"/>
          <w:sz w:val="26"/>
          <w:szCs w:val="24"/>
        </w:rPr>
        <w:t>3.</w:t>
      </w:r>
      <w:r w:rsidR="00A926CD" w:rsidRPr="003B4C73">
        <w:rPr>
          <w:rFonts w:ascii="Times New Roman" w:hAnsi="Times New Roman" w:cs="Times New Roman"/>
          <w:sz w:val="26"/>
          <w:szCs w:val="24"/>
        </w:rPr>
        <w:t xml:space="preserve">1 </w:t>
      </w:r>
      <w:r w:rsidRPr="003B4C73">
        <w:rPr>
          <w:rFonts w:ascii="Times New Roman" w:hAnsi="Times New Roman" w:cs="Times New Roman"/>
          <w:sz w:val="26"/>
          <w:szCs w:val="24"/>
        </w:rPr>
        <w:t xml:space="preserve">trình bày thông tin của người phản hồi và công ty của người phản hồi. </w:t>
      </w:r>
      <w:r w:rsidR="00A530C6" w:rsidRPr="003B4C73">
        <w:rPr>
          <w:rFonts w:ascii="Times New Roman" w:hAnsi="Times New Roman" w:cs="Times New Roman"/>
          <w:sz w:val="26"/>
          <w:szCs w:val="24"/>
        </w:rPr>
        <w:t xml:space="preserve">Xét về thông tin của đáp viên, tỷ lệ các nhà quản trị cấp trung là 56,1% trong khi đó tỷ lệ các nhà quản trị cấp cao là 43,9%. Thâm niên công tác bình quân ở công ty là 6,8 năm cho thấy đáp viên có nhiều kinh nghiệm </w:t>
      </w:r>
      <w:r w:rsidR="00A6038E" w:rsidRPr="003B4C73">
        <w:rPr>
          <w:rFonts w:ascii="Times New Roman" w:hAnsi="Times New Roman" w:cs="Times New Roman"/>
          <w:sz w:val="26"/>
          <w:szCs w:val="24"/>
        </w:rPr>
        <w:t xml:space="preserve">và kiến thức về vấn đề nghiên cứu và có thể </w:t>
      </w:r>
      <w:r w:rsidR="00A530C6" w:rsidRPr="003B4C73">
        <w:rPr>
          <w:rFonts w:ascii="Times New Roman" w:hAnsi="Times New Roman" w:cs="Times New Roman"/>
          <w:sz w:val="26"/>
          <w:szCs w:val="24"/>
        </w:rPr>
        <w:t xml:space="preserve">đại diện cho doanh nghiệp trả lời </w:t>
      </w:r>
      <w:r w:rsidR="007E2661" w:rsidRPr="003B4C73">
        <w:rPr>
          <w:rFonts w:ascii="Times New Roman" w:hAnsi="Times New Roman" w:cs="Times New Roman"/>
          <w:sz w:val="26"/>
          <w:szCs w:val="24"/>
        </w:rPr>
        <w:t xml:space="preserve">bảng câu hỏi </w:t>
      </w:r>
      <w:r w:rsidR="00A530C6" w:rsidRPr="003B4C73">
        <w:rPr>
          <w:rFonts w:ascii="Times New Roman" w:hAnsi="Times New Roman" w:cs="Times New Roman"/>
          <w:sz w:val="26"/>
          <w:szCs w:val="24"/>
        </w:rPr>
        <w:t>khảo sát.</w:t>
      </w:r>
      <w:r w:rsidR="007E4564" w:rsidRPr="003B4C73">
        <w:rPr>
          <w:rFonts w:ascii="Times New Roman" w:hAnsi="Times New Roman" w:cs="Times New Roman"/>
          <w:sz w:val="26"/>
          <w:szCs w:val="24"/>
        </w:rPr>
        <w:t xml:space="preserve"> </w:t>
      </w:r>
      <w:r w:rsidR="00983F39" w:rsidRPr="003B4C73">
        <w:rPr>
          <w:rFonts w:ascii="Times New Roman" w:hAnsi="Times New Roman" w:cs="Times New Roman"/>
          <w:sz w:val="26"/>
          <w:szCs w:val="24"/>
        </w:rPr>
        <w:t xml:space="preserve">Xét </w:t>
      </w:r>
      <w:r w:rsidR="00A530C6" w:rsidRPr="003B4C73">
        <w:rPr>
          <w:rFonts w:ascii="Times New Roman" w:hAnsi="Times New Roman" w:cs="Times New Roman"/>
          <w:sz w:val="26"/>
          <w:szCs w:val="24"/>
        </w:rPr>
        <w:t xml:space="preserve">thông tin </w:t>
      </w:r>
      <w:r w:rsidR="00983F39" w:rsidRPr="003B4C73">
        <w:rPr>
          <w:rFonts w:ascii="Times New Roman" w:hAnsi="Times New Roman" w:cs="Times New Roman"/>
          <w:sz w:val="26"/>
          <w:szCs w:val="24"/>
        </w:rPr>
        <w:t>về ngành</w:t>
      </w:r>
      <w:r w:rsidR="00A530C6" w:rsidRPr="003B4C73">
        <w:rPr>
          <w:rFonts w:ascii="Times New Roman" w:hAnsi="Times New Roman" w:cs="Times New Roman"/>
          <w:sz w:val="26"/>
          <w:szCs w:val="24"/>
        </w:rPr>
        <w:t xml:space="preserve"> mà doanh nghiệp </w:t>
      </w:r>
      <w:r w:rsidR="00636E75" w:rsidRPr="003B4C73">
        <w:rPr>
          <w:rFonts w:ascii="Times New Roman" w:hAnsi="Times New Roman" w:cs="Times New Roman"/>
          <w:sz w:val="26"/>
          <w:szCs w:val="24"/>
        </w:rPr>
        <w:t xml:space="preserve">đang </w:t>
      </w:r>
      <w:r w:rsidR="00A530C6" w:rsidRPr="003B4C73">
        <w:rPr>
          <w:rFonts w:ascii="Times New Roman" w:hAnsi="Times New Roman" w:cs="Times New Roman"/>
          <w:sz w:val="26"/>
          <w:szCs w:val="24"/>
        </w:rPr>
        <w:t>hoạt động</w:t>
      </w:r>
      <w:r w:rsidR="00983F39" w:rsidRPr="003B4C73">
        <w:rPr>
          <w:rFonts w:ascii="Times New Roman" w:hAnsi="Times New Roman" w:cs="Times New Roman"/>
          <w:sz w:val="26"/>
          <w:szCs w:val="24"/>
        </w:rPr>
        <w:t xml:space="preserve">, ngành dịch vụ chiếm 53,2%, theo tiếp là ngành sản xuất 33,3% và thương mại chỉ chiếm 13,5%. </w:t>
      </w:r>
      <w:r w:rsidR="007766C1" w:rsidRPr="003B4C73">
        <w:rPr>
          <w:rFonts w:ascii="Times New Roman" w:hAnsi="Times New Roman" w:cs="Times New Roman"/>
          <w:sz w:val="26"/>
          <w:szCs w:val="24"/>
        </w:rPr>
        <w:t>Xét về mặt quy mô</w:t>
      </w:r>
      <w:r w:rsidR="00F34852" w:rsidRPr="003B4C73">
        <w:rPr>
          <w:rFonts w:ascii="Times New Roman" w:hAnsi="Times New Roman" w:cs="Times New Roman"/>
          <w:sz w:val="26"/>
          <w:szCs w:val="24"/>
        </w:rPr>
        <w:t xml:space="preserve"> doanh nghiệp</w:t>
      </w:r>
      <w:r w:rsidR="007766C1" w:rsidRPr="003B4C73">
        <w:rPr>
          <w:rFonts w:ascii="Times New Roman" w:hAnsi="Times New Roman" w:cs="Times New Roman"/>
          <w:sz w:val="26"/>
          <w:szCs w:val="24"/>
        </w:rPr>
        <w:t xml:space="preserve">, </w:t>
      </w:r>
      <w:r w:rsidR="006C11C1" w:rsidRPr="003B4C73">
        <w:rPr>
          <w:rFonts w:ascii="Times New Roman" w:hAnsi="Times New Roman" w:cs="Times New Roman"/>
          <w:sz w:val="26"/>
          <w:szCs w:val="24"/>
        </w:rPr>
        <w:t xml:space="preserve">79% số </w:t>
      </w:r>
      <w:r w:rsidR="00F34852" w:rsidRPr="003B4C73">
        <w:rPr>
          <w:rFonts w:ascii="Times New Roman" w:hAnsi="Times New Roman" w:cs="Times New Roman"/>
          <w:sz w:val="26"/>
          <w:szCs w:val="24"/>
        </w:rPr>
        <w:t>doanh nghiệp</w:t>
      </w:r>
      <w:r w:rsidR="006C11C1" w:rsidRPr="003B4C73">
        <w:rPr>
          <w:rFonts w:ascii="Times New Roman" w:hAnsi="Times New Roman" w:cs="Times New Roman"/>
          <w:sz w:val="26"/>
          <w:szCs w:val="24"/>
        </w:rPr>
        <w:t xml:space="preserve"> trong mẫu có tổng tài sản trên 500 tỷ</w:t>
      </w:r>
      <w:r w:rsidR="0042638B" w:rsidRPr="003B4C73">
        <w:rPr>
          <w:rFonts w:ascii="Times New Roman" w:hAnsi="Times New Roman" w:cs="Times New Roman"/>
          <w:sz w:val="26"/>
          <w:szCs w:val="24"/>
        </w:rPr>
        <w:t xml:space="preserve"> và 76% số công ty trong mẫu có tổng số lao động toàn thời gian và tương đương toàn thời gian trên 500 người</w:t>
      </w:r>
      <w:r w:rsidR="006C11C1" w:rsidRPr="003B4C73">
        <w:rPr>
          <w:rFonts w:ascii="Times New Roman" w:hAnsi="Times New Roman" w:cs="Times New Roman"/>
          <w:sz w:val="26"/>
          <w:szCs w:val="24"/>
        </w:rPr>
        <w:t>.</w:t>
      </w:r>
      <w:r w:rsidR="00D444B8" w:rsidRPr="003B4C73">
        <w:rPr>
          <w:rFonts w:ascii="Times New Roman" w:hAnsi="Times New Roman" w:cs="Times New Roman"/>
          <w:sz w:val="26"/>
          <w:szCs w:val="24"/>
        </w:rPr>
        <w:t xml:space="preserve"> Gần 90% số lượng công </w:t>
      </w:r>
      <w:r w:rsidR="00D444B8" w:rsidRPr="003B4C73">
        <w:rPr>
          <w:rFonts w:ascii="Times New Roman" w:hAnsi="Times New Roman" w:cs="Times New Roman"/>
          <w:sz w:val="26"/>
          <w:szCs w:val="24"/>
        </w:rPr>
        <w:lastRenderedPageBreak/>
        <w:t>ty trong mẫu chọn có thời gian hoạt động trên 5 năm, chủ yếu thời gian hoạt động trong khoảng từ 11</w:t>
      </w:r>
      <w:r w:rsidR="007E2661" w:rsidRPr="003B4C73">
        <w:rPr>
          <w:rFonts w:ascii="Times New Roman" w:hAnsi="Times New Roman" w:cs="Times New Roman"/>
          <w:sz w:val="26"/>
          <w:szCs w:val="24"/>
        </w:rPr>
        <w:t xml:space="preserve"> – </w:t>
      </w:r>
      <w:r w:rsidR="00D444B8" w:rsidRPr="003B4C73">
        <w:rPr>
          <w:rFonts w:ascii="Times New Roman" w:hAnsi="Times New Roman" w:cs="Times New Roman"/>
          <w:sz w:val="26"/>
          <w:szCs w:val="24"/>
        </w:rPr>
        <w:t>20 năm (38,6%) và 21</w:t>
      </w:r>
      <w:r w:rsidR="007E2661" w:rsidRPr="003B4C73">
        <w:rPr>
          <w:rFonts w:ascii="Times New Roman" w:hAnsi="Times New Roman" w:cs="Times New Roman"/>
          <w:sz w:val="26"/>
          <w:szCs w:val="24"/>
        </w:rPr>
        <w:t xml:space="preserve"> – </w:t>
      </w:r>
      <w:r w:rsidR="00D444B8" w:rsidRPr="003B4C73">
        <w:rPr>
          <w:rFonts w:ascii="Times New Roman" w:hAnsi="Times New Roman" w:cs="Times New Roman"/>
          <w:sz w:val="26"/>
          <w:szCs w:val="24"/>
        </w:rPr>
        <w:t>50 năm (28,1%)</w:t>
      </w:r>
      <w:r w:rsidR="00FF4F79" w:rsidRPr="003B4C73">
        <w:rPr>
          <w:rFonts w:ascii="Times New Roman" w:hAnsi="Times New Roman" w:cs="Times New Roman"/>
          <w:sz w:val="26"/>
          <w:szCs w:val="24"/>
        </w:rPr>
        <w:t>, một khoảng thời gian dài để hình thành và xây dựng bộ máy kế toán quản trị</w:t>
      </w:r>
      <w:r w:rsidR="00D444B8" w:rsidRPr="003B4C73">
        <w:rPr>
          <w:rFonts w:ascii="Times New Roman" w:hAnsi="Times New Roman" w:cs="Times New Roman"/>
          <w:sz w:val="26"/>
          <w:szCs w:val="24"/>
        </w:rPr>
        <w:t xml:space="preserve">. </w:t>
      </w:r>
      <w:r w:rsidR="00021231" w:rsidRPr="003B4C73">
        <w:rPr>
          <w:rFonts w:ascii="Times New Roman" w:hAnsi="Times New Roman" w:cs="Times New Roman"/>
          <w:sz w:val="26"/>
          <w:szCs w:val="24"/>
        </w:rPr>
        <w:t xml:space="preserve">Xét về loại hình doanh nghiệp, tỷ lệ các công ty là doanh nghiệp 100% vốn nước ngoài chiếm khá cao 30,4%, doanh nghiệp tư nhân chiếm 32,2%. Trong khi đó tỷ lệ </w:t>
      </w:r>
      <w:r w:rsidR="00052D39" w:rsidRPr="003B4C73">
        <w:rPr>
          <w:rFonts w:ascii="Times New Roman" w:hAnsi="Times New Roman" w:cs="Times New Roman"/>
          <w:sz w:val="26"/>
          <w:szCs w:val="24"/>
        </w:rPr>
        <w:t>doanh nghiệp Nhà nước khá thấ</w:t>
      </w:r>
      <w:r w:rsidR="00B415E4" w:rsidRPr="003B4C73">
        <w:rPr>
          <w:rFonts w:ascii="Times New Roman" w:hAnsi="Times New Roman" w:cs="Times New Roman"/>
          <w:sz w:val="26"/>
          <w:szCs w:val="24"/>
        </w:rPr>
        <w:t xml:space="preserve">p </w:t>
      </w:r>
      <w:r w:rsidR="00052D39" w:rsidRPr="003B4C73">
        <w:rPr>
          <w:rFonts w:ascii="Times New Roman" w:hAnsi="Times New Roman" w:cs="Times New Roman"/>
          <w:sz w:val="26"/>
          <w:szCs w:val="24"/>
        </w:rPr>
        <w:t>chỉ</w:t>
      </w:r>
      <w:r w:rsidR="00B415E4" w:rsidRPr="003B4C73">
        <w:rPr>
          <w:rFonts w:ascii="Times New Roman" w:hAnsi="Times New Roman" w:cs="Times New Roman"/>
          <w:sz w:val="26"/>
          <w:szCs w:val="24"/>
        </w:rPr>
        <w:t xml:space="preserve"> là 9,9%</w:t>
      </w:r>
      <w:r w:rsidR="00052D39" w:rsidRPr="003B4C73">
        <w:rPr>
          <w:rFonts w:ascii="Times New Roman" w:hAnsi="Times New Roman" w:cs="Times New Roman"/>
          <w:sz w:val="26"/>
          <w:szCs w:val="24"/>
        </w:rPr>
        <w:t xml:space="preserve">. Do đó, </w:t>
      </w:r>
      <w:r w:rsidR="00C226E1" w:rsidRPr="003B4C73">
        <w:rPr>
          <w:rFonts w:ascii="Times New Roman" w:hAnsi="Times New Roman" w:cs="Times New Roman"/>
          <w:sz w:val="26"/>
          <w:szCs w:val="24"/>
        </w:rPr>
        <w:t xml:space="preserve">cần phải thận trong khi </w:t>
      </w:r>
      <w:r w:rsidR="00A26512" w:rsidRPr="003B4C73">
        <w:rPr>
          <w:rFonts w:ascii="Times New Roman" w:hAnsi="Times New Roman" w:cs="Times New Roman"/>
          <w:sz w:val="26"/>
          <w:szCs w:val="24"/>
        </w:rPr>
        <w:t>sử dụng</w:t>
      </w:r>
      <w:r w:rsidR="00C226E1" w:rsidRPr="003B4C73">
        <w:rPr>
          <w:rFonts w:ascii="Times New Roman" w:hAnsi="Times New Roman" w:cs="Times New Roman"/>
          <w:sz w:val="26"/>
          <w:szCs w:val="24"/>
        </w:rPr>
        <w:t xml:space="preserve"> những hàm ý </w:t>
      </w:r>
      <w:r w:rsidR="00327944" w:rsidRPr="003B4C73">
        <w:rPr>
          <w:rFonts w:ascii="Times New Roman" w:hAnsi="Times New Roman" w:cs="Times New Roman"/>
          <w:sz w:val="26"/>
          <w:szCs w:val="24"/>
        </w:rPr>
        <w:t>quản lý của</w:t>
      </w:r>
      <w:r w:rsidR="00C226E1" w:rsidRPr="003B4C73">
        <w:rPr>
          <w:rFonts w:ascii="Times New Roman" w:hAnsi="Times New Roman" w:cs="Times New Roman"/>
          <w:sz w:val="26"/>
          <w:szCs w:val="24"/>
        </w:rPr>
        <w:t xml:space="preserve"> </w:t>
      </w:r>
      <w:r w:rsidR="00052D39" w:rsidRPr="003B4C73">
        <w:rPr>
          <w:rFonts w:ascii="Times New Roman" w:hAnsi="Times New Roman" w:cs="Times New Roman"/>
          <w:sz w:val="26"/>
          <w:szCs w:val="24"/>
        </w:rPr>
        <w:t xml:space="preserve">nghiên cứu </w:t>
      </w:r>
      <w:r w:rsidR="00A26512" w:rsidRPr="003B4C73">
        <w:rPr>
          <w:rFonts w:ascii="Times New Roman" w:hAnsi="Times New Roman" w:cs="Times New Roman"/>
          <w:sz w:val="26"/>
          <w:szCs w:val="24"/>
        </w:rPr>
        <w:t xml:space="preserve">này </w:t>
      </w:r>
      <w:r w:rsidR="00C226E1" w:rsidRPr="003B4C73">
        <w:rPr>
          <w:rFonts w:ascii="Times New Roman" w:hAnsi="Times New Roman" w:cs="Times New Roman"/>
          <w:sz w:val="26"/>
          <w:szCs w:val="24"/>
        </w:rPr>
        <w:t>vào</w:t>
      </w:r>
      <w:r w:rsidR="000A30AD" w:rsidRPr="003B4C73">
        <w:rPr>
          <w:rFonts w:ascii="Times New Roman" w:hAnsi="Times New Roman" w:cs="Times New Roman"/>
          <w:sz w:val="26"/>
          <w:szCs w:val="24"/>
        </w:rPr>
        <w:t xml:space="preserve"> các doanh nghiệp Nhà nước.</w:t>
      </w:r>
      <w:r w:rsidR="00983F39" w:rsidRPr="003B4C73">
        <w:rPr>
          <w:rFonts w:ascii="Times New Roman" w:hAnsi="Times New Roman" w:cs="Times New Roman"/>
          <w:sz w:val="26"/>
          <w:szCs w:val="24"/>
        </w:rPr>
        <w:t xml:space="preserve"> Nghiên cứu này có thể</w:t>
      </w:r>
      <w:r w:rsidR="00327944" w:rsidRPr="003B4C73">
        <w:rPr>
          <w:rFonts w:ascii="Times New Roman" w:hAnsi="Times New Roman" w:cs="Times New Roman"/>
          <w:sz w:val="26"/>
          <w:szCs w:val="24"/>
        </w:rPr>
        <w:t xml:space="preserve"> </w:t>
      </w:r>
      <w:r w:rsidR="00983F39" w:rsidRPr="003B4C73">
        <w:rPr>
          <w:rFonts w:ascii="Times New Roman" w:hAnsi="Times New Roman" w:cs="Times New Roman"/>
          <w:sz w:val="26"/>
          <w:szCs w:val="24"/>
        </w:rPr>
        <w:t xml:space="preserve">mang nhiều hàm ý </w:t>
      </w:r>
      <w:r w:rsidR="00327944" w:rsidRPr="003B4C73">
        <w:rPr>
          <w:rFonts w:ascii="Times New Roman" w:hAnsi="Times New Roman" w:cs="Times New Roman"/>
          <w:sz w:val="26"/>
          <w:szCs w:val="24"/>
        </w:rPr>
        <w:t xml:space="preserve">quản lý </w:t>
      </w:r>
      <w:r w:rsidR="00983F39" w:rsidRPr="003B4C73">
        <w:rPr>
          <w:rFonts w:ascii="Times New Roman" w:hAnsi="Times New Roman" w:cs="Times New Roman"/>
          <w:sz w:val="26"/>
          <w:szCs w:val="24"/>
        </w:rPr>
        <w:t>cao đối với các doanh nghiệp không có vốn Nhà nước.</w:t>
      </w:r>
    </w:p>
    <w:p w:rsidR="00DE044B" w:rsidRPr="003B4C73" w:rsidRDefault="00DE044B" w:rsidP="00DF0286">
      <w:pPr>
        <w:autoSpaceDE w:val="0"/>
        <w:autoSpaceDN w:val="0"/>
        <w:adjustRightInd w:val="0"/>
        <w:spacing w:before="120" w:line="360" w:lineRule="auto"/>
        <w:rPr>
          <w:rFonts w:ascii="Times New Roman" w:eastAsia="Times New Roman" w:hAnsi="Times New Roman" w:cs="Times New Roman"/>
          <w:b/>
          <w:bCs/>
          <w:color w:val="366092"/>
          <w:szCs w:val="20"/>
        </w:rPr>
        <w:sectPr w:rsidR="00DE044B" w:rsidRPr="003B4C73" w:rsidSect="009422D0">
          <w:footerReference w:type="even" r:id="rId9"/>
          <w:footerReference w:type="default" r:id="rId10"/>
          <w:footerReference w:type="first" r:id="rId11"/>
          <w:type w:val="continuous"/>
          <w:pgSz w:w="11907" w:h="16839" w:code="9"/>
          <w:pgMar w:top="1440" w:right="1134" w:bottom="1440" w:left="1701" w:header="907" w:footer="590" w:gutter="0"/>
          <w:pgNumType w:start="1"/>
          <w:cols w:space="720"/>
          <w:titlePg/>
          <w:docGrid w:linePitch="360"/>
        </w:sectPr>
      </w:pPr>
    </w:p>
    <w:p w:rsidR="001179CC" w:rsidRPr="00703607" w:rsidRDefault="0053119B" w:rsidP="00DF0286">
      <w:pPr>
        <w:autoSpaceDE w:val="0"/>
        <w:autoSpaceDN w:val="0"/>
        <w:adjustRightInd w:val="0"/>
        <w:spacing w:before="120" w:line="360" w:lineRule="auto"/>
        <w:rPr>
          <w:rFonts w:ascii="Times New Roman" w:hAnsi="Times New Roman" w:cs="Times New Roman"/>
          <w:i/>
          <w:sz w:val="26"/>
          <w:szCs w:val="24"/>
        </w:rPr>
      </w:pPr>
      <w:r w:rsidRPr="00703607">
        <w:rPr>
          <w:rFonts w:ascii="Times New Roman" w:eastAsia="Times New Roman" w:hAnsi="Times New Roman" w:cs="Times New Roman"/>
          <w:b/>
          <w:bCs/>
          <w:sz w:val="26"/>
          <w:szCs w:val="24"/>
        </w:rPr>
        <w:lastRenderedPageBreak/>
        <w:t xml:space="preserve">Bảng </w:t>
      </w:r>
      <w:r w:rsidR="00490CAE" w:rsidRPr="00703607">
        <w:rPr>
          <w:rFonts w:ascii="Times New Roman" w:eastAsia="Times New Roman" w:hAnsi="Times New Roman" w:cs="Times New Roman"/>
          <w:b/>
          <w:bCs/>
          <w:sz w:val="26"/>
          <w:szCs w:val="24"/>
        </w:rPr>
        <w:t>3.</w:t>
      </w:r>
      <w:r w:rsidRPr="00703607">
        <w:rPr>
          <w:rFonts w:ascii="Times New Roman" w:eastAsia="Times New Roman" w:hAnsi="Times New Roman" w:cs="Times New Roman"/>
          <w:b/>
          <w:bCs/>
          <w:sz w:val="26"/>
          <w:szCs w:val="24"/>
        </w:rPr>
        <w:t>1.</w:t>
      </w:r>
      <w:r w:rsidR="001179CC" w:rsidRPr="00703607">
        <w:rPr>
          <w:rFonts w:ascii="Times New Roman" w:eastAsia="Times New Roman" w:hAnsi="Times New Roman" w:cs="Times New Roman"/>
          <w:b/>
          <w:bCs/>
          <w:sz w:val="26"/>
          <w:szCs w:val="24"/>
        </w:rPr>
        <w:t xml:space="preserve"> </w:t>
      </w:r>
      <w:r w:rsidR="001179CC" w:rsidRPr="00703607">
        <w:rPr>
          <w:rFonts w:ascii="Times New Roman" w:eastAsia="Times New Roman" w:hAnsi="Times New Roman" w:cs="Times New Roman"/>
          <w:bCs/>
          <w:sz w:val="26"/>
          <w:szCs w:val="24"/>
        </w:rPr>
        <w:t>Tóm tắt thông tin mẫu chọn</w:t>
      </w:r>
    </w:p>
    <w:tbl>
      <w:tblPr>
        <w:tblW w:w="14313" w:type="dxa"/>
        <w:tblLook w:val="04A0" w:firstRow="1" w:lastRow="0" w:firstColumn="1" w:lastColumn="0" w:noHBand="0" w:noVBand="1"/>
      </w:tblPr>
      <w:tblGrid>
        <w:gridCol w:w="3539"/>
        <w:gridCol w:w="1020"/>
        <w:gridCol w:w="1089"/>
        <w:gridCol w:w="407"/>
        <w:gridCol w:w="6273"/>
        <w:gridCol w:w="993"/>
        <w:gridCol w:w="992"/>
      </w:tblGrid>
      <w:tr w:rsidR="00DE044B" w:rsidRPr="00B12F57" w:rsidTr="00454ACA">
        <w:trPr>
          <w:trHeight w:val="295"/>
        </w:trPr>
        <w:tc>
          <w:tcPr>
            <w:tcW w:w="3539" w:type="dxa"/>
            <w:tcBorders>
              <w:top w:val="single" w:sz="4" w:space="0" w:color="auto"/>
              <w:bottom w:val="single" w:sz="4" w:space="0" w:color="auto"/>
            </w:tcBorders>
            <w:shd w:val="clear" w:color="auto" w:fill="auto"/>
            <w:noWrap/>
            <w:vAlign w:val="center"/>
            <w:hideMark/>
          </w:tcPr>
          <w:p w:rsidR="001179CC" w:rsidRPr="00B12F57" w:rsidRDefault="001179CC" w:rsidP="001179CC">
            <w:pPr>
              <w:spacing w:after="0" w:line="240" w:lineRule="auto"/>
              <w:jc w:val="center"/>
              <w:rPr>
                <w:rFonts w:ascii="Times New Roman" w:eastAsia="Times New Roman" w:hAnsi="Times New Roman" w:cs="Times New Roman"/>
                <w:color w:val="000000"/>
              </w:rPr>
            </w:pPr>
            <w:r w:rsidRPr="00B12F57">
              <w:rPr>
                <w:rFonts w:ascii="Times New Roman" w:eastAsia="Times New Roman" w:hAnsi="Times New Roman" w:cs="Times New Roman"/>
                <w:color w:val="000000"/>
              </w:rPr>
              <w:t xml:space="preserve">Biến thông tin mẫu chọn </w:t>
            </w:r>
            <w:r w:rsidRPr="00B12F57">
              <w:rPr>
                <w:rFonts w:ascii="Times New Roman" w:eastAsia="Times New Roman" w:hAnsi="Times New Roman" w:cs="Times New Roman"/>
                <w:i/>
                <w:color w:val="000000"/>
              </w:rPr>
              <w:t>(n</w:t>
            </w:r>
            <w:r w:rsidRPr="00B12F57">
              <w:rPr>
                <w:rFonts w:ascii="Times New Roman" w:eastAsia="Times New Roman" w:hAnsi="Times New Roman" w:cs="Times New Roman"/>
                <w:color w:val="000000"/>
              </w:rPr>
              <w:t>=171</w:t>
            </w:r>
            <w:r w:rsidRPr="00B12F57">
              <w:rPr>
                <w:rFonts w:ascii="Times New Roman" w:eastAsia="Times New Roman" w:hAnsi="Times New Roman" w:cs="Times New Roman"/>
                <w:i/>
                <w:color w:val="000000"/>
              </w:rPr>
              <w:t>)</w:t>
            </w:r>
          </w:p>
        </w:tc>
        <w:tc>
          <w:tcPr>
            <w:tcW w:w="1020" w:type="dxa"/>
            <w:tcBorders>
              <w:top w:val="single" w:sz="4" w:space="0" w:color="auto"/>
              <w:bottom w:val="single" w:sz="4" w:space="0" w:color="auto"/>
            </w:tcBorders>
            <w:shd w:val="clear" w:color="auto" w:fill="auto"/>
            <w:noWrap/>
            <w:vAlign w:val="center"/>
            <w:hideMark/>
          </w:tcPr>
          <w:p w:rsidR="001179CC" w:rsidRPr="00B12F57" w:rsidRDefault="001179CC" w:rsidP="001179CC">
            <w:pPr>
              <w:spacing w:after="0" w:line="240" w:lineRule="auto"/>
              <w:jc w:val="center"/>
              <w:rPr>
                <w:rFonts w:ascii="Times New Roman" w:eastAsia="Times New Roman" w:hAnsi="Times New Roman" w:cs="Times New Roman"/>
                <w:color w:val="000000"/>
              </w:rPr>
            </w:pPr>
            <w:r w:rsidRPr="00B12F57">
              <w:rPr>
                <w:rFonts w:ascii="Times New Roman" w:eastAsia="Times New Roman" w:hAnsi="Times New Roman" w:cs="Times New Roman"/>
                <w:color w:val="000000"/>
              </w:rPr>
              <w:t>Số lượng</w:t>
            </w:r>
          </w:p>
        </w:tc>
        <w:tc>
          <w:tcPr>
            <w:tcW w:w="1089" w:type="dxa"/>
            <w:tcBorders>
              <w:top w:val="single" w:sz="4" w:space="0" w:color="auto"/>
              <w:bottom w:val="single" w:sz="4" w:space="0" w:color="auto"/>
            </w:tcBorders>
            <w:shd w:val="clear" w:color="auto" w:fill="auto"/>
            <w:noWrap/>
            <w:vAlign w:val="center"/>
            <w:hideMark/>
          </w:tcPr>
          <w:p w:rsidR="001179CC" w:rsidRPr="00B12F57" w:rsidRDefault="001179CC" w:rsidP="001179CC">
            <w:pPr>
              <w:spacing w:after="0" w:line="240" w:lineRule="auto"/>
              <w:jc w:val="center"/>
              <w:rPr>
                <w:rFonts w:ascii="Times New Roman" w:eastAsia="Times New Roman" w:hAnsi="Times New Roman" w:cs="Times New Roman"/>
                <w:color w:val="000000"/>
              </w:rPr>
            </w:pPr>
            <w:r w:rsidRPr="00B12F57">
              <w:rPr>
                <w:rFonts w:ascii="Times New Roman" w:eastAsia="Times New Roman" w:hAnsi="Times New Roman" w:cs="Times New Roman"/>
                <w:color w:val="000000"/>
              </w:rPr>
              <w:t>Tỷ lệ (%)</w:t>
            </w:r>
          </w:p>
        </w:tc>
        <w:tc>
          <w:tcPr>
            <w:tcW w:w="407" w:type="dxa"/>
            <w:tcBorders>
              <w:top w:val="single" w:sz="4" w:space="0" w:color="auto"/>
              <w:bottom w:val="single" w:sz="4" w:space="0" w:color="auto"/>
            </w:tcBorders>
            <w:shd w:val="clear" w:color="auto" w:fill="auto"/>
            <w:noWrap/>
            <w:vAlign w:val="center"/>
            <w:hideMark/>
          </w:tcPr>
          <w:p w:rsidR="001179CC" w:rsidRPr="00B12F57" w:rsidRDefault="001179CC" w:rsidP="001179CC">
            <w:pPr>
              <w:spacing w:after="0" w:line="240" w:lineRule="auto"/>
              <w:jc w:val="center"/>
              <w:rPr>
                <w:rFonts w:ascii="Times New Roman" w:eastAsia="Times New Roman" w:hAnsi="Times New Roman" w:cs="Times New Roman"/>
                <w:color w:val="000000"/>
              </w:rPr>
            </w:pPr>
          </w:p>
        </w:tc>
        <w:tc>
          <w:tcPr>
            <w:tcW w:w="6273" w:type="dxa"/>
            <w:tcBorders>
              <w:top w:val="single" w:sz="4" w:space="0" w:color="auto"/>
              <w:bottom w:val="single" w:sz="4" w:space="0" w:color="auto"/>
            </w:tcBorders>
            <w:shd w:val="clear" w:color="auto" w:fill="auto"/>
            <w:noWrap/>
            <w:vAlign w:val="center"/>
            <w:hideMark/>
          </w:tcPr>
          <w:p w:rsidR="001179CC" w:rsidRPr="00B12F57" w:rsidRDefault="001179CC" w:rsidP="001179CC">
            <w:pPr>
              <w:spacing w:after="0" w:line="240" w:lineRule="auto"/>
              <w:jc w:val="center"/>
              <w:rPr>
                <w:rFonts w:ascii="Times New Roman" w:eastAsia="Times New Roman" w:hAnsi="Times New Roman" w:cs="Times New Roman"/>
                <w:color w:val="000000"/>
              </w:rPr>
            </w:pPr>
            <w:r w:rsidRPr="00B12F57">
              <w:rPr>
                <w:rFonts w:ascii="Times New Roman" w:eastAsia="Times New Roman" w:hAnsi="Times New Roman" w:cs="Times New Roman"/>
                <w:color w:val="000000"/>
              </w:rPr>
              <w:t>Biến thông tin mẫu chọn (</w:t>
            </w:r>
            <w:r w:rsidRPr="00B12F57">
              <w:rPr>
                <w:rFonts w:ascii="Times New Roman" w:eastAsia="Times New Roman" w:hAnsi="Times New Roman" w:cs="Times New Roman"/>
                <w:i/>
                <w:color w:val="000000"/>
              </w:rPr>
              <w:t>n</w:t>
            </w:r>
            <w:r w:rsidRPr="00B12F57">
              <w:rPr>
                <w:rFonts w:ascii="Times New Roman" w:eastAsia="Times New Roman" w:hAnsi="Times New Roman" w:cs="Times New Roman"/>
                <w:color w:val="000000"/>
              </w:rPr>
              <w:t xml:space="preserve"> = 171)</w:t>
            </w:r>
          </w:p>
        </w:tc>
        <w:tc>
          <w:tcPr>
            <w:tcW w:w="993" w:type="dxa"/>
            <w:tcBorders>
              <w:top w:val="single" w:sz="4" w:space="0" w:color="auto"/>
              <w:bottom w:val="single" w:sz="4" w:space="0" w:color="auto"/>
            </w:tcBorders>
            <w:shd w:val="clear" w:color="auto" w:fill="auto"/>
            <w:noWrap/>
            <w:vAlign w:val="center"/>
            <w:hideMark/>
          </w:tcPr>
          <w:p w:rsidR="001179CC" w:rsidRPr="00B12F57" w:rsidRDefault="001179CC" w:rsidP="001179CC">
            <w:pPr>
              <w:spacing w:after="0" w:line="240" w:lineRule="auto"/>
              <w:jc w:val="center"/>
              <w:rPr>
                <w:rFonts w:ascii="Times New Roman" w:eastAsia="Times New Roman" w:hAnsi="Times New Roman" w:cs="Times New Roman"/>
                <w:color w:val="000000"/>
              </w:rPr>
            </w:pPr>
            <w:r w:rsidRPr="00B12F57">
              <w:rPr>
                <w:rFonts w:ascii="Times New Roman" w:eastAsia="Times New Roman" w:hAnsi="Times New Roman" w:cs="Times New Roman"/>
                <w:color w:val="000000"/>
              </w:rPr>
              <w:t>Số lượng</w:t>
            </w:r>
          </w:p>
        </w:tc>
        <w:tc>
          <w:tcPr>
            <w:tcW w:w="992" w:type="dxa"/>
            <w:tcBorders>
              <w:top w:val="single" w:sz="4" w:space="0" w:color="auto"/>
              <w:bottom w:val="single" w:sz="4" w:space="0" w:color="auto"/>
            </w:tcBorders>
            <w:shd w:val="clear" w:color="auto" w:fill="auto"/>
            <w:noWrap/>
            <w:vAlign w:val="center"/>
            <w:hideMark/>
          </w:tcPr>
          <w:p w:rsidR="001179CC" w:rsidRPr="00B12F57" w:rsidRDefault="001179CC" w:rsidP="001179CC">
            <w:pPr>
              <w:spacing w:after="0" w:line="240" w:lineRule="auto"/>
              <w:jc w:val="center"/>
              <w:rPr>
                <w:rFonts w:ascii="Times New Roman" w:eastAsia="Times New Roman" w:hAnsi="Times New Roman" w:cs="Times New Roman"/>
                <w:color w:val="000000"/>
              </w:rPr>
            </w:pPr>
            <w:r w:rsidRPr="00B12F57">
              <w:rPr>
                <w:rFonts w:ascii="Times New Roman" w:eastAsia="Times New Roman" w:hAnsi="Times New Roman" w:cs="Times New Roman"/>
                <w:color w:val="000000"/>
              </w:rPr>
              <w:t>Tỷ lệ (%)</w:t>
            </w:r>
          </w:p>
        </w:tc>
      </w:tr>
      <w:tr w:rsidR="00DE044B" w:rsidRPr="00B12F57" w:rsidTr="00454ACA">
        <w:trPr>
          <w:trHeight w:val="295"/>
        </w:trPr>
        <w:tc>
          <w:tcPr>
            <w:tcW w:w="3539" w:type="dxa"/>
            <w:tcBorders>
              <w:top w:val="single" w:sz="4" w:space="0" w:color="auto"/>
            </w:tcBorders>
            <w:shd w:val="clear" w:color="auto" w:fill="auto"/>
            <w:noWrap/>
            <w:hideMark/>
          </w:tcPr>
          <w:p w:rsidR="001179CC" w:rsidRPr="00B12F57" w:rsidRDefault="001179CC" w:rsidP="001179CC">
            <w:pPr>
              <w:spacing w:after="0" w:line="240" w:lineRule="auto"/>
              <w:rPr>
                <w:rFonts w:ascii="Times New Roman" w:eastAsia="Times New Roman" w:hAnsi="Times New Roman" w:cs="Times New Roman"/>
                <w:i/>
                <w:iCs/>
                <w:color w:val="000000"/>
              </w:rPr>
            </w:pPr>
            <w:r w:rsidRPr="00B12F57">
              <w:rPr>
                <w:rFonts w:ascii="Times New Roman" w:eastAsia="Times New Roman" w:hAnsi="Times New Roman" w:cs="Times New Roman"/>
                <w:i/>
                <w:iCs/>
                <w:color w:val="000000"/>
              </w:rPr>
              <w:t>Vị trí công việc</w:t>
            </w:r>
          </w:p>
        </w:tc>
        <w:tc>
          <w:tcPr>
            <w:tcW w:w="1020" w:type="dxa"/>
            <w:tcBorders>
              <w:top w:val="single" w:sz="4" w:space="0" w:color="auto"/>
            </w:tcBorders>
            <w:shd w:val="clear" w:color="auto" w:fill="auto"/>
            <w:noWrap/>
            <w:hideMark/>
          </w:tcPr>
          <w:p w:rsidR="001179CC" w:rsidRPr="00B12F57" w:rsidRDefault="001179CC" w:rsidP="001179CC">
            <w:pPr>
              <w:spacing w:after="0" w:line="240" w:lineRule="auto"/>
              <w:rPr>
                <w:rFonts w:ascii="Times New Roman" w:eastAsia="Times New Roman" w:hAnsi="Times New Roman" w:cs="Times New Roman"/>
                <w:i/>
                <w:iCs/>
                <w:color w:val="000000"/>
              </w:rPr>
            </w:pPr>
          </w:p>
        </w:tc>
        <w:tc>
          <w:tcPr>
            <w:tcW w:w="1089" w:type="dxa"/>
            <w:tcBorders>
              <w:top w:val="single" w:sz="4" w:space="0" w:color="auto"/>
            </w:tcBorders>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rPr>
            </w:pPr>
          </w:p>
        </w:tc>
        <w:tc>
          <w:tcPr>
            <w:tcW w:w="407" w:type="dxa"/>
            <w:tcBorders>
              <w:top w:val="single" w:sz="4" w:space="0" w:color="auto"/>
            </w:tcBorders>
            <w:shd w:val="clear" w:color="auto" w:fill="auto"/>
            <w:noWrap/>
            <w:hideMark/>
          </w:tcPr>
          <w:p w:rsidR="001179CC" w:rsidRPr="00B12F57" w:rsidRDefault="001179CC" w:rsidP="001179CC">
            <w:pPr>
              <w:spacing w:after="0" w:line="240" w:lineRule="auto"/>
              <w:jc w:val="center"/>
              <w:rPr>
                <w:rFonts w:ascii="Times New Roman" w:eastAsia="Times New Roman" w:hAnsi="Times New Roman" w:cs="Times New Roman"/>
              </w:rPr>
            </w:pPr>
          </w:p>
        </w:tc>
        <w:tc>
          <w:tcPr>
            <w:tcW w:w="6273" w:type="dxa"/>
            <w:tcBorders>
              <w:top w:val="single" w:sz="4" w:space="0" w:color="auto"/>
            </w:tcBorders>
            <w:shd w:val="clear" w:color="auto" w:fill="auto"/>
            <w:noWrap/>
            <w:hideMark/>
          </w:tcPr>
          <w:p w:rsidR="001179CC" w:rsidRPr="00B12F57" w:rsidRDefault="001179CC" w:rsidP="001179CC">
            <w:pPr>
              <w:spacing w:after="0" w:line="240" w:lineRule="auto"/>
              <w:rPr>
                <w:rFonts w:ascii="Times New Roman" w:eastAsia="Times New Roman" w:hAnsi="Times New Roman" w:cs="Times New Roman"/>
                <w:i/>
                <w:iCs/>
                <w:color w:val="000000"/>
              </w:rPr>
            </w:pPr>
            <w:r w:rsidRPr="00B12F57">
              <w:rPr>
                <w:rFonts w:ascii="Times New Roman" w:eastAsia="Times New Roman" w:hAnsi="Times New Roman" w:cs="Times New Roman"/>
                <w:i/>
                <w:iCs/>
                <w:color w:val="000000"/>
              </w:rPr>
              <w:t>Giá trị tổng tài sản</w:t>
            </w:r>
          </w:p>
        </w:tc>
        <w:tc>
          <w:tcPr>
            <w:tcW w:w="993" w:type="dxa"/>
            <w:tcBorders>
              <w:top w:val="single" w:sz="4" w:space="0" w:color="auto"/>
            </w:tcBorders>
            <w:shd w:val="clear" w:color="auto" w:fill="auto"/>
            <w:noWrap/>
            <w:hideMark/>
          </w:tcPr>
          <w:p w:rsidR="001179CC" w:rsidRPr="00B12F57" w:rsidRDefault="001179CC" w:rsidP="001179CC">
            <w:pPr>
              <w:spacing w:after="0" w:line="240" w:lineRule="auto"/>
              <w:rPr>
                <w:rFonts w:ascii="Times New Roman" w:eastAsia="Times New Roman" w:hAnsi="Times New Roman" w:cs="Times New Roman"/>
                <w:i/>
                <w:iCs/>
                <w:color w:val="000000"/>
              </w:rPr>
            </w:pPr>
          </w:p>
        </w:tc>
        <w:tc>
          <w:tcPr>
            <w:tcW w:w="992" w:type="dxa"/>
            <w:tcBorders>
              <w:top w:val="single" w:sz="4" w:space="0" w:color="auto"/>
            </w:tcBorders>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rPr>
            </w:pPr>
          </w:p>
        </w:tc>
      </w:tr>
      <w:tr w:rsidR="00DE044B" w:rsidRPr="00B12F57" w:rsidTr="00454ACA">
        <w:trPr>
          <w:trHeight w:val="295"/>
        </w:trPr>
        <w:tc>
          <w:tcPr>
            <w:tcW w:w="3539"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Nhà quản trị cấp cao</w:t>
            </w:r>
          </w:p>
        </w:tc>
        <w:tc>
          <w:tcPr>
            <w:tcW w:w="1020"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75</w:t>
            </w:r>
          </w:p>
        </w:tc>
        <w:tc>
          <w:tcPr>
            <w:tcW w:w="1089"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 xml:space="preserve">43,9 </w:t>
            </w:r>
          </w:p>
        </w:tc>
        <w:tc>
          <w:tcPr>
            <w:tcW w:w="407" w:type="dxa"/>
            <w:shd w:val="clear" w:color="auto" w:fill="auto"/>
            <w:noWrap/>
            <w:hideMark/>
          </w:tcPr>
          <w:p w:rsidR="001179CC" w:rsidRPr="00B12F57" w:rsidRDefault="001179CC" w:rsidP="001179CC">
            <w:pPr>
              <w:spacing w:after="0" w:line="240" w:lineRule="auto"/>
              <w:rPr>
                <w:rFonts w:ascii="Times New Roman" w:eastAsia="Times New Roman" w:hAnsi="Times New Roman" w:cs="Times New Roman"/>
                <w:color w:val="000000"/>
              </w:rPr>
            </w:pPr>
          </w:p>
        </w:tc>
        <w:tc>
          <w:tcPr>
            <w:tcW w:w="6273"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101-200 tỷ</w:t>
            </w:r>
          </w:p>
        </w:tc>
        <w:tc>
          <w:tcPr>
            <w:tcW w:w="993" w:type="dxa"/>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14</w:t>
            </w:r>
          </w:p>
        </w:tc>
        <w:tc>
          <w:tcPr>
            <w:tcW w:w="992"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 xml:space="preserve"> </w:t>
            </w:r>
            <w:r w:rsidR="00D77BE9" w:rsidRPr="00B12F57">
              <w:rPr>
                <w:rFonts w:ascii="Times New Roman" w:eastAsia="Times New Roman" w:hAnsi="Times New Roman" w:cs="Times New Roman"/>
                <w:color w:val="000000"/>
              </w:rPr>
              <w:t>8,</w:t>
            </w:r>
            <w:r w:rsidRPr="00B12F57">
              <w:rPr>
                <w:rFonts w:ascii="Times New Roman" w:eastAsia="Times New Roman" w:hAnsi="Times New Roman" w:cs="Times New Roman"/>
                <w:color w:val="000000"/>
              </w:rPr>
              <w:t xml:space="preserve">2 </w:t>
            </w:r>
          </w:p>
        </w:tc>
      </w:tr>
      <w:tr w:rsidR="00DE044B" w:rsidRPr="00B12F57" w:rsidTr="00454ACA">
        <w:trPr>
          <w:trHeight w:val="295"/>
        </w:trPr>
        <w:tc>
          <w:tcPr>
            <w:tcW w:w="3539"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Nhà quản trị cấp trung</w:t>
            </w:r>
          </w:p>
        </w:tc>
        <w:tc>
          <w:tcPr>
            <w:tcW w:w="1020"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96</w:t>
            </w:r>
          </w:p>
        </w:tc>
        <w:tc>
          <w:tcPr>
            <w:tcW w:w="1089"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 xml:space="preserve">56,1 </w:t>
            </w:r>
          </w:p>
        </w:tc>
        <w:tc>
          <w:tcPr>
            <w:tcW w:w="407" w:type="dxa"/>
            <w:shd w:val="clear" w:color="auto" w:fill="auto"/>
            <w:noWrap/>
            <w:hideMark/>
          </w:tcPr>
          <w:p w:rsidR="001179CC" w:rsidRPr="00B12F57" w:rsidRDefault="001179CC" w:rsidP="001179CC">
            <w:pPr>
              <w:spacing w:after="0" w:line="240" w:lineRule="auto"/>
              <w:rPr>
                <w:rFonts w:ascii="Times New Roman" w:eastAsia="Times New Roman" w:hAnsi="Times New Roman" w:cs="Times New Roman"/>
                <w:color w:val="000000"/>
              </w:rPr>
            </w:pPr>
          </w:p>
        </w:tc>
        <w:tc>
          <w:tcPr>
            <w:tcW w:w="6273"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201-500 tỷ</w:t>
            </w:r>
          </w:p>
        </w:tc>
        <w:tc>
          <w:tcPr>
            <w:tcW w:w="993" w:type="dxa"/>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22</w:t>
            </w:r>
          </w:p>
        </w:tc>
        <w:tc>
          <w:tcPr>
            <w:tcW w:w="992"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 xml:space="preserve"> </w:t>
            </w:r>
            <w:r w:rsidR="00D77BE9" w:rsidRPr="00B12F57">
              <w:rPr>
                <w:rFonts w:ascii="Times New Roman" w:eastAsia="Times New Roman" w:hAnsi="Times New Roman" w:cs="Times New Roman"/>
                <w:color w:val="000000"/>
              </w:rPr>
              <w:t>12,</w:t>
            </w:r>
            <w:r w:rsidRPr="00B12F57">
              <w:rPr>
                <w:rFonts w:ascii="Times New Roman" w:eastAsia="Times New Roman" w:hAnsi="Times New Roman" w:cs="Times New Roman"/>
                <w:color w:val="000000"/>
              </w:rPr>
              <w:t xml:space="preserve">9 </w:t>
            </w:r>
          </w:p>
        </w:tc>
      </w:tr>
      <w:tr w:rsidR="00DE044B" w:rsidRPr="00B12F57" w:rsidTr="00454ACA">
        <w:trPr>
          <w:trHeight w:val="295"/>
        </w:trPr>
        <w:tc>
          <w:tcPr>
            <w:tcW w:w="3539" w:type="dxa"/>
            <w:shd w:val="clear" w:color="auto" w:fill="auto"/>
            <w:noWrap/>
            <w:hideMark/>
          </w:tcPr>
          <w:p w:rsidR="001179CC" w:rsidRPr="00B12F57" w:rsidRDefault="001179CC" w:rsidP="001179CC">
            <w:pPr>
              <w:spacing w:after="0" w:line="240" w:lineRule="auto"/>
              <w:jc w:val="center"/>
              <w:rPr>
                <w:rFonts w:ascii="Times New Roman" w:eastAsia="Times New Roman" w:hAnsi="Times New Roman" w:cs="Times New Roman"/>
                <w:color w:val="000000"/>
              </w:rPr>
            </w:pPr>
          </w:p>
        </w:tc>
        <w:tc>
          <w:tcPr>
            <w:tcW w:w="1020"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rPr>
            </w:pPr>
          </w:p>
        </w:tc>
        <w:tc>
          <w:tcPr>
            <w:tcW w:w="1089"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rPr>
            </w:pPr>
          </w:p>
        </w:tc>
        <w:tc>
          <w:tcPr>
            <w:tcW w:w="407" w:type="dxa"/>
            <w:shd w:val="clear" w:color="auto" w:fill="auto"/>
            <w:noWrap/>
            <w:hideMark/>
          </w:tcPr>
          <w:p w:rsidR="001179CC" w:rsidRPr="00B12F57" w:rsidRDefault="001179CC" w:rsidP="001179CC">
            <w:pPr>
              <w:spacing w:after="0" w:line="240" w:lineRule="auto"/>
              <w:jc w:val="center"/>
              <w:rPr>
                <w:rFonts w:ascii="Times New Roman" w:eastAsia="Times New Roman" w:hAnsi="Times New Roman" w:cs="Times New Roman"/>
              </w:rPr>
            </w:pPr>
          </w:p>
        </w:tc>
        <w:tc>
          <w:tcPr>
            <w:tcW w:w="6273"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501-1.000 tỷ</w:t>
            </w:r>
          </w:p>
        </w:tc>
        <w:tc>
          <w:tcPr>
            <w:tcW w:w="993" w:type="dxa"/>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22</w:t>
            </w:r>
          </w:p>
        </w:tc>
        <w:tc>
          <w:tcPr>
            <w:tcW w:w="992"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 xml:space="preserve"> </w:t>
            </w:r>
            <w:r w:rsidR="00D77BE9" w:rsidRPr="00B12F57">
              <w:rPr>
                <w:rFonts w:ascii="Times New Roman" w:eastAsia="Times New Roman" w:hAnsi="Times New Roman" w:cs="Times New Roman"/>
                <w:color w:val="000000"/>
              </w:rPr>
              <w:t>12,</w:t>
            </w:r>
            <w:r w:rsidRPr="00B12F57">
              <w:rPr>
                <w:rFonts w:ascii="Times New Roman" w:eastAsia="Times New Roman" w:hAnsi="Times New Roman" w:cs="Times New Roman"/>
                <w:color w:val="000000"/>
              </w:rPr>
              <w:t xml:space="preserve">9 </w:t>
            </w:r>
          </w:p>
        </w:tc>
      </w:tr>
      <w:tr w:rsidR="00DE044B" w:rsidRPr="00B12F57" w:rsidTr="00454ACA">
        <w:trPr>
          <w:trHeight w:val="295"/>
        </w:trPr>
        <w:tc>
          <w:tcPr>
            <w:tcW w:w="3539" w:type="dxa"/>
            <w:shd w:val="clear" w:color="auto" w:fill="auto"/>
            <w:noWrap/>
            <w:hideMark/>
          </w:tcPr>
          <w:p w:rsidR="001179CC" w:rsidRPr="00B12F57" w:rsidRDefault="001179CC" w:rsidP="001179CC">
            <w:pPr>
              <w:spacing w:after="0" w:line="240" w:lineRule="auto"/>
              <w:rPr>
                <w:rFonts w:ascii="Times New Roman" w:eastAsia="Times New Roman" w:hAnsi="Times New Roman" w:cs="Times New Roman"/>
                <w:i/>
                <w:iCs/>
                <w:color w:val="000000"/>
              </w:rPr>
            </w:pPr>
            <w:r w:rsidRPr="00B12F57">
              <w:rPr>
                <w:rFonts w:ascii="Times New Roman" w:eastAsia="Times New Roman" w:hAnsi="Times New Roman" w:cs="Times New Roman"/>
                <w:i/>
                <w:iCs/>
                <w:color w:val="000000"/>
              </w:rPr>
              <w:t>Thâm niên công tác</w:t>
            </w:r>
          </w:p>
        </w:tc>
        <w:tc>
          <w:tcPr>
            <w:tcW w:w="1020"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i/>
                <w:iCs/>
                <w:color w:val="000000"/>
              </w:rPr>
            </w:pPr>
          </w:p>
        </w:tc>
        <w:tc>
          <w:tcPr>
            <w:tcW w:w="1089"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rPr>
            </w:pPr>
          </w:p>
        </w:tc>
        <w:tc>
          <w:tcPr>
            <w:tcW w:w="407" w:type="dxa"/>
            <w:shd w:val="clear" w:color="auto" w:fill="auto"/>
            <w:noWrap/>
            <w:hideMark/>
          </w:tcPr>
          <w:p w:rsidR="001179CC" w:rsidRPr="00B12F57" w:rsidRDefault="001179CC" w:rsidP="001179CC">
            <w:pPr>
              <w:spacing w:after="0" w:line="240" w:lineRule="auto"/>
              <w:jc w:val="center"/>
              <w:rPr>
                <w:rFonts w:ascii="Times New Roman" w:eastAsia="Times New Roman" w:hAnsi="Times New Roman" w:cs="Times New Roman"/>
              </w:rPr>
            </w:pPr>
          </w:p>
        </w:tc>
        <w:tc>
          <w:tcPr>
            <w:tcW w:w="6273"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&gt; 1.000 tỷ</w:t>
            </w:r>
          </w:p>
        </w:tc>
        <w:tc>
          <w:tcPr>
            <w:tcW w:w="993" w:type="dxa"/>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113</w:t>
            </w:r>
          </w:p>
        </w:tc>
        <w:tc>
          <w:tcPr>
            <w:tcW w:w="992"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 xml:space="preserve"> </w:t>
            </w:r>
            <w:r w:rsidR="00D77BE9" w:rsidRPr="00B12F57">
              <w:rPr>
                <w:rFonts w:ascii="Times New Roman" w:eastAsia="Times New Roman" w:hAnsi="Times New Roman" w:cs="Times New Roman"/>
                <w:color w:val="000000"/>
              </w:rPr>
              <w:t>66,</w:t>
            </w:r>
            <w:r w:rsidRPr="00B12F57">
              <w:rPr>
                <w:rFonts w:ascii="Times New Roman" w:eastAsia="Times New Roman" w:hAnsi="Times New Roman" w:cs="Times New Roman"/>
                <w:color w:val="000000"/>
              </w:rPr>
              <w:t xml:space="preserve">1 </w:t>
            </w:r>
          </w:p>
        </w:tc>
      </w:tr>
      <w:tr w:rsidR="00DE044B" w:rsidRPr="00B12F57" w:rsidTr="00454ACA">
        <w:trPr>
          <w:trHeight w:val="295"/>
        </w:trPr>
        <w:tc>
          <w:tcPr>
            <w:tcW w:w="3539"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&lt; 2 năm</w:t>
            </w:r>
          </w:p>
        </w:tc>
        <w:tc>
          <w:tcPr>
            <w:tcW w:w="1020"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23</w:t>
            </w:r>
          </w:p>
        </w:tc>
        <w:tc>
          <w:tcPr>
            <w:tcW w:w="1089"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 xml:space="preserve">13,5 </w:t>
            </w:r>
          </w:p>
        </w:tc>
        <w:tc>
          <w:tcPr>
            <w:tcW w:w="407" w:type="dxa"/>
            <w:shd w:val="clear" w:color="auto" w:fill="auto"/>
            <w:noWrap/>
            <w:hideMark/>
          </w:tcPr>
          <w:p w:rsidR="001179CC" w:rsidRPr="00B12F57" w:rsidRDefault="001179CC" w:rsidP="001179CC">
            <w:pPr>
              <w:spacing w:after="0" w:line="240" w:lineRule="auto"/>
              <w:jc w:val="center"/>
              <w:rPr>
                <w:rFonts w:ascii="Times New Roman" w:eastAsia="Times New Roman" w:hAnsi="Times New Roman" w:cs="Times New Roman"/>
                <w:color w:val="000000"/>
              </w:rPr>
            </w:pPr>
          </w:p>
        </w:tc>
        <w:tc>
          <w:tcPr>
            <w:tcW w:w="6273" w:type="dxa"/>
            <w:shd w:val="clear" w:color="auto" w:fill="auto"/>
            <w:noWrap/>
            <w:hideMark/>
          </w:tcPr>
          <w:p w:rsidR="001179CC" w:rsidRPr="00B12F57" w:rsidRDefault="001179CC" w:rsidP="001179CC">
            <w:pPr>
              <w:spacing w:after="0" w:line="240" w:lineRule="auto"/>
              <w:rPr>
                <w:rFonts w:ascii="Times New Roman" w:eastAsia="Times New Roman" w:hAnsi="Times New Roman" w:cs="Times New Roman"/>
              </w:rPr>
            </w:pPr>
          </w:p>
        </w:tc>
        <w:tc>
          <w:tcPr>
            <w:tcW w:w="993" w:type="dxa"/>
            <w:shd w:val="clear" w:color="auto" w:fill="auto"/>
            <w:noWrap/>
            <w:hideMark/>
          </w:tcPr>
          <w:p w:rsidR="001179CC" w:rsidRPr="00B12F57" w:rsidRDefault="001179CC" w:rsidP="001179CC">
            <w:pPr>
              <w:spacing w:after="0" w:line="240" w:lineRule="auto"/>
              <w:rPr>
                <w:rFonts w:ascii="Times New Roman" w:eastAsia="Times New Roman" w:hAnsi="Times New Roman" w:cs="Times New Roman"/>
              </w:rPr>
            </w:pPr>
          </w:p>
        </w:tc>
        <w:tc>
          <w:tcPr>
            <w:tcW w:w="992"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rPr>
            </w:pPr>
          </w:p>
        </w:tc>
      </w:tr>
      <w:tr w:rsidR="00DE044B" w:rsidRPr="00B12F57" w:rsidTr="00454ACA">
        <w:trPr>
          <w:trHeight w:val="295"/>
        </w:trPr>
        <w:tc>
          <w:tcPr>
            <w:tcW w:w="3539"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2-5 năm</w:t>
            </w:r>
          </w:p>
        </w:tc>
        <w:tc>
          <w:tcPr>
            <w:tcW w:w="1020"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72</w:t>
            </w:r>
          </w:p>
        </w:tc>
        <w:tc>
          <w:tcPr>
            <w:tcW w:w="1089"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 xml:space="preserve">42,1 </w:t>
            </w:r>
          </w:p>
        </w:tc>
        <w:tc>
          <w:tcPr>
            <w:tcW w:w="407" w:type="dxa"/>
            <w:shd w:val="clear" w:color="auto" w:fill="auto"/>
            <w:noWrap/>
            <w:hideMark/>
          </w:tcPr>
          <w:p w:rsidR="001179CC" w:rsidRPr="00B12F57" w:rsidRDefault="001179CC" w:rsidP="001179CC">
            <w:pPr>
              <w:spacing w:after="0" w:line="240" w:lineRule="auto"/>
              <w:jc w:val="center"/>
              <w:rPr>
                <w:rFonts w:ascii="Times New Roman" w:eastAsia="Times New Roman" w:hAnsi="Times New Roman" w:cs="Times New Roman"/>
                <w:color w:val="000000"/>
              </w:rPr>
            </w:pPr>
          </w:p>
        </w:tc>
        <w:tc>
          <w:tcPr>
            <w:tcW w:w="6273" w:type="dxa"/>
            <w:shd w:val="clear" w:color="auto" w:fill="auto"/>
            <w:noWrap/>
            <w:hideMark/>
          </w:tcPr>
          <w:p w:rsidR="001179CC" w:rsidRPr="00B12F57" w:rsidRDefault="001179CC" w:rsidP="001179CC">
            <w:pPr>
              <w:spacing w:after="0" w:line="240" w:lineRule="auto"/>
              <w:rPr>
                <w:rFonts w:ascii="Times New Roman" w:eastAsia="Times New Roman" w:hAnsi="Times New Roman" w:cs="Times New Roman"/>
                <w:i/>
                <w:iCs/>
                <w:color w:val="000000"/>
              </w:rPr>
            </w:pPr>
            <w:r w:rsidRPr="00B12F57">
              <w:rPr>
                <w:rFonts w:ascii="Times New Roman" w:eastAsia="Times New Roman" w:hAnsi="Times New Roman" w:cs="Times New Roman"/>
                <w:i/>
                <w:iCs/>
                <w:color w:val="000000"/>
              </w:rPr>
              <w:t>Số lượng lao động toàn thời gian</w:t>
            </w:r>
          </w:p>
        </w:tc>
        <w:tc>
          <w:tcPr>
            <w:tcW w:w="993" w:type="dxa"/>
            <w:shd w:val="clear" w:color="auto" w:fill="auto"/>
            <w:noWrap/>
            <w:hideMark/>
          </w:tcPr>
          <w:p w:rsidR="001179CC" w:rsidRPr="00B12F57" w:rsidRDefault="001179CC" w:rsidP="001179CC">
            <w:pPr>
              <w:spacing w:after="0" w:line="240" w:lineRule="auto"/>
              <w:rPr>
                <w:rFonts w:ascii="Times New Roman" w:eastAsia="Times New Roman" w:hAnsi="Times New Roman" w:cs="Times New Roman"/>
                <w:i/>
                <w:iCs/>
                <w:color w:val="000000"/>
              </w:rPr>
            </w:pPr>
          </w:p>
        </w:tc>
        <w:tc>
          <w:tcPr>
            <w:tcW w:w="992"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rPr>
            </w:pPr>
          </w:p>
        </w:tc>
      </w:tr>
      <w:tr w:rsidR="00DE044B" w:rsidRPr="00B12F57" w:rsidTr="00454ACA">
        <w:trPr>
          <w:trHeight w:val="295"/>
        </w:trPr>
        <w:tc>
          <w:tcPr>
            <w:tcW w:w="3539"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6-10 năm</w:t>
            </w:r>
          </w:p>
        </w:tc>
        <w:tc>
          <w:tcPr>
            <w:tcW w:w="1020"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45</w:t>
            </w:r>
          </w:p>
        </w:tc>
        <w:tc>
          <w:tcPr>
            <w:tcW w:w="1089"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 xml:space="preserve">26,3 </w:t>
            </w:r>
          </w:p>
        </w:tc>
        <w:tc>
          <w:tcPr>
            <w:tcW w:w="407" w:type="dxa"/>
            <w:shd w:val="clear" w:color="auto" w:fill="auto"/>
            <w:noWrap/>
            <w:hideMark/>
          </w:tcPr>
          <w:p w:rsidR="001179CC" w:rsidRPr="00B12F57" w:rsidRDefault="001179CC" w:rsidP="001179CC">
            <w:pPr>
              <w:spacing w:after="0" w:line="240" w:lineRule="auto"/>
              <w:jc w:val="center"/>
              <w:rPr>
                <w:rFonts w:ascii="Times New Roman" w:eastAsia="Times New Roman" w:hAnsi="Times New Roman" w:cs="Times New Roman"/>
                <w:color w:val="000000"/>
              </w:rPr>
            </w:pPr>
          </w:p>
        </w:tc>
        <w:tc>
          <w:tcPr>
            <w:tcW w:w="6273"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201-500 người</w:t>
            </w:r>
          </w:p>
        </w:tc>
        <w:tc>
          <w:tcPr>
            <w:tcW w:w="993" w:type="dxa"/>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41</w:t>
            </w:r>
          </w:p>
        </w:tc>
        <w:tc>
          <w:tcPr>
            <w:tcW w:w="992" w:type="dxa"/>
            <w:shd w:val="clear" w:color="auto" w:fill="auto"/>
            <w:noWrap/>
            <w:hideMark/>
          </w:tcPr>
          <w:p w:rsidR="001179CC" w:rsidRPr="00B12F57" w:rsidRDefault="00D77BE9"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24,</w:t>
            </w:r>
            <w:r w:rsidR="001179CC" w:rsidRPr="00B12F57">
              <w:rPr>
                <w:rFonts w:ascii="Times New Roman" w:eastAsia="Times New Roman" w:hAnsi="Times New Roman" w:cs="Times New Roman"/>
                <w:color w:val="000000"/>
              </w:rPr>
              <w:t>0</w:t>
            </w:r>
          </w:p>
        </w:tc>
      </w:tr>
      <w:tr w:rsidR="00DE044B" w:rsidRPr="00B12F57" w:rsidTr="00454ACA">
        <w:trPr>
          <w:trHeight w:val="295"/>
        </w:trPr>
        <w:tc>
          <w:tcPr>
            <w:tcW w:w="3539"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11-20 năm</w:t>
            </w:r>
          </w:p>
        </w:tc>
        <w:tc>
          <w:tcPr>
            <w:tcW w:w="1020"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24</w:t>
            </w:r>
          </w:p>
        </w:tc>
        <w:tc>
          <w:tcPr>
            <w:tcW w:w="1089"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 xml:space="preserve">14,0 </w:t>
            </w:r>
          </w:p>
        </w:tc>
        <w:tc>
          <w:tcPr>
            <w:tcW w:w="407" w:type="dxa"/>
            <w:shd w:val="clear" w:color="auto" w:fill="auto"/>
            <w:noWrap/>
            <w:hideMark/>
          </w:tcPr>
          <w:p w:rsidR="001179CC" w:rsidRPr="00B12F57" w:rsidRDefault="001179CC" w:rsidP="001179CC">
            <w:pPr>
              <w:spacing w:after="0" w:line="240" w:lineRule="auto"/>
              <w:jc w:val="center"/>
              <w:rPr>
                <w:rFonts w:ascii="Times New Roman" w:eastAsia="Times New Roman" w:hAnsi="Times New Roman" w:cs="Times New Roman"/>
                <w:color w:val="000000"/>
              </w:rPr>
            </w:pPr>
          </w:p>
        </w:tc>
        <w:tc>
          <w:tcPr>
            <w:tcW w:w="6273"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501-1.000 người</w:t>
            </w:r>
          </w:p>
        </w:tc>
        <w:tc>
          <w:tcPr>
            <w:tcW w:w="993" w:type="dxa"/>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47</w:t>
            </w:r>
          </w:p>
        </w:tc>
        <w:tc>
          <w:tcPr>
            <w:tcW w:w="992"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27</w:t>
            </w:r>
            <w:r w:rsidR="00D77BE9" w:rsidRPr="00B12F57">
              <w:rPr>
                <w:rFonts w:ascii="Times New Roman" w:eastAsia="Times New Roman" w:hAnsi="Times New Roman" w:cs="Times New Roman"/>
                <w:color w:val="000000"/>
              </w:rPr>
              <w:t>,</w:t>
            </w:r>
            <w:r w:rsidRPr="00B12F57">
              <w:rPr>
                <w:rFonts w:ascii="Times New Roman" w:eastAsia="Times New Roman" w:hAnsi="Times New Roman" w:cs="Times New Roman"/>
                <w:color w:val="000000"/>
              </w:rPr>
              <w:t>5</w:t>
            </w:r>
          </w:p>
        </w:tc>
      </w:tr>
      <w:tr w:rsidR="00DE044B" w:rsidRPr="00B12F57" w:rsidTr="00454ACA">
        <w:trPr>
          <w:trHeight w:val="295"/>
        </w:trPr>
        <w:tc>
          <w:tcPr>
            <w:tcW w:w="3539"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&gt; 20 năm</w:t>
            </w:r>
          </w:p>
        </w:tc>
        <w:tc>
          <w:tcPr>
            <w:tcW w:w="1020"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7</w:t>
            </w:r>
          </w:p>
        </w:tc>
        <w:tc>
          <w:tcPr>
            <w:tcW w:w="1089"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 xml:space="preserve"> 4,1 </w:t>
            </w:r>
          </w:p>
        </w:tc>
        <w:tc>
          <w:tcPr>
            <w:tcW w:w="407" w:type="dxa"/>
            <w:shd w:val="clear" w:color="auto" w:fill="auto"/>
            <w:noWrap/>
            <w:hideMark/>
          </w:tcPr>
          <w:p w:rsidR="001179CC" w:rsidRPr="00B12F57" w:rsidRDefault="001179CC" w:rsidP="001179CC">
            <w:pPr>
              <w:spacing w:after="0" w:line="240" w:lineRule="auto"/>
              <w:jc w:val="center"/>
              <w:rPr>
                <w:rFonts w:ascii="Times New Roman" w:eastAsia="Times New Roman" w:hAnsi="Times New Roman" w:cs="Times New Roman"/>
                <w:color w:val="000000"/>
              </w:rPr>
            </w:pPr>
          </w:p>
        </w:tc>
        <w:tc>
          <w:tcPr>
            <w:tcW w:w="6273"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1.001-5.000 người</w:t>
            </w:r>
          </w:p>
        </w:tc>
        <w:tc>
          <w:tcPr>
            <w:tcW w:w="993" w:type="dxa"/>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50</w:t>
            </w:r>
          </w:p>
        </w:tc>
        <w:tc>
          <w:tcPr>
            <w:tcW w:w="992" w:type="dxa"/>
            <w:shd w:val="clear" w:color="auto" w:fill="auto"/>
            <w:noWrap/>
            <w:hideMark/>
          </w:tcPr>
          <w:p w:rsidR="001179CC" w:rsidRPr="00B12F57" w:rsidRDefault="00D77BE9"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29,</w:t>
            </w:r>
            <w:r w:rsidR="001179CC" w:rsidRPr="00B12F57">
              <w:rPr>
                <w:rFonts w:ascii="Times New Roman" w:eastAsia="Times New Roman" w:hAnsi="Times New Roman" w:cs="Times New Roman"/>
                <w:color w:val="000000"/>
              </w:rPr>
              <w:t>2</w:t>
            </w:r>
          </w:p>
        </w:tc>
      </w:tr>
      <w:tr w:rsidR="00DE044B" w:rsidRPr="00B12F57" w:rsidTr="00454ACA">
        <w:trPr>
          <w:trHeight w:val="295"/>
        </w:trPr>
        <w:tc>
          <w:tcPr>
            <w:tcW w:w="3539" w:type="dxa"/>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color w:val="000000"/>
              </w:rPr>
            </w:pPr>
          </w:p>
        </w:tc>
        <w:tc>
          <w:tcPr>
            <w:tcW w:w="1020"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rPr>
            </w:pPr>
          </w:p>
        </w:tc>
        <w:tc>
          <w:tcPr>
            <w:tcW w:w="1089"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rPr>
            </w:pPr>
          </w:p>
        </w:tc>
        <w:tc>
          <w:tcPr>
            <w:tcW w:w="407" w:type="dxa"/>
            <w:shd w:val="clear" w:color="auto" w:fill="auto"/>
            <w:noWrap/>
            <w:hideMark/>
          </w:tcPr>
          <w:p w:rsidR="001179CC" w:rsidRPr="00B12F57" w:rsidRDefault="001179CC" w:rsidP="001179CC">
            <w:pPr>
              <w:spacing w:after="0" w:line="240" w:lineRule="auto"/>
              <w:jc w:val="center"/>
              <w:rPr>
                <w:rFonts w:ascii="Times New Roman" w:eastAsia="Times New Roman" w:hAnsi="Times New Roman" w:cs="Times New Roman"/>
              </w:rPr>
            </w:pPr>
          </w:p>
        </w:tc>
        <w:tc>
          <w:tcPr>
            <w:tcW w:w="6273"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5.001-10.000 người</w:t>
            </w:r>
          </w:p>
        </w:tc>
        <w:tc>
          <w:tcPr>
            <w:tcW w:w="993" w:type="dxa"/>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15</w:t>
            </w:r>
          </w:p>
        </w:tc>
        <w:tc>
          <w:tcPr>
            <w:tcW w:w="992" w:type="dxa"/>
            <w:shd w:val="clear" w:color="auto" w:fill="auto"/>
            <w:noWrap/>
            <w:hideMark/>
          </w:tcPr>
          <w:p w:rsidR="001179CC" w:rsidRPr="00B12F57" w:rsidRDefault="00D77BE9"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8,</w:t>
            </w:r>
            <w:r w:rsidR="001179CC" w:rsidRPr="00B12F57">
              <w:rPr>
                <w:rFonts w:ascii="Times New Roman" w:eastAsia="Times New Roman" w:hAnsi="Times New Roman" w:cs="Times New Roman"/>
                <w:color w:val="000000"/>
              </w:rPr>
              <w:t>8</w:t>
            </w:r>
          </w:p>
        </w:tc>
      </w:tr>
      <w:tr w:rsidR="00DE044B" w:rsidRPr="00B12F57" w:rsidTr="00454ACA">
        <w:trPr>
          <w:trHeight w:val="295"/>
        </w:trPr>
        <w:tc>
          <w:tcPr>
            <w:tcW w:w="3539" w:type="dxa"/>
            <w:shd w:val="clear" w:color="auto" w:fill="auto"/>
            <w:noWrap/>
            <w:hideMark/>
          </w:tcPr>
          <w:p w:rsidR="001179CC" w:rsidRPr="00B12F57" w:rsidRDefault="001179CC" w:rsidP="001179CC">
            <w:pPr>
              <w:spacing w:after="0" w:line="240" w:lineRule="auto"/>
              <w:rPr>
                <w:rFonts w:ascii="Times New Roman" w:eastAsia="Times New Roman" w:hAnsi="Times New Roman" w:cs="Times New Roman"/>
                <w:i/>
                <w:iCs/>
                <w:color w:val="000000"/>
              </w:rPr>
            </w:pPr>
            <w:r w:rsidRPr="00B12F57">
              <w:rPr>
                <w:rFonts w:ascii="Times New Roman" w:eastAsia="Times New Roman" w:hAnsi="Times New Roman" w:cs="Times New Roman"/>
                <w:i/>
                <w:iCs/>
                <w:color w:val="000000"/>
              </w:rPr>
              <w:t>Ngành</w:t>
            </w:r>
          </w:p>
        </w:tc>
        <w:tc>
          <w:tcPr>
            <w:tcW w:w="1020"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i/>
                <w:iCs/>
                <w:color w:val="000000"/>
              </w:rPr>
            </w:pPr>
          </w:p>
        </w:tc>
        <w:tc>
          <w:tcPr>
            <w:tcW w:w="1089"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rPr>
            </w:pPr>
          </w:p>
        </w:tc>
        <w:tc>
          <w:tcPr>
            <w:tcW w:w="407" w:type="dxa"/>
            <w:shd w:val="clear" w:color="auto" w:fill="auto"/>
            <w:noWrap/>
            <w:hideMark/>
          </w:tcPr>
          <w:p w:rsidR="001179CC" w:rsidRPr="00B12F57" w:rsidRDefault="001179CC" w:rsidP="001179CC">
            <w:pPr>
              <w:spacing w:after="0" w:line="240" w:lineRule="auto"/>
              <w:jc w:val="center"/>
              <w:rPr>
                <w:rFonts w:ascii="Times New Roman" w:eastAsia="Times New Roman" w:hAnsi="Times New Roman" w:cs="Times New Roman"/>
              </w:rPr>
            </w:pPr>
          </w:p>
        </w:tc>
        <w:tc>
          <w:tcPr>
            <w:tcW w:w="6273"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&gt; 10.000 người</w:t>
            </w:r>
          </w:p>
        </w:tc>
        <w:tc>
          <w:tcPr>
            <w:tcW w:w="993" w:type="dxa"/>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18</w:t>
            </w:r>
          </w:p>
        </w:tc>
        <w:tc>
          <w:tcPr>
            <w:tcW w:w="992" w:type="dxa"/>
            <w:shd w:val="clear" w:color="auto" w:fill="auto"/>
            <w:noWrap/>
            <w:hideMark/>
          </w:tcPr>
          <w:p w:rsidR="001179CC" w:rsidRPr="00B12F57" w:rsidRDefault="00D77BE9"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10,</w:t>
            </w:r>
            <w:r w:rsidR="001179CC" w:rsidRPr="00B12F57">
              <w:rPr>
                <w:rFonts w:ascii="Times New Roman" w:eastAsia="Times New Roman" w:hAnsi="Times New Roman" w:cs="Times New Roman"/>
                <w:color w:val="000000"/>
              </w:rPr>
              <w:t>5</w:t>
            </w:r>
          </w:p>
        </w:tc>
      </w:tr>
      <w:tr w:rsidR="00DE044B" w:rsidRPr="00B12F57" w:rsidTr="00454ACA">
        <w:trPr>
          <w:trHeight w:val="295"/>
        </w:trPr>
        <w:tc>
          <w:tcPr>
            <w:tcW w:w="3539"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Sản xuất</w:t>
            </w:r>
          </w:p>
        </w:tc>
        <w:tc>
          <w:tcPr>
            <w:tcW w:w="1020"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57</w:t>
            </w:r>
          </w:p>
        </w:tc>
        <w:tc>
          <w:tcPr>
            <w:tcW w:w="1089"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 xml:space="preserve">33,3 </w:t>
            </w:r>
          </w:p>
        </w:tc>
        <w:tc>
          <w:tcPr>
            <w:tcW w:w="407" w:type="dxa"/>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color w:val="000000"/>
              </w:rPr>
            </w:pPr>
          </w:p>
        </w:tc>
        <w:tc>
          <w:tcPr>
            <w:tcW w:w="6273" w:type="dxa"/>
            <w:shd w:val="clear" w:color="auto" w:fill="auto"/>
            <w:noWrap/>
            <w:hideMark/>
          </w:tcPr>
          <w:p w:rsidR="001179CC" w:rsidRPr="00B12F57" w:rsidRDefault="001179CC" w:rsidP="001179CC">
            <w:pPr>
              <w:spacing w:after="0" w:line="240" w:lineRule="auto"/>
              <w:rPr>
                <w:rFonts w:ascii="Times New Roman" w:eastAsia="Times New Roman" w:hAnsi="Times New Roman" w:cs="Times New Roman"/>
              </w:rPr>
            </w:pPr>
          </w:p>
        </w:tc>
        <w:tc>
          <w:tcPr>
            <w:tcW w:w="993" w:type="dxa"/>
            <w:shd w:val="clear" w:color="auto" w:fill="auto"/>
            <w:noWrap/>
            <w:hideMark/>
          </w:tcPr>
          <w:p w:rsidR="001179CC" w:rsidRPr="00B12F57" w:rsidRDefault="001179CC" w:rsidP="001179CC">
            <w:pPr>
              <w:spacing w:after="0" w:line="240" w:lineRule="auto"/>
              <w:rPr>
                <w:rFonts w:ascii="Times New Roman" w:eastAsia="Times New Roman" w:hAnsi="Times New Roman" w:cs="Times New Roman"/>
              </w:rPr>
            </w:pPr>
          </w:p>
        </w:tc>
        <w:tc>
          <w:tcPr>
            <w:tcW w:w="992"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rPr>
            </w:pPr>
          </w:p>
        </w:tc>
      </w:tr>
      <w:tr w:rsidR="00DE044B" w:rsidRPr="00B12F57" w:rsidTr="00454ACA">
        <w:trPr>
          <w:trHeight w:val="295"/>
        </w:trPr>
        <w:tc>
          <w:tcPr>
            <w:tcW w:w="3539"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Thương mại</w:t>
            </w:r>
          </w:p>
        </w:tc>
        <w:tc>
          <w:tcPr>
            <w:tcW w:w="1020"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23</w:t>
            </w:r>
          </w:p>
        </w:tc>
        <w:tc>
          <w:tcPr>
            <w:tcW w:w="1089"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 xml:space="preserve">13,5 </w:t>
            </w:r>
          </w:p>
        </w:tc>
        <w:tc>
          <w:tcPr>
            <w:tcW w:w="407" w:type="dxa"/>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color w:val="000000"/>
              </w:rPr>
            </w:pPr>
          </w:p>
        </w:tc>
        <w:tc>
          <w:tcPr>
            <w:tcW w:w="6273" w:type="dxa"/>
            <w:shd w:val="clear" w:color="auto" w:fill="auto"/>
            <w:noWrap/>
            <w:hideMark/>
          </w:tcPr>
          <w:p w:rsidR="001179CC" w:rsidRPr="00B12F57" w:rsidRDefault="001179CC" w:rsidP="001179CC">
            <w:pPr>
              <w:spacing w:after="0" w:line="240" w:lineRule="auto"/>
              <w:rPr>
                <w:rFonts w:ascii="Times New Roman" w:eastAsia="Times New Roman" w:hAnsi="Times New Roman" w:cs="Times New Roman"/>
                <w:i/>
                <w:iCs/>
                <w:color w:val="000000"/>
              </w:rPr>
            </w:pPr>
            <w:r w:rsidRPr="00B12F57">
              <w:rPr>
                <w:rFonts w:ascii="Times New Roman" w:eastAsia="Times New Roman" w:hAnsi="Times New Roman" w:cs="Times New Roman"/>
                <w:i/>
                <w:iCs/>
                <w:color w:val="000000"/>
              </w:rPr>
              <w:t>Loại hình doanh nghiệp</w:t>
            </w:r>
          </w:p>
        </w:tc>
        <w:tc>
          <w:tcPr>
            <w:tcW w:w="993" w:type="dxa"/>
            <w:shd w:val="clear" w:color="auto" w:fill="auto"/>
            <w:noWrap/>
            <w:hideMark/>
          </w:tcPr>
          <w:p w:rsidR="001179CC" w:rsidRPr="00B12F57" w:rsidRDefault="001179CC" w:rsidP="001179CC">
            <w:pPr>
              <w:spacing w:after="0" w:line="240" w:lineRule="auto"/>
              <w:rPr>
                <w:rFonts w:ascii="Times New Roman" w:eastAsia="Times New Roman" w:hAnsi="Times New Roman" w:cs="Times New Roman"/>
                <w:i/>
                <w:iCs/>
                <w:color w:val="000000"/>
              </w:rPr>
            </w:pPr>
          </w:p>
        </w:tc>
        <w:tc>
          <w:tcPr>
            <w:tcW w:w="992"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rPr>
            </w:pPr>
          </w:p>
        </w:tc>
      </w:tr>
      <w:tr w:rsidR="00DE044B" w:rsidRPr="00B12F57" w:rsidTr="00454ACA">
        <w:trPr>
          <w:trHeight w:val="295"/>
        </w:trPr>
        <w:tc>
          <w:tcPr>
            <w:tcW w:w="3539"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Dịch vụ</w:t>
            </w:r>
          </w:p>
        </w:tc>
        <w:tc>
          <w:tcPr>
            <w:tcW w:w="1020"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91</w:t>
            </w:r>
          </w:p>
        </w:tc>
        <w:tc>
          <w:tcPr>
            <w:tcW w:w="1089"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 xml:space="preserve">53,2 </w:t>
            </w:r>
          </w:p>
        </w:tc>
        <w:tc>
          <w:tcPr>
            <w:tcW w:w="407" w:type="dxa"/>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color w:val="000000"/>
              </w:rPr>
            </w:pPr>
          </w:p>
        </w:tc>
        <w:tc>
          <w:tcPr>
            <w:tcW w:w="6273"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Doanh nghiệp 100% vốn nước ngoài</w:t>
            </w:r>
          </w:p>
        </w:tc>
        <w:tc>
          <w:tcPr>
            <w:tcW w:w="993" w:type="dxa"/>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52</w:t>
            </w:r>
          </w:p>
        </w:tc>
        <w:tc>
          <w:tcPr>
            <w:tcW w:w="992" w:type="dxa"/>
            <w:shd w:val="clear" w:color="auto" w:fill="auto"/>
            <w:noWrap/>
            <w:hideMark/>
          </w:tcPr>
          <w:p w:rsidR="001179CC" w:rsidRPr="00B12F57" w:rsidRDefault="001179CC" w:rsidP="00726FC6">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 xml:space="preserve"> </w:t>
            </w:r>
            <w:r w:rsidR="00D77BE9" w:rsidRPr="00B12F57">
              <w:rPr>
                <w:rFonts w:ascii="Times New Roman" w:eastAsia="Times New Roman" w:hAnsi="Times New Roman" w:cs="Times New Roman"/>
                <w:color w:val="000000"/>
              </w:rPr>
              <w:t>30,</w:t>
            </w:r>
            <w:r w:rsidRPr="00B12F57">
              <w:rPr>
                <w:rFonts w:ascii="Times New Roman" w:eastAsia="Times New Roman" w:hAnsi="Times New Roman" w:cs="Times New Roman"/>
                <w:color w:val="000000"/>
              </w:rPr>
              <w:t xml:space="preserve">4 </w:t>
            </w:r>
          </w:p>
        </w:tc>
      </w:tr>
      <w:tr w:rsidR="00DE044B" w:rsidRPr="00B12F57" w:rsidTr="00454ACA">
        <w:trPr>
          <w:trHeight w:val="295"/>
        </w:trPr>
        <w:tc>
          <w:tcPr>
            <w:tcW w:w="3539" w:type="dxa"/>
            <w:shd w:val="clear" w:color="auto" w:fill="auto"/>
            <w:noWrap/>
            <w:hideMark/>
          </w:tcPr>
          <w:p w:rsidR="001179CC" w:rsidRPr="00B12F57" w:rsidRDefault="001179CC" w:rsidP="001179CC">
            <w:pPr>
              <w:spacing w:after="0" w:line="240" w:lineRule="auto"/>
              <w:jc w:val="center"/>
              <w:rPr>
                <w:rFonts w:ascii="Times New Roman" w:eastAsia="Times New Roman" w:hAnsi="Times New Roman" w:cs="Times New Roman"/>
                <w:color w:val="000000"/>
              </w:rPr>
            </w:pPr>
          </w:p>
        </w:tc>
        <w:tc>
          <w:tcPr>
            <w:tcW w:w="1020"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rPr>
            </w:pPr>
          </w:p>
        </w:tc>
        <w:tc>
          <w:tcPr>
            <w:tcW w:w="1089"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rPr>
            </w:pPr>
          </w:p>
        </w:tc>
        <w:tc>
          <w:tcPr>
            <w:tcW w:w="407" w:type="dxa"/>
            <w:shd w:val="clear" w:color="auto" w:fill="auto"/>
            <w:noWrap/>
            <w:hideMark/>
          </w:tcPr>
          <w:p w:rsidR="001179CC" w:rsidRPr="00B12F57" w:rsidRDefault="001179CC" w:rsidP="001179CC">
            <w:pPr>
              <w:spacing w:after="0" w:line="240" w:lineRule="auto"/>
              <w:jc w:val="center"/>
              <w:rPr>
                <w:rFonts w:ascii="Times New Roman" w:eastAsia="Times New Roman" w:hAnsi="Times New Roman" w:cs="Times New Roman"/>
              </w:rPr>
            </w:pPr>
          </w:p>
        </w:tc>
        <w:tc>
          <w:tcPr>
            <w:tcW w:w="6273" w:type="dxa"/>
            <w:shd w:val="clear" w:color="auto" w:fill="auto"/>
            <w:noWrap/>
            <w:hideMark/>
          </w:tcPr>
          <w:p w:rsidR="001179CC" w:rsidRPr="00B12F57" w:rsidRDefault="001179CC" w:rsidP="00F81A7F">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Doanh nghiệp Nhà nước (có vốn Nhà nước từ 51% trở lên)</w:t>
            </w:r>
          </w:p>
        </w:tc>
        <w:tc>
          <w:tcPr>
            <w:tcW w:w="993" w:type="dxa"/>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17</w:t>
            </w:r>
          </w:p>
        </w:tc>
        <w:tc>
          <w:tcPr>
            <w:tcW w:w="992" w:type="dxa"/>
            <w:shd w:val="clear" w:color="auto" w:fill="auto"/>
            <w:noWrap/>
            <w:hideMark/>
          </w:tcPr>
          <w:p w:rsidR="001179CC" w:rsidRPr="00B12F57" w:rsidRDefault="00D77BE9" w:rsidP="00726FC6">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9,</w:t>
            </w:r>
            <w:r w:rsidR="001179CC" w:rsidRPr="00B12F57">
              <w:rPr>
                <w:rFonts w:ascii="Times New Roman" w:eastAsia="Times New Roman" w:hAnsi="Times New Roman" w:cs="Times New Roman"/>
                <w:color w:val="000000"/>
              </w:rPr>
              <w:t xml:space="preserve">9 </w:t>
            </w:r>
          </w:p>
        </w:tc>
      </w:tr>
      <w:tr w:rsidR="00DE044B" w:rsidRPr="00B12F57" w:rsidTr="00454ACA">
        <w:trPr>
          <w:trHeight w:val="295"/>
        </w:trPr>
        <w:tc>
          <w:tcPr>
            <w:tcW w:w="3539" w:type="dxa"/>
            <w:shd w:val="clear" w:color="auto" w:fill="auto"/>
            <w:noWrap/>
            <w:hideMark/>
          </w:tcPr>
          <w:p w:rsidR="001179CC" w:rsidRPr="00B12F57" w:rsidRDefault="001179CC" w:rsidP="001179CC">
            <w:pPr>
              <w:spacing w:after="0" w:line="240" w:lineRule="auto"/>
              <w:rPr>
                <w:rFonts w:ascii="Times New Roman" w:eastAsia="Times New Roman" w:hAnsi="Times New Roman" w:cs="Times New Roman"/>
                <w:i/>
                <w:iCs/>
                <w:color w:val="000000"/>
              </w:rPr>
            </w:pPr>
            <w:r w:rsidRPr="00B12F57">
              <w:rPr>
                <w:rFonts w:ascii="Times New Roman" w:eastAsia="Times New Roman" w:hAnsi="Times New Roman" w:cs="Times New Roman"/>
                <w:i/>
                <w:iCs/>
                <w:color w:val="000000"/>
              </w:rPr>
              <w:t>Tuổi công ty</w:t>
            </w:r>
          </w:p>
        </w:tc>
        <w:tc>
          <w:tcPr>
            <w:tcW w:w="1020"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i/>
                <w:iCs/>
                <w:color w:val="000000"/>
              </w:rPr>
            </w:pPr>
          </w:p>
        </w:tc>
        <w:tc>
          <w:tcPr>
            <w:tcW w:w="1089"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rPr>
            </w:pPr>
          </w:p>
        </w:tc>
        <w:tc>
          <w:tcPr>
            <w:tcW w:w="407" w:type="dxa"/>
            <w:shd w:val="clear" w:color="auto" w:fill="auto"/>
            <w:noWrap/>
            <w:hideMark/>
          </w:tcPr>
          <w:p w:rsidR="001179CC" w:rsidRPr="00B12F57" w:rsidRDefault="001179CC" w:rsidP="001179CC">
            <w:pPr>
              <w:spacing w:after="0" w:line="240" w:lineRule="auto"/>
              <w:jc w:val="center"/>
              <w:rPr>
                <w:rFonts w:ascii="Times New Roman" w:eastAsia="Times New Roman" w:hAnsi="Times New Roman" w:cs="Times New Roman"/>
              </w:rPr>
            </w:pPr>
          </w:p>
        </w:tc>
        <w:tc>
          <w:tcPr>
            <w:tcW w:w="6273"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 xml:space="preserve">Doanh nghiệp tư nhân </w:t>
            </w:r>
          </w:p>
        </w:tc>
        <w:tc>
          <w:tcPr>
            <w:tcW w:w="993" w:type="dxa"/>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55</w:t>
            </w:r>
          </w:p>
        </w:tc>
        <w:tc>
          <w:tcPr>
            <w:tcW w:w="992" w:type="dxa"/>
            <w:shd w:val="clear" w:color="auto" w:fill="auto"/>
            <w:noWrap/>
            <w:hideMark/>
          </w:tcPr>
          <w:p w:rsidR="001179CC" w:rsidRPr="00B12F57" w:rsidRDefault="001179CC" w:rsidP="00726FC6">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 xml:space="preserve"> </w:t>
            </w:r>
            <w:r w:rsidR="00D77BE9" w:rsidRPr="00B12F57">
              <w:rPr>
                <w:rFonts w:ascii="Times New Roman" w:eastAsia="Times New Roman" w:hAnsi="Times New Roman" w:cs="Times New Roman"/>
                <w:color w:val="000000"/>
              </w:rPr>
              <w:t>32,</w:t>
            </w:r>
            <w:r w:rsidRPr="00B12F57">
              <w:rPr>
                <w:rFonts w:ascii="Times New Roman" w:eastAsia="Times New Roman" w:hAnsi="Times New Roman" w:cs="Times New Roman"/>
                <w:color w:val="000000"/>
              </w:rPr>
              <w:t xml:space="preserve">2 </w:t>
            </w:r>
          </w:p>
        </w:tc>
      </w:tr>
      <w:tr w:rsidR="00DE044B" w:rsidRPr="00B12F57" w:rsidTr="00454ACA">
        <w:trPr>
          <w:trHeight w:val="295"/>
        </w:trPr>
        <w:tc>
          <w:tcPr>
            <w:tcW w:w="3539" w:type="dxa"/>
            <w:shd w:val="clear" w:color="auto" w:fill="auto"/>
            <w:noWrap/>
            <w:hideMark/>
          </w:tcPr>
          <w:p w:rsidR="001179CC" w:rsidRPr="00B12F57" w:rsidRDefault="00F81A7F"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w:t>
            </w:r>
            <w:r w:rsidR="001179CC" w:rsidRPr="00B12F57">
              <w:rPr>
                <w:rFonts w:ascii="Times New Roman" w:eastAsia="Times New Roman" w:hAnsi="Times New Roman" w:cs="Times New Roman"/>
                <w:color w:val="000000"/>
              </w:rPr>
              <w:t xml:space="preserve"> 5 năm</w:t>
            </w:r>
          </w:p>
        </w:tc>
        <w:tc>
          <w:tcPr>
            <w:tcW w:w="1020"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18</w:t>
            </w:r>
          </w:p>
        </w:tc>
        <w:tc>
          <w:tcPr>
            <w:tcW w:w="1089" w:type="dxa"/>
            <w:shd w:val="clear" w:color="auto" w:fill="auto"/>
            <w:noWrap/>
            <w:hideMark/>
          </w:tcPr>
          <w:p w:rsidR="001179CC" w:rsidRPr="00B12F57" w:rsidRDefault="00D77BE9"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10,</w:t>
            </w:r>
            <w:r w:rsidR="001179CC" w:rsidRPr="00B12F57">
              <w:rPr>
                <w:rFonts w:ascii="Times New Roman" w:eastAsia="Times New Roman" w:hAnsi="Times New Roman" w:cs="Times New Roman"/>
                <w:color w:val="000000"/>
              </w:rPr>
              <w:t>5</w:t>
            </w:r>
          </w:p>
        </w:tc>
        <w:tc>
          <w:tcPr>
            <w:tcW w:w="407" w:type="dxa"/>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color w:val="000000"/>
              </w:rPr>
            </w:pPr>
          </w:p>
        </w:tc>
        <w:tc>
          <w:tcPr>
            <w:tcW w:w="6273" w:type="dxa"/>
            <w:shd w:val="clear" w:color="auto" w:fill="auto"/>
            <w:noWrap/>
            <w:hideMark/>
          </w:tcPr>
          <w:p w:rsidR="001179CC" w:rsidRPr="00B12F57" w:rsidRDefault="001179CC" w:rsidP="00F81A7F">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Doanh nghiệp liên doanh với đối tác nước ngoài</w:t>
            </w:r>
          </w:p>
        </w:tc>
        <w:tc>
          <w:tcPr>
            <w:tcW w:w="993" w:type="dxa"/>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23</w:t>
            </w:r>
          </w:p>
        </w:tc>
        <w:tc>
          <w:tcPr>
            <w:tcW w:w="992" w:type="dxa"/>
            <w:shd w:val="clear" w:color="auto" w:fill="auto"/>
            <w:noWrap/>
            <w:hideMark/>
          </w:tcPr>
          <w:p w:rsidR="001179CC" w:rsidRPr="00B12F57" w:rsidRDefault="00D77BE9" w:rsidP="00726FC6">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13,</w:t>
            </w:r>
            <w:r w:rsidR="001179CC" w:rsidRPr="00B12F57">
              <w:rPr>
                <w:rFonts w:ascii="Times New Roman" w:eastAsia="Times New Roman" w:hAnsi="Times New Roman" w:cs="Times New Roman"/>
                <w:color w:val="000000"/>
              </w:rPr>
              <w:t xml:space="preserve">5 </w:t>
            </w:r>
          </w:p>
        </w:tc>
      </w:tr>
      <w:tr w:rsidR="00DE044B" w:rsidRPr="00B12F57" w:rsidTr="00454ACA">
        <w:trPr>
          <w:trHeight w:val="295"/>
        </w:trPr>
        <w:tc>
          <w:tcPr>
            <w:tcW w:w="3539"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6 - 10 năm</w:t>
            </w:r>
          </w:p>
        </w:tc>
        <w:tc>
          <w:tcPr>
            <w:tcW w:w="1020"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31</w:t>
            </w:r>
          </w:p>
        </w:tc>
        <w:tc>
          <w:tcPr>
            <w:tcW w:w="1089" w:type="dxa"/>
            <w:shd w:val="clear" w:color="auto" w:fill="auto"/>
            <w:noWrap/>
            <w:hideMark/>
          </w:tcPr>
          <w:p w:rsidR="001179CC" w:rsidRPr="00B12F57" w:rsidRDefault="00D77BE9"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18,</w:t>
            </w:r>
            <w:r w:rsidR="001179CC" w:rsidRPr="00B12F57">
              <w:rPr>
                <w:rFonts w:ascii="Times New Roman" w:eastAsia="Times New Roman" w:hAnsi="Times New Roman" w:cs="Times New Roman"/>
                <w:color w:val="000000"/>
              </w:rPr>
              <w:t>1</w:t>
            </w:r>
          </w:p>
        </w:tc>
        <w:tc>
          <w:tcPr>
            <w:tcW w:w="407" w:type="dxa"/>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color w:val="000000"/>
              </w:rPr>
            </w:pPr>
          </w:p>
        </w:tc>
        <w:tc>
          <w:tcPr>
            <w:tcW w:w="6273" w:type="dxa"/>
            <w:shd w:val="clear" w:color="auto" w:fill="auto"/>
            <w:noWrap/>
            <w:hideMark/>
          </w:tcPr>
          <w:p w:rsidR="001179CC" w:rsidRPr="00B12F57" w:rsidRDefault="001179CC" w:rsidP="00F81A7F">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Doanh nghiệp liên doanh với đối tác trong nước</w:t>
            </w:r>
          </w:p>
        </w:tc>
        <w:tc>
          <w:tcPr>
            <w:tcW w:w="993" w:type="dxa"/>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6</w:t>
            </w:r>
          </w:p>
        </w:tc>
        <w:tc>
          <w:tcPr>
            <w:tcW w:w="992" w:type="dxa"/>
            <w:shd w:val="clear" w:color="auto" w:fill="auto"/>
            <w:noWrap/>
            <w:hideMark/>
          </w:tcPr>
          <w:p w:rsidR="001179CC" w:rsidRPr="00B12F57" w:rsidRDefault="00D77BE9" w:rsidP="00726FC6">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3,</w:t>
            </w:r>
            <w:r w:rsidR="001179CC" w:rsidRPr="00B12F57">
              <w:rPr>
                <w:rFonts w:ascii="Times New Roman" w:eastAsia="Times New Roman" w:hAnsi="Times New Roman" w:cs="Times New Roman"/>
                <w:color w:val="000000"/>
              </w:rPr>
              <w:t xml:space="preserve">5 </w:t>
            </w:r>
          </w:p>
        </w:tc>
      </w:tr>
      <w:tr w:rsidR="00DE044B" w:rsidRPr="00B12F57" w:rsidTr="00454ACA">
        <w:trPr>
          <w:trHeight w:val="295"/>
        </w:trPr>
        <w:tc>
          <w:tcPr>
            <w:tcW w:w="3539"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11 - 20 năm</w:t>
            </w:r>
          </w:p>
        </w:tc>
        <w:tc>
          <w:tcPr>
            <w:tcW w:w="1020"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66</w:t>
            </w:r>
          </w:p>
        </w:tc>
        <w:tc>
          <w:tcPr>
            <w:tcW w:w="1089" w:type="dxa"/>
            <w:shd w:val="clear" w:color="auto" w:fill="auto"/>
            <w:noWrap/>
            <w:hideMark/>
          </w:tcPr>
          <w:p w:rsidR="001179CC" w:rsidRPr="00B12F57" w:rsidRDefault="00D77BE9"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38,</w:t>
            </w:r>
            <w:r w:rsidR="001179CC" w:rsidRPr="00B12F57">
              <w:rPr>
                <w:rFonts w:ascii="Times New Roman" w:eastAsia="Times New Roman" w:hAnsi="Times New Roman" w:cs="Times New Roman"/>
                <w:color w:val="000000"/>
              </w:rPr>
              <w:t>6</w:t>
            </w:r>
          </w:p>
        </w:tc>
        <w:tc>
          <w:tcPr>
            <w:tcW w:w="407" w:type="dxa"/>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color w:val="000000"/>
              </w:rPr>
            </w:pPr>
          </w:p>
        </w:tc>
        <w:tc>
          <w:tcPr>
            <w:tcW w:w="6273"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Loại hình khác</w:t>
            </w:r>
          </w:p>
        </w:tc>
        <w:tc>
          <w:tcPr>
            <w:tcW w:w="993" w:type="dxa"/>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18</w:t>
            </w:r>
          </w:p>
        </w:tc>
        <w:tc>
          <w:tcPr>
            <w:tcW w:w="992" w:type="dxa"/>
            <w:shd w:val="clear" w:color="auto" w:fill="auto"/>
            <w:noWrap/>
            <w:hideMark/>
          </w:tcPr>
          <w:p w:rsidR="001179CC" w:rsidRPr="00B12F57" w:rsidRDefault="00D77BE9" w:rsidP="00726FC6">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10,</w:t>
            </w:r>
            <w:r w:rsidR="001179CC" w:rsidRPr="00B12F57">
              <w:rPr>
                <w:rFonts w:ascii="Times New Roman" w:eastAsia="Times New Roman" w:hAnsi="Times New Roman" w:cs="Times New Roman"/>
                <w:color w:val="000000"/>
              </w:rPr>
              <w:t xml:space="preserve">5 </w:t>
            </w:r>
          </w:p>
        </w:tc>
      </w:tr>
      <w:tr w:rsidR="00DE044B" w:rsidRPr="00B12F57" w:rsidTr="008F0D1B">
        <w:trPr>
          <w:trHeight w:val="295"/>
        </w:trPr>
        <w:tc>
          <w:tcPr>
            <w:tcW w:w="3539" w:type="dxa"/>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21 - 50 năm</w:t>
            </w:r>
          </w:p>
        </w:tc>
        <w:tc>
          <w:tcPr>
            <w:tcW w:w="1020" w:type="dxa"/>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48</w:t>
            </w:r>
          </w:p>
        </w:tc>
        <w:tc>
          <w:tcPr>
            <w:tcW w:w="1089" w:type="dxa"/>
            <w:shd w:val="clear" w:color="auto" w:fill="auto"/>
            <w:noWrap/>
            <w:hideMark/>
          </w:tcPr>
          <w:p w:rsidR="001179CC" w:rsidRPr="00B12F57" w:rsidRDefault="00D77BE9"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28,</w:t>
            </w:r>
            <w:r w:rsidR="001179CC" w:rsidRPr="00B12F57">
              <w:rPr>
                <w:rFonts w:ascii="Times New Roman" w:eastAsia="Times New Roman" w:hAnsi="Times New Roman" w:cs="Times New Roman"/>
                <w:color w:val="000000"/>
              </w:rPr>
              <w:t>1</w:t>
            </w:r>
          </w:p>
        </w:tc>
        <w:tc>
          <w:tcPr>
            <w:tcW w:w="407" w:type="dxa"/>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color w:val="000000"/>
              </w:rPr>
            </w:pPr>
          </w:p>
        </w:tc>
        <w:tc>
          <w:tcPr>
            <w:tcW w:w="6273" w:type="dxa"/>
            <w:shd w:val="clear" w:color="auto" w:fill="auto"/>
            <w:noWrap/>
            <w:hideMark/>
          </w:tcPr>
          <w:p w:rsidR="001179CC" w:rsidRPr="00B12F57" w:rsidRDefault="001179CC" w:rsidP="001179CC">
            <w:pPr>
              <w:spacing w:after="0" w:line="240" w:lineRule="auto"/>
              <w:rPr>
                <w:rFonts w:ascii="Times New Roman" w:eastAsia="Times New Roman" w:hAnsi="Times New Roman" w:cs="Times New Roman"/>
              </w:rPr>
            </w:pPr>
          </w:p>
        </w:tc>
        <w:tc>
          <w:tcPr>
            <w:tcW w:w="993" w:type="dxa"/>
            <w:shd w:val="clear" w:color="auto" w:fill="auto"/>
            <w:noWrap/>
            <w:hideMark/>
          </w:tcPr>
          <w:p w:rsidR="001179CC" w:rsidRPr="00B12F57" w:rsidRDefault="001179CC" w:rsidP="001179CC">
            <w:pPr>
              <w:spacing w:after="0" w:line="240" w:lineRule="auto"/>
              <w:rPr>
                <w:rFonts w:ascii="Times New Roman" w:eastAsia="Times New Roman" w:hAnsi="Times New Roman" w:cs="Times New Roman"/>
              </w:rPr>
            </w:pPr>
          </w:p>
        </w:tc>
        <w:tc>
          <w:tcPr>
            <w:tcW w:w="992" w:type="dxa"/>
            <w:shd w:val="clear" w:color="auto" w:fill="auto"/>
            <w:noWrap/>
            <w:hideMark/>
          </w:tcPr>
          <w:p w:rsidR="001179CC" w:rsidRPr="00B12F57" w:rsidRDefault="001179CC" w:rsidP="001179CC">
            <w:pPr>
              <w:spacing w:after="0" w:line="240" w:lineRule="auto"/>
              <w:jc w:val="right"/>
              <w:rPr>
                <w:rFonts w:ascii="Times New Roman" w:eastAsia="Times New Roman" w:hAnsi="Times New Roman" w:cs="Times New Roman"/>
              </w:rPr>
            </w:pPr>
          </w:p>
        </w:tc>
      </w:tr>
      <w:tr w:rsidR="00DE044B" w:rsidRPr="00B12F57" w:rsidTr="008F0D1B">
        <w:trPr>
          <w:trHeight w:val="295"/>
        </w:trPr>
        <w:tc>
          <w:tcPr>
            <w:tcW w:w="3539" w:type="dxa"/>
            <w:tcBorders>
              <w:bottom w:val="single" w:sz="4" w:space="0" w:color="auto"/>
            </w:tcBorders>
            <w:shd w:val="clear" w:color="auto" w:fill="auto"/>
            <w:noWrap/>
            <w:hideMark/>
          </w:tcPr>
          <w:p w:rsidR="001179CC" w:rsidRPr="00B12F57" w:rsidRDefault="001179CC" w:rsidP="001179CC">
            <w:pPr>
              <w:spacing w:after="0" w:line="240" w:lineRule="auto"/>
              <w:ind w:firstLineChars="100" w:firstLine="220"/>
              <w:rPr>
                <w:rFonts w:ascii="Times New Roman" w:eastAsia="Times New Roman" w:hAnsi="Times New Roman" w:cs="Times New Roman"/>
                <w:color w:val="000000"/>
              </w:rPr>
            </w:pPr>
            <w:r w:rsidRPr="00B12F57">
              <w:rPr>
                <w:rFonts w:ascii="Times New Roman" w:eastAsia="Times New Roman" w:hAnsi="Times New Roman" w:cs="Times New Roman"/>
                <w:color w:val="000000"/>
              </w:rPr>
              <w:t>&gt; 50 năm</w:t>
            </w:r>
          </w:p>
        </w:tc>
        <w:tc>
          <w:tcPr>
            <w:tcW w:w="1020" w:type="dxa"/>
            <w:tcBorders>
              <w:bottom w:val="single" w:sz="4" w:space="0" w:color="auto"/>
            </w:tcBorders>
            <w:shd w:val="clear" w:color="auto" w:fill="auto"/>
            <w:noWrap/>
            <w:hideMark/>
          </w:tcPr>
          <w:p w:rsidR="001179CC" w:rsidRPr="00B12F57" w:rsidRDefault="001179CC"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8</w:t>
            </w:r>
          </w:p>
        </w:tc>
        <w:tc>
          <w:tcPr>
            <w:tcW w:w="1089" w:type="dxa"/>
            <w:tcBorders>
              <w:bottom w:val="single" w:sz="4" w:space="0" w:color="auto"/>
            </w:tcBorders>
            <w:shd w:val="clear" w:color="auto" w:fill="auto"/>
            <w:noWrap/>
            <w:hideMark/>
          </w:tcPr>
          <w:p w:rsidR="001179CC" w:rsidRPr="00B12F57" w:rsidRDefault="00D77BE9" w:rsidP="00D77BE9">
            <w:pPr>
              <w:spacing w:after="0" w:line="240" w:lineRule="auto"/>
              <w:jc w:val="right"/>
              <w:rPr>
                <w:rFonts w:ascii="Times New Roman" w:eastAsia="Times New Roman" w:hAnsi="Times New Roman" w:cs="Times New Roman"/>
                <w:color w:val="000000"/>
              </w:rPr>
            </w:pPr>
            <w:r w:rsidRPr="00B12F57">
              <w:rPr>
                <w:rFonts w:ascii="Times New Roman" w:eastAsia="Times New Roman" w:hAnsi="Times New Roman" w:cs="Times New Roman"/>
                <w:color w:val="000000"/>
              </w:rPr>
              <w:t>4,</w:t>
            </w:r>
            <w:r w:rsidR="001179CC" w:rsidRPr="00B12F57">
              <w:rPr>
                <w:rFonts w:ascii="Times New Roman" w:eastAsia="Times New Roman" w:hAnsi="Times New Roman" w:cs="Times New Roman"/>
                <w:color w:val="000000"/>
              </w:rPr>
              <w:t>7</w:t>
            </w:r>
          </w:p>
        </w:tc>
        <w:tc>
          <w:tcPr>
            <w:tcW w:w="407" w:type="dxa"/>
            <w:tcBorders>
              <w:bottom w:val="single" w:sz="4" w:space="0" w:color="auto"/>
            </w:tcBorders>
            <w:shd w:val="clear" w:color="auto" w:fill="auto"/>
            <w:noWrap/>
            <w:hideMark/>
          </w:tcPr>
          <w:p w:rsidR="001179CC" w:rsidRPr="00B12F57" w:rsidRDefault="001179CC" w:rsidP="001179CC">
            <w:pPr>
              <w:spacing w:after="0" w:line="240" w:lineRule="auto"/>
              <w:rPr>
                <w:rFonts w:ascii="Times New Roman" w:eastAsia="Times New Roman" w:hAnsi="Times New Roman" w:cs="Times New Roman"/>
                <w:color w:val="000000"/>
              </w:rPr>
            </w:pPr>
            <w:r w:rsidRPr="00B12F57">
              <w:rPr>
                <w:rFonts w:ascii="Times New Roman" w:eastAsia="Times New Roman" w:hAnsi="Times New Roman" w:cs="Times New Roman"/>
                <w:color w:val="000000"/>
              </w:rPr>
              <w:t> </w:t>
            </w:r>
          </w:p>
        </w:tc>
        <w:tc>
          <w:tcPr>
            <w:tcW w:w="6273" w:type="dxa"/>
            <w:tcBorders>
              <w:bottom w:val="single" w:sz="4" w:space="0" w:color="auto"/>
            </w:tcBorders>
            <w:shd w:val="clear" w:color="auto" w:fill="auto"/>
            <w:noWrap/>
            <w:hideMark/>
          </w:tcPr>
          <w:p w:rsidR="001179CC" w:rsidRPr="00B12F57" w:rsidRDefault="001179CC" w:rsidP="001179CC">
            <w:pPr>
              <w:spacing w:after="0" w:line="240" w:lineRule="auto"/>
              <w:rPr>
                <w:rFonts w:ascii="Times New Roman" w:eastAsia="Times New Roman" w:hAnsi="Times New Roman" w:cs="Times New Roman"/>
                <w:color w:val="000000"/>
              </w:rPr>
            </w:pPr>
            <w:r w:rsidRPr="00B12F57">
              <w:rPr>
                <w:rFonts w:ascii="Times New Roman" w:eastAsia="Times New Roman" w:hAnsi="Times New Roman" w:cs="Times New Roman"/>
                <w:color w:val="000000"/>
              </w:rPr>
              <w:t> </w:t>
            </w:r>
          </w:p>
        </w:tc>
        <w:tc>
          <w:tcPr>
            <w:tcW w:w="993" w:type="dxa"/>
            <w:tcBorders>
              <w:bottom w:val="single" w:sz="4" w:space="0" w:color="auto"/>
            </w:tcBorders>
            <w:shd w:val="clear" w:color="auto" w:fill="auto"/>
            <w:noWrap/>
            <w:hideMark/>
          </w:tcPr>
          <w:p w:rsidR="001179CC" w:rsidRPr="00B12F57" w:rsidRDefault="001179CC" w:rsidP="001179CC">
            <w:pPr>
              <w:spacing w:after="0" w:line="240" w:lineRule="auto"/>
              <w:rPr>
                <w:rFonts w:ascii="Times New Roman" w:eastAsia="Times New Roman" w:hAnsi="Times New Roman" w:cs="Times New Roman"/>
                <w:color w:val="000000"/>
              </w:rPr>
            </w:pPr>
            <w:r w:rsidRPr="00B12F57">
              <w:rPr>
                <w:rFonts w:ascii="Times New Roman" w:eastAsia="Times New Roman" w:hAnsi="Times New Roman" w:cs="Times New Roman"/>
                <w:color w:val="000000"/>
              </w:rPr>
              <w:t> </w:t>
            </w:r>
          </w:p>
        </w:tc>
        <w:tc>
          <w:tcPr>
            <w:tcW w:w="992" w:type="dxa"/>
            <w:tcBorders>
              <w:bottom w:val="single" w:sz="4" w:space="0" w:color="auto"/>
            </w:tcBorders>
            <w:shd w:val="clear" w:color="auto" w:fill="auto"/>
            <w:noWrap/>
            <w:hideMark/>
          </w:tcPr>
          <w:p w:rsidR="001179CC" w:rsidRPr="00B12F57" w:rsidRDefault="001179CC" w:rsidP="001179CC">
            <w:pPr>
              <w:spacing w:after="0" w:line="240" w:lineRule="auto"/>
              <w:rPr>
                <w:rFonts w:ascii="Times New Roman" w:eastAsia="Times New Roman" w:hAnsi="Times New Roman" w:cs="Times New Roman"/>
                <w:color w:val="000000"/>
              </w:rPr>
            </w:pPr>
            <w:r w:rsidRPr="00B12F57">
              <w:rPr>
                <w:rFonts w:ascii="Times New Roman" w:eastAsia="Times New Roman" w:hAnsi="Times New Roman" w:cs="Times New Roman"/>
                <w:color w:val="000000"/>
              </w:rPr>
              <w:t> </w:t>
            </w:r>
          </w:p>
        </w:tc>
      </w:tr>
    </w:tbl>
    <w:p w:rsidR="001179CC" w:rsidRPr="00DF0286" w:rsidRDefault="001179CC" w:rsidP="00DF0286">
      <w:pPr>
        <w:autoSpaceDE w:val="0"/>
        <w:autoSpaceDN w:val="0"/>
        <w:adjustRightInd w:val="0"/>
        <w:spacing w:before="120" w:line="360" w:lineRule="auto"/>
        <w:rPr>
          <w:rFonts w:ascii="Times New Roman" w:hAnsi="Times New Roman" w:cs="Times New Roman"/>
          <w:i/>
        </w:rPr>
      </w:pPr>
    </w:p>
    <w:p w:rsidR="00DE044B" w:rsidRDefault="00DE044B" w:rsidP="00DE044B">
      <w:pPr>
        <w:rPr>
          <w:rFonts w:ascii="Times New Roman" w:hAnsi="Times New Roman" w:cs="Times New Roman"/>
          <w:i/>
        </w:rPr>
        <w:sectPr w:rsidR="00DE044B" w:rsidSect="00DE044B">
          <w:type w:val="continuous"/>
          <w:pgSz w:w="16839" w:h="11907" w:orient="landscape" w:code="9"/>
          <w:pgMar w:top="1440" w:right="1440" w:bottom="1440" w:left="1440" w:header="907" w:footer="590" w:gutter="0"/>
          <w:cols w:space="720"/>
          <w:titlePg/>
          <w:docGrid w:linePitch="360"/>
        </w:sectPr>
      </w:pPr>
    </w:p>
    <w:p w:rsidR="00A926CD" w:rsidRPr="003B4C73" w:rsidRDefault="00A926CD" w:rsidP="00A926CD">
      <w:pPr>
        <w:spacing w:before="120" w:after="0" w:line="360" w:lineRule="auto"/>
        <w:jc w:val="both"/>
        <w:rPr>
          <w:rFonts w:ascii="Times New Roman" w:hAnsi="Times New Roman" w:cs="Times New Roman"/>
          <w:b/>
          <w:sz w:val="26"/>
          <w:szCs w:val="24"/>
        </w:rPr>
      </w:pPr>
      <w:r w:rsidRPr="003B4C73">
        <w:rPr>
          <w:rFonts w:ascii="Times New Roman" w:hAnsi="Times New Roman" w:cs="Times New Roman"/>
          <w:b/>
          <w:sz w:val="26"/>
          <w:szCs w:val="24"/>
        </w:rPr>
        <w:lastRenderedPageBreak/>
        <w:t>3.</w:t>
      </w:r>
      <w:r w:rsidR="007F0986" w:rsidRPr="003B4C73">
        <w:rPr>
          <w:rFonts w:ascii="Times New Roman" w:hAnsi="Times New Roman" w:cs="Times New Roman"/>
          <w:b/>
          <w:sz w:val="26"/>
          <w:szCs w:val="24"/>
        </w:rPr>
        <w:t>3</w:t>
      </w:r>
      <w:r w:rsidRPr="003B4C73">
        <w:rPr>
          <w:rFonts w:ascii="Times New Roman" w:hAnsi="Times New Roman" w:cs="Times New Roman"/>
          <w:b/>
          <w:sz w:val="26"/>
          <w:szCs w:val="24"/>
        </w:rPr>
        <w:t>. Thang đo</w:t>
      </w:r>
    </w:p>
    <w:p w:rsidR="00A926CD" w:rsidRPr="003B4C73" w:rsidRDefault="00A926CD" w:rsidP="004A77B8">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Thang đo cho các biến chủ đạo trong mô hình được dựa vào các công bố trước đây từ hệ thống cơ sở lý luận</w:t>
      </w:r>
      <w:r w:rsidR="008D2A1A" w:rsidRPr="003B4C73">
        <w:rPr>
          <w:rFonts w:ascii="Times New Roman" w:hAnsi="Times New Roman" w:cs="Times New Roman"/>
          <w:sz w:val="26"/>
          <w:szCs w:val="24"/>
        </w:rPr>
        <w:t xml:space="preserve"> (xem phần phụ lục)</w:t>
      </w:r>
      <w:r w:rsidRPr="003B4C73">
        <w:rPr>
          <w:rFonts w:ascii="Times New Roman" w:hAnsi="Times New Roman" w:cs="Times New Roman"/>
          <w:sz w:val="26"/>
          <w:szCs w:val="24"/>
        </w:rPr>
        <w:t xml:space="preserve">. Áp lực cạnh tranh được đo lường bằng 5 biến quan sát theo thang đo Likert lấy từ </w:t>
      </w:r>
      <w:r w:rsidRPr="003B4C73">
        <w:rPr>
          <w:rFonts w:ascii="Times New Roman" w:hAnsi="Times New Roman" w:cs="Times New Roman"/>
          <w:sz w:val="26"/>
          <w:szCs w:val="24"/>
        </w:rPr>
        <w:fldChar w:fldCharType="begin"/>
      </w:r>
      <w:r w:rsidR="0025081D" w:rsidRPr="003B4C73">
        <w:rPr>
          <w:rFonts w:ascii="Times New Roman" w:hAnsi="Times New Roman" w:cs="Times New Roman"/>
          <w:sz w:val="26"/>
          <w:szCs w:val="24"/>
        </w:rPr>
        <w:instrText xml:space="preserve"> ADDIN EN.CITE &lt;EndNote&gt;&lt;Cite AuthorYear="1"&gt;&lt;Author&gt;Guilding&lt;/Author&gt;&lt;Year&gt;2002&lt;/Year&gt;&lt;RecNum&gt;28&lt;/RecNum&gt;&lt;DisplayText&gt;Guilding and McManus (2002)&lt;/DisplayText&gt;&lt;record&gt;&lt;rec-number&gt;28&lt;/rec-number&gt;&lt;foreign-keys&gt;&lt;key app="EN" db-id="e2dsrvt2f0pwdeefaavvfwd3pwvaprxtxtex" timestamp="1464337352"&gt;28&lt;/key&gt;&lt;/foreign-keys&gt;&lt;ref-type name="Journal Article"&gt;17&lt;/ref-type&gt;&lt;contributors&gt;&lt;authors&gt;&lt;author&gt;Guilding, Chris&lt;/author&gt;&lt;author&gt;McManus, Lisa&lt;/author&gt;&lt;/authors&gt;&lt;/contributors&gt;&lt;titles&gt;&lt;title&gt;The incidence, perceived merit and antecedents of customer accounting: an exploratory note&lt;/title&gt;&lt;secondary-title&gt;Accounting, Organizations and Society&lt;/secondary-title&gt;&lt;/titles&gt;&lt;periodical&gt;&lt;full-title&gt;Accounting, Organizations and Society&lt;/full-title&gt;&lt;/periodical&gt;&lt;pages&gt;45-59&lt;/pages&gt;&lt;volume&gt;27&lt;/volume&gt;&lt;number&gt;1&lt;/number&gt;&lt;dates&gt;&lt;year&gt;2002&lt;/year&gt;&lt;/dates&gt;&lt;isbn&gt;0361-3682&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noProof/>
          <w:sz w:val="26"/>
          <w:szCs w:val="24"/>
        </w:rPr>
        <w:t>Guilding</w:t>
      </w:r>
      <w:r w:rsidR="00A94B22" w:rsidRPr="003B4C73">
        <w:rPr>
          <w:rFonts w:ascii="Times New Roman" w:hAnsi="Times New Roman" w:cs="Times New Roman"/>
          <w:noProof/>
          <w:sz w:val="26"/>
          <w:szCs w:val="24"/>
        </w:rPr>
        <w:t xml:space="preserve"> và </w:t>
      </w:r>
      <w:r w:rsidRPr="003B4C73">
        <w:rPr>
          <w:rFonts w:ascii="Times New Roman" w:hAnsi="Times New Roman" w:cs="Times New Roman"/>
          <w:noProof/>
          <w:sz w:val="26"/>
          <w:szCs w:val="24"/>
        </w:rPr>
        <w:t>McManus (2002)</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và </w:t>
      </w:r>
      <w:r w:rsidRPr="003B4C73">
        <w:rPr>
          <w:rFonts w:ascii="Times New Roman" w:hAnsi="Times New Roman" w:cs="Times New Roman"/>
          <w:sz w:val="26"/>
          <w:szCs w:val="24"/>
        </w:rPr>
        <w:fldChar w:fldCharType="begin"/>
      </w:r>
      <w:r w:rsidRPr="003B4C73">
        <w:rPr>
          <w:rFonts w:ascii="Times New Roman" w:hAnsi="Times New Roman" w:cs="Times New Roman"/>
          <w:sz w:val="26"/>
          <w:szCs w:val="24"/>
        </w:rPr>
        <w:instrText xml:space="preserve"> ADDIN EN.CITE &lt;EndNote&gt;&lt;Cite AuthorYear="1"&gt;&lt;Author&gt;Khandwalla&lt;/Author&gt;&lt;Year&gt;1972&lt;/Year&gt;&lt;RecNum&gt;5&lt;/RecNum&gt;&lt;DisplayText&gt;Khandwalla (1972)&lt;/DisplayText&gt;&lt;record&gt;&lt;rec-number&gt;5&lt;/rec-number&gt;&lt;foreign-keys&gt;&lt;key app="EN" db-id="0zxvveapczff0ierxt0p2erar0rvpdf2ates" timestamp="1431310994"&gt;5&lt;/key&gt;&lt;/foreign-keys&gt;&lt;ref-type name="Journal Article"&gt;17&lt;/ref-type&gt;&lt;contributors&gt;&lt;authors&gt;&lt;author&gt;Khandwalla, Pradip N&lt;/author&gt;&lt;/authors&gt;&lt;/contributors&gt;&lt;titles&gt;&lt;title&gt;The effect of different types of competition on the use of management controls&lt;/title&gt;&lt;secondary-title&gt;Journal of Accounting Research&lt;/secondary-title&gt;&lt;/titles&gt;&lt;periodical&gt;&lt;full-title&gt;Journal of Accounting Research&lt;/full-title&gt;&lt;/periodical&gt;&lt;pages&gt;275-285&lt;/pages&gt;&lt;volume&gt;10&lt;/volume&gt;&lt;number&gt;2&lt;/number&gt;&lt;dates&gt;&lt;year&gt;1972&lt;/year&gt;&lt;/dates&gt;&lt;isbn&gt;0021-8456&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noProof/>
          <w:sz w:val="26"/>
          <w:szCs w:val="24"/>
        </w:rPr>
        <w:t>Khandwalla (1972)</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Thang đo định hướng thị trường được dựa trên </w:t>
      </w:r>
      <w:r w:rsidRPr="003B4C73">
        <w:rPr>
          <w:rFonts w:ascii="Times New Roman" w:hAnsi="Times New Roman" w:cs="Times New Roman"/>
          <w:sz w:val="26"/>
          <w:szCs w:val="24"/>
        </w:rPr>
        <w:fldChar w:fldCharType="begin"/>
      </w:r>
      <w:r w:rsidR="0025081D" w:rsidRPr="003B4C73">
        <w:rPr>
          <w:rFonts w:ascii="Times New Roman" w:hAnsi="Times New Roman" w:cs="Times New Roman"/>
          <w:sz w:val="26"/>
          <w:szCs w:val="24"/>
        </w:rPr>
        <w:instrText xml:space="preserve"> ADDIN EN.CITE &lt;EndNote&gt;&lt;Cite AuthorYear="1"&gt;&lt;Author&gt;Zhou&lt;/Author&gt;&lt;Year&gt;2008&lt;/Year&gt;&lt;RecNum&gt;23&lt;/RecNum&gt;&lt;DisplayText&gt;Zhou et al. (2008)&lt;/DisplayText&gt;&lt;record&gt;&lt;rec-number&gt;23&lt;/rec-number&gt;&lt;foreign-keys&gt;&lt;key app="EN" db-id="e2dsrvt2f0pwdeefaavvfwd3pwvaprxtxtex" timestamp="1464137695"&gt;23&lt;/key&gt;&lt;/foreign-keys&gt;&lt;ref-type name="Journal Article"&gt;17&lt;/ref-type&gt;&lt;contributors&gt;&lt;authors&gt;&lt;author&gt;Zhou, Kevin Zheng&lt;/author&gt;&lt;author&gt;Li, Julie Juan&lt;/author&gt;&lt;author&gt;Zhou, Nan&lt;/author&gt;&lt;author&gt;Su, Chenting&lt;/author&gt;&lt;/authors&gt;&lt;/contributors&gt;&lt;titles&gt;&lt;title&gt;Market orientation, job satisfaction, product quality, and firm performance: evidence from China&lt;/title&gt;&lt;secondary-title&gt;Strategic Management Journal&lt;/secondary-title&gt;&lt;/titles&gt;&lt;periodical&gt;&lt;full-title&gt;Strategic Management Journal&lt;/full-title&gt;&lt;/periodical&gt;&lt;pages&gt;985-1000&lt;/pages&gt;&lt;volume&gt;29&lt;/volume&gt;&lt;number&gt;9&lt;/number&gt;&lt;dates&gt;&lt;year&gt;2008&lt;/year&gt;&lt;/dates&gt;&lt;isbn&gt;1097-0266&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noProof/>
          <w:sz w:val="26"/>
          <w:szCs w:val="24"/>
        </w:rPr>
        <w:t xml:space="preserve">Zhou </w:t>
      </w:r>
      <w:r w:rsidR="00A94B22" w:rsidRPr="003B4C73">
        <w:rPr>
          <w:rFonts w:ascii="Times New Roman" w:hAnsi="Times New Roman" w:cs="Times New Roman"/>
          <w:noProof/>
          <w:sz w:val="26"/>
          <w:szCs w:val="24"/>
        </w:rPr>
        <w:t>và cộng sự</w:t>
      </w:r>
      <w:r w:rsidRPr="003B4C73">
        <w:rPr>
          <w:rFonts w:ascii="Times New Roman" w:hAnsi="Times New Roman" w:cs="Times New Roman"/>
          <w:noProof/>
          <w:sz w:val="26"/>
          <w:szCs w:val="24"/>
        </w:rPr>
        <w:t xml:space="preserve"> (2008)</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rút gọn từ thang đo của </w:t>
      </w:r>
      <w:r w:rsidRPr="003B4C73">
        <w:rPr>
          <w:rFonts w:ascii="Times New Roman" w:hAnsi="Times New Roman" w:cs="Times New Roman"/>
          <w:sz w:val="26"/>
          <w:szCs w:val="24"/>
        </w:rPr>
        <w:fldChar w:fldCharType="begin"/>
      </w:r>
      <w:r w:rsidR="00D36C9E" w:rsidRPr="003B4C73">
        <w:rPr>
          <w:rFonts w:ascii="Times New Roman" w:hAnsi="Times New Roman" w:cs="Times New Roman"/>
          <w:sz w:val="26"/>
          <w:szCs w:val="24"/>
        </w:rPr>
        <w:instrText xml:space="preserve"> ADDIN EN.CITE &lt;EndNote&gt;&lt;Cite AuthorYear="1"&gt;&lt;Author&gt;Narver&lt;/Author&gt;&lt;Year&gt;1990&lt;/Year&gt;&lt;RecNum&gt;3&lt;/RecNum&gt;&lt;DisplayText&gt;Narver and Slater (1990)&lt;/DisplayText&gt;&lt;record&gt;&lt;rec-number&gt;3&lt;/rec-number&gt;&lt;foreign-keys&gt;&lt;key app="EN" db-id="0zxvveapczff0ierxt0p2erar0rvpdf2ates" timestamp="1431310394"&gt;3&lt;/key&gt;&lt;/foreign-keys&gt;&lt;ref-type name="Journal Article"&gt;17&lt;/ref-type&gt;&lt;contributors&gt;&lt;authors&gt;&lt;author&gt;Narver, John C&lt;/author&gt;&lt;author&gt;Slater, Stanley F&lt;/author&gt;&lt;/authors&gt;&lt;/contributors&gt;&lt;titles&gt;&lt;title&gt;The effect of a market orientation on business profitability&lt;/title&gt;&lt;secondary-title&gt;Journal of Marketing&lt;/secondary-title&gt;&lt;/titles&gt;&lt;periodical&gt;&lt;full-title&gt;Journal of Marketing&lt;/full-title&gt;&lt;/periodical&gt;&lt;pages&gt;20-35&lt;/pages&gt;&lt;volume&gt;54&lt;/volume&gt;&lt;number&gt;4&lt;/number&gt;&lt;dates&gt;&lt;year&gt;1990&lt;/year&gt;&lt;/dates&gt;&lt;isbn&gt;0022-2429&lt;/isbn&gt;&lt;urls&gt;&lt;/urls&gt;&lt;/record&gt;&lt;/Cite&gt;&lt;/EndNote&gt;</w:instrText>
      </w:r>
      <w:r w:rsidRPr="003B4C73">
        <w:rPr>
          <w:rFonts w:ascii="Times New Roman" w:hAnsi="Times New Roman" w:cs="Times New Roman"/>
          <w:sz w:val="26"/>
          <w:szCs w:val="24"/>
        </w:rPr>
        <w:fldChar w:fldCharType="separate"/>
      </w:r>
      <w:r w:rsidR="007F7C10" w:rsidRPr="003B4C73">
        <w:rPr>
          <w:rFonts w:ascii="Times New Roman" w:hAnsi="Times New Roman" w:cs="Times New Roman"/>
          <w:noProof/>
          <w:sz w:val="26"/>
          <w:szCs w:val="24"/>
        </w:rPr>
        <w:t>Narver</w:t>
      </w:r>
      <w:r w:rsidR="00A94B22" w:rsidRPr="003B4C73">
        <w:rPr>
          <w:rFonts w:ascii="Times New Roman" w:hAnsi="Times New Roman" w:cs="Times New Roman"/>
          <w:noProof/>
          <w:sz w:val="26"/>
          <w:szCs w:val="24"/>
        </w:rPr>
        <w:t xml:space="preserve"> và </w:t>
      </w:r>
      <w:r w:rsidR="007F7C10" w:rsidRPr="003B4C73">
        <w:rPr>
          <w:rFonts w:ascii="Times New Roman" w:hAnsi="Times New Roman" w:cs="Times New Roman"/>
          <w:noProof/>
          <w:sz w:val="26"/>
          <w:szCs w:val="24"/>
        </w:rPr>
        <w:t>Slater (1990)</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đây là thang đo đa hướng bậc hai có 8 biến quan sát, bao gồm ba thành phần bậc một: định hướng khách hàng (3 biến quan sát), định hướng đối thủ cạnh tranh (2 biến quan sát) và sự phối hợp giữa các bộ phận chức năng (3 biến quan sát). </w:t>
      </w:r>
    </w:p>
    <w:p w:rsidR="00A926CD" w:rsidRPr="003B4C73" w:rsidRDefault="00A926CD" w:rsidP="004A77B8">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Mức độ </w:t>
      </w:r>
      <w:r w:rsidR="00692B95" w:rsidRPr="003B4C73">
        <w:rPr>
          <w:rFonts w:ascii="Times New Roman" w:hAnsi="Times New Roman" w:cs="Times New Roman"/>
          <w:sz w:val="26"/>
          <w:szCs w:val="24"/>
        </w:rPr>
        <w:t>sử dụng hệ thống thông tin kế toán quản trị</w:t>
      </w:r>
      <w:r w:rsidRPr="003B4C73">
        <w:rPr>
          <w:rFonts w:ascii="Times New Roman" w:hAnsi="Times New Roman" w:cs="Times New Roman"/>
          <w:sz w:val="26"/>
          <w:szCs w:val="24"/>
        </w:rPr>
        <w:t xml:space="preserve"> (MAS) là thang đo đa hướng bậc hai</w:t>
      </w:r>
      <w:r w:rsidR="00E82A7B">
        <w:rPr>
          <w:rFonts w:ascii="Times New Roman" w:hAnsi="Times New Roman" w:cs="Times New Roman"/>
          <w:sz w:val="26"/>
          <w:szCs w:val="24"/>
        </w:rPr>
        <w:t xml:space="preserve"> có tất cả 15 biến quan sát</w:t>
      </w:r>
      <w:r w:rsidRPr="003B4C73">
        <w:rPr>
          <w:rFonts w:ascii="Times New Roman" w:hAnsi="Times New Roman" w:cs="Times New Roman"/>
          <w:sz w:val="26"/>
          <w:szCs w:val="24"/>
        </w:rPr>
        <w:t>, bao gồm bốn thành phần bậc một: phạm vi rộng (4 biến quan sát), kịp thời (4 biến quan sát), tích hợ</w:t>
      </w:r>
      <w:r w:rsidR="0053014C">
        <w:rPr>
          <w:rFonts w:ascii="Times New Roman" w:hAnsi="Times New Roman" w:cs="Times New Roman"/>
          <w:sz w:val="26"/>
          <w:szCs w:val="24"/>
        </w:rPr>
        <w:t>p (3</w:t>
      </w:r>
      <w:r w:rsidRPr="003B4C73">
        <w:rPr>
          <w:rFonts w:ascii="Times New Roman" w:hAnsi="Times New Roman" w:cs="Times New Roman"/>
          <w:sz w:val="26"/>
          <w:szCs w:val="24"/>
        </w:rPr>
        <w:t xml:space="preserve"> biến quan sát) và đồng bộ (4 biến quan sát). Thang đo này được lấy từ </w:t>
      </w:r>
      <w:r w:rsidRPr="003B4C73">
        <w:rPr>
          <w:rFonts w:ascii="Times New Roman" w:hAnsi="Times New Roman" w:cs="Times New Roman"/>
          <w:sz w:val="26"/>
          <w:szCs w:val="24"/>
        </w:rPr>
        <w:fldChar w:fldCharType="begin"/>
      </w:r>
      <w:r w:rsidR="00D36C9E" w:rsidRPr="003B4C73">
        <w:rPr>
          <w:rFonts w:ascii="Times New Roman" w:hAnsi="Times New Roman" w:cs="Times New Roman"/>
          <w:sz w:val="26"/>
          <w:szCs w:val="24"/>
        </w:rPr>
        <w:instrText xml:space="preserve"> ADDIN EN.CITE &lt;EndNote&gt;&lt;Cite AuthorYear="1"&gt;&lt;Author&gt;Agbejule&lt;/Author&gt;&lt;Year&gt;2005&lt;/Year&gt;&lt;RecNum&gt;24&lt;/RecNum&gt;&lt;DisplayText&gt;Agbejule (2005)&lt;/DisplayText&gt;&lt;record&gt;&lt;rec-number&gt;24&lt;/rec-number&gt;&lt;foreign-keys&gt;&lt;key app="EN" db-id="e2dsrvt2f0pwdeefaavvfwd3pwvaprxtxtex" timestamp="1464138049"&gt;24&lt;/key&gt;&lt;/foreign-keys&gt;&lt;ref-type name="Journal Article"&gt;17&lt;/ref-type&gt;&lt;contributors&gt;&lt;authors&gt;&lt;author&gt;Agbejule, Adebayo&lt;/author&gt;&lt;/authors&gt;&lt;/contributors&gt;&lt;titles&gt;&lt;title&gt;The relationship between management accounting systems and perceived environmental uncertainty on managerial performance: a research note&lt;/title&gt;&lt;secondary-title&gt;Accounting and Business Research&lt;/secondary-title&gt;&lt;/titles&gt;&lt;periodical&gt;&lt;full-title&gt;Accounting and Business Research&lt;/full-title&gt;&lt;/periodical&gt;&lt;pages&gt;295-305&lt;/pages&gt;&lt;volume&gt;35&lt;/volume&gt;&lt;number&gt;4&lt;/number&gt;&lt;dates&gt;&lt;year&gt;2005&lt;/year&gt;&lt;/dates&gt;&lt;isbn&gt;0001-4788&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noProof/>
          <w:sz w:val="26"/>
          <w:szCs w:val="24"/>
        </w:rPr>
        <w:t>Agbejule (2005)</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và </w:t>
      </w:r>
      <w:r w:rsidRPr="003B4C73">
        <w:rPr>
          <w:rFonts w:ascii="Times New Roman" w:hAnsi="Times New Roman" w:cs="Times New Roman"/>
          <w:sz w:val="26"/>
          <w:szCs w:val="24"/>
        </w:rPr>
        <w:fldChar w:fldCharType="begin"/>
      </w:r>
      <w:r w:rsidR="004851C1" w:rsidRPr="003B4C73">
        <w:rPr>
          <w:rFonts w:ascii="Times New Roman" w:hAnsi="Times New Roman" w:cs="Times New Roman"/>
          <w:sz w:val="26"/>
          <w:szCs w:val="24"/>
        </w:rPr>
        <w:instrText xml:space="preserve"> ADDIN EN.CITE &lt;EndNote&gt;&lt;Cite AuthorYear="1"&gt;&lt;Author&gt;Chenhall&lt;/Author&gt;&lt;Year&gt;1986&lt;/Year&gt;&lt;RecNum&gt;26&lt;/RecNum&gt;&lt;DisplayText&gt;Chenhall and Morris (1986)&lt;/DisplayText&gt;&lt;record&gt;&lt;rec-number&gt;26&lt;/rec-number&gt;&lt;foreign-keys&gt;&lt;key app="EN" db-id="0zxvveapczff0ierxt0p2erar0rvpdf2ates" timestamp="1432721394"&gt;26&lt;/key&gt;&lt;/foreign-keys&gt;&lt;ref-type name="Journal Article"&gt;17&lt;/ref-type&gt;&lt;contributors&gt;&lt;authors&gt;&lt;author&gt;Chenhall, Robert H&lt;/author&gt;&lt;author&gt;Morris, Deigan&lt;/author&gt;&lt;/authors&gt;&lt;/contributors&gt;&lt;titles&gt;&lt;title&gt;The impact of structure, environment, and interdependence on the perceived usefulness of management accounting systems&lt;/title&gt;&lt;secondary-title&gt;Accounting Review&lt;/secondary-title&gt;&lt;/titles&gt;&lt;periodical&gt;&lt;full-title&gt;Accounting Review&lt;/full-title&gt;&lt;/periodical&gt;&lt;pages&gt;16-35&lt;/pages&gt;&lt;volume&gt;61&lt;/volume&gt;&lt;number&gt;1&lt;/number&gt;&lt;dates&gt;&lt;year&gt;1986&lt;/year&gt;&lt;/dates&gt;&lt;isbn&gt;0001-4826&lt;/isbn&gt;&lt;urls&gt;&lt;/urls&gt;&lt;/record&gt;&lt;/Cite&gt;&lt;/EndNote&gt;</w:instrText>
      </w:r>
      <w:r w:rsidRPr="003B4C73">
        <w:rPr>
          <w:rFonts w:ascii="Times New Roman" w:hAnsi="Times New Roman" w:cs="Times New Roman"/>
          <w:sz w:val="26"/>
          <w:szCs w:val="24"/>
        </w:rPr>
        <w:fldChar w:fldCharType="separate"/>
      </w:r>
      <w:r w:rsidR="004851C1" w:rsidRPr="003B4C73">
        <w:rPr>
          <w:rFonts w:ascii="Times New Roman" w:hAnsi="Times New Roman" w:cs="Times New Roman"/>
          <w:noProof/>
          <w:sz w:val="26"/>
          <w:szCs w:val="24"/>
        </w:rPr>
        <w:t>Chenhall</w:t>
      </w:r>
      <w:r w:rsidR="00A94B22" w:rsidRPr="003B4C73">
        <w:rPr>
          <w:rFonts w:ascii="Times New Roman" w:hAnsi="Times New Roman" w:cs="Times New Roman"/>
          <w:noProof/>
          <w:sz w:val="26"/>
          <w:szCs w:val="24"/>
        </w:rPr>
        <w:t xml:space="preserve"> và </w:t>
      </w:r>
      <w:r w:rsidR="004851C1" w:rsidRPr="003B4C73">
        <w:rPr>
          <w:rFonts w:ascii="Times New Roman" w:hAnsi="Times New Roman" w:cs="Times New Roman"/>
          <w:noProof/>
          <w:sz w:val="26"/>
          <w:szCs w:val="24"/>
        </w:rPr>
        <w:t>Morris (1986)</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Áp lực cạnh cạnh tranh là thang đo Likert có 5 biến quan sát đánh giá mức độ cạnh tranh trong môi trường kinh doanh của doanh nghiệp trên các khía cạnh sau: bán hàng và phân phối, chất lượng và sự đa dạng của sản phẩm dịch vụ, giá cả, thị phần, dịch vụ chăm sóc khách hàng. Thang đo này được sử dụng từ </w:t>
      </w:r>
      <w:r w:rsidRPr="003B4C73">
        <w:rPr>
          <w:rFonts w:ascii="Times New Roman" w:hAnsi="Times New Roman" w:cs="Times New Roman"/>
          <w:sz w:val="26"/>
          <w:szCs w:val="24"/>
        </w:rPr>
        <w:fldChar w:fldCharType="begin"/>
      </w:r>
      <w:r w:rsidR="0025081D" w:rsidRPr="003B4C73">
        <w:rPr>
          <w:rFonts w:ascii="Times New Roman" w:hAnsi="Times New Roman" w:cs="Times New Roman"/>
          <w:sz w:val="26"/>
          <w:szCs w:val="24"/>
        </w:rPr>
        <w:instrText xml:space="preserve"> ADDIN EN.CITE &lt;EndNote&gt;&lt;Cite AuthorYear="1"&gt;&lt;Author&gt;Guilding&lt;/Author&gt;&lt;Year&gt;2002&lt;/Year&gt;&lt;RecNum&gt;28&lt;/RecNum&gt;&lt;DisplayText&gt;Guilding and McManus (2002)&lt;/DisplayText&gt;&lt;record&gt;&lt;rec-number&gt;28&lt;/rec-number&gt;&lt;foreign-keys&gt;&lt;key app="EN" db-id="e2dsrvt2f0pwdeefaavvfwd3pwvaprxtxtex" timestamp="1464337352"&gt;28&lt;/key&gt;&lt;/foreign-keys&gt;&lt;ref-type name="Journal Article"&gt;17&lt;/ref-type&gt;&lt;contributors&gt;&lt;authors&gt;&lt;author&gt;Guilding, Chris&lt;/author&gt;&lt;author&gt;McManus, Lisa&lt;/author&gt;&lt;/authors&gt;&lt;/contributors&gt;&lt;titles&gt;&lt;title&gt;The incidence, perceived merit and antecedents of customer accounting: an exploratory note&lt;/title&gt;&lt;secondary-title&gt;Accounting, Organizations and Society&lt;/secondary-title&gt;&lt;/titles&gt;&lt;periodical&gt;&lt;full-title&gt;Accounting, Organizations and Society&lt;/full-title&gt;&lt;/periodical&gt;&lt;pages&gt;45-59&lt;/pages&gt;&lt;volume&gt;27&lt;/volume&gt;&lt;number&gt;1&lt;/number&gt;&lt;dates&gt;&lt;year&gt;2002&lt;/year&gt;&lt;/dates&gt;&lt;isbn&gt;0361-3682&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noProof/>
          <w:sz w:val="26"/>
          <w:szCs w:val="24"/>
        </w:rPr>
        <w:t>Guilding</w:t>
      </w:r>
      <w:r w:rsidR="00A94B22" w:rsidRPr="003B4C73">
        <w:rPr>
          <w:rFonts w:ascii="Times New Roman" w:hAnsi="Times New Roman" w:cs="Times New Roman"/>
          <w:noProof/>
          <w:sz w:val="26"/>
          <w:szCs w:val="24"/>
        </w:rPr>
        <w:t xml:space="preserve"> và </w:t>
      </w:r>
      <w:r w:rsidRPr="003B4C73">
        <w:rPr>
          <w:rFonts w:ascii="Times New Roman" w:hAnsi="Times New Roman" w:cs="Times New Roman"/>
          <w:noProof/>
          <w:sz w:val="26"/>
          <w:szCs w:val="24"/>
        </w:rPr>
        <w:t>McManus (2002)</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và </w:t>
      </w:r>
      <w:r w:rsidRPr="003B4C73">
        <w:rPr>
          <w:rFonts w:ascii="Times New Roman" w:hAnsi="Times New Roman" w:cs="Times New Roman"/>
          <w:sz w:val="26"/>
          <w:szCs w:val="24"/>
        </w:rPr>
        <w:fldChar w:fldCharType="begin"/>
      </w:r>
      <w:r w:rsidRPr="003B4C73">
        <w:rPr>
          <w:rFonts w:ascii="Times New Roman" w:hAnsi="Times New Roman" w:cs="Times New Roman"/>
          <w:sz w:val="26"/>
          <w:szCs w:val="24"/>
        </w:rPr>
        <w:instrText xml:space="preserve"> ADDIN EN.CITE &lt;EndNote&gt;&lt;Cite AuthorYear="1"&gt;&lt;Author&gt;Khandwalla&lt;/Author&gt;&lt;Year&gt;1972&lt;/Year&gt;&lt;RecNum&gt;5&lt;/RecNum&gt;&lt;DisplayText&gt;Khandwalla (1972)&lt;/DisplayText&gt;&lt;record&gt;&lt;rec-number&gt;5&lt;/rec-number&gt;&lt;foreign-keys&gt;&lt;key app="EN" db-id="0zxvveapczff0ierxt0p2erar0rvpdf2ates" timestamp="1431310994"&gt;5&lt;/key&gt;&lt;/foreign-keys&gt;&lt;ref-type name="Journal Article"&gt;17&lt;/ref-type&gt;&lt;contributors&gt;&lt;authors&gt;&lt;author&gt;Khandwalla, Pradip N&lt;/author&gt;&lt;/authors&gt;&lt;/contributors&gt;&lt;titles&gt;&lt;title&gt;The effect of different types of competition on the use of management controls&lt;/title&gt;&lt;secondary-title&gt;Journal of Accounting Research&lt;/secondary-title&gt;&lt;/titles&gt;&lt;periodical&gt;&lt;full-title&gt;Journal of Accounting Research&lt;/full-title&gt;&lt;/periodical&gt;&lt;pages&gt;275-285&lt;/pages&gt;&lt;volume&gt;10&lt;/volume&gt;&lt;number&gt;2&lt;/number&gt;&lt;dates&gt;&lt;year&gt;1972&lt;/year&gt;&lt;/dates&gt;&lt;isbn&gt;0021-8456&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sz w:val="26"/>
          <w:szCs w:val="24"/>
        </w:rPr>
        <w:t>Khandwalla (1972)</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w:t>
      </w:r>
    </w:p>
    <w:p w:rsidR="00A926CD" w:rsidRPr="003B4C73" w:rsidRDefault="00A926CD" w:rsidP="004A77B8">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Biến phụ thuộc kết quả hoạt động kinh doanh được đo lường bằng thang đo Likert gồm 5 biến quan sát dựa trên nghiên cứu của </w:t>
      </w:r>
      <w:r w:rsidRPr="003B4C73">
        <w:rPr>
          <w:rFonts w:ascii="Times New Roman" w:hAnsi="Times New Roman" w:cs="Times New Roman"/>
          <w:noProof/>
          <w:sz w:val="26"/>
          <w:szCs w:val="24"/>
          <w:lang w:eastAsia="ja-JP"/>
        </w:rPr>
        <w:fldChar w:fldCharType="begin"/>
      </w:r>
      <w:r w:rsidR="00370524" w:rsidRPr="003B4C73">
        <w:rPr>
          <w:rFonts w:ascii="Times New Roman" w:hAnsi="Times New Roman" w:cs="Times New Roman"/>
          <w:noProof/>
          <w:sz w:val="26"/>
          <w:szCs w:val="24"/>
          <w:lang w:eastAsia="ja-JP"/>
        </w:rPr>
        <w:instrText xml:space="preserve"> ADDIN EN.CITE &lt;EndNote&gt;&lt;Cite AuthorYear="1"&gt;&lt;Author&gt;Jaworski&lt;/Author&gt;&lt;Year&gt;1993&lt;/Year&gt;&lt;RecNum&gt;658&lt;/RecNum&gt;&lt;DisplayText&gt;Jaworski and Kohli (1993)&lt;/DisplayText&gt;&lt;record&gt;&lt;rec-number&gt;658&lt;/rec-number&gt;&lt;foreign-keys&gt;&lt;key app="EN" db-id="9p5drvxxvf2p0qe9spfxzpz4eefpv2rxst5f"&gt;658&lt;/key&gt;&lt;/foreign-keys&gt;&lt;ref-type name="Journal Article"&gt;17&lt;/ref-type&gt;&lt;contributors&gt;&lt;authors&gt;&lt;author&gt;Jaworski, Bernard J.&lt;/author&gt;&lt;author&gt;Kohli, Ajay K.&lt;/author&gt;&lt;/authors&gt;&lt;/contributors&gt;&lt;titles&gt;&lt;title&gt;Market orientation: Antecedents and consequences&lt;/title&gt;&lt;secondary-title&gt;Journal of Marketing&lt;/secondary-title&gt;&lt;/titles&gt;&lt;periodical&gt;&lt;full-title&gt;Journal of Marketing&lt;/full-title&gt;&lt;/periodical&gt;&lt;pages&gt;53-70&lt;/pages&gt;&lt;volume&gt;57&lt;/volume&gt;&lt;number&gt;3&lt;/number&gt;&lt;keywords&gt;&lt;keyword&gt;MARKET orientation&lt;/keyword&gt;&lt;keyword&gt;MARKETING research&lt;/keyword&gt;&lt;keyword&gt;MANAGEMENT&lt;/keyword&gt;&lt;keyword&gt;MARKET segmentation&lt;/keyword&gt;&lt;keyword&gt;INDUSTRIAL management -- Research&lt;/keyword&gt;&lt;keyword&gt;EXECUTIVES -- Attitudes&lt;/keyword&gt;&lt;keyword&gt;BUSINESS enterprises&lt;/keyword&gt;&lt;keyword&gt;RESEARCH&lt;/keyword&gt;&lt;keyword&gt;PERFORMANCE standards&lt;/keyword&gt;&lt;keyword&gt;RISK aversion&lt;/keyword&gt;&lt;keyword&gt;PSYCHOLOGICAL aspects&lt;/keyword&gt;&lt;/keywords&gt;&lt;dates&gt;&lt;year&gt;1993&lt;/year&gt;&lt;/dates&gt;&lt;publisher&gt;American Marketing Association&lt;/publisher&gt;&lt;isbn&gt;00222429&lt;/isbn&gt;&lt;accession-num&gt;9310123953&lt;/accession-num&gt;&lt;work-type&gt;Article&lt;/work-type&gt;&lt;urls&gt;&lt;related-urls&gt;&lt;url&gt;http://ezproxy.uws.edu.au/login?url=http://search.ebscohost.com/login.aspx?direct=true&amp;amp;db=bth&amp;amp;AN=9310123953&amp;amp;site=ehost-live&amp;amp;scope=site&lt;/url&gt;&lt;/related-urls&gt;&lt;/urls&gt;&lt;remote-database-name&gt;bth&lt;/remote-database-name&gt;&lt;remote-database-provider&gt;EBSCOhost&lt;/remote-database-provider&gt;&lt;/record&gt;&lt;/Cite&gt;&lt;/EndNote&gt;</w:instrText>
      </w:r>
      <w:r w:rsidRPr="003B4C73">
        <w:rPr>
          <w:rFonts w:ascii="Times New Roman" w:hAnsi="Times New Roman" w:cs="Times New Roman"/>
          <w:noProof/>
          <w:sz w:val="26"/>
          <w:szCs w:val="24"/>
          <w:lang w:eastAsia="ja-JP"/>
        </w:rPr>
        <w:fldChar w:fldCharType="separate"/>
      </w:r>
      <w:r w:rsidR="00370524" w:rsidRPr="003B4C73">
        <w:rPr>
          <w:rFonts w:ascii="Times New Roman" w:hAnsi="Times New Roman" w:cs="Times New Roman"/>
          <w:noProof/>
          <w:sz w:val="26"/>
          <w:szCs w:val="24"/>
          <w:lang w:eastAsia="ja-JP"/>
        </w:rPr>
        <w:t>Jaworski</w:t>
      </w:r>
      <w:r w:rsidR="00A94B22" w:rsidRPr="003B4C73">
        <w:rPr>
          <w:rFonts w:ascii="Times New Roman" w:hAnsi="Times New Roman" w:cs="Times New Roman"/>
          <w:noProof/>
          <w:sz w:val="26"/>
          <w:szCs w:val="24"/>
          <w:lang w:eastAsia="ja-JP"/>
        </w:rPr>
        <w:t xml:space="preserve"> và </w:t>
      </w:r>
      <w:r w:rsidR="00370524" w:rsidRPr="003B4C73">
        <w:rPr>
          <w:rFonts w:ascii="Times New Roman" w:hAnsi="Times New Roman" w:cs="Times New Roman"/>
          <w:noProof/>
          <w:sz w:val="26"/>
          <w:szCs w:val="24"/>
          <w:lang w:eastAsia="ja-JP"/>
        </w:rPr>
        <w:t>Kohli (1993)</w:t>
      </w:r>
      <w:r w:rsidRPr="003B4C73">
        <w:rPr>
          <w:rFonts w:ascii="Times New Roman" w:hAnsi="Times New Roman" w:cs="Times New Roman"/>
          <w:noProof/>
          <w:sz w:val="26"/>
          <w:szCs w:val="24"/>
          <w:lang w:eastAsia="ja-JP"/>
        </w:rPr>
        <w:fldChar w:fldCharType="end"/>
      </w:r>
      <w:r w:rsidRPr="003B4C73">
        <w:rPr>
          <w:rFonts w:ascii="Times New Roman" w:hAnsi="Times New Roman" w:cs="Times New Roman"/>
          <w:noProof/>
          <w:sz w:val="26"/>
          <w:szCs w:val="24"/>
          <w:lang w:eastAsia="ja-JP"/>
        </w:rPr>
        <w:t xml:space="preserve"> và </w:t>
      </w:r>
      <w:r w:rsidRPr="003B4C73">
        <w:rPr>
          <w:rFonts w:ascii="Times New Roman" w:hAnsi="Times New Roman" w:cs="Times New Roman"/>
          <w:noProof/>
          <w:sz w:val="26"/>
          <w:szCs w:val="24"/>
          <w:lang w:eastAsia="ja-JP"/>
        </w:rPr>
        <w:fldChar w:fldCharType="begin"/>
      </w:r>
      <w:r w:rsidRPr="003B4C73">
        <w:rPr>
          <w:rFonts w:ascii="Times New Roman" w:hAnsi="Times New Roman" w:cs="Times New Roman"/>
          <w:noProof/>
          <w:sz w:val="26"/>
          <w:szCs w:val="24"/>
          <w:lang w:eastAsia="ja-JP"/>
        </w:rPr>
        <w:instrText xml:space="preserve"> ADDIN EN.CITE &lt;EndNote&gt;&lt;Cite AuthorYear="1"&gt;&lt;Author&gt;Calantone&lt;/Author&gt;&lt;Year&gt;2002&lt;/Year&gt;&lt;RecNum&gt;716&lt;/RecNum&gt;&lt;DisplayText&gt;Calantone et al. (2002)&lt;/DisplayText&gt;&lt;record&gt;&lt;rec-number&gt;716&lt;/rec-number&gt;&lt;foreign-keys&gt;&lt;key app="EN" db-id="9p5drvxxvf2p0qe9spfxzpz4eefpv2rxst5f"&gt;716&lt;/key&gt;&lt;/foreign-keys&gt;&lt;ref-type name="Journal Article"&gt;17&lt;/ref-type&gt;&lt;contributors&gt;&lt;authors&gt;&lt;author&gt;Calantone, Roger J.&lt;/author&gt;&lt;author&gt;Cavusgil, S. Tamer&lt;/author&gt;&lt;author&gt;Zhao, Yushan&lt;/author&gt;&lt;/authors&gt;&lt;/contributors&gt;&lt;titles&gt;&lt;title&gt;Learning orientation, firm innovation capability, and firm performance&lt;/title&gt;&lt;secondary-title&gt;Industrial Marketing Management&lt;/secondary-title&gt;&lt;/titles&gt;&lt;periodical&gt;&lt;full-title&gt;Industrial Marketing Management&lt;/full-title&gt;&lt;/periodical&gt;&lt;pages&gt;515-524&lt;/pages&gt;&lt;volume&gt;31&lt;/volume&gt;&lt;number&gt;6&lt;/number&gt;&lt;keywords&gt;&lt;keyword&gt;Learning orientation&lt;/keyword&gt;&lt;keyword&gt;Innovation&lt;/keyword&gt;&lt;keyword&gt;Firm performance&lt;/keyword&gt;&lt;/keywords&gt;&lt;dates&gt;&lt;year&gt;2002&lt;/year&gt;&lt;/dates&gt;&lt;isbn&gt;0019-8501&lt;/isbn&gt;&lt;urls&gt;&lt;related-urls&gt;&lt;url&gt;http://www.sciencedirect.com/science/article/pii/S0019850101002036&lt;/url&gt;&lt;/related-urls&gt;&lt;/urls&gt;&lt;electronic-resource-num&gt;10.1016/s0019-8501(01)00203-6&lt;/electronic-resource-num&gt;&lt;/record&gt;&lt;/Cite&gt;&lt;/EndNote&gt;</w:instrText>
      </w:r>
      <w:r w:rsidRPr="003B4C73">
        <w:rPr>
          <w:rFonts w:ascii="Times New Roman" w:hAnsi="Times New Roman" w:cs="Times New Roman"/>
          <w:noProof/>
          <w:sz w:val="26"/>
          <w:szCs w:val="24"/>
          <w:lang w:eastAsia="ja-JP"/>
        </w:rPr>
        <w:fldChar w:fldCharType="separate"/>
      </w:r>
      <w:r w:rsidRPr="003B4C73">
        <w:rPr>
          <w:rFonts w:ascii="Times New Roman" w:hAnsi="Times New Roman" w:cs="Times New Roman"/>
          <w:noProof/>
          <w:sz w:val="26"/>
          <w:szCs w:val="24"/>
          <w:lang w:eastAsia="ja-JP"/>
        </w:rPr>
        <w:t xml:space="preserve">Calantone </w:t>
      </w:r>
      <w:r w:rsidR="00A94B22" w:rsidRPr="003B4C73">
        <w:rPr>
          <w:rFonts w:ascii="Times New Roman" w:hAnsi="Times New Roman" w:cs="Times New Roman"/>
          <w:noProof/>
          <w:sz w:val="26"/>
          <w:szCs w:val="24"/>
          <w:lang w:eastAsia="ja-JP"/>
        </w:rPr>
        <w:t>và cộng sự</w:t>
      </w:r>
      <w:r w:rsidRPr="003B4C73">
        <w:rPr>
          <w:rFonts w:ascii="Times New Roman" w:hAnsi="Times New Roman" w:cs="Times New Roman"/>
          <w:noProof/>
          <w:sz w:val="26"/>
          <w:szCs w:val="24"/>
          <w:lang w:eastAsia="ja-JP"/>
        </w:rPr>
        <w:t xml:space="preserve"> (2002)</w:t>
      </w:r>
      <w:r w:rsidRPr="003B4C73">
        <w:rPr>
          <w:rFonts w:ascii="Times New Roman" w:hAnsi="Times New Roman" w:cs="Times New Roman"/>
          <w:noProof/>
          <w:sz w:val="26"/>
          <w:szCs w:val="24"/>
          <w:lang w:eastAsia="ja-JP"/>
        </w:rPr>
        <w:fldChar w:fldCharType="end"/>
      </w:r>
      <w:r w:rsidRPr="003B4C73">
        <w:rPr>
          <w:rFonts w:ascii="Times New Roman" w:hAnsi="Times New Roman" w:cs="Times New Roman"/>
          <w:sz w:val="26"/>
          <w:szCs w:val="24"/>
        </w:rPr>
        <w:t>, theo đó các nhà quản trị được yêu cầu đánh giá kết quả hoạt động kinh doanh so với đối thủ cạnh tranh chính trong vòng 3 năm gần nhất trên 5 tiêu chí sau: t</w:t>
      </w:r>
      <w:r w:rsidRPr="003B4C73">
        <w:rPr>
          <w:rFonts w:ascii="Times New Roman" w:eastAsia="Times New Roman" w:hAnsi="Times New Roman" w:cs="Times New Roman"/>
          <w:color w:val="000000"/>
          <w:sz w:val="26"/>
          <w:szCs w:val="24"/>
          <w:lang w:val="en-AU"/>
        </w:rPr>
        <w:t xml:space="preserve">ỷ lệ phần trăm lợi nhuận trên </w:t>
      </w:r>
      <w:r w:rsidRPr="003B4C73">
        <w:rPr>
          <w:rFonts w:ascii="Times New Roman" w:hAnsi="Times New Roman" w:cs="Times New Roman"/>
          <w:sz w:val="26"/>
          <w:szCs w:val="24"/>
        </w:rPr>
        <w:t>vốn đầu tư (ROI), tỷ lệ phần trăm lợi nhuận trên doanh thu (ROS), tốc độ tăng trưởng của doanh thu, tỷ lệ phần tr</w:t>
      </w:r>
      <w:r w:rsidR="006204AA" w:rsidRPr="003B4C73">
        <w:rPr>
          <w:rFonts w:ascii="Times New Roman" w:hAnsi="Times New Roman" w:cs="Times New Roman"/>
          <w:sz w:val="26"/>
          <w:szCs w:val="24"/>
        </w:rPr>
        <w:t>ăm lợi nhuận trên tài sản (ROA) và</w:t>
      </w:r>
      <w:r w:rsidRPr="003B4C73">
        <w:rPr>
          <w:rFonts w:ascii="Times New Roman" w:hAnsi="Times New Roman" w:cs="Times New Roman"/>
          <w:sz w:val="26"/>
          <w:szCs w:val="24"/>
        </w:rPr>
        <w:t xml:space="preserve"> khả năng sinh lợi nói chung. </w:t>
      </w:r>
    </w:p>
    <w:p w:rsidR="00A926CD" w:rsidRPr="003B4C73" w:rsidRDefault="00A926CD" w:rsidP="004A77B8">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Ngoài ra, để gia tăng độ phù hợp của mô hình và tính chính xác trong việc kiểm định các giả thuyết đề xuất, đề tài cũng dựa vào các nghiên cứu trước (ví dụ như </w:t>
      </w:r>
      <w:r w:rsidRPr="003B4C73">
        <w:rPr>
          <w:rFonts w:ascii="Times New Roman" w:hAnsi="Times New Roman" w:cs="Times New Roman"/>
          <w:sz w:val="26"/>
          <w:szCs w:val="24"/>
        </w:rPr>
        <w:fldChar w:fldCharType="begin"/>
      </w:r>
      <w:r w:rsidR="0025081D" w:rsidRPr="003B4C73">
        <w:rPr>
          <w:rFonts w:ascii="Times New Roman" w:hAnsi="Times New Roman" w:cs="Times New Roman"/>
          <w:sz w:val="26"/>
          <w:szCs w:val="24"/>
        </w:rPr>
        <w:instrText xml:space="preserve"> ADDIN EN.CITE &lt;EndNote&gt;&lt;Cite AuthorYear="1"&gt;&lt;Author&gt;Luo&lt;/Author&gt;&lt;Year&gt;2006&lt;/Year&gt;&lt;RecNum&gt;26&lt;/RecNum&gt;&lt;DisplayText&gt;Luo et al. (2006)&lt;/DisplayText&gt;&lt;record&gt;&lt;rec-number&gt;26&lt;/rec-number&gt;&lt;foreign-keys&gt;&lt;key app="EN" db-id="e2dsrvt2f0pwdeefaavvfwd3pwvaprxtxtex" timestamp="1464140968"&gt;26&lt;/key&gt;&lt;/foreign-keys&gt;&lt;ref-type name="Journal Article"&gt;17&lt;/ref-type&gt;&lt;contributors&gt;&lt;authors&gt;&lt;author&gt;Luo, Xueming&lt;/author&gt;&lt;author&gt;Slotegraaf, Rebecca J&lt;/author&gt;&lt;author&gt;Pan, Xing&lt;/author&gt;&lt;/authors&gt;&lt;/contributors&gt;&lt;titles&gt;&lt;title&gt;Cross-functional “coopetition”: The simultaneous role of cooperation and competition within firms&lt;/title&gt;&lt;secondary-title&gt;Journal of Marketing&lt;/secondary-title&gt;&lt;/titles&gt;&lt;periodical&gt;&lt;full-title&gt;Journal of Marketing&lt;/full-title&gt;&lt;/periodical&gt;&lt;pages&gt;67-80&lt;/pages&gt;&lt;volume&gt;70&lt;/volume&gt;&lt;number&gt;2&lt;/number&gt;&lt;dates&gt;&lt;year&gt;2006&lt;/year&gt;&lt;/dates&gt;&lt;isbn&gt;0022-2429&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noProof/>
          <w:sz w:val="26"/>
          <w:szCs w:val="24"/>
        </w:rPr>
        <w:t xml:space="preserve">Luo </w:t>
      </w:r>
      <w:r w:rsidR="00A94B22" w:rsidRPr="003B4C73">
        <w:rPr>
          <w:rFonts w:ascii="Times New Roman" w:hAnsi="Times New Roman" w:cs="Times New Roman"/>
          <w:noProof/>
          <w:sz w:val="26"/>
          <w:szCs w:val="24"/>
        </w:rPr>
        <w:t>và cộng sự</w:t>
      </w:r>
      <w:r w:rsidRPr="003B4C73">
        <w:rPr>
          <w:rFonts w:ascii="Times New Roman" w:hAnsi="Times New Roman" w:cs="Times New Roman"/>
          <w:noProof/>
          <w:sz w:val="26"/>
          <w:szCs w:val="24"/>
        </w:rPr>
        <w:t xml:space="preserve"> (2006)</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w:t>
      </w:r>
      <w:r w:rsidRPr="003B4C73">
        <w:rPr>
          <w:rFonts w:ascii="Times New Roman" w:hAnsi="Times New Roman" w:cs="Times New Roman"/>
          <w:sz w:val="26"/>
          <w:szCs w:val="24"/>
        </w:rPr>
        <w:fldChar w:fldCharType="begin"/>
      </w:r>
      <w:r w:rsidR="00D36C9E" w:rsidRPr="003B4C73">
        <w:rPr>
          <w:rFonts w:ascii="Times New Roman" w:hAnsi="Times New Roman" w:cs="Times New Roman"/>
          <w:sz w:val="26"/>
          <w:szCs w:val="24"/>
        </w:rPr>
        <w:instrText xml:space="preserve"> ADDIN EN.CITE &lt;EndNote&gt;&lt;Cite AuthorYear="1"&gt;&lt;Author&gt;Calantone&lt;/Author&gt;&lt;Year&gt;2002&lt;/Year&gt;&lt;RecNum&gt;21&lt;/RecNum&gt;&lt;DisplayText&gt;Calantone et al. (2002)&lt;/DisplayText&gt;&lt;record&gt;&lt;rec-number&gt;21&lt;/rec-number&gt;&lt;foreign-keys&gt;&lt;key app="EN" db-id="e2dsrvt2f0pwdeefaavvfwd3pwvaprxtxtex" timestamp="1462445107"&gt;21&lt;/key&gt;&lt;/foreign-keys&gt;&lt;ref-type name="Journal Article"&gt;17&lt;/ref-type&gt;&lt;contributors&gt;&lt;authors&gt;&lt;author&gt;Calantone, Roger J&lt;/author&gt;&lt;author&gt;Cavusgil, S Tamer&lt;/author&gt;&lt;author&gt;Zhao, Yushan&lt;/author&gt;&lt;/authors&gt;&lt;/contributors&gt;&lt;titles&gt;&lt;title&gt;Learning orientation, firm innovation capability, and firm performance&lt;/title&gt;&lt;secondary-title&gt;Industrial Marketing Management&lt;/secondary-title&gt;&lt;/titles&gt;&lt;periodical&gt;&lt;full-title&gt;Industrial marketing management&lt;/full-title&gt;&lt;/periodical&gt;&lt;pages&gt;515-524&lt;/pages&gt;&lt;volume&gt;31&lt;/volume&gt;&lt;number&gt;6&lt;/number&gt;&lt;dates&gt;&lt;year&gt;2002&lt;/year&gt;&lt;/dates&gt;&lt;isbn&gt;0019-8501&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noProof/>
          <w:sz w:val="26"/>
          <w:szCs w:val="24"/>
        </w:rPr>
        <w:t xml:space="preserve">Calantone </w:t>
      </w:r>
      <w:r w:rsidR="00A94B22" w:rsidRPr="003B4C73">
        <w:rPr>
          <w:rFonts w:ascii="Times New Roman" w:hAnsi="Times New Roman" w:cs="Times New Roman"/>
          <w:noProof/>
          <w:sz w:val="26"/>
          <w:szCs w:val="24"/>
        </w:rPr>
        <w:t>và cộng sự</w:t>
      </w:r>
      <w:r w:rsidRPr="003B4C73">
        <w:rPr>
          <w:rFonts w:ascii="Times New Roman" w:hAnsi="Times New Roman" w:cs="Times New Roman"/>
          <w:noProof/>
          <w:sz w:val="26"/>
          <w:szCs w:val="24"/>
        </w:rPr>
        <w:t xml:space="preserve"> (2002)</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để đưa vào một số biến kiểm soát bao gồm quy mô công ty (thang đo khoảng thể hiện giá trị tài sản và theo số lượng lao động toàn thời gian), số năm công ty chính thức đi vào hoạt động, và </w:t>
      </w:r>
      <w:r w:rsidR="00227DAC" w:rsidRPr="003B4C73">
        <w:rPr>
          <w:rFonts w:ascii="Times New Roman" w:hAnsi="Times New Roman" w:cs="Times New Roman"/>
          <w:sz w:val="26"/>
          <w:szCs w:val="24"/>
        </w:rPr>
        <w:t>cấu trúc sở hữu vốn của</w:t>
      </w:r>
      <w:r w:rsidRPr="003B4C73">
        <w:rPr>
          <w:rFonts w:ascii="Times New Roman" w:hAnsi="Times New Roman" w:cs="Times New Roman"/>
          <w:sz w:val="26"/>
          <w:szCs w:val="24"/>
        </w:rPr>
        <w:t xml:space="preserve"> </w:t>
      </w:r>
      <w:r w:rsidRPr="003B4C73">
        <w:rPr>
          <w:rFonts w:ascii="Times New Roman" w:hAnsi="Times New Roman" w:cs="Times New Roman"/>
          <w:sz w:val="26"/>
          <w:szCs w:val="24"/>
        </w:rPr>
        <w:lastRenderedPageBreak/>
        <w:t>công ty</w:t>
      </w:r>
      <w:r w:rsidR="00227DAC" w:rsidRPr="003B4C73">
        <w:rPr>
          <w:rFonts w:ascii="Times New Roman" w:hAnsi="Times New Roman" w:cs="Times New Roman"/>
          <w:sz w:val="26"/>
          <w:szCs w:val="24"/>
        </w:rPr>
        <w:t xml:space="preserve"> (1: có vốn nước ngoài; 2: không có vốn nước ngoài)</w:t>
      </w:r>
      <w:r w:rsidRPr="003B4C73">
        <w:rPr>
          <w:rFonts w:ascii="Times New Roman" w:hAnsi="Times New Roman" w:cs="Times New Roman"/>
          <w:sz w:val="26"/>
          <w:szCs w:val="24"/>
        </w:rPr>
        <w:t>. Những biến này có thể ảnh hưởng đến biến phụ thuộc, đó là kết quả hoạt động kinh doanh.</w:t>
      </w:r>
    </w:p>
    <w:p w:rsidR="00DF0286" w:rsidRPr="003B4C73" w:rsidRDefault="00697A55" w:rsidP="004A77B8">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Theo bảng </w:t>
      </w:r>
      <w:r w:rsidR="00490CAE">
        <w:rPr>
          <w:rFonts w:ascii="Times New Roman" w:hAnsi="Times New Roman" w:cs="Times New Roman"/>
          <w:sz w:val="26"/>
          <w:szCs w:val="24"/>
        </w:rPr>
        <w:t>3.</w:t>
      </w:r>
      <w:r w:rsidRPr="003B4C73">
        <w:rPr>
          <w:rFonts w:ascii="Times New Roman" w:hAnsi="Times New Roman" w:cs="Times New Roman"/>
          <w:sz w:val="26"/>
          <w:szCs w:val="24"/>
        </w:rPr>
        <w:t xml:space="preserve">2, </w:t>
      </w:r>
      <w:r w:rsidR="009F4A73" w:rsidRPr="003B4C73">
        <w:rPr>
          <w:rFonts w:ascii="Times New Roman" w:hAnsi="Times New Roman" w:cs="Times New Roman"/>
          <w:sz w:val="26"/>
          <w:szCs w:val="24"/>
        </w:rPr>
        <w:t xml:space="preserve">tất cả </w:t>
      </w:r>
      <w:r w:rsidR="000F5ED2" w:rsidRPr="003B4C73">
        <w:rPr>
          <w:rFonts w:ascii="Times New Roman" w:hAnsi="Times New Roman" w:cs="Times New Roman"/>
          <w:sz w:val="26"/>
          <w:szCs w:val="24"/>
        </w:rPr>
        <w:t>hệ số</w:t>
      </w:r>
      <w:r w:rsidR="009F4A73" w:rsidRPr="003B4C73">
        <w:rPr>
          <w:rFonts w:ascii="Times New Roman" w:hAnsi="Times New Roman" w:cs="Times New Roman"/>
          <w:sz w:val="26"/>
          <w:szCs w:val="24"/>
        </w:rPr>
        <w:t xml:space="preserve"> tải của các biến quan sát của tất cả các thang đo trong mô hình nằm trong khoả</w:t>
      </w:r>
      <w:r w:rsidR="00E26681" w:rsidRPr="003B4C73">
        <w:rPr>
          <w:rFonts w:ascii="Times New Roman" w:hAnsi="Times New Roman" w:cs="Times New Roman"/>
          <w:sz w:val="26"/>
          <w:szCs w:val="24"/>
        </w:rPr>
        <w:t>ng</w:t>
      </w:r>
      <w:r w:rsidR="00BF3339" w:rsidRPr="003B4C73">
        <w:rPr>
          <w:rFonts w:ascii="Times New Roman" w:hAnsi="Times New Roman" w:cs="Times New Roman"/>
          <w:sz w:val="26"/>
          <w:szCs w:val="24"/>
        </w:rPr>
        <w:t xml:space="preserve"> 0,83 đến 0,95</w:t>
      </w:r>
      <w:r w:rsidR="009F4A73" w:rsidRPr="003B4C73">
        <w:rPr>
          <w:rFonts w:ascii="Times New Roman" w:hAnsi="Times New Roman" w:cs="Times New Roman"/>
          <w:sz w:val="26"/>
          <w:szCs w:val="24"/>
        </w:rPr>
        <w:t xml:space="preserve">, cao hơn ngưỡng tối thiểu </w:t>
      </w:r>
      <w:r w:rsidR="00416697" w:rsidRPr="003B4C73">
        <w:rPr>
          <w:rFonts w:ascii="Times New Roman" w:hAnsi="Times New Roman" w:cs="Times New Roman"/>
          <w:sz w:val="26"/>
          <w:szCs w:val="24"/>
        </w:rPr>
        <w:t xml:space="preserve">đề xuất </w:t>
      </w:r>
      <w:r w:rsidR="009F4A73" w:rsidRPr="003B4C73">
        <w:rPr>
          <w:rFonts w:ascii="Times New Roman" w:hAnsi="Times New Roman" w:cs="Times New Roman"/>
          <w:sz w:val="26"/>
          <w:szCs w:val="24"/>
        </w:rPr>
        <w:t xml:space="preserve">0,5 </w:t>
      </w:r>
      <w:r w:rsidR="00DF0286" w:rsidRPr="003B4C73">
        <w:rPr>
          <w:rFonts w:ascii="Times New Roman" w:hAnsi="Times New Roman" w:cs="Times New Roman"/>
          <w:sz w:val="26"/>
          <w:szCs w:val="24"/>
        </w:rPr>
        <w:fldChar w:fldCharType="begin"/>
      </w:r>
      <w:r w:rsidR="00DF0286" w:rsidRPr="003B4C73">
        <w:rPr>
          <w:rFonts w:ascii="Times New Roman" w:hAnsi="Times New Roman" w:cs="Times New Roman"/>
          <w:sz w:val="26"/>
          <w:szCs w:val="24"/>
        </w:rPr>
        <w:instrText xml:space="preserve"> ADDIN EN.CITE &lt;EndNote&gt;&lt;Cite&gt;&lt;Author&gt;Hulland&lt;/Author&gt;&lt;Year&gt;1999&lt;/Year&gt;&lt;RecNum&gt;71&lt;/RecNum&gt;&lt;DisplayText&gt;(Hulland, 1999)&lt;/DisplayText&gt;&lt;record&gt;&lt;rec-number&gt;71&lt;/rec-number&gt;&lt;foreign-keys&gt;&lt;key app="EN" db-id="fzp2t2fzgvw906etsrnvw9fmx25przzdzf5p" timestamp="1460699139"&gt;71&lt;/key&gt;&lt;/foreign-keys&gt;&lt;ref-type name="Journal Article"&gt;17&lt;/ref-type&gt;&lt;contributors&gt;&lt;authors&gt;&lt;author&gt;Hulland, John S&lt;/author&gt;&lt;/authors&gt;&lt;/contributors&gt;&lt;titles&gt;&lt;title&gt;The effects of country-of-brand and brand name on product evaluation and consideration: A cross-country comparison&lt;/title&gt;&lt;secondary-title&gt;Journal of International Consumer Marketing&lt;/secondary-title&gt;&lt;/titles&gt;&lt;periodical&gt;&lt;full-title&gt;Journal of International Consumer Marketing&lt;/full-title&gt;&lt;/periodical&gt;&lt;pages&gt;23-40&lt;/pages&gt;&lt;volume&gt;11&lt;/volume&gt;&lt;number&gt;1&lt;/number&gt;&lt;dates&gt;&lt;year&gt;1999&lt;/year&gt;&lt;/dates&gt;&lt;isbn&gt;0896-1530&lt;/isbn&gt;&lt;urls&gt;&lt;/urls&gt;&lt;/record&gt;&lt;/Cite&gt;&lt;/EndNote&gt;</w:instrText>
      </w:r>
      <w:r w:rsidR="00DF0286" w:rsidRPr="003B4C73">
        <w:rPr>
          <w:rFonts w:ascii="Times New Roman" w:hAnsi="Times New Roman" w:cs="Times New Roman"/>
          <w:sz w:val="26"/>
          <w:szCs w:val="24"/>
        </w:rPr>
        <w:fldChar w:fldCharType="separate"/>
      </w:r>
      <w:r w:rsidR="00DF0286" w:rsidRPr="003B4C73">
        <w:rPr>
          <w:rFonts w:ascii="Times New Roman" w:hAnsi="Times New Roman" w:cs="Times New Roman"/>
          <w:noProof/>
          <w:sz w:val="26"/>
          <w:szCs w:val="24"/>
        </w:rPr>
        <w:t>(Hulland, 1999)</w:t>
      </w:r>
      <w:r w:rsidR="00DF0286" w:rsidRPr="003B4C73">
        <w:rPr>
          <w:rFonts w:ascii="Times New Roman" w:hAnsi="Times New Roman" w:cs="Times New Roman"/>
          <w:sz w:val="26"/>
          <w:szCs w:val="24"/>
        </w:rPr>
        <w:fldChar w:fldCharType="end"/>
      </w:r>
      <w:r w:rsidR="00DF0286" w:rsidRPr="003B4C73">
        <w:rPr>
          <w:rFonts w:ascii="Times New Roman" w:hAnsi="Times New Roman" w:cs="Times New Roman"/>
          <w:sz w:val="26"/>
          <w:szCs w:val="24"/>
        </w:rPr>
        <w:t xml:space="preserve">, </w:t>
      </w:r>
      <w:r w:rsidR="007918DF" w:rsidRPr="003B4C73">
        <w:rPr>
          <w:rFonts w:ascii="Times New Roman" w:hAnsi="Times New Roman" w:cs="Times New Roman"/>
          <w:sz w:val="26"/>
          <w:szCs w:val="24"/>
        </w:rPr>
        <w:t>từ đó cho thấy tất cả các biến quan sát và cả thang đo có đủ độ tin cậy</w:t>
      </w:r>
      <w:r w:rsidR="00A6687A" w:rsidRPr="003B4C73">
        <w:rPr>
          <w:rFonts w:ascii="Times New Roman" w:hAnsi="Times New Roman" w:cs="Times New Roman"/>
          <w:sz w:val="26"/>
          <w:szCs w:val="24"/>
        </w:rPr>
        <w:t xml:space="preserve">. </w:t>
      </w:r>
      <w:r w:rsidR="009F4A73" w:rsidRPr="003B4C73">
        <w:rPr>
          <w:rFonts w:ascii="Times New Roman" w:hAnsi="Times New Roman" w:cs="Times New Roman"/>
          <w:sz w:val="26"/>
          <w:szCs w:val="24"/>
        </w:rPr>
        <w:t xml:space="preserve">Tất cả các giá trị </w:t>
      </w:r>
      <w:r w:rsidR="009F4A73" w:rsidRPr="003B4C73">
        <w:rPr>
          <w:rFonts w:ascii="Times New Roman" w:hAnsi="Times New Roman" w:cs="Times New Roman"/>
          <w:i/>
          <w:sz w:val="26"/>
          <w:szCs w:val="24"/>
        </w:rPr>
        <w:t xml:space="preserve">t </w:t>
      </w:r>
      <w:r w:rsidR="009F4A73" w:rsidRPr="003B4C73">
        <w:rPr>
          <w:rFonts w:ascii="Times New Roman" w:hAnsi="Times New Roman" w:cs="Times New Roman"/>
          <w:sz w:val="26"/>
          <w:szCs w:val="24"/>
        </w:rPr>
        <w:t>bootstrap liên quan của các biến quan sát cũng đều đạt yêu cầu vì đều lớn hơn 1,96</w:t>
      </w:r>
      <w:r w:rsidR="009B2968" w:rsidRPr="003B4C73">
        <w:rPr>
          <w:rFonts w:ascii="Times New Roman" w:hAnsi="Times New Roman" w:cs="Times New Roman"/>
          <w:sz w:val="26"/>
          <w:szCs w:val="24"/>
        </w:rPr>
        <w:t xml:space="preserve"> </w:t>
      </w:r>
      <w:r w:rsidR="00A77752" w:rsidRPr="003B4C73">
        <w:rPr>
          <w:rFonts w:ascii="Times New Roman" w:hAnsi="Times New Roman" w:cs="Times New Roman"/>
          <w:sz w:val="26"/>
          <w:szCs w:val="24"/>
        </w:rPr>
        <w:t xml:space="preserve">để mang ý nghĩa thống kê </w:t>
      </w:r>
      <w:r w:rsidR="009B2968" w:rsidRPr="003B4C73">
        <w:rPr>
          <w:rFonts w:ascii="Times New Roman" w:hAnsi="Times New Roman" w:cs="Times New Roman"/>
          <w:sz w:val="26"/>
          <w:szCs w:val="24"/>
        </w:rPr>
        <w:t>(nằm trong khoảng từ 11,2 đến 100,14)</w:t>
      </w:r>
      <w:r w:rsidR="009F4A73" w:rsidRPr="003B4C73">
        <w:rPr>
          <w:rFonts w:ascii="Times New Roman" w:hAnsi="Times New Roman" w:cs="Times New Roman"/>
          <w:sz w:val="26"/>
          <w:szCs w:val="24"/>
        </w:rPr>
        <w:t>.</w:t>
      </w:r>
      <w:r w:rsidR="000F5ED2" w:rsidRPr="003B4C73">
        <w:rPr>
          <w:rFonts w:ascii="Times New Roman" w:hAnsi="Times New Roman" w:cs="Times New Roman"/>
          <w:sz w:val="26"/>
          <w:szCs w:val="24"/>
        </w:rPr>
        <w:t xml:space="preserve"> </w:t>
      </w:r>
      <w:r w:rsidR="003E56AC" w:rsidRPr="003B4C73">
        <w:rPr>
          <w:rFonts w:ascii="Times New Roman" w:hAnsi="Times New Roman" w:cs="Times New Roman"/>
          <w:sz w:val="26"/>
          <w:szCs w:val="24"/>
        </w:rPr>
        <w:t>Phương sai trích bình quân</w:t>
      </w:r>
      <w:r w:rsidR="00DF0286" w:rsidRPr="003B4C73">
        <w:rPr>
          <w:rFonts w:ascii="Times New Roman" w:hAnsi="Times New Roman" w:cs="Times New Roman"/>
          <w:sz w:val="26"/>
          <w:szCs w:val="24"/>
        </w:rPr>
        <w:t xml:space="preserve"> (AVE) </w:t>
      </w:r>
      <w:r w:rsidR="003E56AC" w:rsidRPr="003B4C73">
        <w:rPr>
          <w:rFonts w:ascii="Times New Roman" w:hAnsi="Times New Roman" w:cs="Times New Roman"/>
          <w:sz w:val="26"/>
          <w:szCs w:val="24"/>
        </w:rPr>
        <w:t xml:space="preserve">của tất cả các biến trừu tượng trong mô hình đều chấp nhận được bởi vì đều cao hơn 0,5 (dao động </w:t>
      </w:r>
      <w:r w:rsidR="00B81FDA" w:rsidRPr="003B4C73">
        <w:rPr>
          <w:rFonts w:ascii="Times New Roman" w:hAnsi="Times New Roman" w:cs="Times New Roman"/>
          <w:sz w:val="26"/>
          <w:szCs w:val="24"/>
        </w:rPr>
        <w:t>từ</w:t>
      </w:r>
      <w:r w:rsidR="003E56AC" w:rsidRPr="003B4C73">
        <w:rPr>
          <w:rFonts w:ascii="Times New Roman" w:hAnsi="Times New Roman" w:cs="Times New Roman"/>
          <w:sz w:val="26"/>
          <w:szCs w:val="24"/>
        </w:rPr>
        <w:t xml:space="preserve"> 0,76 đến 0,90)</w:t>
      </w:r>
      <w:r w:rsidR="00DF0286" w:rsidRPr="003B4C73">
        <w:rPr>
          <w:rFonts w:ascii="Times New Roman" w:hAnsi="Times New Roman" w:cs="Times New Roman"/>
          <w:sz w:val="26"/>
          <w:szCs w:val="24"/>
        </w:rPr>
        <w:t xml:space="preserve">. </w:t>
      </w:r>
      <w:r w:rsidR="00B77F22" w:rsidRPr="003B4C73">
        <w:rPr>
          <w:rFonts w:ascii="Times New Roman" w:hAnsi="Times New Roman" w:cs="Times New Roman"/>
          <w:sz w:val="26"/>
          <w:szCs w:val="24"/>
        </w:rPr>
        <w:t>Ngoài ra</w:t>
      </w:r>
      <w:r w:rsidR="00DF0286" w:rsidRPr="003B4C73">
        <w:rPr>
          <w:rFonts w:ascii="Times New Roman" w:hAnsi="Times New Roman" w:cs="Times New Roman"/>
          <w:sz w:val="26"/>
          <w:szCs w:val="24"/>
        </w:rPr>
        <w:t xml:space="preserve">, </w:t>
      </w:r>
      <w:r w:rsidR="00B77F22" w:rsidRPr="003B4C73">
        <w:rPr>
          <w:rFonts w:ascii="Times New Roman" w:hAnsi="Times New Roman" w:cs="Times New Roman"/>
          <w:sz w:val="26"/>
          <w:szCs w:val="24"/>
        </w:rPr>
        <w:t>giá trị tin cậy tổng hợp (</w:t>
      </w:r>
      <w:r w:rsidR="00B77F22" w:rsidRPr="003B4C73">
        <w:rPr>
          <w:rFonts w:ascii="Times New Roman" w:hAnsi="Times New Roman" w:cs="Times New Roman"/>
          <w:i/>
          <w:sz w:val="26"/>
          <w:szCs w:val="24"/>
        </w:rPr>
        <w:t>CR</w:t>
      </w:r>
      <w:r w:rsidR="00B77F22" w:rsidRPr="003B4C73">
        <w:rPr>
          <w:rFonts w:ascii="Times New Roman" w:hAnsi="Times New Roman" w:cs="Times New Roman"/>
          <w:sz w:val="26"/>
          <w:szCs w:val="24"/>
        </w:rPr>
        <w:t>) của các biến trừu tượng nằm trong khoảng cao từ 0,93 đến 0,96,</w:t>
      </w:r>
      <w:r w:rsidR="004417C9" w:rsidRPr="003B4C73">
        <w:rPr>
          <w:rFonts w:ascii="Times New Roman" w:hAnsi="Times New Roman" w:cs="Times New Roman"/>
          <w:sz w:val="26"/>
          <w:szCs w:val="24"/>
        </w:rPr>
        <w:t xml:space="preserve"> qua đó</w:t>
      </w:r>
      <w:r w:rsidR="00B77F22" w:rsidRPr="003B4C73">
        <w:rPr>
          <w:rFonts w:ascii="Times New Roman" w:hAnsi="Times New Roman" w:cs="Times New Roman"/>
          <w:sz w:val="26"/>
          <w:szCs w:val="24"/>
        </w:rPr>
        <w:t xml:space="preserve"> </w:t>
      </w:r>
      <w:r w:rsidR="00816CED" w:rsidRPr="003B4C73">
        <w:rPr>
          <w:rFonts w:ascii="Times New Roman" w:hAnsi="Times New Roman" w:cs="Times New Roman"/>
          <w:sz w:val="26"/>
          <w:szCs w:val="24"/>
        </w:rPr>
        <w:t>cho thấy</w:t>
      </w:r>
      <w:r w:rsidR="00F40480" w:rsidRPr="003B4C73">
        <w:rPr>
          <w:rFonts w:ascii="Times New Roman" w:hAnsi="Times New Roman" w:cs="Times New Roman"/>
          <w:sz w:val="26"/>
          <w:szCs w:val="24"/>
        </w:rPr>
        <w:t xml:space="preserve"> các</w:t>
      </w:r>
      <w:r w:rsidR="00B77F22" w:rsidRPr="003B4C73">
        <w:rPr>
          <w:rFonts w:ascii="Times New Roman" w:hAnsi="Times New Roman" w:cs="Times New Roman"/>
          <w:sz w:val="26"/>
          <w:szCs w:val="24"/>
        </w:rPr>
        <w:t xml:space="preserve"> thang đo </w:t>
      </w:r>
      <w:r w:rsidR="00F40480" w:rsidRPr="003B4C73">
        <w:rPr>
          <w:rFonts w:ascii="Times New Roman" w:hAnsi="Times New Roman" w:cs="Times New Roman"/>
          <w:sz w:val="26"/>
          <w:szCs w:val="24"/>
        </w:rPr>
        <w:t xml:space="preserve">trong mô hình </w:t>
      </w:r>
      <w:r w:rsidR="00B77F22" w:rsidRPr="003B4C73">
        <w:rPr>
          <w:rFonts w:ascii="Times New Roman" w:hAnsi="Times New Roman" w:cs="Times New Roman"/>
          <w:sz w:val="26"/>
          <w:szCs w:val="24"/>
        </w:rPr>
        <w:t>có độ tin cậy cao</w:t>
      </w:r>
      <w:r w:rsidR="00DF0286" w:rsidRPr="003B4C73">
        <w:rPr>
          <w:rFonts w:ascii="Times New Roman" w:hAnsi="Times New Roman" w:cs="Times New Roman"/>
          <w:sz w:val="26"/>
          <w:szCs w:val="24"/>
        </w:rPr>
        <w:t>.</w:t>
      </w:r>
    </w:p>
    <w:p w:rsidR="00FF3046" w:rsidRDefault="00FF3046">
      <w:pPr>
        <w:rPr>
          <w:rFonts w:ascii="Times New Roman" w:hAnsi="Times New Roman" w:cs="Times New Roman"/>
          <w:b/>
        </w:rPr>
      </w:pPr>
      <w:r>
        <w:rPr>
          <w:rFonts w:ascii="Times New Roman" w:hAnsi="Times New Roman" w:cs="Times New Roman"/>
          <w:b/>
        </w:rPr>
        <w:br w:type="page"/>
      </w:r>
    </w:p>
    <w:p w:rsidR="00FF3046" w:rsidRDefault="00FF3046">
      <w:pPr>
        <w:rPr>
          <w:rFonts w:ascii="Times New Roman" w:hAnsi="Times New Roman" w:cs="Times New Roman"/>
          <w:b/>
        </w:rPr>
        <w:sectPr w:rsidR="00FF3046" w:rsidSect="00DE044B">
          <w:type w:val="continuous"/>
          <w:pgSz w:w="11907" w:h="16839" w:code="9"/>
          <w:pgMar w:top="1440" w:right="1440" w:bottom="1440" w:left="1440" w:header="907" w:footer="590" w:gutter="0"/>
          <w:cols w:space="720"/>
          <w:titlePg/>
          <w:docGrid w:linePitch="360"/>
        </w:sectPr>
      </w:pPr>
    </w:p>
    <w:p w:rsidR="00FF3046" w:rsidRPr="00490CAE" w:rsidRDefault="00FF3046">
      <w:pPr>
        <w:rPr>
          <w:rFonts w:ascii="Times New Roman" w:hAnsi="Times New Roman" w:cs="Times New Roman"/>
          <w:sz w:val="26"/>
        </w:rPr>
      </w:pPr>
      <w:r w:rsidRPr="00490CAE">
        <w:rPr>
          <w:rFonts w:ascii="Times New Roman" w:hAnsi="Times New Roman" w:cs="Times New Roman"/>
          <w:b/>
          <w:sz w:val="26"/>
        </w:rPr>
        <w:lastRenderedPageBreak/>
        <w:t xml:space="preserve">Bảng </w:t>
      </w:r>
      <w:r w:rsidR="00490CAE" w:rsidRPr="00490CAE">
        <w:rPr>
          <w:rFonts w:ascii="Times New Roman" w:hAnsi="Times New Roman" w:cs="Times New Roman"/>
          <w:b/>
          <w:sz w:val="26"/>
        </w:rPr>
        <w:t>3.</w:t>
      </w:r>
      <w:r w:rsidRPr="00490CAE">
        <w:rPr>
          <w:rFonts w:ascii="Times New Roman" w:hAnsi="Times New Roman" w:cs="Times New Roman"/>
          <w:b/>
          <w:sz w:val="26"/>
        </w:rPr>
        <w:t xml:space="preserve">2. </w:t>
      </w:r>
      <w:r w:rsidRPr="00490CAE">
        <w:rPr>
          <w:rFonts w:ascii="Times New Roman" w:hAnsi="Times New Roman" w:cs="Times New Roman"/>
          <w:sz w:val="26"/>
        </w:rPr>
        <w:t>Thang đo và đánh giá thang đo</w:t>
      </w:r>
    </w:p>
    <w:tbl>
      <w:tblPr>
        <w:tblW w:w="13566" w:type="dxa"/>
        <w:tblLook w:val="04A0" w:firstRow="1" w:lastRow="0" w:firstColumn="1" w:lastColumn="0" w:noHBand="0" w:noVBand="1"/>
      </w:tblPr>
      <w:tblGrid>
        <w:gridCol w:w="11068"/>
        <w:gridCol w:w="1293"/>
        <w:gridCol w:w="1205"/>
      </w:tblGrid>
      <w:tr w:rsidR="00FF3046" w:rsidRPr="00FF3046" w:rsidTr="00FF3046">
        <w:trPr>
          <w:trHeight w:val="255"/>
        </w:trPr>
        <w:tc>
          <w:tcPr>
            <w:tcW w:w="11068" w:type="dxa"/>
            <w:tcBorders>
              <w:top w:val="single" w:sz="4" w:space="0" w:color="auto"/>
              <w:left w:val="nil"/>
              <w:bottom w:val="single" w:sz="4" w:space="0" w:color="auto"/>
              <w:right w:val="nil"/>
            </w:tcBorders>
            <w:shd w:val="clear" w:color="auto" w:fill="auto"/>
            <w:noWrap/>
            <w:vAlign w:val="center"/>
            <w:hideMark/>
          </w:tcPr>
          <w:p w:rsidR="00FF3046" w:rsidRPr="00FF3046" w:rsidRDefault="00FF3046" w:rsidP="00FF3046">
            <w:pPr>
              <w:spacing w:after="0" w:line="240" w:lineRule="auto"/>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 </w:t>
            </w:r>
          </w:p>
        </w:tc>
        <w:tc>
          <w:tcPr>
            <w:tcW w:w="1293" w:type="dxa"/>
            <w:tcBorders>
              <w:top w:val="single" w:sz="4" w:space="0" w:color="auto"/>
              <w:left w:val="nil"/>
              <w:bottom w:val="single" w:sz="4" w:space="0" w:color="auto"/>
              <w:right w:val="nil"/>
            </w:tcBorders>
            <w:shd w:val="clear" w:color="auto" w:fill="auto"/>
            <w:noWrap/>
            <w:vAlign w:val="center"/>
            <w:hideMark/>
          </w:tcPr>
          <w:p w:rsidR="00FF3046" w:rsidRPr="00FF3046" w:rsidRDefault="00FF3046" w:rsidP="00FF3046">
            <w:pPr>
              <w:spacing w:after="0" w:line="240" w:lineRule="auto"/>
              <w:jc w:val="center"/>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Hệ số tải</w:t>
            </w:r>
          </w:p>
        </w:tc>
        <w:tc>
          <w:tcPr>
            <w:tcW w:w="1205" w:type="dxa"/>
            <w:tcBorders>
              <w:top w:val="single" w:sz="4" w:space="0" w:color="auto"/>
              <w:left w:val="nil"/>
              <w:bottom w:val="single" w:sz="4" w:space="0" w:color="auto"/>
              <w:right w:val="nil"/>
            </w:tcBorders>
            <w:shd w:val="clear" w:color="auto" w:fill="auto"/>
            <w:noWrap/>
            <w:vAlign w:val="center"/>
            <w:hideMark/>
          </w:tcPr>
          <w:p w:rsidR="00FF3046" w:rsidRPr="00FF3046" w:rsidRDefault="00FF3046" w:rsidP="00FF3046">
            <w:pPr>
              <w:spacing w:after="0" w:line="240" w:lineRule="auto"/>
              <w:jc w:val="center"/>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 xml:space="preserve">Giá trị </w:t>
            </w:r>
            <w:r w:rsidRPr="00FF3046">
              <w:rPr>
                <w:rFonts w:ascii="Times New Roman" w:eastAsia="Times New Roman" w:hAnsi="Times New Roman" w:cs="Times New Roman"/>
                <w:i/>
                <w:color w:val="000000"/>
                <w:sz w:val="20"/>
                <w:szCs w:val="20"/>
              </w:rPr>
              <w:t>t</w:t>
            </w:r>
          </w:p>
        </w:tc>
      </w:tr>
      <w:tr w:rsidR="00FF3046" w:rsidRPr="00FF3046" w:rsidTr="00FF3046">
        <w:trPr>
          <w:trHeight w:val="255"/>
        </w:trPr>
        <w:tc>
          <w:tcPr>
            <w:tcW w:w="11068" w:type="dxa"/>
            <w:tcBorders>
              <w:top w:val="nil"/>
              <w:left w:val="nil"/>
              <w:bottom w:val="nil"/>
              <w:right w:val="nil"/>
            </w:tcBorders>
            <w:shd w:val="clear" w:color="auto" w:fill="auto"/>
            <w:noWrap/>
            <w:vAlign w:val="center"/>
            <w:hideMark/>
          </w:tcPr>
          <w:p w:rsidR="00FF3046" w:rsidRPr="00FF3046" w:rsidRDefault="00FF3046" w:rsidP="00FF3046">
            <w:pPr>
              <w:spacing w:after="0" w:line="240" w:lineRule="auto"/>
              <w:rPr>
                <w:rFonts w:ascii="Times New Roman" w:eastAsia="Times New Roman" w:hAnsi="Times New Roman" w:cs="Times New Roman"/>
                <w:b/>
                <w:bCs/>
                <w:color w:val="000000"/>
                <w:sz w:val="20"/>
                <w:szCs w:val="20"/>
              </w:rPr>
            </w:pPr>
            <w:r w:rsidRPr="00FF3046">
              <w:rPr>
                <w:rFonts w:ascii="Times New Roman" w:eastAsia="Times New Roman" w:hAnsi="Times New Roman" w:cs="Times New Roman"/>
                <w:b/>
                <w:bCs/>
                <w:color w:val="000000"/>
                <w:sz w:val="20"/>
                <w:szCs w:val="20"/>
              </w:rPr>
              <w:t>Định hướng thị trường</w:t>
            </w:r>
          </w:p>
        </w:tc>
        <w:tc>
          <w:tcPr>
            <w:tcW w:w="1293" w:type="dxa"/>
            <w:tcBorders>
              <w:top w:val="nil"/>
              <w:left w:val="nil"/>
              <w:bottom w:val="nil"/>
              <w:right w:val="nil"/>
            </w:tcBorders>
            <w:shd w:val="clear" w:color="auto" w:fill="auto"/>
            <w:noWrap/>
            <w:vAlign w:val="center"/>
            <w:hideMark/>
          </w:tcPr>
          <w:p w:rsidR="00FF3046" w:rsidRPr="00FF3046" w:rsidRDefault="00FF3046" w:rsidP="00FF3046">
            <w:pPr>
              <w:spacing w:after="0" w:line="240" w:lineRule="auto"/>
              <w:rPr>
                <w:rFonts w:ascii="Times New Roman" w:eastAsia="Times New Roman" w:hAnsi="Times New Roman" w:cs="Times New Roman"/>
                <w:b/>
                <w:bCs/>
                <w:color w:val="000000"/>
                <w:sz w:val="20"/>
                <w:szCs w:val="20"/>
              </w:rPr>
            </w:pPr>
          </w:p>
        </w:tc>
        <w:tc>
          <w:tcPr>
            <w:tcW w:w="1205" w:type="dxa"/>
            <w:tcBorders>
              <w:top w:val="nil"/>
              <w:left w:val="nil"/>
              <w:bottom w:val="nil"/>
              <w:right w:val="nil"/>
            </w:tcBorders>
            <w:shd w:val="clear" w:color="auto" w:fill="auto"/>
            <w:noWrap/>
            <w:vAlign w:val="center"/>
            <w:hideMark/>
          </w:tcPr>
          <w:p w:rsidR="00FF3046" w:rsidRPr="00FF3046" w:rsidRDefault="00FF3046" w:rsidP="00FF3046">
            <w:pPr>
              <w:spacing w:after="0" w:line="240" w:lineRule="auto"/>
              <w:jc w:val="center"/>
              <w:rPr>
                <w:rFonts w:ascii="Times New Roman" w:eastAsia="Times New Roman" w:hAnsi="Times New Roman" w:cs="Times New Roman"/>
                <w:sz w:val="20"/>
                <w:szCs w:val="20"/>
              </w:rPr>
            </w:pPr>
          </w:p>
        </w:tc>
      </w:tr>
      <w:tr w:rsidR="00FF3046" w:rsidRPr="00FF3046" w:rsidTr="00FF3046">
        <w:trPr>
          <w:trHeight w:val="255"/>
        </w:trPr>
        <w:tc>
          <w:tcPr>
            <w:tcW w:w="11068" w:type="dxa"/>
            <w:tcBorders>
              <w:top w:val="nil"/>
              <w:left w:val="nil"/>
              <w:bottom w:val="nil"/>
              <w:right w:val="nil"/>
            </w:tcBorders>
            <w:shd w:val="clear" w:color="auto" w:fill="auto"/>
            <w:noWrap/>
            <w:vAlign w:val="center"/>
            <w:hideMark/>
          </w:tcPr>
          <w:p w:rsidR="00FF3046" w:rsidRPr="00FF3046" w:rsidRDefault="00FF3046" w:rsidP="00FF3046">
            <w:pPr>
              <w:spacing w:after="0" w:line="240" w:lineRule="auto"/>
              <w:rPr>
                <w:rFonts w:ascii="Times New Roman" w:eastAsia="Times New Roman" w:hAnsi="Times New Roman" w:cs="Times New Roman"/>
                <w:i/>
                <w:iCs/>
                <w:color w:val="000000"/>
                <w:sz w:val="20"/>
                <w:szCs w:val="20"/>
              </w:rPr>
            </w:pPr>
            <w:r w:rsidRPr="00FF3046">
              <w:rPr>
                <w:rFonts w:ascii="Times New Roman" w:eastAsia="Times New Roman" w:hAnsi="Times New Roman" w:cs="Times New Roman"/>
                <w:i/>
                <w:iCs/>
                <w:color w:val="000000"/>
                <w:sz w:val="20"/>
                <w:szCs w:val="20"/>
              </w:rPr>
              <w:t>Định hướng khách hàng (CR = 0,94; AVE =0,84)</w:t>
            </w:r>
          </w:p>
        </w:tc>
        <w:tc>
          <w:tcPr>
            <w:tcW w:w="1293" w:type="dxa"/>
            <w:tcBorders>
              <w:top w:val="nil"/>
              <w:left w:val="nil"/>
              <w:bottom w:val="nil"/>
              <w:right w:val="nil"/>
            </w:tcBorders>
            <w:shd w:val="clear" w:color="auto" w:fill="auto"/>
            <w:noWrap/>
            <w:vAlign w:val="center"/>
            <w:hideMark/>
          </w:tcPr>
          <w:p w:rsidR="00FF3046" w:rsidRPr="00FF3046" w:rsidRDefault="00FF3046" w:rsidP="00FF3046">
            <w:pPr>
              <w:spacing w:after="0" w:line="240" w:lineRule="auto"/>
              <w:rPr>
                <w:rFonts w:ascii="Times New Roman" w:eastAsia="Times New Roman" w:hAnsi="Times New Roman" w:cs="Times New Roman"/>
                <w:i/>
                <w:iCs/>
                <w:color w:val="000000"/>
                <w:sz w:val="20"/>
                <w:szCs w:val="20"/>
              </w:rPr>
            </w:pPr>
          </w:p>
        </w:tc>
        <w:tc>
          <w:tcPr>
            <w:tcW w:w="1205" w:type="dxa"/>
            <w:tcBorders>
              <w:top w:val="nil"/>
              <w:left w:val="nil"/>
              <w:bottom w:val="nil"/>
              <w:right w:val="nil"/>
            </w:tcBorders>
            <w:shd w:val="clear" w:color="auto" w:fill="auto"/>
            <w:noWrap/>
            <w:vAlign w:val="center"/>
            <w:hideMark/>
          </w:tcPr>
          <w:p w:rsidR="00FF3046" w:rsidRPr="00FF3046" w:rsidRDefault="00FF3046" w:rsidP="00FF3046">
            <w:pPr>
              <w:spacing w:after="0" w:line="240" w:lineRule="auto"/>
              <w:jc w:val="center"/>
              <w:rPr>
                <w:rFonts w:ascii="Times New Roman" w:eastAsia="Times New Roman" w:hAnsi="Times New Roman" w:cs="Times New Roman"/>
                <w:sz w:val="20"/>
                <w:szCs w:val="20"/>
              </w:rPr>
            </w:pPr>
          </w:p>
        </w:tc>
      </w:tr>
      <w:tr w:rsidR="00FF3046" w:rsidRPr="00FF3046" w:rsidTr="0079651E">
        <w:trPr>
          <w:trHeight w:val="255"/>
        </w:trPr>
        <w:tc>
          <w:tcPr>
            <w:tcW w:w="11068" w:type="dxa"/>
            <w:tcBorders>
              <w:top w:val="nil"/>
              <w:left w:val="nil"/>
              <w:bottom w:val="nil"/>
              <w:right w:val="nil"/>
            </w:tcBorders>
            <w:shd w:val="clear" w:color="auto" w:fill="auto"/>
            <w:vAlign w:val="center"/>
            <w:hideMark/>
          </w:tcPr>
          <w:p w:rsidR="00FF3046" w:rsidRPr="00FF3046" w:rsidRDefault="00FF3046" w:rsidP="00FF3046">
            <w:pPr>
              <w:pStyle w:val="ListParagraph"/>
              <w:numPr>
                <w:ilvl w:val="0"/>
                <w:numId w:val="24"/>
              </w:numPr>
              <w:spacing w:after="0" w:line="240" w:lineRule="auto"/>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Mục tiêu kinh doanh của chúng tôi chủ yếu dựa trên sự hài lòng của khách hàng.</w:t>
            </w:r>
          </w:p>
        </w:tc>
        <w:tc>
          <w:tcPr>
            <w:tcW w:w="1293"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91</w:t>
            </w:r>
          </w:p>
        </w:tc>
        <w:tc>
          <w:tcPr>
            <w:tcW w:w="1205"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39</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72</w:t>
            </w:r>
          </w:p>
        </w:tc>
      </w:tr>
      <w:tr w:rsidR="00FF3046" w:rsidRPr="00FF3046" w:rsidTr="0079651E">
        <w:trPr>
          <w:trHeight w:val="255"/>
        </w:trPr>
        <w:tc>
          <w:tcPr>
            <w:tcW w:w="11068" w:type="dxa"/>
            <w:tcBorders>
              <w:top w:val="nil"/>
              <w:left w:val="nil"/>
              <w:bottom w:val="nil"/>
              <w:right w:val="nil"/>
            </w:tcBorders>
            <w:shd w:val="clear" w:color="auto" w:fill="auto"/>
            <w:vAlign w:val="center"/>
            <w:hideMark/>
          </w:tcPr>
          <w:p w:rsidR="00FF3046" w:rsidRPr="00FF3046" w:rsidRDefault="00FF3046" w:rsidP="00FF3046">
            <w:pPr>
              <w:pStyle w:val="ListParagraph"/>
              <w:numPr>
                <w:ilvl w:val="0"/>
                <w:numId w:val="24"/>
              </w:numPr>
              <w:spacing w:after="0" w:line="240" w:lineRule="auto"/>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Chiến lược kinh doanh của chúng tôi được dựa trên phương châm gia tăng giá trị cho khách hàng.</w:t>
            </w:r>
          </w:p>
        </w:tc>
        <w:tc>
          <w:tcPr>
            <w:tcW w:w="1293"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94</w:t>
            </w:r>
          </w:p>
        </w:tc>
        <w:tc>
          <w:tcPr>
            <w:tcW w:w="1205"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61</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41</w:t>
            </w:r>
          </w:p>
        </w:tc>
      </w:tr>
      <w:tr w:rsidR="00FF3046" w:rsidRPr="00FF3046" w:rsidTr="0079651E">
        <w:trPr>
          <w:trHeight w:val="255"/>
        </w:trPr>
        <w:tc>
          <w:tcPr>
            <w:tcW w:w="11068" w:type="dxa"/>
            <w:tcBorders>
              <w:top w:val="nil"/>
              <w:left w:val="nil"/>
              <w:bottom w:val="nil"/>
              <w:right w:val="nil"/>
            </w:tcBorders>
            <w:shd w:val="clear" w:color="auto" w:fill="auto"/>
            <w:vAlign w:val="center"/>
            <w:hideMark/>
          </w:tcPr>
          <w:p w:rsidR="00FF3046" w:rsidRPr="00FF3046" w:rsidRDefault="00FF3046" w:rsidP="00FF3046">
            <w:pPr>
              <w:pStyle w:val="ListParagraph"/>
              <w:numPr>
                <w:ilvl w:val="0"/>
                <w:numId w:val="24"/>
              </w:numPr>
              <w:spacing w:after="0" w:line="240" w:lineRule="auto"/>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Chúng tôi cam kết luôn đáp ứng nhu cầu của khách hàng.</w:t>
            </w:r>
          </w:p>
        </w:tc>
        <w:tc>
          <w:tcPr>
            <w:tcW w:w="1293"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91</w:t>
            </w:r>
          </w:p>
        </w:tc>
        <w:tc>
          <w:tcPr>
            <w:tcW w:w="1205"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41</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05</w:t>
            </w:r>
          </w:p>
        </w:tc>
      </w:tr>
      <w:tr w:rsidR="00FF3046" w:rsidRPr="00FF3046" w:rsidTr="0079651E">
        <w:trPr>
          <w:trHeight w:val="255"/>
        </w:trPr>
        <w:tc>
          <w:tcPr>
            <w:tcW w:w="11068" w:type="dxa"/>
            <w:tcBorders>
              <w:top w:val="nil"/>
              <w:left w:val="nil"/>
              <w:bottom w:val="nil"/>
              <w:right w:val="nil"/>
            </w:tcBorders>
            <w:shd w:val="clear" w:color="auto" w:fill="auto"/>
            <w:noWrap/>
            <w:vAlign w:val="center"/>
            <w:hideMark/>
          </w:tcPr>
          <w:p w:rsidR="00FF3046" w:rsidRPr="00FF3046" w:rsidRDefault="00FF3046" w:rsidP="00FF3046">
            <w:pPr>
              <w:spacing w:after="0" w:line="240" w:lineRule="auto"/>
              <w:rPr>
                <w:rFonts w:ascii="Times New Roman" w:eastAsia="Times New Roman" w:hAnsi="Times New Roman" w:cs="Times New Roman"/>
                <w:i/>
                <w:iCs/>
                <w:color w:val="000000"/>
                <w:sz w:val="20"/>
                <w:szCs w:val="20"/>
              </w:rPr>
            </w:pPr>
            <w:r w:rsidRPr="00FF3046">
              <w:rPr>
                <w:rFonts w:ascii="Times New Roman" w:eastAsia="Times New Roman" w:hAnsi="Times New Roman" w:cs="Times New Roman"/>
                <w:i/>
                <w:iCs/>
                <w:color w:val="000000"/>
                <w:sz w:val="20"/>
                <w:szCs w:val="20"/>
              </w:rPr>
              <w:t>Định hướng đối thủ cạnh tranh (CR = 0,95; AVE =0,90)</w:t>
            </w:r>
          </w:p>
        </w:tc>
        <w:tc>
          <w:tcPr>
            <w:tcW w:w="1293" w:type="dxa"/>
            <w:tcBorders>
              <w:top w:val="nil"/>
              <w:left w:val="nil"/>
              <w:bottom w:val="nil"/>
              <w:right w:val="nil"/>
            </w:tcBorders>
            <w:shd w:val="clear" w:color="auto" w:fill="auto"/>
            <w:noWrap/>
            <w:hideMark/>
          </w:tcPr>
          <w:p w:rsidR="00FF3046" w:rsidRPr="00FF3046" w:rsidRDefault="00FF3046" w:rsidP="00FF3046">
            <w:pPr>
              <w:spacing w:after="0" w:line="240" w:lineRule="auto"/>
              <w:rPr>
                <w:rFonts w:ascii="Times New Roman" w:eastAsia="Times New Roman" w:hAnsi="Times New Roman" w:cs="Times New Roman"/>
                <w:i/>
                <w:iCs/>
                <w:color w:val="000000"/>
                <w:sz w:val="20"/>
                <w:szCs w:val="20"/>
              </w:rPr>
            </w:pPr>
          </w:p>
        </w:tc>
        <w:tc>
          <w:tcPr>
            <w:tcW w:w="1205" w:type="dxa"/>
            <w:tcBorders>
              <w:top w:val="nil"/>
              <w:left w:val="nil"/>
              <w:bottom w:val="nil"/>
              <w:right w:val="nil"/>
            </w:tcBorders>
            <w:shd w:val="clear" w:color="auto" w:fill="auto"/>
            <w:noWrap/>
            <w:hideMark/>
          </w:tcPr>
          <w:p w:rsidR="00FF3046" w:rsidRPr="00FF3046" w:rsidRDefault="00FF3046" w:rsidP="00FF3046">
            <w:pPr>
              <w:spacing w:after="0" w:line="240" w:lineRule="auto"/>
              <w:rPr>
                <w:rFonts w:ascii="Times New Roman" w:eastAsia="Times New Roman" w:hAnsi="Times New Roman" w:cs="Times New Roman"/>
                <w:sz w:val="20"/>
                <w:szCs w:val="20"/>
              </w:rPr>
            </w:pPr>
          </w:p>
        </w:tc>
      </w:tr>
      <w:tr w:rsidR="00FF3046" w:rsidRPr="00FF3046" w:rsidTr="0079651E">
        <w:trPr>
          <w:trHeight w:val="255"/>
        </w:trPr>
        <w:tc>
          <w:tcPr>
            <w:tcW w:w="11068" w:type="dxa"/>
            <w:tcBorders>
              <w:top w:val="nil"/>
              <w:left w:val="nil"/>
              <w:bottom w:val="nil"/>
              <w:right w:val="nil"/>
            </w:tcBorders>
            <w:shd w:val="clear" w:color="auto" w:fill="auto"/>
            <w:vAlign w:val="center"/>
            <w:hideMark/>
          </w:tcPr>
          <w:p w:rsidR="00FF3046" w:rsidRPr="00FF3046" w:rsidRDefault="00FF3046" w:rsidP="00FF3046">
            <w:pPr>
              <w:pStyle w:val="ListParagraph"/>
              <w:numPr>
                <w:ilvl w:val="0"/>
                <w:numId w:val="25"/>
              </w:numPr>
              <w:spacing w:after="0" w:line="240" w:lineRule="auto"/>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Chúng tôi liên tục chia sẻ thông tin (giữa các thành viên trong công ty với nhau) về chiến lược của đối thủ cạnh tranh.</w:t>
            </w:r>
          </w:p>
        </w:tc>
        <w:tc>
          <w:tcPr>
            <w:tcW w:w="1293"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95</w:t>
            </w:r>
          </w:p>
        </w:tc>
        <w:tc>
          <w:tcPr>
            <w:tcW w:w="1205"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95</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03</w:t>
            </w:r>
          </w:p>
        </w:tc>
      </w:tr>
      <w:tr w:rsidR="00FF3046" w:rsidRPr="00FF3046" w:rsidTr="0079651E">
        <w:trPr>
          <w:trHeight w:val="255"/>
        </w:trPr>
        <w:tc>
          <w:tcPr>
            <w:tcW w:w="11068" w:type="dxa"/>
            <w:tcBorders>
              <w:top w:val="nil"/>
              <w:left w:val="nil"/>
              <w:bottom w:val="nil"/>
              <w:right w:val="nil"/>
            </w:tcBorders>
            <w:shd w:val="clear" w:color="auto" w:fill="auto"/>
            <w:vAlign w:val="center"/>
            <w:hideMark/>
          </w:tcPr>
          <w:p w:rsidR="00FF3046" w:rsidRPr="00FF3046" w:rsidRDefault="00FF3046" w:rsidP="00FF3046">
            <w:pPr>
              <w:pStyle w:val="ListParagraph"/>
              <w:numPr>
                <w:ilvl w:val="0"/>
                <w:numId w:val="25"/>
              </w:numPr>
              <w:spacing w:after="0" w:line="240" w:lineRule="auto"/>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Chúng tôi luôn phản ứng nhanh với những hành động cạnh tranh có thể đe dọa công ty.</w:t>
            </w:r>
          </w:p>
        </w:tc>
        <w:tc>
          <w:tcPr>
            <w:tcW w:w="1293"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95</w:t>
            </w:r>
          </w:p>
        </w:tc>
        <w:tc>
          <w:tcPr>
            <w:tcW w:w="1205"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100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14</w:t>
            </w:r>
          </w:p>
        </w:tc>
      </w:tr>
      <w:tr w:rsidR="00FF3046" w:rsidRPr="00FF3046" w:rsidTr="0079651E">
        <w:trPr>
          <w:trHeight w:val="255"/>
        </w:trPr>
        <w:tc>
          <w:tcPr>
            <w:tcW w:w="11068" w:type="dxa"/>
            <w:tcBorders>
              <w:top w:val="nil"/>
              <w:left w:val="nil"/>
              <w:bottom w:val="nil"/>
              <w:right w:val="nil"/>
            </w:tcBorders>
            <w:shd w:val="clear" w:color="auto" w:fill="auto"/>
            <w:noWrap/>
            <w:vAlign w:val="center"/>
            <w:hideMark/>
          </w:tcPr>
          <w:p w:rsidR="00FF3046" w:rsidRPr="00FF3046" w:rsidRDefault="00FF3046" w:rsidP="00FF3046">
            <w:pPr>
              <w:spacing w:after="0" w:line="240" w:lineRule="auto"/>
              <w:rPr>
                <w:rFonts w:ascii="Times New Roman" w:eastAsia="Times New Roman" w:hAnsi="Times New Roman" w:cs="Times New Roman"/>
                <w:i/>
                <w:iCs/>
                <w:color w:val="000000"/>
                <w:sz w:val="20"/>
                <w:szCs w:val="20"/>
              </w:rPr>
            </w:pPr>
            <w:r w:rsidRPr="00FF3046">
              <w:rPr>
                <w:rFonts w:ascii="Times New Roman" w:eastAsia="Times New Roman" w:hAnsi="Times New Roman" w:cs="Times New Roman"/>
                <w:i/>
                <w:iCs/>
                <w:color w:val="000000"/>
                <w:sz w:val="20"/>
                <w:szCs w:val="20"/>
              </w:rPr>
              <w:t>Phối hợp giữa các bộ phận chức năng (CR = 0,95; AVE =0,85)</w:t>
            </w:r>
          </w:p>
        </w:tc>
        <w:tc>
          <w:tcPr>
            <w:tcW w:w="1293" w:type="dxa"/>
            <w:tcBorders>
              <w:top w:val="nil"/>
              <w:left w:val="nil"/>
              <w:bottom w:val="nil"/>
              <w:right w:val="nil"/>
            </w:tcBorders>
            <w:shd w:val="clear" w:color="auto" w:fill="auto"/>
            <w:noWrap/>
            <w:hideMark/>
          </w:tcPr>
          <w:p w:rsidR="00FF3046" w:rsidRPr="00FF3046" w:rsidRDefault="00FF3046" w:rsidP="00FF3046">
            <w:pPr>
              <w:spacing w:after="0" w:line="240" w:lineRule="auto"/>
              <w:rPr>
                <w:rFonts w:ascii="Times New Roman" w:eastAsia="Times New Roman" w:hAnsi="Times New Roman" w:cs="Times New Roman"/>
                <w:i/>
                <w:iCs/>
                <w:color w:val="000000"/>
                <w:sz w:val="20"/>
                <w:szCs w:val="20"/>
              </w:rPr>
            </w:pPr>
          </w:p>
        </w:tc>
        <w:tc>
          <w:tcPr>
            <w:tcW w:w="1205" w:type="dxa"/>
            <w:tcBorders>
              <w:top w:val="nil"/>
              <w:left w:val="nil"/>
              <w:bottom w:val="nil"/>
              <w:right w:val="nil"/>
            </w:tcBorders>
            <w:shd w:val="clear" w:color="auto" w:fill="auto"/>
            <w:noWrap/>
            <w:hideMark/>
          </w:tcPr>
          <w:p w:rsidR="00FF3046" w:rsidRPr="00FF3046" w:rsidRDefault="00FF3046" w:rsidP="00FF3046">
            <w:pPr>
              <w:spacing w:after="0" w:line="240" w:lineRule="auto"/>
              <w:rPr>
                <w:rFonts w:ascii="Times New Roman" w:eastAsia="Times New Roman" w:hAnsi="Times New Roman" w:cs="Times New Roman"/>
                <w:sz w:val="20"/>
                <w:szCs w:val="20"/>
              </w:rPr>
            </w:pPr>
          </w:p>
        </w:tc>
      </w:tr>
      <w:tr w:rsidR="00FF3046" w:rsidRPr="00FF3046" w:rsidTr="0079651E">
        <w:trPr>
          <w:trHeight w:val="255"/>
        </w:trPr>
        <w:tc>
          <w:tcPr>
            <w:tcW w:w="11068" w:type="dxa"/>
            <w:tcBorders>
              <w:top w:val="nil"/>
              <w:left w:val="nil"/>
              <w:bottom w:val="nil"/>
              <w:right w:val="nil"/>
            </w:tcBorders>
            <w:shd w:val="clear" w:color="auto" w:fill="auto"/>
            <w:vAlign w:val="center"/>
            <w:hideMark/>
          </w:tcPr>
          <w:p w:rsidR="00FF3046" w:rsidRPr="00FF3046" w:rsidRDefault="00FF3046" w:rsidP="00FF3046">
            <w:pPr>
              <w:pStyle w:val="ListParagraph"/>
              <w:numPr>
                <w:ilvl w:val="0"/>
                <w:numId w:val="26"/>
              </w:numPr>
              <w:spacing w:after="0" w:line="240" w:lineRule="auto"/>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Các phòng ban trong công ty chúng tôi thường trao đổi thông tin với nhau về nhu cầu của khách hàng.</w:t>
            </w:r>
          </w:p>
        </w:tc>
        <w:tc>
          <w:tcPr>
            <w:tcW w:w="1293"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94</w:t>
            </w:r>
          </w:p>
        </w:tc>
        <w:tc>
          <w:tcPr>
            <w:tcW w:w="1205"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79</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57</w:t>
            </w:r>
          </w:p>
        </w:tc>
      </w:tr>
      <w:tr w:rsidR="00FF3046" w:rsidRPr="00FF3046" w:rsidTr="0079651E">
        <w:trPr>
          <w:trHeight w:val="255"/>
        </w:trPr>
        <w:tc>
          <w:tcPr>
            <w:tcW w:w="11068" w:type="dxa"/>
            <w:tcBorders>
              <w:top w:val="nil"/>
              <w:left w:val="nil"/>
              <w:bottom w:val="nil"/>
              <w:right w:val="nil"/>
            </w:tcBorders>
            <w:shd w:val="clear" w:color="auto" w:fill="auto"/>
            <w:vAlign w:val="center"/>
            <w:hideMark/>
          </w:tcPr>
          <w:p w:rsidR="00FF3046" w:rsidRPr="00FF3046" w:rsidRDefault="00FF3046" w:rsidP="00FF3046">
            <w:pPr>
              <w:pStyle w:val="ListParagraph"/>
              <w:numPr>
                <w:ilvl w:val="0"/>
                <w:numId w:val="26"/>
              </w:numPr>
              <w:spacing w:after="0" w:line="240" w:lineRule="auto"/>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Các phòng ban trong công ty chúng tôi thường thảo luận về những xu hướng của thị trường.</w:t>
            </w:r>
          </w:p>
        </w:tc>
        <w:tc>
          <w:tcPr>
            <w:tcW w:w="1293"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93</w:t>
            </w:r>
          </w:p>
        </w:tc>
        <w:tc>
          <w:tcPr>
            <w:tcW w:w="1205"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72</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70</w:t>
            </w:r>
          </w:p>
        </w:tc>
      </w:tr>
      <w:tr w:rsidR="00FF3046" w:rsidRPr="00FF3046" w:rsidTr="0079651E">
        <w:trPr>
          <w:trHeight w:val="255"/>
        </w:trPr>
        <w:tc>
          <w:tcPr>
            <w:tcW w:w="11068" w:type="dxa"/>
            <w:tcBorders>
              <w:top w:val="nil"/>
              <w:left w:val="nil"/>
              <w:bottom w:val="nil"/>
              <w:right w:val="nil"/>
            </w:tcBorders>
            <w:shd w:val="clear" w:color="auto" w:fill="auto"/>
            <w:vAlign w:val="center"/>
            <w:hideMark/>
          </w:tcPr>
          <w:p w:rsidR="00FF3046" w:rsidRPr="00FF3046" w:rsidRDefault="00FF3046" w:rsidP="00FF3046">
            <w:pPr>
              <w:pStyle w:val="ListParagraph"/>
              <w:numPr>
                <w:ilvl w:val="0"/>
                <w:numId w:val="26"/>
              </w:numPr>
              <w:spacing w:after="0" w:line="240" w:lineRule="auto"/>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Tất cả các phòng ban trong công ty chúng tôi liên kết với nhau nhằm phục vụ nhu cầu khách hàng ở thị trường mục tiêu.</w:t>
            </w:r>
          </w:p>
        </w:tc>
        <w:tc>
          <w:tcPr>
            <w:tcW w:w="1293"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90</w:t>
            </w:r>
          </w:p>
        </w:tc>
        <w:tc>
          <w:tcPr>
            <w:tcW w:w="1205"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43</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41</w:t>
            </w:r>
          </w:p>
        </w:tc>
      </w:tr>
      <w:tr w:rsidR="00FF3046" w:rsidRPr="00FF3046" w:rsidTr="0079651E">
        <w:trPr>
          <w:trHeight w:val="255"/>
        </w:trPr>
        <w:tc>
          <w:tcPr>
            <w:tcW w:w="11068" w:type="dxa"/>
            <w:tcBorders>
              <w:top w:val="nil"/>
              <w:left w:val="nil"/>
              <w:bottom w:val="nil"/>
              <w:right w:val="nil"/>
            </w:tcBorders>
            <w:shd w:val="clear" w:color="auto" w:fill="auto"/>
            <w:noWrap/>
            <w:vAlign w:val="center"/>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p>
        </w:tc>
        <w:tc>
          <w:tcPr>
            <w:tcW w:w="1293" w:type="dxa"/>
            <w:tcBorders>
              <w:top w:val="nil"/>
              <w:left w:val="nil"/>
              <w:bottom w:val="nil"/>
              <w:right w:val="nil"/>
            </w:tcBorders>
            <w:shd w:val="clear" w:color="auto" w:fill="auto"/>
            <w:noWrap/>
            <w:hideMark/>
          </w:tcPr>
          <w:p w:rsidR="00FF3046" w:rsidRPr="00FF3046" w:rsidRDefault="00FF3046" w:rsidP="00FF3046">
            <w:pPr>
              <w:spacing w:after="0" w:line="240" w:lineRule="auto"/>
              <w:rPr>
                <w:rFonts w:ascii="Times New Roman" w:eastAsia="Times New Roman" w:hAnsi="Times New Roman" w:cs="Times New Roman"/>
                <w:sz w:val="20"/>
                <w:szCs w:val="20"/>
              </w:rPr>
            </w:pPr>
          </w:p>
        </w:tc>
        <w:tc>
          <w:tcPr>
            <w:tcW w:w="1205" w:type="dxa"/>
            <w:tcBorders>
              <w:top w:val="nil"/>
              <w:left w:val="nil"/>
              <w:bottom w:val="nil"/>
              <w:right w:val="nil"/>
            </w:tcBorders>
            <w:shd w:val="clear" w:color="auto" w:fill="auto"/>
            <w:noWrap/>
            <w:hideMark/>
          </w:tcPr>
          <w:p w:rsidR="00FF3046" w:rsidRPr="00FF3046" w:rsidRDefault="00FF3046" w:rsidP="00FF3046">
            <w:pPr>
              <w:spacing w:after="0" w:line="240" w:lineRule="auto"/>
              <w:rPr>
                <w:rFonts w:ascii="Times New Roman" w:eastAsia="Times New Roman" w:hAnsi="Times New Roman" w:cs="Times New Roman"/>
                <w:sz w:val="20"/>
                <w:szCs w:val="20"/>
              </w:rPr>
            </w:pPr>
          </w:p>
        </w:tc>
      </w:tr>
      <w:tr w:rsidR="00FF3046" w:rsidRPr="00FF3046" w:rsidTr="0079651E">
        <w:trPr>
          <w:trHeight w:val="255"/>
        </w:trPr>
        <w:tc>
          <w:tcPr>
            <w:tcW w:w="11068" w:type="dxa"/>
            <w:tcBorders>
              <w:top w:val="nil"/>
              <w:left w:val="nil"/>
              <w:bottom w:val="nil"/>
              <w:right w:val="nil"/>
            </w:tcBorders>
            <w:shd w:val="clear" w:color="auto" w:fill="auto"/>
            <w:noWrap/>
            <w:vAlign w:val="center"/>
            <w:hideMark/>
          </w:tcPr>
          <w:p w:rsidR="00FF3046" w:rsidRPr="00FF3046" w:rsidRDefault="00FF3046" w:rsidP="00FF3046">
            <w:pPr>
              <w:spacing w:after="0" w:line="240" w:lineRule="auto"/>
              <w:rPr>
                <w:rFonts w:ascii="Times New Roman" w:eastAsia="Times New Roman" w:hAnsi="Times New Roman" w:cs="Times New Roman"/>
                <w:b/>
                <w:bCs/>
                <w:color w:val="000000"/>
                <w:sz w:val="20"/>
                <w:szCs w:val="20"/>
              </w:rPr>
            </w:pPr>
            <w:r w:rsidRPr="00FF3046">
              <w:rPr>
                <w:rFonts w:ascii="Times New Roman" w:eastAsia="Times New Roman" w:hAnsi="Times New Roman" w:cs="Times New Roman"/>
                <w:b/>
                <w:bCs/>
                <w:color w:val="000000"/>
                <w:sz w:val="20"/>
                <w:szCs w:val="20"/>
              </w:rPr>
              <w:t xml:space="preserve">Mức độ </w:t>
            </w:r>
            <w:r w:rsidR="00692B95">
              <w:rPr>
                <w:rFonts w:ascii="Times New Roman" w:eastAsia="Times New Roman" w:hAnsi="Times New Roman" w:cs="Times New Roman"/>
                <w:b/>
                <w:bCs/>
                <w:color w:val="000000"/>
                <w:sz w:val="20"/>
                <w:szCs w:val="20"/>
              </w:rPr>
              <w:t>sử dụng hệ thống thông tin kế toán quản trị</w:t>
            </w:r>
          </w:p>
        </w:tc>
        <w:tc>
          <w:tcPr>
            <w:tcW w:w="1293" w:type="dxa"/>
            <w:tcBorders>
              <w:top w:val="nil"/>
              <w:left w:val="nil"/>
              <w:bottom w:val="nil"/>
              <w:right w:val="nil"/>
            </w:tcBorders>
            <w:shd w:val="clear" w:color="auto" w:fill="auto"/>
            <w:noWrap/>
            <w:hideMark/>
          </w:tcPr>
          <w:p w:rsidR="00FF3046" w:rsidRPr="00FF3046" w:rsidRDefault="00FF3046" w:rsidP="00FF3046">
            <w:pPr>
              <w:spacing w:after="0" w:line="240" w:lineRule="auto"/>
              <w:rPr>
                <w:rFonts w:ascii="Times New Roman" w:eastAsia="Times New Roman" w:hAnsi="Times New Roman" w:cs="Times New Roman"/>
                <w:b/>
                <w:bCs/>
                <w:color w:val="000000"/>
                <w:sz w:val="20"/>
                <w:szCs w:val="20"/>
              </w:rPr>
            </w:pPr>
          </w:p>
        </w:tc>
        <w:tc>
          <w:tcPr>
            <w:tcW w:w="1205" w:type="dxa"/>
            <w:tcBorders>
              <w:top w:val="nil"/>
              <w:left w:val="nil"/>
              <w:bottom w:val="nil"/>
              <w:right w:val="nil"/>
            </w:tcBorders>
            <w:shd w:val="clear" w:color="auto" w:fill="auto"/>
            <w:noWrap/>
            <w:hideMark/>
          </w:tcPr>
          <w:p w:rsidR="00FF3046" w:rsidRPr="00FF3046" w:rsidRDefault="00FF3046" w:rsidP="00FF3046">
            <w:pPr>
              <w:spacing w:after="0" w:line="240" w:lineRule="auto"/>
              <w:rPr>
                <w:rFonts w:ascii="Times New Roman" w:eastAsia="Times New Roman" w:hAnsi="Times New Roman" w:cs="Times New Roman"/>
                <w:sz w:val="20"/>
                <w:szCs w:val="20"/>
              </w:rPr>
            </w:pPr>
          </w:p>
        </w:tc>
      </w:tr>
      <w:tr w:rsidR="00FF3046" w:rsidRPr="00FF3046" w:rsidTr="0079651E">
        <w:trPr>
          <w:trHeight w:val="255"/>
        </w:trPr>
        <w:tc>
          <w:tcPr>
            <w:tcW w:w="11068" w:type="dxa"/>
            <w:tcBorders>
              <w:top w:val="nil"/>
              <w:left w:val="nil"/>
              <w:bottom w:val="nil"/>
              <w:right w:val="nil"/>
            </w:tcBorders>
            <w:shd w:val="clear" w:color="auto" w:fill="auto"/>
            <w:noWrap/>
            <w:vAlign w:val="center"/>
            <w:hideMark/>
          </w:tcPr>
          <w:p w:rsidR="00FF3046" w:rsidRPr="00FF3046" w:rsidRDefault="00FF3046" w:rsidP="00FF3046">
            <w:pPr>
              <w:spacing w:after="0" w:line="240" w:lineRule="auto"/>
              <w:rPr>
                <w:rFonts w:ascii="Times New Roman" w:eastAsia="Times New Roman" w:hAnsi="Times New Roman" w:cs="Times New Roman"/>
                <w:i/>
                <w:iCs/>
                <w:color w:val="000000"/>
                <w:sz w:val="20"/>
                <w:szCs w:val="20"/>
              </w:rPr>
            </w:pPr>
            <w:r w:rsidRPr="00FF3046">
              <w:rPr>
                <w:rFonts w:ascii="Times New Roman" w:eastAsia="Times New Roman" w:hAnsi="Times New Roman" w:cs="Times New Roman"/>
                <w:i/>
                <w:iCs/>
                <w:color w:val="000000"/>
                <w:sz w:val="20"/>
                <w:szCs w:val="20"/>
              </w:rPr>
              <w:t>Phạm vi rộng (CR = 0,93; AVE =0,76)</w:t>
            </w:r>
          </w:p>
        </w:tc>
        <w:tc>
          <w:tcPr>
            <w:tcW w:w="1293" w:type="dxa"/>
            <w:tcBorders>
              <w:top w:val="nil"/>
              <w:left w:val="nil"/>
              <w:bottom w:val="nil"/>
              <w:right w:val="nil"/>
            </w:tcBorders>
            <w:shd w:val="clear" w:color="auto" w:fill="auto"/>
            <w:noWrap/>
            <w:hideMark/>
          </w:tcPr>
          <w:p w:rsidR="00FF3046" w:rsidRPr="00FF3046" w:rsidRDefault="00FF3046" w:rsidP="00FF3046">
            <w:pPr>
              <w:spacing w:after="0" w:line="240" w:lineRule="auto"/>
              <w:rPr>
                <w:rFonts w:ascii="Times New Roman" w:eastAsia="Times New Roman" w:hAnsi="Times New Roman" w:cs="Times New Roman"/>
                <w:i/>
                <w:iCs/>
                <w:color w:val="000000"/>
                <w:sz w:val="20"/>
                <w:szCs w:val="20"/>
              </w:rPr>
            </w:pPr>
          </w:p>
        </w:tc>
        <w:tc>
          <w:tcPr>
            <w:tcW w:w="1205" w:type="dxa"/>
            <w:tcBorders>
              <w:top w:val="nil"/>
              <w:left w:val="nil"/>
              <w:bottom w:val="nil"/>
              <w:right w:val="nil"/>
            </w:tcBorders>
            <w:shd w:val="clear" w:color="auto" w:fill="auto"/>
            <w:noWrap/>
            <w:hideMark/>
          </w:tcPr>
          <w:p w:rsidR="00FF3046" w:rsidRPr="00FF3046" w:rsidRDefault="00FF3046" w:rsidP="00FF3046">
            <w:pPr>
              <w:spacing w:after="0" w:line="240" w:lineRule="auto"/>
              <w:rPr>
                <w:rFonts w:ascii="Times New Roman" w:eastAsia="Times New Roman" w:hAnsi="Times New Roman" w:cs="Times New Roman"/>
                <w:sz w:val="20"/>
                <w:szCs w:val="20"/>
              </w:rPr>
            </w:pPr>
          </w:p>
        </w:tc>
      </w:tr>
      <w:tr w:rsidR="00FF3046" w:rsidRPr="00FF3046" w:rsidTr="00864072">
        <w:trPr>
          <w:trHeight w:val="255"/>
        </w:trPr>
        <w:tc>
          <w:tcPr>
            <w:tcW w:w="11068" w:type="dxa"/>
            <w:tcBorders>
              <w:top w:val="nil"/>
              <w:left w:val="nil"/>
              <w:bottom w:val="nil"/>
              <w:right w:val="nil"/>
            </w:tcBorders>
            <w:shd w:val="clear" w:color="auto" w:fill="auto"/>
            <w:hideMark/>
          </w:tcPr>
          <w:p w:rsidR="00FF3046" w:rsidRPr="00FF3046" w:rsidRDefault="00FF3046" w:rsidP="00FF3046">
            <w:pPr>
              <w:pStyle w:val="ListParagraph"/>
              <w:numPr>
                <w:ilvl w:val="0"/>
                <w:numId w:val="27"/>
              </w:numPr>
              <w:spacing w:after="0" w:line="240" w:lineRule="auto"/>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Thông tin liên quan đến những sự kiện có thể xảy ra trong tương lai (nếu ông/bà cảm thấy công ty hoàn toàn sử dụng thông tin quá khứ, đánh số thấp, ví dụ như số 0).</w:t>
            </w:r>
          </w:p>
        </w:tc>
        <w:tc>
          <w:tcPr>
            <w:tcW w:w="1293"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83</w:t>
            </w:r>
          </w:p>
        </w:tc>
        <w:tc>
          <w:tcPr>
            <w:tcW w:w="1205"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11</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93</w:t>
            </w:r>
          </w:p>
        </w:tc>
      </w:tr>
      <w:tr w:rsidR="00FF3046" w:rsidRPr="00FF3046" w:rsidTr="00864072">
        <w:trPr>
          <w:trHeight w:val="255"/>
        </w:trPr>
        <w:tc>
          <w:tcPr>
            <w:tcW w:w="11068" w:type="dxa"/>
            <w:tcBorders>
              <w:top w:val="nil"/>
              <w:left w:val="nil"/>
              <w:bottom w:val="nil"/>
              <w:right w:val="nil"/>
            </w:tcBorders>
            <w:shd w:val="clear" w:color="auto" w:fill="auto"/>
            <w:hideMark/>
          </w:tcPr>
          <w:p w:rsidR="00FF3046" w:rsidRPr="00FF3046" w:rsidRDefault="00FF3046" w:rsidP="00FF3046">
            <w:pPr>
              <w:pStyle w:val="ListParagraph"/>
              <w:numPr>
                <w:ilvl w:val="0"/>
                <w:numId w:val="27"/>
              </w:numPr>
              <w:spacing w:after="0" w:line="240" w:lineRule="auto"/>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Thông tin phi tài chính liên quan đến sản phẩm và thị trường ví dụ như tốc độ tăng trưởng thị phần (nếu ông/bà cảm thấy công ty chỉ sử dụng thông tin tài chính, đánh số thấp, ví dụ như số 0).</w:t>
            </w:r>
          </w:p>
        </w:tc>
        <w:tc>
          <w:tcPr>
            <w:tcW w:w="1293"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89</w:t>
            </w:r>
          </w:p>
        </w:tc>
        <w:tc>
          <w:tcPr>
            <w:tcW w:w="1205"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11</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12</w:t>
            </w:r>
          </w:p>
        </w:tc>
      </w:tr>
      <w:tr w:rsidR="00FF3046" w:rsidRPr="00FF3046" w:rsidTr="00864072">
        <w:trPr>
          <w:trHeight w:val="255"/>
        </w:trPr>
        <w:tc>
          <w:tcPr>
            <w:tcW w:w="11068" w:type="dxa"/>
            <w:tcBorders>
              <w:top w:val="nil"/>
              <w:left w:val="nil"/>
              <w:bottom w:val="nil"/>
              <w:right w:val="nil"/>
            </w:tcBorders>
            <w:shd w:val="clear" w:color="auto" w:fill="auto"/>
            <w:hideMark/>
          </w:tcPr>
          <w:p w:rsidR="00FF3046" w:rsidRPr="00FF3046" w:rsidRDefault="00FF3046" w:rsidP="00FF3046">
            <w:pPr>
              <w:pStyle w:val="ListParagraph"/>
              <w:numPr>
                <w:ilvl w:val="0"/>
                <w:numId w:val="27"/>
              </w:numPr>
              <w:spacing w:after="0" w:line="240" w:lineRule="auto"/>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Thông tin phi tài chính, ví dụ như thị hiếu khách hàng, các mối quan hệ kinh doanh, thái độ của cơ quan chức năng và các hiệp hội người tiêu dùng, mối đe dọa cạnh tranh, ...</w:t>
            </w:r>
          </w:p>
        </w:tc>
        <w:tc>
          <w:tcPr>
            <w:tcW w:w="1293"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91</w:t>
            </w:r>
          </w:p>
        </w:tc>
        <w:tc>
          <w:tcPr>
            <w:tcW w:w="1205"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17</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19</w:t>
            </w:r>
          </w:p>
        </w:tc>
      </w:tr>
      <w:tr w:rsidR="00FF3046" w:rsidRPr="00FF3046" w:rsidTr="00864072">
        <w:trPr>
          <w:trHeight w:val="287"/>
        </w:trPr>
        <w:tc>
          <w:tcPr>
            <w:tcW w:w="11068" w:type="dxa"/>
            <w:tcBorders>
              <w:top w:val="nil"/>
              <w:left w:val="nil"/>
              <w:bottom w:val="nil"/>
              <w:right w:val="nil"/>
            </w:tcBorders>
            <w:shd w:val="clear" w:color="auto" w:fill="auto"/>
            <w:hideMark/>
          </w:tcPr>
          <w:p w:rsidR="00FF3046" w:rsidRPr="00FF3046" w:rsidRDefault="00FF3046" w:rsidP="00FF3046">
            <w:pPr>
              <w:pStyle w:val="ListParagraph"/>
              <w:numPr>
                <w:ilvl w:val="0"/>
                <w:numId w:val="27"/>
              </w:numPr>
              <w:spacing w:after="0" w:line="240" w:lineRule="auto"/>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Thông tin về những yếu tố vĩ mô bên ngoài công ty (ví dụ: tình hình kinh tế, sự gia tăng dân số, sự phát triển về kỹ thuật, công nghệ ...).</w:t>
            </w:r>
          </w:p>
        </w:tc>
        <w:tc>
          <w:tcPr>
            <w:tcW w:w="1293"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86</w:t>
            </w:r>
          </w:p>
        </w:tc>
        <w:tc>
          <w:tcPr>
            <w:tcW w:w="1205"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16</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42</w:t>
            </w:r>
          </w:p>
        </w:tc>
      </w:tr>
      <w:tr w:rsidR="00FF3046" w:rsidRPr="00FF3046" w:rsidTr="0079651E">
        <w:trPr>
          <w:trHeight w:val="287"/>
        </w:trPr>
        <w:tc>
          <w:tcPr>
            <w:tcW w:w="11068" w:type="dxa"/>
            <w:tcBorders>
              <w:top w:val="nil"/>
              <w:left w:val="nil"/>
              <w:bottom w:val="nil"/>
              <w:right w:val="nil"/>
            </w:tcBorders>
            <w:shd w:val="clear" w:color="auto" w:fill="auto"/>
            <w:noWrap/>
            <w:vAlign w:val="center"/>
            <w:hideMark/>
          </w:tcPr>
          <w:p w:rsidR="00FF3046" w:rsidRPr="00FF3046" w:rsidRDefault="00FF3046" w:rsidP="00FF3046">
            <w:pPr>
              <w:spacing w:after="0" w:line="240" w:lineRule="auto"/>
              <w:rPr>
                <w:rFonts w:ascii="Times New Roman" w:eastAsia="Times New Roman" w:hAnsi="Times New Roman" w:cs="Times New Roman"/>
                <w:i/>
                <w:iCs/>
                <w:color w:val="000000"/>
                <w:sz w:val="20"/>
                <w:szCs w:val="20"/>
              </w:rPr>
            </w:pPr>
            <w:r w:rsidRPr="00FF3046">
              <w:rPr>
                <w:rFonts w:ascii="Times New Roman" w:eastAsia="Times New Roman" w:hAnsi="Times New Roman" w:cs="Times New Roman"/>
                <w:i/>
                <w:iCs/>
                <w:color w:val="000000"/>
                <w:sz w:val="20"/>
                <w:szCs w:val="20"/>
              </w:rPr>
              <w:t>Kịp thời (CR = 0,94; AVE = 0,79)</w:t>
            </w:r>
          </w:p>
        </w:tc>
        <w:tc>
          <w:tcPr>
            <w:tcW w:w="1293" w:type="dxa"/>
            <w:tcBorders>
              <w:top w:val="nil"/>
              <w:left w:val="nil"/>
              <w:bottom w:val="nil"/>
              <w:right w:val="nil"/>
            </w:tcBorders>
            <w:shd w:val="clear" w:color="auto" w:fill="auto"/>
            <w:noWrap/>
            <w:hideMark/>
          </w:tcPr>
          <w:p w:rsidR="00FF3046" w:rsidRPr="00FF3046" w:rsidRDefault="00FF3046" w:rsidP="00FF3046">
            <w:pPr>
              <w:spacing w:after="0" w:line="240" w:lineRule="auto"/>
              <w:rPr>
                <w:rFonts w:ascii="Times New Roman" w:eastAsia="Times New Roman" w:hAnsi="Times New Roman" w:cs="Times New Roman"/>
                <w:i/>
                <w:iCs/>
                <w:color w:val="000000"/>
                <w:sz w:val="20"/>
                <w:szCs w:val="20"/>
              </w:rPr>
            </w:pPr>
          </w:p>
        </w:tc>
        <w:tc>
          <w:tcPr>
            <w:tcW w:w="1205" w:type="dxa"/>
            <w:tcBorders>
              <w:top w:val="nil"/>
              <w:left w:val="nil"/>
              <w:bottom w:val="nil"/>
              <w:right w:val="nil"/>
            </w:tcBorders>
            <w:shd w:val="clear" w:color="auto" w:fill="auto"/>
            <w:noWrap/>
            <w:hideMark/>
          </w:tcPr>
          <w:p w:rsidR="00FF3046" w:rsidRPr="00FF3046" w:rsidRDefault="00FF3046" w:rsidP="00FF3046">
            <w:pPr>
              <w:spacing w:after="0" w:line="240" w:lineRule="auto"/>
              <w:rPr>
                <w:rFonts w:ascii="Times New Roman" w:eastAsia="Times New Roman" w:hAnsi="Times New Roman" w:cs="Times New Roman"/>
                <w:sz w:val="20"/>
                <w:szCs w:val="20"/>
              </w:rPr>
            </w:pPr>
          </w:p>
        </w:tc>
      </w:tr>
      <w:tr w:rsidR="00FF3046" w:rsidRPr="00FF3046" w:rsidTr="00864072">
        <w:trPr>
          <w:trHeight w:val="255"/>
        </w:trPr>
        <w:tc>
          <w:tcPr>
            <w:tcW w:w="11068" w:type="dxa"/>
            <w:tcBorders>
              <w:top w:val="nil"/>
              <w:left w:val="nil"/>
              <w:bottom w:val="nil"/>
              <w:right w:val="nil"/>
            </w:tcBorders>
            <w:shd w:val="clear" w:color="auto" w:fill="auto"/>
            <w:hideMark/>
          </w:tcPr>
          <w:p w:rsidR="00FF3046" w:rsidRPr="00FF3046" w:rsidRDefault="00FF3046" w:rsidP="00FF3046">
            <w:pPr>
              <w:pStyle w:val="ListParagraph"/>
              <w:numPr>
                <w:ilvl w:val="0"/>
                <w:numId w:val="28"/>
              </w:numPr>
              <w:spacing w:after="0" w:line="240" w:lineRule="auto"/>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lang w:val="en-AU"/>
              </w:rPr>
              <w:t>Thông tin cần thiết cho việc ra quyết định sẽ được cung cấp cho nhà quản trị ngay lập tức khi họ yêu cầu.</w:t>
            </w:r>
          </w:p>
        </w:tc>
        <w:tc>
          <w:tcPr>
            <w:tcW w:w="1293"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91</w:t>
            </w:r>
          </w:p>
        </w:tc>
        <w:tc>
          <w:tcPr>
            <w:tcW w:w="1205"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58</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88</w:t>
            </w:r>
          </w:p>
        </w:tc>
      </w:tr>
      <w:tr w:rsidR="00FF3046" w:rsidRPr="00FF3046" w:rsidTr="00864072">
        <w:trPr>
          <w:trHeight w:val="255"/>
        </w:trPr>
        <w:tc>
          <w:tcPr>
            <w:tcW w:w="11068" w:type="dxa"/>
            <w:tcBorders>
              <w:top w:val="nil"/>
              <w:left w:val="nil"/>
              <w:bottom w:val="nil"/>
              <w:right w:val="nil"/>
            </w:tcBorders>
            <w:shd w:val="clear" w:color="auto" w:fill="auto"/>
            <w:hideMark/>
          </w:tcPr>
          <w:p w:rsidR="00FF3046" w:rsidRPr="00FF3046" w:rsidRDefault="00FF3046" w:rsidP="00FF3046">
            <w:pPr>
              <w:pStyle w:val="ListParagraph"/>
              <w:numPr>
                <w:ilvl w:val="0"/>
                <w:numId w:val="28"/>
              </w:numPr>
              <w:spacing w:after="0" w:line="240" w:lineRule="auto"/>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lang w:val="en-AU"/>
              </w:rPr>
              <w:t>Thông tin được cung cấp đến người có nhu cầu sử dụng ngay sau khi chúng được ghi nhận và xử lý bởi hệ thống thông tin.</w:t>
            </w:r>
          </w:p>
        </w:tc>
        <w:tc>
          <w:tcPr>
            <w:tcW w:w="1293"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93</w:t>
            </w:r>
          </w:p>
        </w:tc>
        <w:tc>
          <w:tcPr>
            <w:tcW w:w="1205"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63</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63</w:t>
            </w:r>
          </w:p>
        </w:tc>
      </w:tr>
      <w:tr w:rsidR="00FF3046" w:rsidRPr="00FF3046" w:rsidTr="00864072">
        <w:trPr>
          <w:trHeight w:val="255"/>
        </w:trPr>
        <w:tc>
          <w:tcPr>
            <w:tcW w:w="11068" w:type="dxa"/>
            <w:tcBorders>
              <w:top w:val="nil"/>
              <w:left w:val="nil"/>
              <w:right w:val="nil"/>
            </w:tcBorders>
            <w:shd w:val="clear" w:color="auto" w:fill="auto"/>
            <w:hideMark/>
          </w:tcPr>
          <w:p w:rsidR="00FF3046" w:rsidRPr="00FF3046" w:rsidRDefault="00FF3046" w:rsidP="00FF3046">
            <w:pPr>
              <w:pStyle w:val="ListParagraph"/>
              <w:numPr>
                <w:ilvl w:val="0"/>
                <w:numId w:val="28"/>
              </w:numPr>
              <w:spacing w:after="0" w:line="240" w:lineRule="auto"/>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lang w:val="en-AU"/>
              </w:rPr>
              <w:t>Khi có những sự kiện/nghiệp vụ kinh tế phát sinh, thông tin thích hợp được xử lý và cung cấp nhanh chóng cho nhà quản trị mà không có sự trì hoãn nào.</w:t>
            </w:r>
          </w:p>
        </w:tc>
        <w:tc>
          <w:tcPr>
            <w:tcW w:w="1293" w:type="dxa"/>
            <w:tcBorders>
              <w:top w:val="nil"/>
              <w:left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87</w:t>
            </w:r>
          </w:p>
        </w:tc>
        <w:tc>
          <w:tcPr>
            <w:tcW w:w="1205" w:type="dxa"/>
            <w:tcBorders>
              <w:top w:val="nil"/>
              <w:left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18</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47</w:t>
            </w:r>
          </w:p>
        </w:tc>
      </w:tr>
      <w:tr w:rsidR="00FF3046" w:rsidRPr="00FF3046" w:rsidTr="00864072">
        <w:trPr>
          <w:trHeight w:val="255"/>
        </w:trPr>
        <w:tc>
          <w:tcPr>
            <w:tcW w:w="11068" w:type="dxa"/>
            <w:tcBorders>
              <w:top w:val="nil"/>
              <w:left w:val="nil"/>
              <w:bottom w:val="single" w:sz="4" w:space="0" w:color="auto"/>
              <w:right w:val="nil"/>
            </w:tcBorders>
            <w:shd w:val="clear" w:color="auto" w:fill="auto"/>
            <w:hideMark/>
          </w:tcPr>
          <w:p w:rsidR="00FF3046" w:rsidRPr="00FF3046" w:rsidRDefault="00FF3046" w:rsidP="00FF3046">
            <w:pPr>
              <w:pStyle w:val="ListParagraph"/>
              <w:numPr>
                <w:ilvl w:val="0"/>
                <w:numId w:val="28"/>
              </w:numPr>
              <w:spacing w:after="0" w:line="240" w:lineRule="auto"/>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lang w:val="en-AU"/>
              </w:rPr>
              <w:t>Các báo cáo hoạt động được cung cấp cho nhà quản trị một cách có hệ thống và thường xuyên (ví dụ báo cáo ngày, báo cáo tuần…)</w:t>
            </w:r>
          </w:p>
        </w:tc>
        <w:tc>
          <w:tcPr>
            <w:tcW w:w="1293" w:type="dxa"/>
            <w:tcBorders>
              <w:top w:val="nil"/>
              <w:left w:val="nil"/>
              <w:bottom w:val="single" w:sz="4" w:space="0" w:color="auto"/>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84</w:t>
            </w:r>
          </w:p>
        </w:tc>
        <w:tc>
          <w:tcPr>
            <w:tcW w:w="1205" w:type="dxa"/>
            <w:tcBorders>
              <w:top w:val="nil"/>
              <w:left w:val="nil"/>
              <w:bottom w:val="single" w:sz="4" w:space="0" w:color="auto"/>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37</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05</w:t>
            </w:r>
          </w:p>
        </w:tc>
      </w:tr>
    </w:tbl>
    <w:p w:rsidR="00FF3046" w:rsidRDefault="00FF3046">
      <w:pPr>
        <w:rPr>
          <w:rFonts w:ascii="Times New Roman" w:hAnsi="Times New Roman" w:cs="Times New Roman"/>
          <w:b/>
        </w:rPr>
      </w:pPr>
      <w:r>
        <w:rPr>
          <w:rFonts w:ascii="Times New Roman" w:hAnsi="Times New Roman" w:cs="Times New Roman"/>
          <w:b/>
        </w:rPr>
        <w:br w:type="page"/>
      </w:r>
    </w:p>
    <w:p w:rsidR="00FF3046" w:rsidRPr="00490CAE" w:rsidRDefault="00FF3046" w:rsidP="00FF3046">
      <w:pPr>
        <w:rPr>
          <w:rFonts w:ascii="Times New Roman" w:hAnsi="Times New Roman" w:cs="Times New Roman"/>
          <w:sz w:val="26"/>
        </w:rPr>
      </w:pPr>
      <w:r w:rsidRPr="00490CAE">
        <w:rPr>
          <w:rFonts w:ascii="Times New Roman" w:hAnsi="Times New Roman" w:cs="Times New Roman"/>
          <w:b/>
          <w:sz w:val="26"/>
        </w:rPr>
        <w:lastRenderedPageBreak/>
        <w:t xml:space="preserve">Bảng </w:t>
      </w:r>
      <w:r w:rsidR="00490CAE">
        <w:rPr>
          <w:rFonts w:ascii="Times New Roman" w:hAnsi="Times New Roman" w:cs="Times New Roman"/>
          <w:b/>
          <w:sz w:val="26"/>
        </w:rPr>
        <w:t>3.</w:t>
      </w:r>
      <w:r w:rsidRPr="00490CAE">
        <w:rPr>
          <w:rFonts w:ascii="Times New Roman" w:hAnsi="Times New Roman" w:cs="Times New Roman"/>
          <w:b/>
          <w:sz w:val="26"/>
        </w:rPr>
        <w:t xml:space="preserve">2. </w:t>
      </w:r>
      <w:r w:rsidRPr="00490CAE">
        <w:rPr>
          <w:rFonts w:ascii="Times New Roman" w:hAnsi="Times New Roman" w:cs="Times New Roman"/>
          <w:sz w:val="26"/>
        </w:rPr>
        <w:t>Thang đo và đánh giá thang đo (tiếp theo)</w:t>
      </w:r>
    </w:p>
    <w:tbl>
      <w:tblPr>
        <w:tblW w:w="13445" w:type="dxa"/>
        <w:tblLook w:val="04A0" w:firstRow="1" w:lastRow="0" w:firstColumn="1" w:lastColumn="0" w:noHBand="0" w:noVBand="1"/>
      </w:tblPr>
      <w:tblGrid>
        <w:gridCol w:w="10970"/>
        <w:gridCol w:w="1281"/>
        <w:gridCol w:w="1194"/>
      </w:tblGrid>
      <w:tr w:rsidR="00FF3046" w:rsidRPr="00FF3046" w:rsidTr="0079651E">
        <w:trPr>
          <w:trHeight w:val="259"/>
        </w:trPr>
        <w:tc>
          <w:tcPr>
            <w:tcW w:w="10970" w:type="dxa"/>
            <w:tcBorders>
              <w:top w:val="single" w:sz="4" w:space="0" w:color="auto"/>
              <w:left w:val="nil"/>
              <w:bottom w:val="single" w:sz="4" w:space="0" w:color="auto"/>
              <w:right w:val="nil"/>
            </w:tcBorders>
            <w:shd w:val="clear" w:color="auto" w:fill="auto"/>
            <w:noWrap/>
            <w:vAlign w:val="center"/>
            <w:hideMark/>
          </w:tcPr>
          <w:p w:rsidR="00FF3046" w:rsidRPr="00FF3046" w:rsidRDefault="00FF3046" w:rsidP="00FF3046">
            <w:pPr>
              <w:spacing w:after="0" w:line="240" w:lineRule="auto"/>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 </w:t>
            </w:r>
          </w:p>
        </w:tc>
        <w:tc>
          <w:tcPr>
            <w:tcW w:w="1281" w:type="dxa"/>
            <w:tcBorders>
              <w:top w:val="single" w:sz="4" w:space="0" w:color="auto"/>
              <w:left w:val="nil"/>
              <w:bottom w:val="single" w:sz="4" w:space="0" w:color="auto"/>
              <w:right w:val="nil"/>
            </w:tcBorders>
            <w:shd w:val="clear" w:color="auto" w:fill="auto"/>
            <w:noWrap/>
            <w:vAlign w:val="center"/>
            <w:hideMark/>
          </w:tcPr>
          <w:p w:rsidR="00FF3046" w:rsidRPr="00FF3046" w:rsidRDefault="00FF3046" w:rsidP="00FF3046">
            <w:pPr>
              <w:spacing w:after="0" w:line="240" w:lineRule="auto"/>
              <w:jc w:val="center"/>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Hệ số tải</w:t>
            </w:r>
          </w:p>
        </w:tc>
        <w:tc>
          <w:tcPr>
            <w:tcW w:w="1194" w:type="dxa"/>
            <w:tcBorders>
              <w:top w:val="single" w:sz="4" w:space="0" w:color="auto"/>
              <w:left w:val="nil"/>
              <w:bottom w:val="single" w:sz="4" w:space="0" w:color="auto"/>
              <w:right w:val="nil"/>
            </w:tcBorders>
            <w:shd w:val="clear" w:color="auto" w:fill="auto"/>
            <w:noWrap/>
            <w:vAlign w:val="center"/>
            <w:hideMark/>
          </w:tcPr>
          <w:p w:rsidR="00FF3046" w:rsidRPr="00FF3046" w:rsidRDefault="00FF3046" w:rsidP="00FF3046">
            <w:pPr>
              <w:spacing w:after="0" w:line="240" w:lineRule="auto"/>
              <w:jc w:val="center"/>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 xml:space="preserve">Giá trị </w:t>
            </w:r>
            <w:r w:rsidRPr="00FF3046">
              <w:rPr>
                <w:rFonts w:ascii="Times New Roman" w:eastAsia="Times New Roman" w:hAnsi="Times New Roman" w:cs="Times New Roman"/>
                <w:i/>
                <w:color w:val="000000"/>
                <w:sz w:val="20"/>
                <w:szCs w:val="20"/>
              </w:rPr>
              <w:t>t</w:t>
            </w:r>
          </w:p>
        </w:tc>
      </w:tr>
      <w:tr w:rsidR="00FF3046" w:rsidRPr="00FF3046" w:rsidTr="0079651E">
        <w:trPr>
          <w:trHeight w:val="259"/>
        </w:trPr>
        <w:tc>
          <w:tcPr>
            <w:tcW w:w="10970" w:type="dxa"/>
            <w:tcBorders>
              <w:top w:val="nil"/>
              <w:left w:val="nil"/>
              <w:bottom w:val="nil"/>
              <w:right w:val="nil"/>
            </w:tcBorders>
            <w:shd w:val="clear" w:color="auto" w:fill="auto"/>
            <w:noWrap/>
            <w:vAlign w:val="center"/>
            <w:hideMark/>
          </w:tcPr>
          <w:p w:rsidR="00FF3046" w:rsidRPr="00FF3046" w:rsidRDefault="00FF3046" w:rsidP="00FF3046">
            <w:pPr>
              <w:spacing w:after="0" w:line="240" w:lineRule="auto"/>
              <w:rPr>
                <w:rFonts w:ascii="Times New Roman" w:eastAsia="Times New Roman" w:hAnsi="Times New Roman" w:cs="Times New Roman"/>
                <w:b/>
                <w:bCs/>
                <w:color w:val="000000"/>
                <w:sz w:val="20"/>
                <w:szCs w:val="20"/>
              </w:rPr>
            </w:pPr>
            <w:r w:rsidRPr="00FF3046">
              <w:rPr>
                <w:rFonts w:ascii="Times New Roman" w:eastAsia="Times New Roman" w:hAnsi="Times New Roman" w:cs="Times New Roman"/>
                <w:b/>
                <w:bCs/>
                <w:color w:val="000000"/>
                <w:sz w:val="20"/>
                <w:szCs w:val="20"/>
              </w:rPr>
              <w:t xml:space="preserve">Mức độ </w:t>
            </w:r>
            <w:r w:rsidR="00692B95">
              <w:rPr>
                <w:rFonts w:ascii="Times New Roman" w:eastAsia="Times New Roman" w:hAnsi="Times New Roman" w:cs="Times New Roman"/>
                <w:b/>
                <w:bCs/>
                <w:color w:val="000000"/>
                <w:sz w:val="20"/>
                <w:szCs w:val="20"/>
              </w:rPr>
              <w:t>sử dụng hệ thống thông tin kế toán quản trị</w:t>
            </w:r>
            <w:r w:rsidRPr="00FF3046">
              <w:rPr>
                <w:rFonts w:ascii="Times New Roman" w:eastAsia="Times New Roman" w:hAnsi="Times New Roman" w:cs="Times New Roman"/>
                <w:b/>
                <w:bCs/>
                <w:color w:val="000000"/>
                <w:sz w:val="20"/>
                <w:szCs w:val="20"/>
              </w:rPr>
              <w:t xml:space="preserve"> (tiếp theo)</w:t>
            </w:r>
          </w:p>
        </w:tc>
        <w:tc>
          <w:tcPr>
            <w:tcW w:w="1281" w:type="dxa"/>
            <w:tcBorders>
              <w:top w:val="nil"/>
              <w:left w:val="nil"/>
              <w:bottom w:val="nil"/>
              <w:right w:val="nil"/>
            </w:tcBorders>
            <w:shd w:val="clear" w:color="auto" w:fill="auto"/>
            <w:noWrap/>
            <w:vAlign w:val="center"/>
            <w:hideMark/>
          </w:tcPr>
          <w:p w:rsidR="00FF3046" w:rsidRPr="00FF3046" w:rsidRDefault="00FF3046" w:rsidP="00FF3046">
            <w:pPr>
              <w:spacing w:after="0" w:line="240" w:lineRule="auto"/>
              <w:rPr>
                <w:rFonts w:ascii="Times New Roman" w:eastAsia="Times New Roman" w:hAnsi="Times New Roman" w:cs="Times New Roman"/>
                <w:b/>
                <w:bCs/>
                <w:color w:val="000000"/>
                <w:sz w:val="20"/>
                <w:szCs w:val="20"/>
              </w:rPr>
            </w:pPr>
          </w:p>
        </w:tc>
        <w:tc>
          <w:tcPr>
            <w:tcW w:w="1194" w:type="dxa"/>
            <w:tcBorders>
              <w:top w:val="nil"/>
              <w:left w:val="nil"/>
              <w:bottom w:val="nil"/>
              <w:right w:val="nil"/>
            </w:tcBorders>
            <w:shd w:val="clear" w:color="auto" w:fill="auto"/>
            <w:noWrap/>
            <w:vAlign w:val="center"/>
            <w:hideMark/>
          </w:tcPr>
          <w:p w:rsidR="00FF3046" w:rsidRPr="00FF3046" w:rsidRDefault="00FF3046" w:rsidP="00FF3046">
            <w:pPr>
              <w:spacing w:after="0" w:line="240" w:lineRule="auto"/>
              <w:rPr>
                <w:rFonts w:ascii="Times New Roman" w:eastAsia="Times New Roman" w:hAnsi="Times New Roman" w:cs="Times New Roman"/>
                <w:sz w:val="20"/>
                <w:szCs w:val="20"/>
              </w:rPr>
            </w:pPr>
          </w:p>
        </w:tc>
      </w:tr>
      <w:tr w:rsidR="00FF3046" w:rsidRPr="00FF3046" w:rsidTr="0079651E">
        <w:trPr>
          <w:trHeight w:val="259"/>
        </w:trPr>
        <w:tc>
          <w:tcPr>
            <w:tcW w:w="10970" w:type="dxa"/>
            <w:tcBorders>
              <w:top w:val="nil"/>
              <w:left w:val="nil"/>
              <w:bottom w:val="nil"/>
              <w:right w:val="nil"/>
            </w:tcBorders>
            <w:shd w:val="clear" w:color="auto" w:fill="auto"/>
            <w:noWrap/>
            <w:vAlign w:val="center"/>
            <w:hideMark/>
          </w:tcPr>
          <w:p w:rsidR="00FF3046" w:rsidRPr="00FF3046" w:rsidRDefault="00FF3046" w:rsidP="00FF3046">
            <w:pPr>
              <w:spacing w:after="0" w:line="240" w:lineRule="auto"/>
              <w:rPr>
                <w:rFonts w:ascii="Times New Roman" w:eastAsia="Times New Roman" w:hAnsi="Times New Roman" w:cs="Times New Roman"/>
                <w:i/>
                <w:iCs/>
                <w:color w:val="000000"/>
                <w:sz w:val="20"/>
                <w:szCs w:val="20"/>
              </w:rPr>
            </w:pPr>
            <w:r w:rsidRPr="00FF3046">
              <w:rPr>
                <w:rFonts w:ascii="Times New Roman" w:eastAsia="Times New Roman" w:hAnsi="Times New Roman" w:cs="Times New Roman"/>
                <w:i/>
                <w:iCs/>
                <w:color w:val="000000"/>
                <w:sz w:val="20"/>
                <w:szCs w:val="20"/>
              </w:rPr>
              <w:t>Tích hợp (CR = 0,93; AVE =0,81)</w:t>
            </w:r>
          </w:p>
        </w:tc>
        <w:tc>
          <w:tcPr>
            <w:tcW w:w="1281" w:type="dxa"/>
            <w:tcBorders>
              <w:top w:val="nil"/>
              <w:left w:val="nil"/>
              <w:bottom w:val="nil"/>
              <w:right w:val="nil"/>
            </w:tcBorders>
            <w:shd w:val="clear" w:color="auto" w:fill="auto"/>
            <w:noWrap/>
            <w:vAlign w:val="center"/>
            <w:hideMark/>
          </w:tcPr>
          <w:p w:rsidR="00FF3046" w:rsidRPr="00FF3046" w:rsidRDefault="00FF3046" w:rsidP="00FF3046">
            <w:pPr>
              <w:spacing w:after="0" w:line="240" w:lineRule="auto"/>
              <w:rPr>
                <w:rFonts w:ascii="Times New Roman" w:eastAsia="Times New Roman" w:hAnsi="Times New Roman" w:cs="Times New Roman"/>
                <w:i/>
                <w:iCs/>
                <w:color w:val="000000"/>
                <w:sz w:val="20"/>
                <w:szCs w:val="20"/>
              </w:rPr>
            </w:pPr>
          </w:p>
        </w:tc>
        <w:tc>
          <w:tcPr>
            <w:tcW w:w="1194" w:type="dxa"/>
            <w:tcBorders>
              <w:top w:val="nil"/>
              <w:left w:val="nil"/>
              <w:bottom w:val="nil"/>
              <w:right w:val="nil"/>
            </w:tcBorders>
            <w:shd w:val="clear" w:color="auto" w:fill="auto"/>
            <w:noWrap/>
            <w:vAlign w:val="center"/>
            <w:hideMark/>
          </w:tcPr>
          <w:p w:rsidR="00FF3046" w:rsidRPr="00FF3046" w:rsidRDefault="00FF3046" w:rsidP="00FF3046">
            <w:pPr>
              <w:spacing w:after="0" w:line="240" w:lineRule="auto"/>
              <w:rPr>
                <w:rFonts w:ascii="Times New Roman" w:eastAsia="Times New Roman" w:hAnsi="Times New Roman" w:cs="Times New Roman"/>
                <w:sz w:val="20"/>
                <w:szCs w:val="20"/>
              </w:rPr>
            </w:pPr>
          </w:p>
        </w:tc>
      </w:tr>
      <w:tr w:rsidR="00FF3046" w:rsidRPr="00FF3046" w:rsidTr="00D75DAE">
        <w:trPr>
          <w:trHeight w:val="259"/>
        </w:trPr>
        <w:tc>
          <w:tcPr>
            <w:tcW w:w="10970" w:type="dxa"/>
            <w:tcBorders>
              <w:top w:val="nil"/>
              <w:left w:val="nil"/>
              <w:bottom w:val="nil"/>
              <w:right w:val="nil"/>
            </w:tcBorders>
            <w:shd w:val="clear" w:color="auto" w:fill="auto"/>
            <w:vAlign w:val="center"/>
            <w:hideMark/>
          </w:tcPr>
          <w:p w:rsidR="00FF3046" w:rsidRPr="0079651E" w:rsidRDefault="00FF3046" w:rsidP="0079651E">
            <w:pPr>
              <w:pStyle w:val="ListParagraph"/>
              <w:numPr>
                <w:ilvl w:val="0"/>
                <w:numId w:val="28"/>
              </w:numPr>
              <w:spacing w:after="0" w:line="240" w:lineRule="auto"/>
              <w:rPr>
                <w:rFonts w:ascii="Times New Roman" w:eastAsia="Times New Roman" w:hAnsi="Times New Roman" w:cs="Times New Roman"/>
                <w:color w:val="000000"/>
                <w:sz w:val="20"/>
                <w:szCs w:val="20"/>
              </w:rPr>
            </w:pPr>
            <w:r w:rsidRPr="0079651E">
              <w:rPr>
                <w:rFonts w:ascii="Times New Roman" w:eastAsia="Times New Roman" w:hAnsi="Times New Roman" w:cs="Times New Roman"/>
                <w:color w:val="000000"/>
                <w:sz w:val="20"/>
                <w:szCs w:val="20"/>
                <w:lang w:val="en-AU"/>
              </w:rPr>
              <w:t xml:space="preserve">Thông tin theo các dạng biểu mẫu giúp nhà quản trị có thể phân tích các tình huống kinh doanh. </w:t>
            </w:r>
          </w:p>
        </w:tc>
        <w:tc>
          <w:tcPr>
            <w:tcW w:w="1281"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90</w:t>
            </w:r>
          </w:p>
        </w:tc>
        <w:tc>
          <w:tcPr>
            <w:tcW w:w="1194"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48</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14</w:t>
            </w:r>
          </w:p>
        </w:tc>
      </w:tr>
      <w:tr w:rsidR="00FF3046" w:rsidRPr="00FF3046" w:rsidTr="00D75DAE">
        <w:trPr>
          <w:trHeight w:val="259"/>
        </w:trPr>
        <w:tc>
          <w:tcPr>
            <w:tcW w:w="10970" w:type="dxa"/>
            <w:tcBorders>
              <w:top w:val="nil"/>
              <w:left w:val="nil"/>
              <w:bottom w:val="nil"/>
              <w:right w:val="nil"/>
            </w:tcBorders>
            <w:shd w:val="clear" w:color="auto" w:fill="auto"/>
            <w:vAlign w:val="center"/>
            <w:hideMark/>
          </w:tcPr>
          <w:p w:rsidR="00FF3046" w:rsidRPr="0079651E" w:rsidRDefault="00FF3046" w:rsidP="0079651E">
            <w:pPr>
              <w:pStyle w:val="ListParagraph"/>
              <w:numPr>
                <w:ilvl w:val="0"/>
                <w:numId w:val="28"/>
              </w:numPr>
              <w:spacing w:after="0" w:line="240" w:lineRule="auto"/>
              <w:rPr>
                <w:rFonts w:ascii="Times New Roman" w:eastAsia="Times New Roman" w:hAnsi="Times New Roman" w:cs="Times New Roman"/>
                <w:color w:val="000000"/>
                <w:sz w:val="20"/>
                <w:szCs w:val="20"/>
              </w:rPr>
            </w:pPr>
            <w:r w:rsidRPr="0079651E">
              <w:rPr>
                <w:rFonts w:ascii="Times New Roman" w:eastAsia="Times New Roman" w:hAnsi="Times New Roman" w:cs="Times New Roman"/>
                <w:color w:val="000000"/>
                <w:sz w:val="20"/>
                <w:szCs w:val="20"/>
                <w:lang w:val="en-AU"/>
              </w:rPr>
              <w:t>Thông tin về tác động của những sự kiện phát sinh đến công ty qua từng thời kỳ khác nhau (ví dụ: xu hướng thị trường hàng tháng, hàng quý, hàng năm; so sánh các chỉ tiêu hoạt động như doanh thu, chi phí giữa các kỳ khác nhau …)</w:t>
            </w:r>
          </w:p>
        </w:tc>
        <w:tc>
          <w:tcPr>
            <w:tcW w:w="1281"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89</w:t>
            </w:r>
          </w:p>
        </w:tc>
        <w:tc>
          <w:tcPr>
            <w:tcW w:w="1194"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37</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62</w:t>
            </w:r>
          </w:p>
        </w:tc>
      </w:tr>
      <w:tr w:rsidR="00FF3046" w:rsidRPr="00FF3046" w:rsidTr="00D75DAE">
        <w:trPr>
          <w:trHeight w:val="259"/>
        </w:trPr>
        <w:tc>
          <w:tcPr>
            <w:tcW w:w="10970" w:type="dxa"/>
            <w:tcBorders>
              <w:top w:val="nil"/>
              <w:left w:val="nil"/>
              <w:bottom w:val="nil"/>
              <w:right w:val="nil"/>
            </w:tcBorders>
            <w:shd w:val="clear" w:color="auto" w:fill="auto"/>
            <w:vAlign w:val="center"/>
            <w:hideMark/>
          </w:tcPr>
          <w:p w:rsidR="00FF3046" w:rsidRPr="0079651E" w:rsidRDefault="00FF3046" w:rsidP="0079651E">
            <w:pPr>
              <w:pStyle w:val="ListParagraph"/>
              <w:numPr>
                <w:ilvl w:val="0"/>
                <w:numId w:val="28"/>
              </w:numPr>
              <w:spacing w:after="0" w:line="240" w:lineRule="auto"/>
              <w:rPr>
                <w:rFonts w:ascii="Times New Roman" w:eastAsia="Times New Roman" w:hAnsi="Times New Roman" w:cs="Times New Roman"/>
                <w:color w:val="000000"/>
                <w:sz w:val="20"/>
                <w:szCs w:val="20"/>
              </w:rPr>
            </w:pPr>
            <w:r w:rsidRPr="0079651E">
              <w:rPr>
                <w:rFonts w:ascii="Times New Roman" w:eastAsia="Times New Roman" w:hAnsi="Times New Roman" w:cs="Times New Roman"/>
                <w:color w:val="000000"/>
                <w:sz w:val="20"/>
                <w:szCs w:val="20"/>
                <w:lang w:val="en-AU"/>
              </w:rPr>
              <w:t>Thông tin theo mẫu quy định để phục vụ cho những mô hình ra quyết định (ví dụ như: thông tin phân tích chiết khấu dòng tiền, thông tin phân tích những lợi ích và chi phí tăng thêm từ một phương án kinh doanh nào đó).</w:t>
            </w:r>
          </w:p>
        </w:tc>
        <w:tc>
          <w:tcPr>
            <w:tcW w:w="1281"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91</w:t>
            </w:r>
          </w:p>
        </w:tc>
        <w:tc>
          <w:tcPr>
            <w:tcW w:w="1194"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61</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81</w:t>
            </w:r>
          </w:p>
        </w:tc>
      </w:tr>
      <w:tr w:rsidR="00FF3046" w:rsidRPr="00FF3046" w:rsidTr="00D75DAE">
        <w:trPr>
          <w:trHeight w:val="259"/>
        </w:trPr>
        <w:tc>
          <w:tcPr>
            <w:tcW w:w="10970" w:type="dxa"/>
            <w:tcBorders>
              <w:top w:val="nil"/>
              <w:left w:val="nil"/>
              <w:bottom w:val="nil"/>
              <w:right w:val="nil"/>
            </w:tcBorders>
            <w:shd w:val="clear" w:color="auto" w:fill="auto"/>
            <w:noWrap/>
            <w:vAlign w:val="center"/>
            <w:hideMark/>
          </w:tcPr>
          <w:p w:rsidR="00FF3046" w:rsidRPr="00FF3046" w:rsidRDefault="00FF3046" w:rsidP="00FF3046">
            <w:pPr>
              <w:spacing w:after="0" w:line="240" w:lineRule="auto"/>
              <w:rPr>
                <w:rFonts w:ascii="Times New Roman" w:eastAsia="Times New Roman" w:hAnsi="Times New Roman" w:cs="Times New Roman"/>
                <w:i/>
                <w:iCs/>
                <w:color w:val="000000"/>
                <w:sz w:val="20"/>
                <w:szCs w:val="20"/>
              </w:rPr>
            </w:pPr>
            <w:r w:rsidRPr="00FF3046">
              <w:rPr>
                <w:rFonts w:ascii="Times New Roman" w:eastAsia="Times New Roman" w:hAnsi="Times New Roman" w:cs="Times New Roman"/>
                <w:i/>
                <w:iCs/>
                <w:color w:val="000000"/>
                <w:sz w:val="20"/>
                <w:szCs w:val="20"/>
              </w:rPr>
              <w:t>Đồng bộ (CR = 0,94; AVE =0,81)</w:t>
            </w:r>
          </w:p>
        </w:tc>
        <w:tc>
          <w:tcPr>
            <w:tcW w:w="1281" w:type="dxa"/>
            <w:tcBorders>
              <w:top w:val="nil"/>
              <w:left w:val="nil"/>
              <w:bottom w:val="nil"/>
              <w:right w:val="nil"/>
            </w:tcBorders>
            <w:shd w:val="clear" w:color="auto" w:fill="auto"/>
            <w:noWrap/>
            <w:hideMark/>
          </w:tcPr>
          <w:p w:rsidR="00FF3046" w:rsidRPr="00FF3046" w:rsidRDefault="00FF3046" w:rsidP="00FF3046">
            <w:pPr>
              <w:spacing w:after="0" w:line="240" w:lineRule="auto"/>
              <w:rPr>
                <w:rFonts w:ascii="Times New Roman" w:eastAsia="Times New Roman" w:hAnsi="Times New Roman" w:cs="Times New Roman"/>
                <w:i/>
                <w:iCs/>
                <w:color w:val="000000"/>
                <w:sz w:val="20"/>
                <w:szCs w:val="20"/>
              </w:rPr>
            </w:pPr>
          </w:p>
        </w:tc>
        <w:tc>
          <w:tcPr>
            <w:tcW w:w="1194" w:type="dxa"/>
            <w:tcBorders>
              <w:top w:val="nil"/>
              <w:left w:val="nil"/>
              <w:bottom w:val="nil"/>
              <w:right w:val="nil"/>
            </w:tcBorders>
            <w:shd w:val="clear" w:color="auto" w:fill="auto"/>
            <w:noWrap/>
            <w:hideMark/>
          </w:tcPr>
          <w:p w:rsidR="00FF3046" w:rsidRPr="00FF3046" w:rsidRDefault="00FF3046" w:rsidP="00FF3046">
            <w:pPr>
              <w:spacing w:after="0" w:line="240" w:lineRule="auto"/>
              <w:rPr>
                <w:rFonts w:ascii="Times New Roman" w:eastAsia="Times New Roman" w:hAnsi="Times New Roman" w:cs="Times New Roman"/>
                <w:sz w:val="20"/>
                <w:szCs w:val="20"/>
              </w:rPr>
            </w:pPr>
          </w:p>
        </w:tc>
      </w:tr>
      <w:tr w:rsidR="00FF3046" w:rsidRPr="00FF3046" w:rsidTr="00D75DAE">
        <w:trPr>
          <w:trHeight w:val="259"/>
        </w:trPr>
        <w:tc>
          <w:tcPr>
            <w:tcW w:w="10970" w:type="dxa"/>
            <w:tcBorders>
              <w:top w:val="nil"/>
              <w:left w:val="nil"/>
              <w:bottom w:val="nil"/>
              <w:right w:val="nil"/>
            </w:tcBorders>
            <w:shd w:val="clear" w:color="auto" w:fill="auto"/>
            <w:vAlign w:val="center"/>
            <w:hideMark/>
          </w:tcPr>
          <w:p w:rsidR="00FF3046" w:rsidRPr="0079651E" w:rsidRDefault="00FF3046" w:rsidP="0079651E">
            <w:pPr>
              <w:pStyle w:val="ListParagraph"/>
              <w:numPr>
                <w:ilvl w:val="0"/>
                <w:numId w:val="28"/>
              </w:numPr>
              <w:spacing w:after="0" w:line="240" w:lineRule="auto"/>
              <w:rPr>
                <w:rFonts w:ascii="Times New Roman" w:eastAsia="Times New Roman" w:hAnsi="Times New Roman" w:cs="Times New Roman"/>
                <w:color w:val="000000"/>
                <w:sz w:val="20"/>
                <w:szCs w:val="20"/>
              </w:rPr>
            </w:pPr>
            <w:r w:rsidRPr="0079651E">
              <w:rPr>
                <w:rFonts w:ascii="Times New Roman" w:eastAsia="Times New Roman" w:hAnsi="Times New Roman" w:cs="Times New Roman"/>
                <w:color w:val="000000"/>
                <w:sz w:val="20"/>
                <w:szCs w:val="20"/>
                <w:lang w:val="en-AU"/>
              </w:rPr>
              <w:t>Thông tin về chi phí và giá bán sản phẩm/dịch vụ từ các bộ phận trong công ty.</w:t>
            </w:r>
          </w:p>
        </w:tc>
        <w:tc>
          <w:tcPr>
            <w:tcW w:w="1281"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84</w:t>
            </w:r>
          </w:p>
        </w:tc>
        <w:tc>
          <w:tcPr>
            <w:tcW w:w="1194"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24</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40</w:t>
            </w:r>
          </w:p>
        </w:tc>
      </w:tr>
      <w:tr w:rsidR="00FF3046" w:rsidRPr="00FF3046" w:rsidTr="00D75DAE">
        <w:trPr>
          <w:trHeight w:val="259"/>
        </w:trPr>
        <w:tc>
          <w:tcPr>
            <w:tcW w:w="10970" w:type="dxa"/>
            <w:tcBorders>
              <w:top w:val="nil"/>
              <w:left w:val="nil"/>
              <w:bottom w:val="nil"/>
              <w:right w:val="nil"/>
            </w:tcBorders>
            <w:shd w:val="clear" w:color="auto" w:fill="auto"/>
            <w:vAlign w:val="center"/>
            <w:hideMark/>
          </w:tcPr>
          <w:p w:rsidR="00FF3046" w:rsidRPr="0079651E" w:rsidRDefault="00FF3046" w:rsidP="0079651E">
            <w:pPr>
              <w:pStyle w:val="ListParagraph"/>
              <w:numPr>
                <w:ilvl w:val="0"/>
                <w:numId w:val="28"/>
              </w:numPr>
              <w:spacing w:after="0" w:line="240" w:lineRule="auto"/>
              <w:rPr>
                <w:rFonts w:ascii="Times New Roman" w:eastAsia="Times New Roman" w:hAnsi="Times New Roman" w:cs="Times New Roman"/>
                <w:color w:val="000000"/>
                <w:sz w:val="20"/>
                <w:szCs w:val="20"/>
              </w:rPr>
            </w:pPr>
            <w:r w:rsidRPr="0079651E">
              <w:rPr>
                <w:rFonts w:ascii="Times New Roman" w:eastAsia="Times New Roman" w:hAnsi="Times New Roman" w:cs="Times New Roman"/>
                <w:color w:val="000000"/>
                <w:sz w:val="20"/>
                <w:szCs w:val="20"/>
                <w:lang w:val="en-AU"/>
              </w:rPr>
              <w:t>Thông tin chi tiết về những mục tiêu cần phải đạt được cho từng hoạt động ở tất cả các bộ phận trong công ty.</w:t>
            </w:r>
          </w:p>
        </w:tc>
        <w:tc>
          <w:tcPr>
            <w:tcW w:w="1281"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91</w:t>
            </w:r>
          </w:p>
        </w:tc>
        <w:tc>
          <w:tcPr>
            <w:tcW w:w="1194"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46</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79</w:t>
            </w:r>
          </w:p>
        </w:tc>
      </w:tr>
      <w:tr w:rsidR="00FF3046" w:rsidRPr="00FF3046" w:rsidTr="00D75DAE">
        <w:trPr>
          <w:trHeight w:val="259"/>
        </w:trPr>
        <w:tc>
          <w:tcPr>
            <w:tcW w:w="10970" w:type="dxa"/>
            <w:tcBorders>
              <w:top w:val="nil"/>
              <w:left w:val="nil"/>
              <w:bottom w:val="nil"/>
              <w:right w:val="nil"/>
            </w:tcBorders>
            <w:shd w:val="clear" w:color="auto" w:fill="auto"/>
            <w:vAlign w:val="center"/>
            <w:hideMark/>
          </w:tcPr>
          <w:p w:rsidR="00FF3046" w:rsidRPr="0079651E" w:rsidRDefault="00FF3046" w:rsidP="0079651E">
            <w:pPr>
              <w:pStyle w:val="ListParagraph"/>
              <w:numPr>
                <w:ilvl w:val="0"/>
                <w:numId w:val="28"/>
              </w:numPr>
              <w:spacing w:after="0" w:line="240" w:lineRule="auto"/>
              <w:rPr>
                <w:rFonts w:ascii="Times New Roman" w:eastAsia="Times New Roman" w:hAnsi="Times New Roman" w:cs="Times New Roman"/>
                <w:color w:val="000000"/>
                <w:sz w:val="20"/>
                <w:szCs w:val="20"/>
              </w:rPr>
            </w:pPr>
            <w:r w:rsidRPr="0079651E">
              <w:rPr>
                <w:rFonts w:ascii="Times New Roman" w:eastAsia="Times New Roman" w:hAnsi="Times New Roman" w:cs="Times New Roman"/>
                <w:color w:val="000000"/>
                <w:sz w:val="20"/>
                <w:szCs w:val="20"/>
                <w:lang w:val="en-AU"/>
              </w:rPr>
              <w:t xml:space="preserve">Thông tin về tác động của </w:t>
            </w:r>
            <w:r w:rsidRPr="0079651E">
              <w:rPr>
                <w:rFonts w:ascii="Times New Roman" w:eastAsia="Times New Roman" w:hAnsi="Times New Roman" w:cs="Times New Roman"/>
                <w:i/>
                <w:iCs/>
                <w:color w:val="000000"/>
                <w:sz w:val="20"/>
                <w:szCs w:val="20"/>
                <w:lang w:val="en-AU"/>
              </w:rPr>
              <w:t>những quyết định mà ông/bà đưa ra</w:t>
            </w:r>
            <w:r w:rsidRPr="0079651E">
              <w:rPr>
                <w:rFonts w:ascii="Times New Roman" w:eastAsia="Times New Roman" w:hAnsi="Times New Roman" w:cs="Times New Roman"/>
                <w:color w:val="000000"/>
                <w:sz w:val="20"/>
                <w:szCs w:val="20"/>
                <w:lang w:val="en-AU"/>
              </w:rPr>
              <w:t xml:space="preserve"> đến kết quả hoạt động của những bộ phận khác trong cùng công ty.</w:t>
            </w:r>
          </w:p>
        </w:tc>
        <w:tc>
          <w:tcPr>
            <w:tcW w:w="1281"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93</w:t>
            </w:r>
          </w:p>
        </w:tc>
        <w:tc>
          <w:tcPr>
            <w:tcW w:w="1194"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46</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04</w:t>
            </w:r>
          </w:p>
        </w:tc>
      </w:tr>
      <w:tr w:rsidR="00FF3046" w:rsidRPr="00FF3046" w:rsidTr="00D75DAE">
        <w:trPr>
          <w:trHeight w:val="259"/>
        </w:trPr>
        <w:tc>
          <w:tcPr>
            <w:tcW w:w="10970" w:type="dxa"/>
            <w:tcBorders>
              <w:top w:val="nil"/>
              <w:left w:val="nil"/>
              <w:bottom w:val="nil"/>
              <w:right w:val="nil"/>
            </w:tcBorders>
            <w:shd w:val="clear" w:color="auto" w:fill="auto"/>
            <w:vAlign w:val="center"/>
            <w:hideMark/>
          </w:tcPr>
          <w:p w:rsidR="00FF3046" w:rsidRPr="0079651E" w:rsidRDefault="00FF3046" w:rsidP="0079651E">
            <w:pPr>
              <w:pStyle w:val="ListParagraph"/>
              <w:numPr>
                <w:ilvl w:val="0"/>
                <w:numId w:val="28"/>
              </w:numPr>
              <w:spacing w:after="0" w:line="240" w:lineRule="auto"/>
              <w:rPr>
                <w:rFonts w:ascii="Times New Roman" w:eastAsia="Times New Roman" w:hAnsi="Times New Roman" w:cs="Times New Roman"/>
                <w:color w:val="000000"/>
                <w:sz w:val="20"/>
                <w:szCs w:val="20"/>
              </w:rPr>
            </w:pPr>
            <w:r w:rsidRPr="0079651E">
              <w:rPr>
                <w:rFonts w:ascii="Times New Roman" w:eastAsia="Times New Roman" w:hAnsi="Times New Roman" w:cs="Times New Roman"/>
                <w:color w:val="000000"/>
                <w:sz w:val="20"/>
                <w:szCs w:val="20"/>
                <w:lang w:val="en-AU"/>
              </w:rPr>
              <w:t xml:space="preserve">Thông tin về tác động của </w:t>
            </w:r>
            <w:r w:rsidRPr="0079651E">
              <w:rPr>
                <w:rFonts w:ascii="Times New Roman" w:eastAsia="Times New Roman" w:hAnsi="Times New Roman" w:cs="Times New Roman"/>
                <w:i/>
                <w:iCs/>
                <w:color w:val="000000"/>
                <w:sz w:val="20"/>
                <w:szCs w:val="20"/>
                <w:lang w:val="en-AU"/>
              </w:rPr>
              <w:t>những quyết định mà ông/bà đưa ra</w:t>
            </w:r>
            <w:r w:rsidRPr="0079651E">
              <w:rPr>
                <w:rFonts w:ascii="Times New Roman" w:eastAsia="Times New Roman" w:hAnsi="Times New Roman" w:cs="Times New Roman"/>
                <w:color w:val="000000"/>
                <w:sz w:val="20"/>
                <w:szCs w:val="20"/>
                <w:lang w:val="en-AU"/>
              </w:rPr>
              <w:t xml:space="preserve"> đến bộ phận mà ông/bà phụ trách, và ảnh hưởng của </w:t>
            </w:r>
            <w:r w:rsidRPr="0079651E">
              <w:rPr>
                <w:rFonts w:ascii="Times New Roman" w:eastAsia="Times New Roman" w:hAnsi="Times New Roman" w:cs="Times New Roman"/>
                <w:i/>
                <w:iCs/>
                <w:color w:val="000000"/>
                <w:sz w:val="20"/>
                <w:szCs w:val="20"/>
                <w:lang w:val="en-AU"/>
              </w:rPr>
              <w:t>quyết định do một ai đó đưa ra</w:t>
            </w:r>
            <w:r w:rsidRPr="0079651E">
              <w:rPr>
                <w:rFonts w:ascii="Times New Roman" w:eastAsia="Times New Roman" w:hAnsi="Times New Roman" w:cs="Times New Roman"/>
                <w:color w:val="000000"/>
                <w:sz w:val="20"/>
                <w:szCs w:val="20"/>
                <w:lang w:val="en-AU"/>
              </w:rPr>
              <w:t xml:space="preserve"> đối với bộ phận mà ông/bà phụ trách.</w:t>
            </w:r>
          </w:p>
        </w:tc>
        <w:tc>
          <w:tcPr>
            <w:tcW w:w="1281"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92</w:t>
            </w:r>
          </w:p>
        </w:tc>
        <w:tc>
          <w:tcPr>
            <w:tcW w:w="1194"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54</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48</w:t>
            </w:r>
          </w:p>
        </w:tc>
      </w:tr>
      <w:tr w:rsidR="00FF3046" w:rsidRPr="00FF3046" w:rsidTr="00D75DAE">
        <w:trPr>
          <w:trHeight w:val="259"/>
        </w:trPr>
        <w:tc>
          <w:tcPr>
            <w:tcW w:w="10970" w:type="dxa"/>
            <w:tcBorders>
              <w:top w:val="nil"/>
              <w:left w:val="nil"/>
              <w:bottom w:val="nil"/>
              <w:right w:val="nil"/>
            </w:tcBorders>
            <w:shd w:val="clear" w:color="auto" w:fill="auto"/>
            <w:noWrap/>
            <w:vAlign w:val="center"/>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p>
        </w:tc>
        <w:tc>
          <w:tcPr>
            <w:tcW w:w="1281" w:type="dxa"/>
            <w:tcBorders>
              <w:top w:val="nil"/>
              <w:left w:val="nil"/>
              <w:bottom w:val="nil"/>
              <w:right w:val="nil"/>
            </w:tcBorders>
            <w:shd w:val="clear" w:color="auto" w:fill="auto"/>
            <w:noWrap/>
            <w:hideMark/>
          </w:tcPr>
          <w:p w:rsidR="00FF3046" w:rsidRPr="00FF3046" w:rsidRDefault="00FF3046" w:rsidP="00FF3046">
            <w:pPr>
              <w:spacing w:after="0" w:line="240" w:lineRule="auto"/>
              <w:rPr>
                <w:rFonts w:ascii="Times New Roman" w:eastAsia="Times New Roman" w:hAnsi="Times New Roman" w:cs="Times New Roman"/>
                <w:sz w:val="20"/>
                <w:szCs w:val="20"/>
              </w:rPr>
            </w:pPr>
          </w:p>
        </w:tc>
        <w:tc>
          <w:tcPr>
            <w:tcW w:w="1194" w:type="dxa"/>
            <w:tcBorders>
              <w:top w:val="nil"/>
              <w:left w:val="nil"/>
              <w:bottom w:val="nil"/>
              <w:right w:val="nil"/>
            </w:tcBorders>
            <w:shd w:val="clear" w:color="auto" w:fill="auto"/>
            <w:noWrap/>
            <w:hideMark/>
          </w:tcPr>
          <w:p w:rsidR="00FF3046" w:rsidRPr="00FF3046" w:rsidRDefault="00FF3046" w:rsidP="00FF3046">
            <w:pPr>
              <w:spacing w:after="0" w:line="240" w:lineRule="auto"/>
              <w:rPr>
                <w:rFonts w:ascii="Times New Roman" w:eastAsia="Times New Roman" w:hAnsi="Times New Roman" w:cs="Times New Roman"/>
                <w:sz w:val="20"/>
                <w:szCs w:val="20"/>
              </w:rPr>
            </w:pPr>
          </w:p>
        </w:tc>
      </w:tr>
      <w:tr w:rsidR="00FF3046" w:rsidRPr="00FF3046" w:rsidTr="00D75DAE">
        <w:trPr>
          <w:trHeight w:val="259"/>
        </w:trPr>
        <w:tc>
          <w:tcPr>
            <w:tcW w:w="10970" w:type="dxa"/>
            <w:tcBorders>
              <w:top w:val="nil"/>
              <w:left w:val="nil"/>
              <w:bottom w:val="nil"/>
              <w:right w:val="nil"/>
            </w:tcBorders>
            <w:shd w:val="clear" w:color="auto" w:fill="auto"/>
            <w:noWrap/>
            <w:vAlign w:val="center"/>
            <w:hideMark/>
          </w:tcPr>
          <w:p w:rsidR="00FF3046" w:rsidRPr="00FF3046" w:rsidRDefault="00FF3046" w:rsidP="00FF3046">
            <w:pPr>
              <w:spacing w:after="0" w:line="240" w:lineRule="auto"/>
              <w:rPr>
                <w:rFonts w:ascii="Times New Roman" w:eastAsia="Times New Roman" w:hAnsi="Times New Roman" w:cs="Times New Roman"/>
                <w:b/>
                <w:bCs/>
                <w:color w:val="000000"/>
                <w:sz w:val="20"/>
                <w:szCs w:val="20"/>
              </w:rPr>
            </w:pPr>
            <w:r w:rsidRPr="00FF3046">
              <w:rPr>
                <w:rFonts w:ascii="Times New Roman" w:eastAsia="Times New Roman" w:hAnsi="Times New Roman" w:cs="Times New Roman"/>
                <w:b/>
                <w:bCs/>
                <w:color w:val="000000"/>
                <w:sz w:val="20"/>
                <w:szCs w:val="20"/>
              </w:rPr>
              <w:t>Áp lực cạnh tranh (CR = 0,95; AVE = 0,80)</w:t>
            </w:r>
          </w:p>
        </w:tc>
        <w:tc>
          <w:tcPr>
            <w:tcW w:w="1281" w:type="dxa"/>
            <w:tcBorders>
              <w:top w:val="nil"/>
              <w:left w:val="nil"/>
              <w:bottom w:val="nil"/>
              <w:right w:val="nil"/>
            </w:tcBorders>
            <w:shd w:val="clear" w:color="auto" w:fill="auto"/>
            <w:noWrap/>
            <w:hideMark/>
          </w:tcPr>
          <w:p w:rsidR="00FF3046" w:rsidRPr="00FF3046" w:rsidRDefault="00FF3046" w:rsidP="00FF3046">
            <w:pPr>
              <w:spacing w:after="0" w:line="240" w:lineRule="auto"/>
              <w:rPr>
                <w:rFonts w:ascii="Times New Roman" w:eastAsia="Times New Roman" w:hAnsi="Times New Roman" w:cs="Times New Roman"/>
                <w:b/>
                <w:bCs/>
                <w:color w:val="000000"/>
                <w:sz w:val="20"/>
                <w:szCs w:val="20"/>
              </w:rPr>
            </w:pPr>
          </w:p>
        </w:tc>
        <w:tc>
          <w:tcPr>
            <w:tcW w:w="1194" w:type="dxa"/>
            <w:tcBorders>
              <w:top w:val="nil"/>
              <w:left w:val="nil"/>
              <w:bottom w:val="nil"/>
              <w:right w:val="nil"/>
            </w:tcBorders>
            <w:shd w:val="clear" w:color="auto" w:fill="auto"/>
            <w:noWrap/>
            <w:hideMark/>
          </w:tcPr>
          <w:p w:rsidR="00FF3046" w:rsidRPr="00FF3046" w:rsidRDefault="00FF3046" w:rsidP="00FF3046">
            <w:pPr>
              <w:spacing w:after="0" w:line="240" w:lineRule="auto"/>
              <w:rPr>
                <w:rFonts w:ascii="Times New Roman" w:eastAsia="Times New Roman" w:hAnsi="Times New Roman" w:cs="Times New Roman"/>
                <w:sz w:val="20"/>
                <w:szCs w:val="20"/>
              </w:rPr>
            </w:pPr>
          </w:p>
        </w:tc>
      </w:tr>
      <w:tr w:rsidR="00FF3046" w:rsidRPr="00FF3046" w:rsidTr="00D75DAE">
        <w:trPr>
          <w:trHeight w:val="259"/>
        </w:trPr>
        <w:tc>
          <w:tcPr>
            <w:tcW w:w="10970" w:type="dxa"/>
            <w:tcBorders>
              <w:top w:val="nil"/>
              <w:left w:val="nil"/>
              <w:bottom w:val="nil"/>
              <w:right w:val="nil"/>
            </w:tcBorders>
            <w:shd w:val="clear" w:color="auto" w:fill="auto"/>
            <w:vAlign w:val="center"/>
            <w:hideMark/>
          </w:tcPr>
          <w:p w:rsidR="00FF3046" w:rsidRPr="0079651E" w:rsidRDefault="00FF3046" w:rsidP="0079651E">
            <w:pPr>
              <w:pStyle w:val="ListParagraph"/>
              <w:numPr>
                <w:ilvl w:val="0"/>
                <w:numId w:val="28"/>
              </w:numPr>
              <w:spacing w:after="0" w:line="240" w:lineRule="auto"/>
              <w:rPr>
                <w:rFonts w:ascii="Times New Roman" w:eastAsia="Times New Roman" w:hAnsi="Times New Roman" w:cs="Times New Roman"/>
                <w:color w:val="000000"/>
                <w:sz w:val="20"/>
                <w:szCs w:val="20"/>
              </w:rPr>
            </w:pPr>
            <w:r w:rsidRPr="0079651E">
              <w:rPr>
                <w:rFonts w:ascii="Times New Roman" w:eastAsia="Times New Roman" w:hAnsi="Times New Roman" w:cs="Times New Roman"/>
                <w:color w:val="000000"/>
                <w:sz w:val="20"/>
                <w:szCs w:val="20"/>
                <w:lang w:val="en-AU"/>
              </w:rPr>
              <w:t>Bán hàng và phân phối</w:t>
            </w:r>
          </w:p>
        </w:tc>
        <w:tc>
          <w:tcPr>
            <w:tcW w:w="1281"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91</w:t>
            </w:r>
          </w:p>
        </w:tc>
        <w:tc>
          <w:tcPr>
            <w:tcW w:w="1194"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44</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53</w:t>
            </w:r>
          </w:p>
        </w:tc>
      </w:tr>
      <w:tr w:rsidR="00FF3046" w:rsidRPr="00FF3046" w:rsidTr="00D75DAE">
        <w:trPr>
          <w:trHeight w:val="259"/>
        </w:trPr>
        <w:tc>
          <w:tcPr>
            <w:tcW w:w="10970" w:type="dxa"/>
            <w:tcBorders>
              <w:top w:val="nil"/>
              <w:left w:val="nil"/>
              <w:bottom w:val="nil"/>
              <w:right w:val="nil"/>
            </w:tcBorders>
            <w:shd w:val="clear" w:color="auto" w:fill="auto"/>
            <w:vAlign w:val="center"/>
            <w:hideMark/>
          </w:tcPr>
          <w:p w:rsidR="00FF3046" w:rsidRPr="0079651E" w:rsidRDefault="00FF3046" w:rsidP="0079651E">
            <w:pPr>
              <w:pStyle w:val="ListParagraph"/>
              <w:numPr>
                <w:ilvl w:val="0"/>
                <w:numId w:val="28"/>
              </w:numPr>
              <w:spacing w:after="0" w:line="240" w:lineRule="auto"/>
              <w:rPr>
                <w:rFonts w:ascii="Times New Roman" w:eastAsia="Times New Roman" w:hAnsi="Times New Roman" w:cs="Times New Roman"/>
                <w:color w:val="000000"/>
                <w:sz w:val="20"/>
                <w:szCs w:val="20"/>
              </w:rPr>
            </w:pPr>
            <w:r w:rsidRPr="0079651E">
              <w:rPr>
                <w:rFonts w:ascii="Times New Roman" w:eastAsia="Times New Roman" w:hAnsi="Times New Roman" w:cs="Times New Roman"/>
                <w:color w:val="000000"/>
                <w:sz w:val="20"/>
                <w:szCs w:val="20"/>
                <w:lang w:val="en-AU"/>
              </w:rPr>
              <w:t>Chất lượng và sự đa dạng của sản phẩm/dịch vụ</w:t>
            </w:r>
          </w:p>
        </w:tc>
        <w:tc>
          <w:tcPr>
            <w:tcW w:w="1281"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93</w:t>
            </w:r>
          </w:p>
        </w:tc>
        <w:tc>
          <w:tcPr>
            <w:tcW w:w="1194"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43</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16</w:t>
            </w:r>
          </w:p>
        </w:tc>
      </w:tr>
      <w:tr w:rsidR="00FF3046" w:rsidRPr="00FF3046" w:rsidTr="00D75DAE">
        <w:trPr>
          <w:trHeight w:val="259"/>
        </w:trPr>
        <w:tc>
          <w:tcPr>
            <w:tcW w:w="10970" w:type="dxa"/>
            <w:tcBorders>
              <w:top w:val="nil"/>
              <w:left w:val="nil"/>
              <w:bottom w:val="nil"/>
              <w:right w:val="nil"/>
            </w:tcBorders>
            <w:shd w:val="clear" w:color="auto" w:fill="auto"/>
            <w:vAlign w:val="center"/>
            <w:hideMark/>
          </w:tcPr>
          <w:p w:rsidR="00FF3046" w:rsidRPr="0079651E" w:rsidRDefault="00FF3046" w:rsidP="0079651E">
            <w:pPr>
              <w:pStyle w:val="ListParagraph"/>
              <w:numPr>
                <w:ilvl w:val="0"/>
                <w:numId w:val="28"/>
              </w:numPr>
              <w:spacing w:after="0" w:line="240" w:lineRule="auto"/>
              <w:rPr>
                <w:rFonts w:ascii="Times New Roman" w:eastAsia="Times New Roman" w:hAnsi="Times New Roman" w:cs="Times New Roman"/>
                <w:color w:val="000000"/>
                <w:sz w:val="20"/>
                <w:szCs w:val="20"/>
              </w:rPr>
            </w:pPr>
            <w:r w:rsidRPr="0079651E">
              <w:rPr>
                <w:rFonts w:ascii="Times New Roman" w:eastAsia="Times New Roman" w:hAnsi="Times New Roman" w:cs="Times New Roman"/>
                <w:color w:val="000000"/>
                <w:sz w:val="20"/>
                <w:szCs w:val="20"/>
                <w:lang w:val="en-AU"/>
              </w:rPr>
              <w:t>Giá cả</w:t>
            </w:r>
          </w:p>
        </w:tc>
        <w:tc>
          <w:tcPr>
            <w:tcW w:w="1281"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93</w:t>
            </w:r>
          </w:p>
        </w:tc>
        <w:tc>
          <w:tcPr>
            <w:tcW w:w="1194"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24</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24</w:t>
            </w:r>
          </w:p>
        </w:tc>
      </w:tr>
      <w:tr w:rsidR="00FF3046" w:rsidRPr="00FF3046" w:rsidTr="00D75DAE">
        <w:trPr>
          <w:trHeight w:val="259"/>
        </w:trPr>
        <w:tc>
          <w:tcPr>
            <w:tcW w:w="10970" w:type="dxa"/>
            <w:tcBorders>
              <w:top w:val="nil"/>
              <w:left w:val="nil"/>
              <w:bottom w:val="nil"/>
              <w:right w:val="nil"/>
            </w:tcBorders>
            <w:shd w:val="clear" w:color="auto" w:fill="auto"/>
            <w:vAlign w:val="center"/>
            <w:hideMark/>
          </w:tcPr>
          <w:p w:rsidR="00FF3046" w:rsidRPr="0079651E" w:rsidRDefault="00FF3046" w:rsidP="0079651E">
            <w:pPr>
              <w:pStyle w:val="ListParagraph"/>
              <w:numPr>
                <w:ilvl w:val="0"/>
                <w:numId w:val="28"/>
              </w:numPr>
              <w:spacing w:after="0" w:line="240" w:lineRule="auto"/>
              <w:rPr>
                <w:rFonts w:ascii="Times New Roman" w:eastAsia="Times New Roman" w:hAnsi="Times New Roman" w:cs="Times New Roman"/>
                <w:color w:val="000000"/>
                <w:sz w:val="20"/>
                <w:szCs w:val="20"/>
              </w:rPr>
            </w:pPr>
            <w:r w:rsidRPr="0079651E">
              <w:rPr>
                <w:rFonts w:ascii="Times New Roman" w:eastAsia="Times New Roman" w:hAnsi="Times New Roman" w:cs="Times New Roman"/>
                <w:color w:val="000000"/>
                <w:sz w:val="20"/>
                <w:szCs w:val="20"/>
                <w:lang w:val="en-AU"/>
              </w:rPr>
              <w:t>Thị phần</w:t>
            </w:r>
          </w:p>
        </w:tc>
        <w:tc>
          <w:tcPr>
            <w:tcW w:w="1281"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86</w:t>
            </w:r>
          </w:p>
        </w:tc>
        <w:tc>
          <w:tcPr>
            <w:tcW w:w="1194"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12</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54</w:t>
            </w:r>
          </w:p>
        </w:tc>
      </w:tr>
      <w:tr w:rsidR="00FF3046" w:rsidRPr="00FF3046" w:rsidTr="00D75DAE">
        <w:trPr>
          <w:trHeight w:val="259"/>
        </w:trPr>
        <w:tc>
          <w:tcPr>
            <w:tcW w:w="10970" w:type="dxa"/>
            <w:tcBorders>
              <w:top w:val="nil"/>
              <w:left w:val="nil"/>
              <w:bottom w:val="nil"/>
              <w:right w:val="nil"/>
            </w:tcBorders>
            <w:shd w:val="clear" w:color="auto" w:fill="auto"/>
            <w:vAlign w:val="center"/>
            <w:hideMark/>
          </w:tcPr>
          <w:p w:rsidR="00FF3046" w:rsidRPr="0079651E" w:rsidRDefault="00FF3046" w:rsidP="0079651E">
            <w:pPr>
              <w:pStyle w:val="ListParagraph"/>
              <w:numPr>
                <w:ilvl w:val="0"/>
                <w:numId w:val="28"/>
              </w:numPr>
              <w:spacing w:after="0" w:line="240" w:lineRule="auto"/>
              <w:rPr>
                <w:rFonts w:ascii="Times New Roman" w:eastAsia="Times New Roman" w:hAnsi="Times New Roman" w:cs="Times New Roman"/>
                <w:color w:val="000000"/>
                <w:sz w:val="20"/>
                <w:szCs w:val="20"/>
              </w:rPr>
            </w:pPr>
            <w:r w:rsidRPr="0079651E">
              <w:rPr>
                <w:rFonts w:ascii="Times New Roman" w:eastAsia="Times New Roman" w:hAnsi="Times New Roman" w:cs="Times New Roman"/>
                <w:color w:val="000000"/>
                <w:sz w:val="20"/>
                <w:szCs w:val="20"/>
                <w:lang w:val="en-AU"/>
              </w:rPr>
              <w:t>Dịch vụ chăm sóc khách hàng</w:t>
            </w:r>
          </w:p>
        </w:tc>
        <w:tc>
          <w:tcPr>
            <w:tcW w:w="1281"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83</w:t>
            </w:r>
          </w:p>
        </w:tc>
        <w:tc>
          <w:tcPr>
            <w:tcW w:w="1194"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11</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38</w:t>
            </w:r>
          </w:p>
        </w:tc>
      </w:tr>
      <w:tr w:rsidR="00FF3046" w:rsidRPr="00FF3046" w:rsidTr="00D75DAE">
        <w:trPr>
          <w:trHeight w:val="259"/>
        </w:trPr>
        <w:tc>
          <w:tcPr>
            <w:tcW w:w="10970" w:type="dxa"/>
            <w:tcBorders>
              <w:top w:val="nil"/>
              <w:left w:val="nil"/>
              <w:bottom w:val="nil"/>
              <w:right w:val="nil"/>
            </w:tcBorders>
            <w:shd w:val="clear" w:color="auto" w:fill="auto"/>
            <w:noWrap/>
            <w:vAlign w:val="center"/>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p>
        </w:tc>
        <w:tc>
          <w:tcPr>
            <w:tcW w:w="1281" w:type="dxa"/>
            <w:tcBorders>
              <w:top w:val="nil"/>
              <w:left w:val="nil"/>
              <w:bottom w:val="nil"/>
              <w:right w:val="nil"/>
            </w:tcBorders>
            <w:shd w:val="clear" w:color="auto" w:fill="auto"/>
            <w:noWrap/>
            <w:hideMark/>
          </w:tcPr>
          <w:p w:rsidR="00FF3046" w:rsidRPr="00FF3046" w:rsidRDefault="00FF3046" w:rsidP="00FF3046">
            <w:pPr>
              <w:spacing w:after="0" w:line="240" w:lineRule="auto"/>
              <w:rPr>
                <w:rFonts w:ascii="Times New Roman" w:eastAsia="Times New Roman" w:hAnsi="Times New Roman" w:cs="Times New Roman"/>
                <w:sz w:val="20"/>
                <w:szCs w:val="20"/>
              </w:rPr>
            </w:pPr>
          </w:p>
        </w:tc>
        <w:tc>
          <w:tcPr>
            <w:tcW w:w="1194" w:type="dxa"/>
            <w:tcBorders>
              <w:top w:val="nil"/>
              <w:left w:val="nil"/>
              <w:bottom w:val="nil"/>
              <w:right w:val="nil"/>
            </w:tcBorders>
            <w:shd w:val="clear" w:color="auto" w:fill="auto"/>
            <w:noWrap/>
            <w:hideMark/>
          </w:tcPr>
          <w:p w:rsidR="00FF3046" w:rsidRPr="00FF3046" w:rsidRDefault="00FF3046" w:rsidP="00FF3046">
            <w:pPr>
              <w:spacing w:after="0" w:line="240" w:lineRule="auto"/>
              <w:rPr>
                <w:rFonts w:ascii="Times New Roman" w:eastAsia="Times New Roman" w:hAnsi="Times New Roman" w:cs="Times New Roman"/>
                <w:sz w:val="20"/>
                <w:szCs w:val="20"/>
              </w:rPr>
            </w:pPr>
          </w:p>
        </w:tc>
      </w:tr>
      <w:tr w:rsidR="00FF3046" w:rsidRPr="00FF3046" w:rsidTr="00D75DAE">
        <w:trPr>
          <w:trHeight w:val="259"/>
        </w:trPr>
        <w:tc>
          <w:tcPr>
            <w:tcW w:w="10970" w:type="dxa"/>
            <w:tcBorders>
              <w:top w:val="nil"/>
              <w:left w:val="nil"/>
              <w:bottom w:val="nil"/>
              <w:right w:val="nil"/>
            </w:tcBorders>
            <w:shd w:val="clear" w:color="auto" w:fill="auto"/>
            <w:vAlign w:val="bottom"/>
            <w:hideMark/>
          </w:tcPr>
          <w:p w:rsidR="00FF3046" w:rsidRPr="00FF3046" w:rsidRDefault="00FF3046" w:rsidP="00FF3046">
            <w:pPr>
              <w:spacing w:after="0" w:line="240" w:lineRule="auto"/>
              <w:rPr>
                <w:rFonts w:ascii="Times New Roman" w:eastAsia="Times New Roman" w:hAnsi="Times New Roman" w:cs="Times New Roman"/>
                <w:b/>
                <w:bCs/>
                <w:color w:val="000000"/>
                <w:sz w:val="20"/>
                <w:szCs w:val="20"/>
              </w:rPr>
            </w:pPr>
            <w:r w:rsidRPr="00FF3046">
              <w:rPr>
                <w:rFonts w:ascii="Times New Roman" w:eastAsia="Times New Roman" w:hAnsi="Times New Roman" w:cs="Times New Roman"/>
                <w:b/>
                <w:bCs/>
                <w:color w:val="000000"/>
                <w:sz w:val="20"/>
                <w:szCs w:val="20"/>
              </w:rPr>
              <w:t>Kết quả hoạt động kinh doanh (CR = 0,96; AVE = 0,82)</w:t>
            </w:r>
          </w:p>
        </w:tc>
        <w:tc>
          <w:tcPr>
            <w:tcW w:w="1281" w:type="dxa"/>
            <w:tcBorders>
              <w:top w:val="nil"/>
              <w:left w:val="nil"/>
              <w:bottom w:val="nil"/>
              <w:right w:val="nil"/>
            </w:tcBorders>
            <w:shd w:val="clear" w:color="auto" w:fill="auto"/>
            <w:hideMark/>
          </w:tcPr>
          <w:p w:rsidR="00FF3046" w:rsidRPr="00FF3046" w:rsidRDefault="00FF3046" w:rsidP="00FF3046">
            <w:pPr>
              <w:spacing w:after="0" w:line="240" w:lineRule="auto"/>
              <w:rPr>
                <w:rFonts w:ascii="Times New Roman" w:eastAsia="Times New Roman" w:hAnsi="Times New Roman" w:cs="Times New Roman"/>
                <w:b/>
                <w:bCs/>
                <w:color w:val="000000"/>
                <w:sz w:val="20"/>
                <w:szCs w:val="20"/>
              </w:rPr>
            </w:pPr>
          </w:p>
        </w:tc>
        <w:tc>
          <w:tcPr>
            <w:tcW w:w="1194" w:type="dxa"/>
            <w:tcBorders>
              <w:top w:val="nil"/>
              <w:left w:val="nil"/>
              <w:bottom w:val="nil"/>
              <w:right w:val="nil"/>
            </w:tcBorders>
            <w:shd w:val="clear" w:color="auto" w:fill="auto"/>
            <w:hideMark/>
          </w:tcPr>
          <w:p w:rsidR="00FF3046" w:rsidRPr="00FF3046" w:rsidRDefault="00FF3046" w:rsidP="00FF3046">
            <w:pPr>
              <w:spacing w:after="0" w:line="240" w:lineRule="auto"/>
              <w:jc w:val="center"/>
              <w:rPr>
                <w:rFonts w:ascii="Times New Roman" w:eastAsia="Times New Roman" w:hAnsi="Times New Roman" w:cs="Times New Roman"/>
                <w:sz w:val="20"/>
                <w:szCs w:val="20"/>
              </w:rPr>
            </w:pPr>
          </w:p>
        </w:tc>
      </w:tr>
      <w:tr w:rsidR="00FF3046" w:rsidRPr="00FF3046" w:rsidTr="00D75DAE">
        <w:trPr>
          <w:trHeight w:val="259"/>
        </w:trPr>
        <w:tc>
          <w:tcPr>
            <w:tcW w:w="10970" w:type="dxa"/>
            <w:tcBorders>
              <w:top w:val="nil"/>
              <w:left w:val="nil"/>
              <w:bottom w:val="nil"/>
              <w:right w:val="nil"/>
            </w:tcBorders>
            <w:shd w:val="clear" w:color="auto" w:fill="auto"/>
            <w:vAlign w:val="center"/>
            <w:hideMark/>
          </w:tcPr>
          <w:p w:rsidR="00FF3046" w:rsidRPr="0079651E" w:rsidRDefault="00FF3046" w:rsidP="0079651E">
            <w:pPr>
              <w:pStyle w:val="ListParagraph"/>
              <w:numPr>
                <w:ilvl w:val="0"/>
                <w:numId w:val="28"/>
              </w:numPr>
              <w:spacing w:after="0" w:line="240" w:lineRule="auto"/>
              <w:rPr>
                <w:rFonts w:ascii="Times New Roman" w:eastAsia="Times New Roman" w:hAnsi="Times New Roman" w:cs="Times New Roman"/>
                <w:color w:val="000000"/>
                <w:sz w:val="20"/>
                <w:szCs w:val="20"/>
              </w:rPr>
            </w:pPr>
            <w:r w:rsidRPr="0079651E">
              <w:rPr>
                <w:rFonts w:ascii="Times New Roman" w:eastAsia="Times New Roman" w:hAnsi="Times New Roman" w:cs="Times New Roman"/>
                <w:color w:val="000000"/>
                <w:sz w:val="20"/>
                <w:szCs w:val="20"/>
                <w:lang w:val="en-AU"/>
              </w:rPr>
              <w:t>Tỷ lệ phần trăm lợi nhuận trên vốn đầu tư (ROI).</w:t>
            </w:r>
          </w:p>
        </w:tc>
        <w:tc>
          <w:tcPr>
            <w:tcW w:w="1281"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94</w:t>
            </w:r>
          </w:p>
        </w:tc>
        <w:tc>
          <w:tcPr>
            <w:tcW w:w="1194"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74</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42</w:t>
            </w:r>
          </w:p>
        </w:tc>
      </w:tr>
      <w:tr w:rsidR="00FF3046" w:rsidRPr="00FF3046" w:rsidTr="00D75DAE">
        <w:trPr>
          <w:trHeight w:val="259"/>
        </w:trPr>
        <w:tc>
          <w:tcPr>
            <w:tcW w:w="10970" w:type="dxa"/>
            <w:tcBorders>
              <w:top w:val="nil"/>
              <w:left w:val="nil"/>
              <w:bottom w:val="nil"/>
              <w:right w:val="nil"/>
            </w:tcBorders>
            <w:shd w:val="clear" w:color="auto" w:fill="auto"/>
            <w:vAlign w:val="center"/>
            <w:hideMark/>
          </w:tcPr>
          <w:p w:rsidR="00FF3046" w:rsidRPr="0079651E" w:rsidRDefault="00FF3046" w:rsidP="0079651E">
            <w:pPr>
              <w:pStyle w:val="ListParagraph"/>
              <w:numPr>
                <w:ilvl w:val="0"/>
                <w:numId w:val="28"/>
              </w:numPr>
              <w:spacing w:after="0" w:line="240" w:lineRule="auto"/>
              <w:rPr>
                <w:rFonts w:ascii="Times New Roman" w:eastAsia="Times New Roman" w:hAnsi="Times New Roman" w:cs="Times New Roman"/>
                <w:color w:val="000000"/>
                <w:sz w:val="20"/>
                <w:szCs w:val="20"/>
              </w:rPr>
            </w:pPr>
            <w:r w:rsidRPr="0079651E">
              <w:rPr>
                <w:rFonts w:ascii="Times New Roman" w:eastAsia="Times New Roman" w:hAnsi="Times New Roman" w:cs="Times New Roman"/>
                <w:color w:val="000000"/>
                <w:sz w:val="20"/>
                <w:szCs w:val="20"/>
                <w:lang w:val="en-AU"/>
              </w:rPr>
              <w:t>Tỷ lệ phần trăm lợi nhuận trên doanh thu (ROS).</w:t>
            </w:r>
          </w:p>
        </w:tc>
        <w:tc>
          <w:tcPr>
            <w:tcW w:w="1281"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92</w:t>
            </w:r>
          </w:p>
        </w:tc>
        <w:tc>
          <w:tcPr>
            <w:tcW w:w="1194"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59</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02</w:t>
            </w:r>
          </w:p>
        </w:tc>
      </w:tr>
      <w:tr w:rsidR="00FF3046" w:rsidRPr="00FF3046" w:rsidTr="00D75DAE">
        <w:trPr>
          <w:trHeight w:val="259"/>
        </w:trPr>
        <w:tc>
          <w:tcPr>
            <w:tcW w:w="10970" w:type="dxa"/>
            <w:tcBorders>
              <w:top w:val="nil"/>
              <w:left w:val="nil"/>
              <w:bottom w:val="nil"/>
              <w:right w:val="nil"/>
            </w:tcBorders>
            <w:shd w:val="clear" w:color="auto" w:fill="auto"/>
            <w:vAlign w:val="center"/>
            <w:hideMark/>
          </w:tcPr>
          <w:p w:rsidR="00FF3046" w:rsidRPr="0079651E" w:rsidRDefault="00FF3046" w:rsidP="0079651E">
            <w:pPr>
              <w:pStyle w:val="ListParagraph"/>
              <w:numPr>
                <w:ilvl w:val="0"/>
                <w:numId w:val="28"/>
              </w:numPr>
              <w:spacing w:after="0" w:line="240" w:lineRule="auto"/>
              <w:rPr>
                <w:rFonts w:ascii="Times New Roman" w:eastAsia="Times New Roman" w:hAnsi="Times New Roman" w:cs="Times New Roman"/>
                <w:color w:val="000000"/>
                <w:sz w:val="20"/>
                <w:szCs w:val="20"/>
              </w:rPr>
            </w:pPr>
            <w:r w:rsidRPr="0079651E">
              <w:rPr>
                <w:rFonts w:ascii="Times New Roman" w:eastAsia="Times New Roman" w:hAnsi="Times New Roman" w:cs="Times New Roman"/>
                <w:color w:val="000000"/>
                <w:sz w:val="20"/>
                <w:szCs w:val="20"/>
                <w:lang w:val="en-AU"/>
              </w:rPr>
              <w:t>Tốc độ tăng trưởng của doanh thu.</w:t>
            </w:r>
          </w:p>
        </w:tc>
        <w:tc>
          <w:tcPr>
            <w:tcW w:w="1281"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83</w:t>
            </w:r>
          </w:p>
        </w:tc>
        <w:tc>
          <w:tcPr>
            <w:tcW w:w="1194" w:type="dxa"/>
            <w:tcBorders>
              <w:top w:val="nil"/>
              <w:left w:val="nil"/>
              <w:bottom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25</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18</w:t>
            </w:r>
          </w:p>
        </w:tc>
      </w:tr>
      <w:tr w:rsidR="00FF3046" w:rsidRPr="00FF3046" w:rsidTr="002F0094">
        <w:trPr>
          <w:trHeight w:val="259"/>
        </w:trPr>
        <w:tc>
          <w:tcPr>
            <w:tcW w:w="10970" w:type="dxa"/>
            <w:tcBorders>
              <w:top w:val="nil"/>
              <w:left w:val="nil"/>
              <w:right w:val="nil"/>
            </w:tcBorders>
            <w:shd w:val="clear" w:color="auto" w:fill="auto"/>
            <w:vAlign w:val="center"/>
            <w:hideMark/>
          </w:tcPr>
          <w:p w:rsidR="00FF3046" w:rsidRPr="0079651E" w:rsidRDefault="00FF3046" w:rsidP="0079651E">
            <w:pPr>
              <w:pStyle w:val="ListParagraph"/>
              <w:numPr>
                <w:ilvl w:val="0"/>
                <w:numId w:val="28"/>
              </w:numPr>
              <w:spacing w:after="0" w:line="240" w:lineRule="auto"/>
              <w:rPr>
                <w:rFonts w:ascii="Times New Roman" w:eastAsia="Times New Roman" w:hAnsi="Times New Roman" w:cs="Times New Roman"/>
                <w:color w:val="000000"/>
                <w:sz w:val="20"/>
                <w:szCs w:val="20"/>
              </w:rPr>
            </w:pPr>
            <w:r w:rsidRPr="0079651E">
              <w:rPr>
                <w:rFonts w:ascii="Times New Roman" w:eastAsia="Times New Roman" w:hAnsi="Times New Roman" w:cs="Times New Roman"/>
                <w:color w:val="000000"/>
                <w:sz w:val="20"/>
                <w:szCs w:val="20"/>
                <w:lang w:val="en-AU"/>
              </w:rPr>
              <w:t>Tỷ lệ phần trăm lợi nhuận trên tài sản (ROA).</w:t>
            </w:r>
          </w:p>
        </w:tc>
        <w:tc>
          <w:tcPr>
            <w:tcW w:w="1281" w:type="dxa"/>
            <w:tcBorders>
              <w:top w:val="nil"/>
              <w:left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92</w:t>
            </w:r>
          </w:p>
        </w:tc>
        <w:tc>
          <w:tcPr>
            <w:tcW w:w="1194" w:type="dxa"/>
            <w:tcBorders>
              <w:top w:val="nil"/>
              <w:left w:val="nil"/>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63</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91</w:t>
            </w:r>
          </w:p>
        </w:tc>
      </w:tr>
      <w:tr w:rsidR="00FF3046" w:rsidRPr="00FF3046" w:rsidTr="002F0094">
        <w:trPr>
          <w:trHeight w:val="259"/>
        </w:trPr>
        <w:tc>
          <w:tcPr>
            <w:tcW w:w="10970" w:type="dxa"/>
            <w:tcBorders>
              <w:top w:val="nil"/>
              <w:left w:val="nil"/>
              <w:bottom w:val="single" w:sz="4" w:space="0" w:color="auto"/>
              <w:right w:val="nil"/>
            </w:tcBorders>
            <w:shd w:val="clear" w:color="auto" w:fill="auto"/>
            <w:vAlign w:val="center"/>
            <w:hideMark/>
          </w:tcPr>
          <w:p w:rsidR="00FF3046" w:rsidRPr="0079651E" w:rsidRDefault="00FF3046" w:rsidP="0079651E">
            <w:pPr>
              <w:pStyle w:val="ListParagraph"/>
              <w:numPr>
                <w:ilvl w:val="0"/>
                <w:numId w:val="28"/>
              </w:numPr>
              <w:spacing w:after="0" w:line="240" w:lineRule="auto"/>
              <w:rPr>
                <w:rFonts w:ascii="Times New Roman" w:eastAsia="Times New Roman" w:hAnsi="Times New Roman" w:cs="Times New Roman"/>
                <w:color w:val="000000"/>
                <w:sz w:val="20"/>
                <w:szCs w:val="20"/>
              </w:rPr>
            </w:pPr>
            <w:r w:rsidRPr="0079651E">
              <w:rPr>
                <w:rFonts w:ascii="Times New Roman" w:eastAsia="Times New Roman" w:hAnsi="Times New Roman" w:cs="Times New Roman"/>
                <w:color w:val="000000"/>
                <w:sz w:val="20"/>
                <w:szCs w:val="20"/>
                <w:lang w:val="en-AU"/>
              </w:rPr>
              <w:t>Khả năng sinh lợi nói chung.</w:t>
            </w:r>
          </w:p>
        </w:tc>
        <w:tc>
          <w:tcPr>
            <w:tcW w:w="1281" w:type="dxa"/>
            <w:tcBorders>
              <w:top w:val="nil"/>
              <w:left w:val="nil"/>
              <w:bottom w:val="single" w:sz="4" w:space="0" w:color="auto"/>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0</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92</w:t>
            </w:r>
          </w:p>
        </w:tc>
        <w:tc>
          <w:tcPr>
            <w:tcW w:w="1194" w:type="dxa"/>
            <w:tcBorders>
              <w:top w:val="nil"/>
              <w:left w:val="nil"/>
              <w:bottom w:val="single" w:sz="4" w:space="0" w:color="auto"/>
              <w:right w:val="nil"/>
            </w:tcBorders>
            <w:shd w:val="clear" w:color="auto" w:fill="auto"/>
            <w:noWrap/>
            <w:hideMark/>
          </w:tcPr>
          <w:p w:rsidR="00FF3046" w:rsidRPr="00FF3046" w:rsidRDefault="00FF3046" w:rsidP="00FF3046">
            <w:pPr>
              <w:spacing w:after="0" w:line="240" w:lineRule="auto"/>
              <w:jc w:val="right"/>
              <w:rPr>
                <w:rFonts w:ascii="Times New Roman" w:eastAsia="Times New Roman" w:hAnsi="Times New Roman" w:cs="Times New Roman"/>
                <w:color w:val="000000"/>
                <w:sz w:val="20"/>
                <w:szCs w:val="20"/>
              </w:rPr>
            </w:pPr>
            <w:r w:rsidRPr="00FF3046">
              <w:rPr>
                <w:rFonts w:ascii="Times New Roman" w:eastAsia="Times New Roman" w:hAnsi="Times New Roman" w:cs="Times New Roman"/>
                <w:color w:val="000000"/>
                <w:sz w:val="20"/>
                <w:szCs w:val="20"/>
              </w:rPr>
              <w:t>65</w:t>
            </w:r>
            <w:r w:rsidR="00F41351">
              <w:rPr>
                <w:rFonts w:ascii="Times New Roman" w:eastAsia="Times New Roman" w:hAnsi="Times New Roman" w:cs="Times New Roman"/>
                <w:color w:val="000000"/>
                <w:sz w:val="20"/>
                <w:szCs w:val="20"/>
              </w:rPr>
              <w:t>,</w:t>
            </w:r>
            <w:r w:rsidRPr="00FF3046">
              <w:rPr>
                <w:rFonts w:ascii="Times New Roman" w:eastAsia="Times New Roman" w:hAnsi="Times New Roman" w:cs="Times New Roman"/>
                <w:color w:val="000000"/>
                <w:sz w:val="20"/>
                <w:szCs w:val="20"/>
              </w:rPr>
              <w:t>87</w:t>
            </w:r>
          </w:p>
        </w:tc>
      </w:tr>
    </w:tbl>
    <w:p w:rsidR="00DF0286" w:rsidRDefault="00DF0286" w:rsidP="00FF3046">
      <w:pPr>
        <w:spacing w:line="360" w:lineRule="auto"/>
        <w:rPr>
          <w:rFonts w:ascii="Times New Roman" w:hAnsi="Times New Roman" w:cs="Times New Roman"/>
          <w:b/>
        </w:rPr>
      </w:pPr>
    </w:p>
    <w:p w:rsidR="00FF3046" w:rsidRDefault="00FF3046" w:rsidP="00FF3046">
      <w:pPr>
        <w:spacing w:line="360" w:lineRule="auto"/>
        <w:rPr>
          <w:rFonts w:ascii="Times New Roman" w:hAnsi="Times New Roman" w:cs="Times New Roman"/>
          <w:b/>
        </w:rPr>
      </w:pPr>
    </w:p>
    <w:p w:rsidR="00FF3046" w:rsidRDefault="00FF3046" w:rsidP="00DF0286">
      <w:pPr>
        <w:spacing w:before="120" w:line="360" w:lineRule="auto"/>
        <w:jc w:val="both"/>
        <w:rPr>
          <w:rFonts w:ascii="Times New Roman" w:hAnsi="Times New Roman" w:cs="Times New Roman"/>
          <w:bCs/>
        </w:rPr>
        <w:sectPr w:rsidR="00FF3046" w:rsidSect="00FF3046">
          <w:type w:val="continuous"/>
          <w:pgSz w:w="16839" w:h="11907" w:orient="landscape" w:code="9"/>
          <w:pgMar w:top="1440" w:right="1440" w:bottom="1440" w:left="1440" w:header="907" w:footer="590" w:gutter="0"/>
          <w:cols w:space="720"/>
          <w:titlePg/>
          <w:docGrid w:linePitch="360"/>
        </w:sectPr>
      </w:pPr>
    </w:p>
    <w:p w:rsidR="00DF0286" w:rsidRPr="003B4C73" w:rsidRDefault="000466D6" w:rsidP="004A77B8">
      <w:pPr>
        <w:autoSpaceDE w:val="0"/>
        <w:autoSpaceDN w:val="0"/>
        <w:adjustRightInd w:val="0"/>
        <w:spacing w:before="120" w:after="0" w:line="360" w:lineRule="auto"/>
        <w:ind w:firstLine="567"/>
        <w:jc w:val="both"/>
        <w:rPr>
          <w:rFonts w:ascii="Times New Roman" w:hAnsi="Times New Roman" w:cs="Times New Roman"/>
          <w:bCs/>
          <w:sz w:val="26"/>
          <w:szCs w:val="24"/>
        </w:rPr>
      </w:pPr>
      <w:r w:rsidRPr="003B4C73">
        <w:rPr>
          <w:rFonts w:ascii="Times New Roman" w:hAnsi="Times New Roman" w:cs="Times New Roman"/>
          <w:bCs/>
          <w:sz w:val="26"/>
          <w:szCs w:val="24"/>
        </w:rPr>
        <w:lastRenderedPageBreak/>
        <w:t>Tác giả</w:t>
      </w:r>
      <w:r w:rsidR="005B6024" w:rsidRPr="003B4C73">
        <w:rPr>
          <w:rFonts w:ascii="Times New Roman" w:hAnsi="Times New Roman" w:cs="Times New Roman"/>
          <w:bCs/>
          <w:sz w:val="26"/>
          <w:szCs w:val="24"/>
        </w:rPr>
        <w:t xml:space="preserve"> đã đánh giá giá trị phân biệt của các biến đo lường chính trong mô hình dựa trên thủ tục đề xuất bởi</w:t>
      </w:r>
      <w:r w:rsidR="00DF0286" w:rsidRPr="003B4C73">
        <w:rPr>
          <w:rFonts w:ascii="Times New Roman" w:hAnsi="Times New Roman" w:cs="Times New Roman"/>
          <w:bCs/>
          <w:sz w:val="26"/>
          <w:szCs w:val="24"/>
        </w:rPr>
        <w:t> </w:t>
      </w:r>
      <w:r w:rsidR="00DF0286" w:rsidRPr="003B4C73">
        <w:rPr>
          <w:rFonts w:ascii="Times New Roman" w:hAnsi="Times New Roman" w:cs="Times New Roman"/>
          <w:sz w:val="26"/>
          <w:szCs w:val="24"/>
        </w:rPr>
        <w:fldChar w:fldCharType="begin"/>
      </w:r>
      <w:r w:rsidR="00C42EF5" w:rsidRPr="003B4C73">
        <w:rPr>
          <w:rFonts w:ascii="Times New Roman" w:hAnsi="Times New Roman" w:cs="Times New Roman"/>
          <w:sz w:val="26"/>
          <w:szCs w:val="24"/>
        </w:rPr>
        <w:instrText xml:space="preserve"> ADDIN EN.CITE &lt;EndNote&gt;&lt;Cite AuthorYear="1"&gt;&lt;Author&gt;Fornell&lt;/Author&gt;&lt;Year&gt;1981&lt;/Year&gt;&lt;RecNum&gt;66&lt;/RecNum&gt;&lt;DisplayText&gt;Fornell and Larcker (1981)&lt;/DisplayText&gt;&lt;record&gt;&lt;rec-number&gt;66&lt;/rec-number&gt;&lt;foreign-keys&gt;&lt;key app="EN" db-id="fzp2t2fzgvw906etsrnvw9fmx25przzdzf5p" timestamp="1460698193"&gt;66&lt;/key&gt;&lt;/foreign-keys&gt;&lt;ref-type name="Journal Article"&gt;17&lt;/ref-type&gt;&lt;contributors&gt;&lt;authors&gt;&lt;author&gt;Fornell, Claes&lt;/author&gt;&lt;author&gt;Larcker, David F&lt;/author&gt;&lt;/authors&gt;&lt;/contributors&gt;&lt;titles&gt;&lt;title&gt;Structural equation models with unobservable variables and measurement error: Algebra and statistics&lt;/title&gt;&lt;secondary-title&gt;Journal of marketing research&lt;/secondary-title&gt;&lt;/titles&gt;&lt;periodical&gt;&lt;full-title&gt;Journal of Marketing Research&lt;/full-title&gt;&lt;/periodical&gt;&lt;pages&gt;382-388&lt;/pages&gt;&lt;dates&gt;&lt;year&gt;1981&lt;/year&gt;&lt;/dates&gt;&lt;isbn&gt;0022-2437&lt;/isbn&gt;&lt;urls&gt;&lt;/urls&gt;&lt;/record&gt;&lt;/Cite&gt;&lt;/EndNote&gt;</w:instrText>
      </w:r>
      <w:r w:rsidR="00DF0286" w:rsidRPr="003B4C73">
        <w:rPr>
          <w:rFonts w:ascii="Times New Roman" w:hAnsi="Times New Roman" w:cs="Times New Roman"/>
          <w:sz w:val="26"/>
          <w:szCs w:val="24"/>
        </w:rPr>
        <w:fldChar w:fldCharType="separate"/>
      </w:r>
      <w:r w:rsidR="00C42EF5" w:rsidRPr="003B4C73">
        <w:rPr>
          <w:rFonts w:ascii="Times New Roman" w:hAnsi="Times New Roman" w:cs="Times New Roman"/>
          <w:noProof/>
          <w:sz w:val="26"/>
          <w:szCs w:val="24"/>
        </w:rPr>
        <w:t>Fornell</w:t>
      </w:r>
      <w:r w:rsidR="00A94B22" w:rsidRPr="003B4C73">
        <w:rPr>
          <w:rFonts w:ascii="Times New Roman" w:hAnsi="Times New Roman" w:cs="Times New Roman"/>
          <w:noProof/>
          <w:sz w:val="26"/>
          <w:szCs w:val="24"/>
        </w:rPr>
        <w:t xml:space="preserve"> và </w:t>
      </w:r>
      <w:r w:rsidR="00C42EF5" w:rsidRPr="003B4C73">
        <w:rPr>
          <w:rFonts w:ascii="Times New Roman" w:hAnsi="Times New Roman" w:cs="Times New Roman"/>
          <w:noProof/>
          <w:sz w:val="26"/>
          <w:szCs w:val="24"/>
        </w:rPr>
        <w:t>Larcker (1981)</w:t>
      </w:r>
      <w:r w:rsidR="00DF0286" w:rsidRPr="003B4C73">
        <w:rPr>
          <w:rFonts w:ascii="Times New Roman" w:hAnsi="Times New Roman" w:cs="Times New Roman"/>
          <w:sz w:val="26"/>
          <w:szCs w:val="24"/>
        </w:rPr>
        <w:fldChar w:fldCharType="end"/>
      </w:r>
      <w:r w:rsidR="00DF0286" w:rsidRPr="003B4C73">
        <w:rPr>
          <w:rFonts w:ascii="Times New Roman" w:hAnsi="Times New Roman" w:cs="Times New Roman"/>
          <w:sz w:val="26"/>
          <w:szCs w:val="24"/>
        </w:rPr>
        <w:t xml:space="preserve">. </w:t>
      </w:r>
      <w:r w:rsidR="005B6024" w:rsidRPr="003B4C73">
        <w:rPr>
          <w:rFonts w:ascii="Times New Roman" w:hAnsi="Times New Roman" w:cs="Times New Roman"/>
          <w:bCs/>
          <w:sz w:val="26"/>
          <w:szCs w:val="24"/>
        </w:rPr>
        <w:t>Bảng</w:t>
      </w:r>
      <w:r w:rsidR="00DF0286" w:rsidRPr="003B4C73">
        <w:rPr>
          <w:rFonts w:ascii="Times New Roman" w:hAnsi="Times New Roman" w:cs="Times New Roman"/>
          <w:bCs/>
          <w:sz w:val="26"/>
          <w:szCs w:val="24"/>
        </w:rPr>
        <w:t xml:space="preserve"> 3</w:t>
      </w:r>
      <w:r w:rsidR="00490CAE">
        <w:rPr>
          <w:rFonts w:ascii="Times New Roman" w:hAnsi="Times New Roman" w:cs="Times New Roman"/>
          <w:bCs/>
          <w:sz w:val="26"/>
          <w:szCs w:val="24"/>
        </w:rPr>
        <w:t>.3</w:t>
      </w:r>
      <w:r w:rsidR="005B6024" w:rsidRPr="003B4C73">
        <w:rPr>
          <w:rFonts w:ascii="Times New Roman" w:hAnsi="Times New Roman" w:cs="Times New Roman"/>
          <w:bCs/>
          <w:sz w:val="26"/>
          <w:szCs w:val="24"/>
        </w:rPr>
        <w:t xml:space="preserve"> cho thấy căn bậc hai của phương sai trích bình quân</w:t>
      </w:r>
      <w:r w:rsidR="00DF0286" w:rsidRPr="003B4C73">
        <w:rPr>
          <w:rFonts w:ascii="Times New Roman" w:hAnsi="Times New Roman" w:cs="Times New Roman"/>
          <w:bCs/>
          <w:sz w:val="26"/>
          <w:szCs w:val="24"/>
        </w:rPr>
        <w:t xml:space="preserve"> </w:t>
      </w:r>
      <w:r w:rsidR="005B6024" w:rsidRPr="003B4C73">
        <w:rPr>
          <w:rFonts w:ascii="Times New Roman" w:hAnsi="Times New Roman" w:cs="Times New Roman"/>
          <w:bCs/>
          <w:sz w:val="26"/>
          <w:szCs w:val="24"/>
        </w:rPr>
        <w:t>(</w:t>
      </w:r>
      <w:r w:rsidR="00DF0286" w:rsidRPr="003B4C73">
        <w:rPr>
          <w:rFonts w:ascii="Times New Roman" w:hAnsi="Times New Roman" w:cs="Times New Roman"/>
          <w:bCs/>
          <w:sz w:val="26"/>
          <w:szCs w:val="24"/>
        </w:rPr>
        <w:t>AVE</w:t>
      </w:r>
      <w:r w:rsidR="005B6024" w:rsidRPr="003B4C73">
        <w:rPr>
          <w:rFonts w:ascii="Times New Roman" w:hAnsi="Times New Roman" w:cs="Times New Roman"/>
          <w:bCs/>
          <w:sz w:val="26"/>
          <w:szCs w:val="24"/>
        </w:rPr>
        <w:t xml:space="preserve">) </w:t>
      </w:r>
      <w:r w:rsidR="00057C71" w:rsidRPr="003B4C73">
        <w:rPr>
          <w:rFonts w:ascii="Times New Roman" w:hAnsi="Times New Roman" w:cs="Times New Roman"/>
          <w:bCs/>
          <w:sz w:val="26"/>
          <w:szCs w:val="24"/>
        </w:rPr>
        <w:t xml:space="preserve">của tất cả các biến nằm trong khoảng 0,87 đến 0,95, </w:t>
      </w:r>
      <w:r w:rsidR="005B6024" w:rsidRPr="003B4C73">
        <w:rPr>
          <w:rFonts w:ascii="Times New Roman" w:hAnsi="Times New Roman" w:cs="Times New Roman"/>
          <w:bCs/>
          <w:sz w:val="26"/>
          <w:szCs w:val="24"/>
        </w:rPr>
        <w:t xml:space="preserve">đều </w:t>
      </w:r>
      <w:r w:rsidR="00057C71" w:rsidRPr="003B4C73">
        <w:rPr>
          <w:rFonts w:ascii="Times New Roman" w:hAnsi="Times New Roman" w:cs="Times New Roman"/>
          <w:bCs/>
          <w:sz w:val="26"/>
          <w:szCs w:val="24"/>
        </w:rPr>
        <w:t>cao hơn tất cả các hệ số tương quan giữa các biến (nằm trong khoảng từ -0,06 đến 0,83)</w:t>
      </w:r>
      <w:r w:rsidR="00DF0286" w:rsidRPr="003B4C73">
        <w:rPr>
          <w:rFonts w:ascii="Times New Roman" w:hAnsi="Times New Roman" w:cs="Times New Roman"/>
          <w:bCs/>
          <w:sz w:val="26"/>
          <w:szCs w:val="24"/>
        </w:rPr>
        <w:t xml:space="preserve">, </w:t>
      </w:r>
      <w:r w:rsidR="00057C71" w:rsidRPr="003B4C73">
        <w:rPr>
          <w:rFonts w:ascii="Times New Roman" w:hAnsi="Times New Roman" w:cs="Times New Roman"/>
          <w:bCs/>
          <w:sz w:val="26"/>
          <w:szCs w:val="24"/>
        </w:rPr>
        <w:t>do đó thể hiện giá trị phân biệt của thang đo</w:t>
      </w:r>
      <w:r w:rsidR="00DF0286" w:rsidRPr="003B4C73">
        <w:rPr>
          <w:rFonts w:ascii="Times New Roman" w:hAnsi="Times New Roman" w:cs="Times New Roman"/>
          <w:bCs/>
          <w:sz w:val="26"/>
          <w:szCs w:val="24"/>
        </w:rPr>
        <w:t xml:space="preserve">. </w:t>
      </w:r>
      <w:r w:rsidR="00C2650C" w:rsidRPr="003B4C73">
        <w:rPr>
          <w:rFonts w:ascii="Times New Roman" w:hAnsi="Times New Roman" w:cs="Times New Roman"/>
          <w:bCs/>
          <w:sz w:val="26"/>
          <w:szCs w:val="24"/>
        </w:rPr>
        <w:t xml:space="preserve">Ngoài ra, giá trị phân biệt của thang đo cũng được chứng minh qua việc hệ số tương quan giữa các biến </w:t>
      </w:r>
      <w:r w:rsidR="00722A14" w:rsidRPr="003B4C73">
        <w:rPr>
          <w:rFonts w:ascii="Times New Roman" w:hAnsi="Times New Roman" w:cs="Times New Roman"/>
          <w:bCs/>
          <w:sz w:val="26"/>
          <w:szCs w:val="24"/>
        </w:rPr>
        <w:t xml:space="preserve">(số ở phía dưới đường chéo) </w:t>
      </w:r>
      <w:r w:rsidR="00C2650C" w:rsidRPr="003B4C73">
        <w:rPr>
          <w:rFonts w:ascii="Times New Roman" w:hAnsi="Times New Roman" w:cs="Times New Roman"/>
          <w:bCs/>
          <w:sz w:val="26"/>
          <w:szCs w:val="24"/>
        </w:rPr>
        <w:t xml:space="preserve">đều nhỏ hơn </w:t>
      </w:r>
      <w:r w:rsidR="00722A14" w:rsidRPr="003B4C73">
        <w:rPr>
          <w:rFonts w:ascii="Times New Roman" w:hAnsi="Times New Roman" w:cs="Times New Roman"/>
          <w:bCs/>
          <w:sz w:val="26"/>
          <w:szCs w:val="24"/>
        </w:rPr>
        <w:t xml:space="preserve">mức độ tin cậy tổng hợp </w:t>
      </w:r>
      <w:r w:rsidR="00722A14" w:rsidRPr="003B4C73">
        <w:rPr>
          <w:rFonts w:ascii="Times New Roman" w:hAnsi="Times New Roman" w:cs="Times New Roman"/>
          <w:bCs/>
          <w:i/>
          <w:sz w:val="26"/>
          <w:szCs w:val="24"/>
        </w:rPr>
        <w:t>(</w:t>
      </w:r>
      <w:r w:rsidR="00DF0286" w:rsidRPr="003B4C73">
        <w:rPr>
          <w:rFonts w:ascii="Times New Roman" w:hAnsi="Times New Roman" w:cs="Times New Roman"/>
          <w:bCs/>
          <w:i/>
          <w:sz w:val="26"/>
          <w:szCs w:val="24"/>
        </w:rPr>
        <w:t>composite reliability</w:t>
      </w:r>
      <w:r w:rsidR="00722A14" w:rsidRPr="003B4C73">
        <w:rPr>
          <w:rFonts w:ascii="Times New Roman" w:hAnsi="Times New Roman" w:cs="Times New Roman"/>
          <w:bCs/>
          <w:sz w:val="26"/>
          <w:szCs w:val="24"/>
        </w:rPr>
        <w:t>)</w:t>
      </w:r>
      <w:r w:rsidR="00DF0286" w:rsidRPr="003B4C73">
        <w:rPr>
          <w:rFonts w:ascii="Times New Roman" w:hAnsi="Times New Roman" w:cs="Times New Roman"/>
          <w:bCs/>
          <w:sz w:val="26"/>
          <w:szCs w:val="24"/>
        </w:rPr>
        <w:t xml:space="preserve"> </w:t>
      </w:r>
      <w:r w:rsidR="00DF0286" w:rsidRPr="003B4C73">
        <w:rPr>
          <w:rFonts w:ascii="Times New Roman" w:hAnsi="Times New Roman" w:cs="Times New Roman"/>
          <w:bCs/>
          <w:sz w:val="26"/>
          <w:szCs w:val="24"/>
        </w:rPr>
        <w:fldChar w:fldCharType="begin"/>
      </w:r>
      <w:r w:rsidR="00DF0286" w:rsidRPr="003B4C73">
        <w:rPr>
          <w:rFonts w:ascii="Times New Roman" w:hAnsi="Times New Roman" w:cs="Times New Roman"/>
          <w:bCs/>
          <w:sz w:val="26"/>
          <w:szCs w:val="24"/>
        </w:rPr>
        <w:instrText xml:space="preserve"> ADDIN EN.CITE &lt;EndNote&gt;&lt;Cite&gt;&lt;Author&gt;O&amp;apos;Cass&lt;/Author&gt;&lt;Year&gt;2007&lt;/Year&gt;&lt;RecNum&gt;67&lt;/RecNum&gt;&lt;DisplayText&gt;(O&amp;apos;Cass and Ngo, 2007)&lt;/DisplayText&gt;&lt;record&gt;&lt;rec-number&gt;67&lt;/rec-number&gt;&lt;foreign-keys&gt;&lt;key app="EN" db-id="fzp2t2fzgvw906etsrnvw9fmx25przzdzf5p" timestamp="1460698310"&gt;67&lt;/key&gt;&lt;/foreign-keys&gt;&lt;ref-type name="Journal Article"&gt;17&lt;/ref-type&gt;&lt;contributors&gt;&lt;authors&gt;&lt;author&gt;O&amp;apos;Cass, Aron&lt;/author&gt;&lt;author&gt;Ngo, Liem Viet&lt;/author&gt;&lt;/authors&gt;&lt;/contributors&gt;&lt;titles&gt;&lt;title&gt;Balancing external adaptation and internal effectiveness: Achieving better brand performance&lt;/title&gt;&lt;secondary-title&gt;Journal of Business Research&lt;/secondary-title&gt;&lt;/titles&gt;&lt;periodical&gt;&lt;full-title&gt;Journal of Business Research&lt;/full-title&gt;&lt;/periodical&gt;&lt;pages&gt;11-20&lt;/pages&gt;&lt;volume&gt;60&lt;/volume&gt;&lt;number&gt;1&lt;/number&gt;&lt;dates&gt;&lt;year&gt;2007&lt;/year&gt;&lt;/dates&gt;&lt;isbn&gt;0148-2963&lt;/isbn&gt;&lt;urls&gt;&lt;/urls&gt;&lt;/record&gt;&lt;/Cite&gt;&lt;/EndNote&gt;</w:instrText>
      </w:r>
      <w:r w:rsidR="00DF0286" w:rsidRPr="003B4C73">
        <w:rPr>
          <w:rFonts w:ascii="Times New Roman" w:hAnsi="Times New Roman" w:cs="Times New Roman"/>
          <w:bCs/>
          <w:sz w:val="26"/>
          <w:szCs w:val="24"/>
        </w:rPr>
        <w:fldChar w:fldCharType="separate"/>
      </w:r>
      <w:r w:rsidR="00DF0286" w:rsidRPr="003B4C73">
        <w:rPr>
          <w:rFonts w:ascii="Times New Roman" w:hAnsi="Times New Roman" w:cs="Times New Roman"/>
          <w:bCs/>
          <w:noProof/>
          <w:sz w:val="26"/>
          <w:szCs w:val="24"/>
        </w:rPr>
        <w:t>(O'Cass</w:t>
      </w:r>
      <w:r w:rsidR="00A94B22" w:rsidRPr="003B4C73">
        <w:rPr>
          <w:rFonts w:ascii="Times New Roman" w:hAnsi="Times New Roman" w:cs="Times New Roman"/>
          <w:bCs/>
          <w:noProof/>
          <w:sz w:val="26"/>
          <w:szCs w:val="24"/>
        </w:rPr>
        <w:t xml:space="preserve"> và </w:t>
      </w:r>
      <w:r w:rsidR="00DF0286" w:rsidRPr="003B4C73">
        <w:rPr>
          <w:rFonts w:ascii="Times New Roman" w:hAnsi="Times New Roman" w:cs="Times New Roman"/>
          <w:bCs/>
          <w:noProof/>
          <w:sz w:val="26"/>
          <w:szCs w:val="24"/>
        </w:rPr>
        <w:t>Ngo, 2007)</w:t>
      </w:r>
      <w:r w:rsidR="00DF0286" w:rsidRPr="003B4C73">
        <w:rPr>
          <w:rFonts w:ascii="Times New Roman" w:hAnsi="Times New Roman" w:cs="Times New Roman"/>
          <w:bCs/>
          <w:sz w:val="26"/>
          <w:szCs w:val="24"/>
        </w:rPr>
        <w:fldChar w:fldCharType="end"/>
      </w:r>
      <w:r w:rsidR="00DF0286" w:rsidRPr="003B4C73">
        <w:rPr>
          <w:rFonts w:ascii="Times New Roman" w:hAnsi="Times New Roman" w:cs="Times New Roman"/>
          <w:sz w:val="26"/>
          <w:szCs w:val="24"/>
        </w:rPr>
        <w:t xml:space="preserve">. </w:t>
      </w:r>
      <w:hyperlink r:id="rId12" w:anchor="t0010" w:history="1">
        <w:r w:rsidR="007C32DB" w:rsidRPr="003B4C73">
          <w:rPr>
            <w:rFonts w:ascii="Times New Roman" w:hAnsi="Times New Roman" w:cs="Times New Roman"/>
            <w:bCs/>
            <w:sz w:val="26"/>
            <w:szCs w:val="24"/>
          </w:rPr>
          <w:t>Bảng</w:t>
        </w:r>
        <w:r w:rsidR="00DF0286" w:rsidRPr="003B4C73">
          <w:rPr>
            <w:rFonts w:ascii="Times New Roman" w:hAnsi="Times New Roman" w:cs="Times New Roman"/>
            <w:bCs/>
            <w:sz w:val="26"/>
            <w:szCs w:val="24"/>
          </w:rPr>
          <w:t> 3</w:t>
        </w:r>
      </w:hyperlink>
      <w:r w:rsidR="00490CAE">
        <w:rPr>
          <w:rFonts w:ascii="Times New Roman" w:hAnsi="Times New Roman" w:cs="Times New Roman"/>
          <w:bCs/>
          <w:sz w:val="26"/>
          <w:szCs w:val="24"/>
        </w:rPr>
        <w:t>.3</w:t>
      </w:r>
      <w:r w:rsidR="00DF0286" w:rsidRPr="003B4C73">
        <w:rPr>
          <w:rFonts w:ascii="Times New Roman" w:hAnsi="Times New Roman" w:cs="Times New Roman"/>
          <w:bCs/>
          <w:sz w:val="26"/>
          <w:szCs w:val="24"/>
        </w:rPr>
        <w:t xml:space="preserve"> </w:t>
      </w:r>
      <w:r w:rsidR="007C32DB" w:rsidRPr="003B4C73">
        <w:rPr>
          <w:rFonts w:ascii="Times New Roman" w:hAnsi="Times New Roman" w:cs="Times New Roman"/>
          <w:bCs/>
          <w:sz w:val="26"/>
          <w:szCs w:val="24"/>
        </w:rPr>
        <w:t xml:space="preserve">cho thấy </w:t>
      </w:r>
      <w:r w:rsidR="00222BAF" w:rsidRPr="003B4C73">
        <w:rPr>
          <w:rFonts w:ascii="Times New Roman" w:hAnsi="Times New Roman" w:cs="Times New Roman"/>
          <w:bCs/>
          <w:sz w:val="26"/>
          <w:szCs w:val="24"/>
        </w:rPr>
        <w:t>không có một giá trị nào của các</w:t>
      </w:r>
      <w:r w:rsidR="007C32DB" w:rsidRPr="003B4C73">
        <w:rPr>
          <w:rFonts w:ascii="Times New Roman" w:hAnsi="Times New Roman" w:cs="Times New Roman"/>
          <w:bCs/>
          <w:sz w:val="26"/>
          <w:szCs w:val="24"/>
        </w:rPr>
        <w:t xml:space="preserve"> hệ số tương quan (từ -0,06 đến 0,83) </w:t>
      </w:r>
      <w:r w:rsidR="00222BAF" w:rsidRPr="003B4C73">
        <w:rPr>
          <w:rFonts w:ascii="Times New Roman" w:hAnsi="Times New Roman" w:cs="Times New Roman"/>
          <w:bCs/>
          <w:sz w:val="26"/>
          <w:szCs w:val="24"/>
        </w:rPr>
        <w:t xml:space="preserve">là cao hơn các giá trị của mức độ tin cậy tổng hợp (nằm trong khoảng từ 0,93 đến 0,96 – xem bảng </w:t>
      </w:r>
      <w:r w:rsidR="00490CAE">
        <w:rPr>
          <w:rFonts w:ascii="Times New Roman" w:hAnsi="Times New Roman" w:cs="Times New Roman"/>
          <w:bCs/>
          <w:sz w:val="26"/>
          <w:szCs w:val="24"/>
        </w:rPr>
        <w:t>3.</w:t>
      </w:r>
      <w:r w:rsidR="00222BAF" w:rsidRPr="003B4C73">
        <w:rPr>
          <w:rFonts w:ascii="Times New Roman" w:hAnsi="Times New Roman" w:cs="Times New Roman"/>
          <w:bCs/>
          <w:sz w:val="26"/>
          <w:szCs w:val="24"/>
        </w:rPr>
        <w:t>2)</w:t>
      </w:r>
      <w:r w:rsidR="00DF0286" w:rsidRPr="003B4C73">
        <w:rPr>
          <w:rFonts w:ascii="Times New Roman" w:hAnsi="Times New Roman" w:cs="Times New Roman"/>
          <w:bCs/>
          <w:sz w:val="26"/>
          <w:szCs w:val="24"/>
        </w:rPr>
        <w:t>,</w:t>
      </w:r>
      <w:r w:rsidR="00222BAF" w:rsidRPr="003B4C73">
        <w:rPr>
          <w:rFonts w:ascii="Times New Roman" w:hAnsi="Times New Roman" w:cs="Times New Roman"/>
          <w:bCs/>
          <w:sz w:val="26"/>
          <w:szCs w:val="24"/>
        </w:rPr>
        <w:t xml:space="preserve"> qua đó giá trị phân biệt của thang đo là đạt được</w:t>
      </w:r>
      <w:r w:rsidR="00DF0286" w:rsidRPr="003B4C73">
        <w:rPr>
          <w:rFonts w:ascii="Times New Roman" w:hAnsi="Times New Roman" w:cs="Times New Roman"/>
          <w:bCs/>
          <w:sz w:val="26"/>
          <w:szCs w:val="24"/>
        </w:rPr>
        <w:t xml:space="preserve">. </w:t>
      </w:r>
      <w:r w:rsidR="00222BAF" w:rsidRPr="003B4C73">
        <w:rPr>
          <w:rFonts w:ascii="Times New Roman" w:hAnsi="Times New Roman" w:cs="Times New Roman"/>
          <w:bCs/>
          <w:sz w:val="26"/>
          <w:szCs w:val="24"/>
        </w:rPr>
        <w:t xml:space="preserve">Ngoài ra, hầu hết các hệ số tương quan giữa các biến đều nhỏ hơn giá trị ngưỡng </w:t>
      </w:r>
      <w:r w:rsidR="00222BAF" w:rsidRPr="003B4C73">
        <w:rPr>
          <w:rFonts w:ascii="Times New Roman" w:hAnsi="Times New Roman" w:cs="Times New Roman"/>
          <w:bCs/>
          <w:i/>
          <w:sz w:val="26"/>
          <w:szCs w:val="24"/>
        </w:rPr>
        <w:t>(</w:t>
      </w:r>
      <w:r w:rsidR="00DF0286" w:rsidRPr="003B4C73">
        <w:rPr>
          <w:rFonts w:ascii="Times New Roman" w:hAnsi="Times New Roman" w:cs="Times New Roman"/>
          <w:bCs/>
          <w:i/>
          <w:sz w:val="26"/>
          <w:szCs w:val="24"/>
        </w:rPr>
        <w:t>cut-off</w:t>
      </w:r>
      <w:r w:rsidR="00222BAF" w:rsidRPr="003B4C73">
        <w:rPr>
          <w:rFonts w:ascii="Times New Roman" w:hAnsi="Times New Roman" w:cs="Times New Roman"/>
          <w:bCs/>
          <w:i/>
          <w:sz w:val="26"/>
          <w:szCs w:val="24"/>
        </w:rPr>
        <w:t>)</w:t>
      </w:r>
      <w:r w:rsidR="00DF0286" w:rsidRPr="003B4C73">
        <w:rPr>
          <w:rFonts w:ascii="Times New Roman" w:hAnsi="Times New Roman" w:cs="Times New Roman"/>
          <w:bCs/>
          <w:sz w:val="26"/>
          <w:szCs w:val="24"/>
        </w:rPr>
        <w:t xml:space="preserve"> </w:t>
      </w:r>
      <w:r w:rsidR="00222BAF" w:rsidRPr="003B4C73">
        <w:rPr>
          <w:rFonts w:ascii="Times New Roman" w:hAnsi="Times New Roman" w:cs="Times New Roman"/>
          <w:bCs/>
          <w:sz w:val="26"/>
          <w:szCs w:val="24"/>
        </w:rPr>
        <w:t>là 0,</w:t>
      </w:r>
      <w:r w:rsidR="00DF0286" w:rsidRPr="003B4C73">
        <w:rPr>
          <w:rFonts w:ascii="Times New Roman" w:hAnsi="Times New Roman" w:cs="Times New Roman"/>
          <w:bCs/>
          <w:sz w:val="26"/>
          <w:szCs w:val="24"/>
        </w:rPr>
        <w:t>70</w:t>
      </w:r>
      <w:r w:rsidR="00222BAF" w:rsidRPr="003B4C73">
        <w:rPr>
          <w:rFonts w:ascii="Times New Roman" w:hAnsi="Times New Roman" w:cs="Times New Roman"/>
          <w:bCs/>
          <w:sz w:val="26"/>
          <w:szCs w:val="24"/>
        </w:rPr>
        <w:t xml:space="preserve"> (chỉ có 3 giá trị vượt ngưỡng)</w:t>
      </w:r>
      <w:r w:rsidR="00DF0286" w:rsidRPr="003B4C73">
        <w:rPr>
          <w:rFonts w:ascii="Times New Roman" w:hAnsi="Times New Roman" w:cs="Times New Roman"/>
          <w:bCs/>
          <w:sz w:val="26"/>
          <w:szCs w:val="24"/>
        </w:rPr>
        <w:t xml:space="preserve">, </w:t>
      </w:r>
      <w:r w:rsidR="00222BAF" w:rsidRPr="003B4C73">
        <w:rPr>
          <w:rFonts w:ascii="Times New Roman" w:hAnsi="Times New Roman" w:cs="Times New Roman"/>
          <w:bCs/>
          <w:sz w:val="26"/>
          <w:szCs w:val="24"/>
        </w:rPr>
        <w:t>từ đó cho thấy mối tương quan có thể tạm chấp nhận được để có giá trị phân biệt</w:t>
      </w:r>
      <w:r w:rsidR="00DF0286" w:rsidRPr="003B4C73">
        <w:rPr>
          <w:rFonts w:ascii="Times New Roman" w:hAnsi="Times New Roman" w:cs="Times New Roman"/>
          <w:bCs/>
          <w:sz w:val="26"/>
          <w:szCs w:val="24"/>
        </w:rPr>
        <w:t xml:space="preserve"> </w:t>
      </w:r>
      <w:r w:rsidR="00DF0286" w:rsidRPr="003B4C73">
        <w:rPr>
          <w:rFonts w:ascii="Times New Roman" w:hAnsi="Times New Roman" w:cs="Times New Roman"/>
          <w:sz w:val="26"/>
          <w:szCs w:val="24"/>
        </w:rPr>
        <w:fldChar w:fldCharType="begin"/>
      </w:r>
      <w:r w:rsidR="00DF0286" w:rsidRPr="003B4C73">
        <w:rPr>
          <w:rFonts w:ascii="Times New Roman" w:hAnsi="Times New Roman" w:cs="Times New Roman"/>
          <w:sz w:val="26"/>
          <w:szCs w:val="24"/>
        </w:rPr>
        <w:instrText xml:space="preserve"> ADDIN EN.CITE &lt;EndNote&gt;&lt;Cite&gt;&lt;Author&gt;Tabachnick&lt;/Author&gt;&lt;Year&gt;2001&lt;/Year&gt;&lt;RecNum&gt;65&lt;/RecNum&gt;&lt;DisplayText&gt;(Tabachnick et al., 2001)&lt;/DisplayText&gt;&lt;record&gt;&lt;rec-number&gt;65&lt;/rec-number&gt;&lt;foreign-keys&gt;&lt;key app="EN" db-id="fzp2t2fzgvw906etsrnvw9fmx25przzdzf5p" timestamp="1460698045"&gt;65&lt;/key&gt;&lt;/foreign-keys&gt;&lt;ref-type name="Book"&gt;6&lt;/ref-type&gt;&lt;contributors&gt;&lt;authors&gt;&lt;author&gt;Tabachnick, Barbara G&lt;/author&gt;&lt;author&gt;Fidell, Linda S&lt;/author&gt;&lt;author&gt;Osterlind, Steven J&lt;/author&gt;&lt;/authors&gt;&lt;/contributors&gt;&lt;titles&gt;&lt;title&gt;Using multivariate statistics&lt;/title&gt;&lt;/titles&gt;&lt;dates&gt;&lt;year&gt;2001&lt;/year&gt;&lt;/dates&gt;&lt;pub-location&gt;New York, US.&lt;/pub-location&gt;&lt;publisher&gt;Harper&lt;/publisher&gt;&lt;urls&gt;&lt;/urls&gt;&lt;/record&gt;&lt;/Cite&gt;&lt;/EndNote&gt;</w:instrText>
      </w:r>
      <w:r w:rsidR="00DF0286" w:rsidRPr="003B4C73">
        <w:rPr>
          <w:rFonts w:ascii="Times New Roman" w:hAnsi="Times New Roman" w:cs="Times New Roman"/>
          <w:sz w:val="26"/>
          <w:szCs w:val="24"/>
        </w:rPr>
        <w:fldChar w:fldCharType="separate"/>
      </w:r>
      <w:r w:rsidR="00DF0286" w:rsidRPr="003B4C73">
        <w:rPr>
          <w:rFonts w:ascii="Times New Roman" w:hAnsi="Times New Roman" w:cs="Times New Roman"/>
          <w:noProof/>
          <w:sz w:val="26"/>
          <w:szCs w:val="24"/>
        </w:rPr>
        <w:t xml:space="preserve">(Tabachnick </w:t>
      </w:r>
      <w:r w:rsidR="00A94B22" w:rsidRPr="003B4C73">
        <w:rPr>
          <w:rFonts w:ascii="Times New Roman" w:hAnsi="Times New Roman" w:cs="Times New Roman"/>
          <w:noProof/>
          <w:sz w:val="26"/>
          <w:szCs w:val="24"/>
        </w:rPr>
        <w:t>và cộng sự</w:t>
      </w:r>
      <w:r w:rsidR="00DF0286" w:rsidRPr="003B4C73">
        <w:rPr>
          <w:rFonts w:ascii="Times New Roman" w:hAnsi="Times New Roman" w:cs="Times New Roman"/>
          <w:noProof/>
          <w:sz w:val="26"/>
          <w:szCs w:val="24"/>
        </w:rPr>
        <w:t>, 2001)</w:t>
      </w:r>
      <w:r w:rsidR="00DF0286" w:rsidRPr="003B4C73">
        <w:rPr>
          <w:rFonts w:ascii="Times New Roman" w:hAnsi="Times New Roman" w:cs="Times New Roman"/>
          <w:sz w:val="26"/>
          <w:szCs w:val="24"/>
        </w:rPr>
        <w:fldChar w:fldCharType="end"/>
      </w:r>
      <w:r w:rsidR="00DF0286" w:rsidRPr="003B4C73">
        <w:rPr>
          <w:rFonts w:ascii="Times New Roman" w:hAnsi="Times New Roman" w:cs="Times New Roman"/>
          <w:bCs/>
          <w:sz w:val="26"/>
          <w:szCs w:val="24"/>
        </w:rPr>
        <w:t xml:space="preserve">. </w:t>
      </w:r>
      <w:r w:rsidRPr="003B4C73">
        <w:rPr>
          <w:rFonts w:ascii="Times New Roman" w:hAnsi="Times New Roman" w:cs="Times New Roman"/>
          <w:bCs/>
          <w:sz w:val="26"/>
          <w:szCs w:val="24"/>
        </w:rPr>
        <w:t>Tác giả</w:t>
      </w:r>
      <w:r w:rsidR="00222BAF" w:rsidRPr="003B4C73">
        <w:rPr>
          <w:rFonts w:ascii="Times New Roman" w:hAnsi="Times New Roman" w:cs="Times New Roman"/>
          <w:bCs/>
          <w:sz w:val="26"/>
          <w:szCs w:val="24"/>
        </w:rPr>
        <w:t xml:space="preserve"> cũng đã </w:t>
      </w:r>
      <w:r w:rsidR="00CC2D66" w:rsidRPr="003B4C73">
        <w:rPr>
          <w:rFonts w:ascii="Times New Roman" w:hAnsi="Times New Roman" w:cs="Times New Roman"/>
          <w:bCs/>
          <w:sz w:val="26"/>
          <w:szCs w:val="24"/>
        </w:rPr>
        <w:t xml:space="preserve">sử dụng một kỹ thuật </w:t>
      </w:r>
      <w:r w:rsidR="00DB4169" w:rsidRPr="003B4C73">
        <w:rPr>
          <w:rFonts w:ascii="Times New Roman" w:hAnsi="Times New Roman" w:cs="Times New Roman"/>
          <w:bCs/>
          <w:sz w:val="26"/>
          <w:szCs w:val="24"/>
        </w:rPr>
        <w:t xml:space="preserve">mới hiện nay </w:t>
      </w:r>
      <w:r w:rsidR="00CC2D66" w:rsidRPr="003B4C73">
        <w:rPr>
          <w:rFonts w:ascii="Times New Roman" w:hAnsi="Times New Roman" w:cs="Times New Roman"/>
          <w:bCs/>
          <w:sz w:val="26"/>
          <w:szCs w:val="24"/>
        </w:rPr>
        <w:t xml:space="preserve">đó là </w:t>
      </w:r>
      <w:r w:rsidR="00222BAF" w:rsidRPr="003B4C73">
        <w:rPr>
          <w:rFonts w:ascii="Times New Roman" w:hAnsi="Times New Roman" w:cs="Times New Roman"/>
          <w:bCs/>
          <w:sz w:val="26"/>
          <w:szCs w:val="24"/>
        </w:rPr>
        <w:t>tính toán hệ số</w:t>
      </w:r>
      <w:r w:rsidR="00DF0286" w:rsidRPr="003B4C73">
        <w:rPr>
          <w:rFonts w:ascii="Times New Roman" w:hAnsi="Times New Roman" w:cs="Times New Roman"/>
          <w:bCs/>
          <w:sz w:val="26"/>
          <w:szCs w:val="24"/>
        </w:rPr>
        <w:t xml:space="preserve"> Heterotrait-Montrait (HTMT), </w:t>
      </w:r>
      <w:r w:rsidR="00222BAF" w:rsidRPr="003B4C73">
        <w:rPr>
          <w:rFonts w:ascii="Times New Roman" w:hAnsi="Times New Roman" w:cs="Times New Roman"/>
          <w:bCs/>
          <w:sz w:val="26"/>
          <w:szCs w:val="24"/>
        </w:rPr>
        <w:t xml:space="preserve">một hệ số khắt khe hơn hệ số của </w:t>
      </w:r>
      <w:r w:rsidR="00DF0286" w:rsidRPr="003B4C73">
        <w:rPr>
          <w:rFonts w:ascii="Times New Roman" w:hAnsi="Times New Roman" w:cs="Times New Roman"/>
          <w:bCs/>
          <w:sz w:val="26"/>
          <w:szCs w:val="24"/>
        </w:rPr>
        <w:t xml:space="preserve">Fornell </w:t>
      </w:r>
      <w:r w:rsidR="00222BAF" w:rsidRPr="003B4C73">
        <w:rPr>
          <w:rFonts w:ascii="Times New Roman" w:hAnsi="Times New Roman" w:cs="Times New Roman"/>
          <w:bCs/>
          <w:sz w:val="26"/>
          <w:szCs w:val="24"/>
        </w:rPr>
        <w:t xml:space="preserve">và </w:t>
      </w:r>
      <w:r w:rsidR="00DF0286" w:rsidRPr="003B4C73">
        <w:rPr>
          <w:rFonts w:ascii="Times New Roman" w:hAnsi="Times New Roman" w:cs="Times New Roman"/>
          <w:bCs/>
          <w:sz w:val="26"/>
          <w:szCs w:val="24"/>
        </w:rPr>
        <w:t>Larcker</w:t>
      </w:r>
      <w:r w:rsidR="00222BAF" w:rsidRPr="003B4C73">
        <w:rPr>
          <w:rFonts w:ascii="Times New Roman" w:hAnsi="Times New Roman" w:cs="Times New Roman"/>
          <w:bCs/>
          <w:sz w:val="26"/>
          <w:szCs w:val="24"/>
        </w:rPr>
        <w:t xml:space="preserve"> khi đánh giá giá trị phân biệt</w:t>
      </w:r>
      <w:r w:rsidR="005A56E5" w:rsidRPr="003B4C73">
        <w:rPr>
          <w:rFonts w:ascii="Times New Roman" w:hAnsi="Times New Roman" w:cs="Times New Roman"/>
          <w:bCs/>
          <w:sz w:val="26"/>
          <w:szCs w:val="24"/>
        </w:rPr>
        <w:t xml:space="preserve"> của thang đo</w:t>
      </w:r>
      <w:r w:rsidR="00DF0286" w:rsidRPr="003B4C73">
        <w:rPr>
          <w:rFonts w:ascii="Times New Roman" w:hAnsi="Times New Roman" w:cs="Times New Roman"/>
          <w:bCs/>
          <w:sz w:val="26"/>
          <w:szCs w:val="24"/>
        </w:rPr>
        <w:t xml:space="preserve"> </w:t>
      </w:r>
      <w:r w:rsidR="00DF0286" w:rsidRPr="003B4C73">
        <w:rPr>
          <w:rFonts w:ascii="Times New Roman" w:hAnsi="Times New Roman" w:cs="Times New Roman"/>
          <w:bCs/>
          <w:sz w:val="26"/>
          <w:szCs w:val="24"/>
        </w:rPr>
        <w:fldChar w:fldCharType="begin"/>
      </w:r>
      <w:r w:rsidR="00DF0286" w:rsidRPr="003B4C73">
        <w:rPr>
          <w:rFonts w:ascii="Times New Roman" w:hAnsi="Times New Roman" w:cs="Times New Roman"/>
          <w:bCs/>
          <w:sz w:val="26"/>
          <w:szCs w:val="24"/>
        </w:rPr>
        <w:instrText xml:space="preserve"> ADDIN EN.CITE &lt;EndNote&gt;&lt;Cite&gt;&lt;Author&gt;Henseler&lt;/Author&gt;&lt;Year&gt;2015&lt;/Year&gt;&lt;RecNum&gt;64&lt;/RecNum&gt;&lt;DisplayText&gt;(Henseler et al., 2015)&lt;/DisplayText&gt;&lt;record&gt;&lt;rec-number&gt;64&lt;/rec-number&gt;&lt;foreign-keys&gt;&lt;key app="EN" db-id="fzp2t2fzgvw906etsrnvw9fmx25przzdzf5p" timestamp="1460697665"&gt;64&lt;/key&gt;&lt;/foreign-keys&gt;&lt;ref-type name="Journal Article"&gt;17&lt;/ref-type&gt;&lt;contributors&gt;&lt;authors&gt;&lt;author&gt;Henseler, Jörg&lt;/author&gt;&lt;author&gt;Ringle, Christian M&lt;/author&gt;&lt;author&gt;Sarstedt, Marko&lt;/author&gt;&lt;/authors&gt;&lt;/contributors&gt;&lt;titles&gt;&lt;title&gt;A new criterion for assessing discriminant validity in variance-based structural equation modeling&lt;/title&gt;&lt;secondary-title&gt;Journal of the Academy of Marketing Science&lt;/secondary-title&gt;&lt;/titles&gt;&lt;periodical&gt;&lt;full-title&gt;Journal of the Academy of Marketing Science&lt;/full-title&gt;&lt;/periodical&gt;&lt;pages&gt;115-135&lt;/pages&gt;&lt;volume&gt;43&lt;/volume&gt;&lt;number&gt;1&lt;/number&gt;&lt;dates&gt;&lt;year&gt;2015&lt;/year&gt;&lt;/dates&gt;&lt;isbn&gt;0092-0703&lt;/isbn&gt;&lt;urls&gt;&lt;/urls&gt;&lt;/record&gt;&lt;/Cite&gt;&lt;/EndNote&gt;</w:instrText>
      </w:r>
      <w:r w:rsidR="00DF0286" w:rsidRPr="003B4C73">
        <w:rPr>
          <w:rFonts w:ascii="Times New Roman" w:hAnsi="Times New Roman" w:cs="Times New Roman"/>
          <w:bCs/>
          <w:sz w:val="26"/>
          <w:szCs w:val="24"/>
        </w:rPr>
        <w:fldChar w:fldCharType="separate"/>
      </w:r>
      <w:r w:rsidR="00DF0286" w:rsidRPr="003B4C73">
        <w:rPr>
          <w:rFonts w:ascii="Times New Roman" w:hAnsi="Times New Roman" w:cs="Times New Roman"/>
          <w:bCs/>
          <w:noProof/>
          <w:sz w:val="26"/>
          <w:szCs w:val="24"/>
        </w:rPr>
        <w:t xml:space="preserve">(Henseler </w:t>
      </w:r>
      <w:r w:rsidR="00A94B22" w:rsidRPr="003B4C73">
        <w:rPr>
          <w:rFonts w:ascii="Times New Roman" w:hAnsi="Times New Roman" w:cs="Times New Roman"/>
          <w:bCs/>
          <w:noProof/>
          <w:sz w:val="26"/>
          <w:szCs w:val="24"/>
        </w:rPr>
        <w:t>và cộng sự</w:t>
      </w:r>
      <w:r w:rsidR="00DF0286" w:rsidRPr="003B4C73">
        <w:rPr>
          <w:rFonts w:ascii="Times New Roman" w:hAnsi="Times New Roman" w:cs="Times New Roman"/>
          <w:bCs/>
          <w:noProof/>
          <w:sz w:val="26"/>
          <w:szCs w:val="24"/>
        </w:rPr>
        <w:t>, 2015)</w:t>
      </w:r>
      <w:r w:rsidR="00DF0286" w:rsidRPr="003B4C73">
        <w:rPr>
          <w:rFonts w:ascii="Times New Roman" w:hAnsi="Times New Roman" w:cs="Times New Roman"/>
          <w:bCs/>
          <w:sz w:val="26"/>
          <w:szCs w:val="24"/>
        </w:rPr>
        <w:fldChar w:fldCharType="end"/>
      </w:r>
      <w:r w:rsidR="00DF0286" w:rsidRPr="003B4C73">
        <w:rPr>
          <w:rFonts w:ascii="Times New Roman" w:hAnsi="Times New Roman" w:cs="Times New Roman"/>
          <w:bCs/>
          <w:sz w:val="26"/>
          <w:szCs w:val="24"/>
        </w:rPr>
        <w:t xml:space="preserve">. </w:t>
      </w:r>
      <w:r w:rsidR="00222BAF" w:rsidRPr="003B4C73">
        <w:rPr>
          <w:rFonts w:ascii="Times New Roman" w:hAnsi="Times New Roman" w:cs="Times New Roman"/>
          <w:bCs/>
          <w:sz w:val="26"/>
          <w:szCs w:val="24"/>
        </w:rPr>
        <w:t xml:space="preserve">Bảng </w:t>
      </w:r>
      <w:r w:rsidR="00490CAE">
        <w:rPr>
          <w:rFonts w:ascii="Times New Roman" w:hAnsi="Times New Roman" w:cs="Times New Roman"/>
          <w:bCs/>
          <w:sz w:val="26"/>
          <w:szCs w:val="24"/>
        </w:rPr>
        <w:t>3.</w:t>
      </w:r>
      <w:r w:rsidR="00DF0286" w:rsidRPr="003B4C73">
        <w:rPr>
          <w:rFonts w:ascii="Times New Roman" w:hAnsi="Times New Roman" w:cs="Times New Roman"/>
          <w:bCs/>
          <w:sz w:val="26"/>
          <w:szCs w:val="24"/>
        </w:rPr>
        <w:t>3</w:t>
      </w:r>
      <w:r w:rsidR="00222BAF" w:rsidRPr="003B4C73">
        <w:rPr>
          <w:rFonts w:ascii="Times New Roman" w:hAnsi="Times New Roman" w:cs="Times New Roman"/>
          <w:bCs/>
          <w:sz w:val="26"/>
          <w:szCs w:val="24"/>
        </w:rPr>
        <w:t xml:space="preserve"> cho thấy các hệ số </w:t>
      </w:r>
      <w:r w:rsidR="00DF0286" w:rsidRPr="003B4C73">
        <w:rPr>
          <w:rFonts w:ascii="Times New Roman" w:hAnsi="Times New Roman" w:cs="Times New Roman"/>
          <w:bCs/>
          <w:sz w:val="26"/>
          <w:szCs w:val="24"/>
        </w:rPr>
        <w:t xml:space="preserve">HTMT </w:t>
      </w:r>
      <w:r w:rsidR="00222BAF" w:rsidRPr="003B4C73">
        <w:rPr>
          <w:rFonts w:ascii="Times New Roman" w:hAnsi="Times New Roman" w:cs="Times New Roman"/>
          <w:bCs/>
          <w:sz w:val="26"/>
          <w:szCs w:val="24"/>
        </w:rPr>
        <w:t xml:space="preserve">nằm trong khoảng từ </w:t>
      </w:r>
      <w:r w:rsidR="004B33D8" w:rsidRPr="003B4C73">
        <w:rPr>
          <w:rFonts w:ascii="Times New Roman" w:hAnsi="Times New Roman" w:cs="Times New Roman"/>
          <w:bCs/>
          <w:sz w:val="26"/>
          <w:szCs w:val="24"/>
        </w:rPr>
        <w:t>0,09 đến 0,89, thấp hơn nhiều (ở mức thống kê đáng kể) so với mức 1,00</w:t>
      </w:r>
      <w:r w:rsidR="00DF0286" w:rsidRPr="003B4C73">
        <w:rPr>
          <w:rFonts w:ascii="Times New Roman" w:hAnsi="Times New Roman" w:cs="Times New Roman"/>
          <w:bCs/>
          <w:sz w:val="26"/>
          <w:szCs w:val="24"/>
        </w:rPr>
        <w:t xml:space="preserve">. </w:t>
      </w:r>
      <w:r w:rsidR="004B33D8" w:rsidRPr="003B4C73">
        <w:rPr>
          <w:rFonts w:ascii="Times New Roman" w:hAnsi="Times New Roman" w:cs="Times New Roman"/>
          <w:bCs/>
          <w:sz w:val="26"/>
          <w:szCs w:val="24"/>
        </w:rPr>
        <w:t>Điều này càng minh chứng chắc chắn rằng thang đo trong mô hình đạt giá trị phân biệt.</w:t>
      </w:r>
    </w:p>
    <w:p w:rsidR="00D95EC8" w:rsidRPr="003B4C73" w:rsidRDefault="00D63918" w:rsidP="004A77B8">
      <w:pPr>
        <w:autoSpaceDE w:val="0"/>
        <w:autoSpaceDN w:val="0"/>
        <w:adjustRightInd w:val="0"/>
        <w:spacing w:before="120" w:after="0" w:line="360" w:lineRule="auto"/>
        <w:ind w:firstLine="567"/>
        <w:jc w:val="both"/>
        <w:rPr>
          <w:rFonts w:ascii="Times New Roman" w:hAnsi="Times New Roman" w:cs="Times New Roman"/>
          <w:bCs/>
          <w:sz w:val="26"/>
          <w:szCs w:val="24"/>
        </w:rPr>
      </w:pPr>
      <w:r w:rsidRPr="003B4C73">
        <w:rPr>
          <w:rFonts w:ascii="Times New Roman" w:hAnsi="Times New Roman" w:cs="Times New Roman"/>
          <w:bCs/>
          <w:sz w:val="26"/>
          <w:szCs w:val="24"/>
        </w:rPr>
        <w:t xml:space="preserve">Do mối tương quan giữa các biến </w:t>
      </w:r>
      <w:r w:rsidRPr="003B4C73">
        <w:rPr>
          <w:rFonts w:ascii="Times New Roman" w:eastAsia="Times New Roman" w:hAnsi="Times New Roman" w:cs="Times New Roman"/>
          <w:sz w:val="26"/>
          <w:szCs w:val="24"/>
        </w:rPr>
        <w:t>phối hợp giữa các bộ phận chức năng</w:t>
      </w:r>
      <w:r w:rsidRPr="003B4C73">
        <w:rPr>
          <w:rFonts w:ascii="Times New Roman" w:hAnsi="Times New Roman" w:cs="Times New Roman"/>
          <w:bCs/>
          <w:sz w:val="26"/>
          <w:szCs w:val="24"/>
        </w:rPr>
        <w:t xml:space="preserve"> với định hướng đối thủ cạnh tranh (0,83), MAS (tích hợp) với MAS (kịp thời) (0,71), MAS (đồng bộ) với MAS (tích hợp) (0,80) là cao hơn ngưỡng 0,70 và mối tương quan đáng kể về mặt thống kê (</w:t>
      </w:r>
      <w:r w:rsidRPr="003B4C73">
        <w:rPr>
          <w:rFonts w:ascii="Times New Roman" w:hAnsi="Times New Roman" w:cs="Times New Roman"/>
          <w:bCs/>
          <w:i/>
          <w:sz w:val="26"/>
          <w:szCs w:val="24"/>
        </w:rPr>
        <w:t>p</w:t>
      </w:r>
      <w:r w:rsidRPr="003B4C73">
        <w:rPr>
          <w:rFonts w:ascii="Times New Roman" w:hAnsi="Times New Roman" w:cs="Times New Roman"/>
          <w:bCs/>
          <w:sz w:val="26"/>
          <w:szCs w:val="24"/>
        </w:rPr>
        <w:t xml:space="preserve"> &lt;0,01), </w:t>
      </w:r>
      <w:r w:rsidR="000466D6" w:rsidRPr="003B4C73">
        <w:rPr>
          <w:rFonts w:ascii="Times New Roman" w:hAnsi="Times New Roman" w:cs="Times New Roman"/>
          <w:bCs/>
          <w:sz w:val="26"/>
          <w:szCs w:val="24"/>
        </w:rPr>
        <w:t>tác giả</w:t>
      </w:r>
      <w:r w:rsidRPr="003B4C73">
        <w:rPr>
          <w:rFonts w:ascii="Times New Roman" w:hAnsi="Times New Roman" w:cs="Times New Roman"/>
          <w:bCs/>
          <w:sz w:val="26"/>
          <w:szCs w:val="24"/>
        </w:rPr>
        <w:t xml:space="preserve"> đã kiểm tra giá trị của các hệ số phóng đại phương sai VIF </w:t>
      </w:r>
      <w:r w:rsidRPr="003B4C73">
        <w:rPr>
          <w:rFonts w:ascii="Times New Roman" w:hAnsi="Times New Roman" w:cs="Times New Roman"/>
          <w:bCs/>
          <w:i/>
          <w:sz w:val="26"/>
          <w:szCs w:val="24"/>
        </w:rPr>
        <w:t>(</w:t>
      </w:r>
      <w:r w:rsidR="00DF0286" w:rsidRPr="003B4C73">
        <w:rPr>
          <w:rFonts w:ascii="Times New Roman" w:hAnsi="Times New Roman" w:cs="Times New Roman"/>
          <w:bCs/>
          <w:i/>
          <w:sz w:val="26"/>
          <w:szCs w:val="24"/>
        </w:rPr>
        <w:t>Variance Inflation Factor</w:t>
      </w:r>
      <w:r w:rsidRPr="003B4C73">
        <w:rPr>
          <w:rFonts w:ascii="Times New Roman" w:hAnsi="Times New Roman" w:cs="Times New Roman"/>
          <w:bCs/>
          <w:i/>
          <w:sz w:val="26"/>
          <w:szCs w:val="24"/>
        </w:rPr>
        <w:t>)</w:t>
      </w:r>
      <w:r w:rsidR="00DF0286" w:rsidRPr="003B4C73">
        <w:rPr>
          <w:rFonts w:ascii="Times New Roman" w:hAnsi="Times New Roman" w:cs="Times New Roman"/>
          <w:bCs/>
          <w:sz w:val="26"/>
          <w:szCs w:val="24"/>
        </w:rPr>
        <w:t xml:space="preserve"> </w:t>
      </w:r>
      <w:r w:rsidR="00481C0A" w:rsidRPr="003B4C73">
        <w:rPr>
          <w:rFonts w:ascii="Times New Roman" w:hAnsi="Times New Roman" w:cs="Times New Roman"/>
          <w:bCs/>
          <w:sz w:val="26"/>
          <w:szCs w:val="24"/>
        </w:rPr>
        <w:t xml:space="preserve">ở từng mối quan hệ giữa các độc lập trong mô hình </w:t>
      </w:r>
      <w:r w:rsidRPr="003B4C73">
        <w:rPr>
          <w:rFonts w:ascii="Times New Roman" w:hAnsi="Times New Roman" w:cs="Times New Roman"/>
          <w:bCs/>
          <w:sz w:val="26"/>
          <w:szCs w:val="24"/>
        </w:rPr>
        <w:t xml:space="preserve">để đảm bảo không có </w:t>
      </w:r>
      <w:r w:rsidR="004337F3" w:rsidRPr="003B4C73">
        <w:rPr>
          <w:rFonts w:ascii="Times New Roman" w:hAnsi="Times New Roman" w:cs="Times New Roman"/>
          <w:bCs/>
          <w:sz w:val="26"/>
          <w:szCs w:val="24"/>
        </w:rPr>
        <w:t>hiện tượng đa cộng tuyến. Kết quả cho thấy các giá trị VIF nằm trong khoảng</w:t>
      </w:r>
      <w:r w:rsidR="00481C0A" w:rsidRPr="003B4C73">
        <w:rPr>
          <w:rFonts w:ascii="Times New Roman" w:hAnsi="Times New Roman" w:cs="Times New Roman"/>
          <w:bCs/>
          <w:sz w:val="26"/>
          <w:szCs w:val="24"/>
        </w:rPr>
        <w:t xml:space="preserve"> từ 1,00 đến 1,96</w:t>
      </w:r>
      <w:r w:rsidR="00DF0286" w:rsidRPr="003B4C73">
        <w:rPr>
          <w:rFonts w:ascii="Times New Roman" w:hAnsi="Times New Roman" w:cs="Times New Roman"/>
          <w:bCs/>
          <w:sz w:val="26"/>
          <w:szCs w:val="24"/>
        </w:rPr>
        <w:t xml:space="preserve">, </w:t>
      </w:r>
      <w:r w:rsidR="00481C0A" w:rsidRPr="003B4C73">
        <w:rPr>
          <w:rFonts w:ascii="Times New Roman" w:hAnsi="Times New Roman" w:cs="Times New Roman"/>
          <w:bCs/>
          <w:sz w:val="26"/>
          <w:szCs w:val="24"/>
        </w:rPr>
        <w:t>nhỏ hơn rất nhiều so với ngưỡng là</w:t>
      </w:r>
      <w:r w:rsidR="00DF0286" w:rsidRPr="003B4C73">
        <w:rPr>
          <w:rFonts w:ascii="Times New Roman" w:hAnsi="Times New Roman" w:cs="Times New Roman"/>
          <w:bCs/>
          <w:sz w:val="26"/>
          <w:szCs w:val="24"/>
        </w:rPr>
        <w:t xml:space="preserve"> 10 </w:t>
      </w:r>
      <w:r w:rsidR="00DF0286" w:rsidRPr="003B4C73">
        <w:rPr>
          <w:rFonts w:ascii="Times New Roman" w:hAnsi="Times New Roman" w:cs="Times New Roman"/>
          <w:bCs/>
          <w:sz w:val="26"/>
          <w:szCs w:val="24"/>
        </w:rPr>
        <w:fldChar w:fldCharType="begin"/>
      </w:r>
      <w:r w:rsidR="00DF0286" w:rsidRPr="003B4C73">
        <w:rPr>
          <w:rFonts w:ascii="Times New Roman" w:hAnsi="Times New Roman" w:cs="Times New Roman"/>
          <w:bCs/>
          <w:sz w:val="26"/>
          <w:szCs w:val="24"/>
        </w:rPr>
        <w:instrText xml:space="preserve"> ADDIN EN.CITE &lt;EndNote&gt;&lt;Cite&gt;&lt;Author&gt;Joseph&lt;/Author&gt;&lt;Year&gt;1992&lt;/Year&gt;&lt;RecNum&gt;68&lt;/RecNum&gt;&lt;DisplayText&gt;(Joseph et al., 1992)&lt;/DisplayText&gt;&lt;record&gt;&lt;rec-number&gt;68&lt;/rec-number&gt;&lt;foreign-keys&gt;&lt;key app="EN" db-id="fzp2t2fzgvw906etsrnvw9fmx25przzdzf5p" timestamp="1460698417"&gt;68&lt;/key&gt;&lt;/foreign-keys&gt;&lt;ref-type name="Book"&gt;6&lt;/ref-type&gt;&lt;contributors&gt;&lt;authors&gt;&lt;author&gt;Joseph, F&lt;/author&gt;&lt;author&gt;Anderson, Rolph E&lt;/author&gt;&lt;author&gt;Tatham, Ronald L&lt;/author&gt;&lt;author&gt;Black, William C&lt;/author&gt;&lt;/authors&gt;&lt;/contributors&gt;&lt;titles&gt;&lt;title&gt;Multivariate data analysis: With readings&lt;/title&gt;&lt;/titles&gt;&lt;dates&gt;&lt;year&gt;1992&lt;/year&gt;&lt;/dates&gt;&lt;pub-location&gt;New York, US&lt;/pub-location&gt;&lt;publisher&gt;Macmillan Publishing Company&lt;/publisher&gt;&lt;isbn&gt;002348750X&lt;/isbn&gt;&lt;urls&gt;&lt;/urls&gt;&lt;/record&gt;&lt;/Cite&gt;&lt;/EndNote&gt;</w:instrText>
      </w:r>
      <w:r w:rsidR="00DF0286" w:rsidRPr="003B4C73">
        <w:rPr>
          <w:rFonts w:ascii="Times New Roman" w:hAnsi="Times New Roman" w:cs="Times New Roman"/>
          <w:bCs/>
          <w:sz w:val="26"/>
          <w:szCs w:val="24"/>
        </w:rPr>
        <w:fldChar w:fldCharType="separate"/>
      </w:r>
      <w:r w:rsidR="00DF0286" w:rsidRPr="003B4C73">
        <w:rPr>
          <w:rFonts w:ascii="Times New Roman" w:hAnsi="Times New Roman" w:cs="Times New Roman"/>
          <w:bCs/>
          <w:noProof/>
          <w:sz w:val="26"/>
          <w:szCs w:val="24"/>
        </w:rPr>
        <w:t xml:space="preserve">(Joseph </w:t>
      </w:r>
      <w:r w:rsidR="00A94B22" w:rsidRPr="003B4C73">
        <w:rPr>
          <w:rFonts w:ascii="Times New Roman" w:hAnsi="Times New Roman" w:cs="Times New Roman"/>
          <w:bCs/>
          <w:noProof/>
          <w:sz w:val="26"/>
          <w:szCs w:val="24"/>
        </w:rPr>
        <w:t>và cộng sự</w:t>
      </w:r>
      <w:r w:rsidR="00DF0286" w:rsidRPr="003B4C73">
        <w:rPr>
          <w:rFonts w:ascii="Times New Roman" w:hAnsi="Times New Roman" w:cs="Times New Roman"/>
          <w:bCs/>
          <w:noProof/>
          <w:sz w:val="26"/>
          <w:szCs w:val="24"/>
        </w:rPr>
        <w:t>, 1992)</w:t>
      </w:r>
      <w:r w:rsidR="00DF0286" w:rsidRPr="003B4C73">
        <w:rPr>
          <w:rFonts w:ascii="Times New Roman" w:hAnsi="Times New Roman" w:cs="Times New Roman"/>
          <w:bCs/>
          <w:sz w:val="26"/>
          <w:szCs w:val="24"/>
        </w:rPr>
        <w:fldChar w:fldCharType="end"/>
      </w:r>
      <w:r w:rsidR="00481C0A" w:rsidRPr="003B4C73">
        <w:rPr>
          <w:rFonts w:ascii="Times New Roman" w:hAnsi="Times New Roman" w:cs="Times New Roman"/>
          <w:bCs/>
          <w:sz w:val="26"/>
          <w:szCs w:val="24"/>
        </w:rPr>
        <w:t>, từ đó cho thấy không có vấn đề đa cộng tuyến trong mô hình</w:t>
      </w:r>
      <w:r w:rsidR="00AB1B96" w:rsidRPr="003B4C73">
        <w:rPr>
          <w:rFonts w:ascii="Times New Roman" w:hAnsi="Times New Roman" w:cs="Times New Roman"/>
          <w:bCs/>
          <w:sz w:val="26"/>
          <w:szCs w:val="24"/>
        </w:rPr>
        <w:t>.</w:t>
      </w:r>
    </w:p>
    <w:p w:rsidR="00D95EC8" w:rsidRPr="00AB1B96" w:rsidRDefault="00D95EC8">
      <w:pPr>
        <w:rPr>
          <w:rFonts w:ascii="Times New Roman" w:hAnsi="Times New Roman" w:cs="Times New Roman"/>
          <w:b/>
          <w:sz w:val="24"/>
          <w:szCs w:val="24"/>
        </w:rPr>
      </w:pPr>
      <w:r w:rsidRPr="00AB1B96">
        <w:rPr>
          <w:rFonts w:ascii="Times New Roman" w:hAnsi="Times New Roman" w:cs="Times New Roman"/>
          <w:b/>
          <w:sz w:val="24"/>
          <w:szCs w:val="24"/>
        </w:rPr>
        <w:br w:type="page"/>
      </w:r>
    </w:p>
    <w:p w:rsidR="00D95EC8" w:rsidRPr="00AB1B96" w:rsidRDefault="00D95EC8" w:rsidP="00D95EC8">
      <w:pPr>
        <w:spacing w:line="360" w:lineRule="auto"/>
        <w:rPr>
          <w:rFonts w:ascii="Times New Roman" w:hAnsi="Times New Roman" w:cs="Times New Roman"/>
          <w:b/>
          <w:sz w:val="24"/>
          <w:szCs w:val="24"/>
        </w:rPr>
        <w:sectPr w:rsidR="00D95EC8" w:rsidRPr="00AB1B96" w:rsidSect="00FF3046">
          <w:type w:val="continuous"/>
          <w:pgSz w:w="11907" w:h="16839" w:code="9"/>
          <w:pgMar w:top="1440" w:right="1440" w:bottom="1440" w:left="1440" w:header="907" w:footer="590" w:gutter="0"/>
          <w:cols w:space="720"/>
          <w:titlePg/>
          <w:docGrid w:linePitch="360"/>
        </w:sectPr>
      </w:pPr>
    </w:p>
    <w:p w:rsidR="00D95EC8" w:rsidRPr="00490CAE" w:rsidRDefault="00D95EC8" w:rsidP="00D95EC8">
      <w:pPr>
        <w:spacing w:line="360" w:lineRule="auto"/>
        <w:rPr>
          <w:rFonts w:ascii="Times New Roman" w:hAnsi="Times New Roman" w:cs="Times New Roman"/>
          <w:sz w:val="26"/>
          <w:szCs w:val="24"/>
        </w:rPr>
      </w:pPr>
      <w:r w:rsidRPr="00490CAE">
        <w:rPr>
          <w:rFonts w:ascii="Times New Roman" w:hAnsi="Times New Roman" w:cs="Times New Roman"/>
          <w:b/>
          <w:sz w:val="26"/>
          <w:szCs w:val="24"/>
        </w:rPr>
        <w:lastRenderedPageBreak/>
        <w:t>Bảng 3.</w:t>
      </w:r>
      <w:r w:rsidR="00490CAE" w:rsidRPr="00490CAE">
        <w:rPr>
          <w:rFonts w:ascii="Times New Roman" w:hAnsi="Times New Roman" w:cs="Times New Roman"/>
          <w:b/>
          <w:sz w:val="26"/>
          <w:szCs w:val="24"/>
        </w:rPr>
        <w:t>3.</w:t>
      </w:r>
      <w:r w:rsidR="0082510C" w:rsidRPr="00490CAE">
        <w:rPr>
          <w:rFonts w:ascii="Times New Roman" w:hAnsi="Times New Roman" w:cs="Times New Roman"/>
          <w:b/>
          <w:sz w:val="26"/>
          <w:szCs w:val="24"/>
        </w:rPr>
        <w:t xml:space="preserve"> </w:t>
      </w:r>
      <w:r w:rsidR="009D433C" w:rsidRPr="00490CAE">
        <w:rPr>
          <w:rFonts w:ascii="Times New Roman" w:hAnsi="Times New Roman" w:cs="Times New Roman"/>
          <w:sz w:val="26"/>
          <w:szCs w:val="24"/>
        </w:rPr>
        <w:t>Ma trận tương quan đ</w:t>
      </w:r>
      <w:r w:rsidR="0082510C" w:rsidRPr="00490CAE">
        <w:rPr>
          <w:rFonts w:ascii="Times New Roman" w:hAnsi="Times New Roman" w:cs="Times New Roman"/>
          <w:sz w:val="26"/>
          <w:szCs w:val="24"/>
        </w:rPr>
        <w:t xml:space="preserve">ánh giá giá trị </w:t>
      </w:r>
      <w:r w:rsidR="005D2C93" w:rsidRPr="00490CAE">
        <w:rPr>
          <w:rFonts w:ascii="Times New Roman" w:hAnsi="Times New Roman" w:cs="Times New Roman"/>
          <w:sz w:val="26"/>
          <w:szCs w:val="24"/>
        </w:rPr>
        <w:t xml:space="preserve">phân biệt của </w:t>
      </w:r>
      <w:r w:rsidR="0082510C" w:rsidRPr="00490CAE">
        <w:rPr>
          <w:rFonts w:ascii="Times New Roman" w:hAnsi="Times New Roman" w:cs="Times New Roman"/>
          <w:sz w:val="26"/>
          <w:szCs w:val="24"/>
        </w:rPr>
        <w:t>thang đo</w:t>
      </w:r>
    </w:p>
    <w:tbl>
      <w:tblPr>
        <w:tblW w:w="13550" w:type="dxa"/>
        <w:tblLook w:val="04A0" w:firstRow="1" w:lastRow="0" w:firstColumn="1" w:lastColumn="0" w:noHBand="0" w:noVBand="1"/>
      </w:tblPr>
      <w:tblGrid>
        <w:gridCol w:w="3828"/>
        <w:gridCol w:w="992"/>
        <w:gridCol w:w="1134"/>
        <w:gridCol w:w="844"/>
        <w:gridCol w:w="844"/>
        <w:gridCol w:w="844"/>
        <w:gridCol w:w="844"/>
        <w:gridCol w:w="844"/>
        <w:gridCol w:w="844"/>
        <w:gridCol w:w="844"/>
        <w:gridCol w:w="844"/>
        <w:gridCol w:w="844"/>
      </w:tblGrid>
      <w:tr w:rsidR="00D95EC8" w:rsidRPr="005D2C93" w:rsidTr="00D95EC8">
        <w:trPr>
          <w:trHeight w:val="295"/>
        </w:trPr>
        <w:tc>
          <w:tcPr>
            <w:tcW w:w="3828" w:type="dxa"/>
            <w:tcBorders>
              <w:top w:val="single" w:sz="4" w:space="0" w:color="auto"/>
              <w:left w:val="nil"/>
              <w:bottom w:val="single" w:sz="4" w:space="0" w:color="auto"/>
              <w:right w:val="nil"/>
            </w:tcBorders>
            <w:shd w:val="clear" w:color="auto" w:fill="auto"/>
            <w:noWrap/>
            <w:vAlign w:val="center"/>
            <w:hideMark/>
          </w:tcPr>
          <w:p w:rsidR="00D95EC8" w:rsidRPr="005D2C93" w:rsidRDefault="00D95EC8" w:rsidP="00D95EC8">
            <w:pPr>
              <w:spacing w:after="0" w:line="240" w:lineRule="auto"/>
              <w:rPr>
                <w:rFonts w:ascii="Times New Roman" w:eastAsia="Times New Roman" w:hAnsi="Times New Roman" w:cs="Times New Roman"/>
              </w:rPr>
            </w:pPr>
            <w:r w:rsidRPr="005D2C93">
              <w:rPr>
                <w:rFonts w:ascii="Times New Roman" w:eastAsia="Times New Roman" w:hAnsi="Times New Roman" w:cs="Times New Roman"/>
              </w:rPr>
              <w:t> </w:t>
            </w:r>
          </w:p>
        </w:tc>
        <w:tc>
          <w:tcPr>
            <w:tcW w:w="992" w:type="dxa"/>
            <w:tcBorders>
              <w:top w:val="single" w:sz="4" w:space="0" w:color="auto"/>
              <w:left w:val="nil"/>
              <w:bottom w:val="single" w:sz="4" w:space="0" w:color="auto"/>
              <w:right w:val="nil"/>
            </w:tcBorders>
            <w:shd w:val="clear" w:color="auto" w:fill="auto"/>
            <w:noWrap/>
            <w:vAlign w:val="center"/>
            <w:hideMark/>
          </w:tcPr>
          <w:p w:rsidR="00D95EC8" w:rsidRPr="005D2C93" w:rsidRDefault="00D95EC8" w:rsidP="00D95EC8">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Giá trị trung bình</w:t>
            </w:r>
          </w:p>
        </w:tc>
        <w:tc>
          <w:tcPr>
            <w:tcW w:w="1134" w:type="dxa"/>
            <w:tcBorders>
              <w:top w:val="single" w:sz="4" w:space="0" w:color="auto"/>
              <w:left w:val="nil"/>
              <w:bottom w:val="single" w:sz="4" w:space="0" w:color="auto"/>
              <w:right w:val="nil"/>
            </w:tcBorders>
            <w:shd w:val="clear" w:color="auto" w:fill="auto"/>
            <w:noWrap/>
            <w:vAlign w:val="center"/>
            <w:hideMark/>
          </w:tcPr>
          <w:p w:rsidR="00D95EC8" w:rsidRPr="005D2C93" w:rsidRDefault="00D95EC8" w:rsidP="00D95EC8">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Độ lệch chuẩn (SD)</w:t>
            </w:r>
          </w:p>
        </w:tc>
        <w:tc>
          <w:tcPr>
            <w:tcW w:w="844" w:type="dxa"/>
            <w:tcBorders>
              <w:top w:val="single" w:sz="4" w:space="0" w:color="auto"/>
              <w:left w:val="nil"/>
              <w:bottom w:val="single" w:sz="4" w:space="0" w:color="auto"/>
              <w:right w:val="nil"/>
            </w:tcBorders>
            <w:shd w:val="clear" w:color="auto" w:fill="auto"/>
            <w:noWrap/>
            <w:vAlign w:val="bottom"/>
            <w:hideMark/>
          </w:tcPr>
          <w:p w:rsidR="00D95EC8" w:rsidRPr="005D2C93" w:rsidRDefault="00D95EC8" w:rsidP="00A415B8">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1____</w:t>
            </w:r>
          </w:p>
          <w:p w:rsidR="00D95EC8" w:rsidRPr="005D2C93" w:rsidRDefault="00D95EC8" w:rsidP="00A415B8">
            <w:pPr>
              <w:spacing w:after="0" w:line="240" w:lineRule="auto"/>
              <w:jc w:val="center"/>
              <w:rPr>
                <w:rFonts w:ascii="Times New Roman" w:eastAsia="Times New Roman" w:hAnsi="Times New Roman" w:cs="Times New Roman"/>
              </w:rPr>
            </w:pPr>
          </w:p>
        </w:tc>
        <w:tc>
          <w:tcPr>
            <w:tcW w:w="844" w:type="dxa"/>
            <w:tcBorders>
              <w:top w:val="single" w:sz="4" w:space="0" w:color="auto"/>
              <w:left w:val="nil"/>
              <w:bottom w:val="single" w:sz="4" w:space="0" w:color="auto"/>
              <w:right w:val="nil"/>
            </w:tcBorders>
            <w:shd w:val="clear" w:color="auto" w:fill="auto"/>
            <w:noWrap/>
            <w:vAlign w:val="bottom"/>
            <w:hideMark/>
          </w:tcPr>
          <w:p w:rsidR="00D95EC8" w:rsidRPr="005D2C93" w:rsidRDefault="00D95EC8" w:rsidP="00A415B8">
            <w:pPr>
              <w:jc w:val="center"/>
              <w:rPr>
                <w:rFonts w:ascii="Times New Roman" w:eastAsia="Times New Roman" w:hAnsi="Times New Roman" w:cs="Times New Roman"/>
              </w:rPr>
            </w:pPr>
            <w:r w:rsidRPr="005D2C93">
              <w:rPr>
                <w:rFonts w:ascii="Times New Roman" w:eastAsia="Times New Roman" w:hAnsi="Times New Roman" w:cs="Times New Roman"/>
              </w:rPr>
              <w:t>2____</w:t>
            </w:r>
          </w:p>
        </w:tc>
        <w:tc>
          <w:tcPr>
            <w:tcW w:w="844" w:type="dxa"/>
            <w:tcBorders>
              <w:top w:val="single" w:sz="4" w:space="0" w:color="auto"/>
              <w:left w:val="nil"/>
              <w:bottom w:val="single" w:sz="4" w:space="0" w:color="auto"/>
              <w:right w:val="nil"/>
            </w:tcBorders>
            <w:shd w:val="clear" w:color="auto" w:fill="auto"/>
            <w:noWrap/>
            <w:vAlign w:val="bottom"/>
            <w:hideMark/>
          </w:tcPr>
          <w:p w:rsidR="00D95EC8" w:rsidRPr="005D2C93" w:rsidRDefault="00D95EC8" w:rsidP="00A415B8">
            <w:pPr>
              <w:jc w:val="center"/>
            </w:pPr>
            <w:r w:rsidRPr="005D2C93">
              <w:rPr>
                <w:rFonts w:ascii="Times New Roman" w:eastAsia="Times New Roman" w:hAnsi="Times New Roman" w:cs="Times New Roman"/>
              </w:rPr>
              <w:t>3____</w:t>
            </w:r>
          </w:p>
        </w:tc>
        <w:tc>
          <w:tcPr>
            <w:tcW w:w="844" w:type="dxa"/>
            <w:tcBorders>
              <w:top w:val="single" w:sz="4" w:space="0" w:color="auto"/>
              <w:left w:val="nil"/>
              <w:bottom w:val="single" w:sz="4" w:space="0" w:color="auto"/>
              <w:right w:val="nil"/>
            </w:tcBorders>
            <w:shd w:val="clear" w:color="auto" w:fill="auto"/>
            <w:noWrap/>
            <w:vAlign w:val="bottom"/>
            <w:hideMark/>
          </w:tcPr>
          <w:p w:rsidR="00D95EC8" w:rsidRPr="005D2C93" w:rsidRDefault="00D95EC8" w:rsidP="00A415B8">
            <w:pPr>
              <w:jc w:val="center"/>
            </w:pPr>
            <w:r w:rsidRPr="005D2C93">
              <w:rPr>
                <w:rFonts w:ascii="Times New Roman" w:eastAsia="Times New Roman" w:hAnsi="Times New Roman" w:cs="Times New Roman"/>
              </w:rPr>
              <w:t>4____</w:t>
            </w:r>
          </w:p>
        </w:tc>
        <w:tc>
          <w:tcPr>
            <w:tcW w:w="844" w:type="dxa"/>
            <w:tcBorders>
              <w:top w:val="single" w:sz="4" w:space="0" w:color="auto"/>
              <w:left w:val="nil"/>
              <w:bottom w:val="single" w:sz="4" w:space="0" w:color="auto"/>
              <w:right w:val="nil"/>
            </w:tcBorders>
            <w:shd w:val="clear" w:color="auto" w:fill="auto"/>
            <w:noWrap/>
            <w:vAlign w:val="bottom"/>
            <w:hideMark/>
          </w:tcPr>
          <w:p w:rsidR="00D95EC8" w:rsidRPr="005D2C93" w:rsidRDefault="00D95EC8" w:rsidP="00A415B8">
            <w:pPr>
              <w:jc w:val="center"/>
            </w:pPr>
            <w:r w:rsidRPr="005D2C93">
              <w:rPr>
                <w:rFonts w:ascii="Times New Roman" w:eastAsia="Times New Roman" w:hAnsi="Times New Roman" w:cs="Times New Roman"/>
              </w:rPr>
              <w:t>5____</w:t>
            </w:r>
          </w:p>
        </w:tc>
        <w:tc>
          <w:tcPr>
            <w:tcW w:w="844" w:type="dxa"/>
            <w:tcBorders>
              <w:top w:val="single" w:sz="4" w:space="0" w:color="auto"/>
              <w:left w:val="nil"/>
              <w:bottom w:val="single" w:sz="4" w:space="0" w:color="auto"/>
              <w:right w:val="nil"/>
            </w:tcBorders>
            <w:shd w:val="clear" w:color="auto" w:fill="auto"/>
            <w:noWrap/>
            <w:vAlign w:val="bottom"/>
            <w:hideMark/>
          </w:tcPr>
          <w:p w:rsidR="00D95EC8" w:rsidRPr="005D2C93" w:rsidRDefault="00D95EC8" w:rsidP="00A415B8">
            <w:pPr>
              <w:jc w:val="center"/>
            </w:pPr>
            <w:r w:rsidRPr="005D2C93">
              <w:rPr>
                <w:rFonts w:ascii="Times New Roman" w:eastAsia="Times New Roman" w:hAnsi="Times New Roman" w:cs="Times New Roman"/>
              </w:rPr>
              <w:t>6____</w:t>
            </w:r>
          </w:p>
        </w:tc>
        <w:tc>
          <w:tcPr>
            <w:tcW w:w="844" w:type="dxa"/>
            <w:tcBorders>
              <w:top w:val="single" w:sz="4" w:space="0" w:color="auto"/>
              <w:left w:val="nil"/>
              <w:bottom w:val="single" w:sz="4" w:space="0" w:color="auto"/>
              <w:right w:val="nil"/>
            </w:tcBorders>
            <w:shd w:val="clear" w:color="auto" w:fill="auto"/>
            <w:noWrap/>
            <w:vAlign w:val="bottom"/>
            <w:hideMark/>
          </w:tcPr>
          <w:p w:rsidR="00D95EC8" w:rsidRPr="005D2C93" w:rsidRDefault="00D95EC8" w:rsidP="00A415B8">
            <w:pPr>
              <w:jc w:val="center"/>
            </w:pPr>
            <w:r w:rsidRPr="005D2C93">
              <w:rPr>
                <w:rFonts w:ascii="Times New Roman" w:eastAsia="Times New Roman" w:hAnsi="Times New Roman" w:cs="Times New Roman"/>
              </w:rPr>
              <w:t>7____</w:t>
            </w:r>
          </w:p>
        </w:tc>
        <w:tc>
          <w:tcPr>
            <w:tcW w:w="844" w:type="dxa"/>
            <w:tcBorders>
              <w:top w:val="single" w:sz="4" w:space="0" w:color="auto"/>
              <w:left w:val="nil"/>
              <w:bottom w:val="single" w:sz="4" w:space="0" w:color="auto"/>
              <w:right w:val="nil"/>
            </w:tcBorders>
            <w:shd w:val="clear" w:color="auto" w:fill="auto"/>
            <w:noWrap/>
            <w:vAlign w:val="bottom"/>
            <w:hideMark/>
          </w:tcPr>
          <w:p w:rsidR="00D95EC8" w:rsidRPr="005D2C93" w:rsidRDefault="00D95EC8" w:rsidP="00A415B8">
            <w:pPr>
              <w:jc w:val="center"/>
            </w:pPr>
            <w:r w:rsidRPr="005D2C93">
              <w:rPr>
                <w:rFonts w:ascii="Times New Roman" w:eastAsia="Times New Roman" w:hAnsi="Times New Roman" w:cs="Times New Roman"/>
              </w:rPr>
              <w:t>8____</w:t>
            </w:r>
          </w:p>
        </w:tc>
        <w:tc>
          <w:tcPr>
            <w:tcW w:w="844" w:type="dxa"/>
            <w:tcBorders>
              <w:top w:val="single" w:sz="4" w:space="0" w:color="auto"/>
              <w:left w:val="nil"/>
              <w:bottom w:val="single" w:sz="4" w:space="0" w:color="auto"/>
              <w:right w:val="nil"/>
            </w:tcBorders>
            <w:shd w:val="clear" w:color="auto" w:fill="auto"/>
            <w:noWrap/>
            <w:vAlign w:val="bottom"/>
            <w:hideMark/>
          </w:tcPr>
          <w:p w:rsidR="00D95EC8" w:rsidRPr="005D2C93" w:rsidRDefault="00D95EC8" w:rsidP="00A415B8">
            <w:pPr>
              <w:jc w:val="center"/>
            </w:pPr>
            <w:r w:rsidRPr="005D2C93">
              <w:rPr>
                <w:rFonts w:ascii="Times New Roman" w:eastAsia="Times New Roman" w:hAnsi="Times New Roman" w:cs="Times New Roman"/>
              </w:rPr>
              <w:t>9____</w:t>
            </w:r>
          </w:p>
        </w:tc>
      </w:tr>
      <w:tr w:rsidR="00D95EC8" w:rsidRPr="005D2C93" w:rsidTr="00D95EC8">
        <w:trPr>
          <w:trHeight w:val="295"/>
        </w:trPr>
        <w:tc>
          <w:tcPr>
            <w:tcW w:w="3828" w:type="dxa"/>
            <w:tcBorders>
              <w:top w:val="nil"/>
              <w:left w:val="nil"/>
              <w:bottom w:val="nil"/>
              <w:right w:val="nil"/>
            </w:tcBorders>
            <w:shd w:val="clear" w:color="auto" w:fill="auto"/>
            <w:noWrap/>
            <w:vAlign w:val="center"/>
            <w:hideMark/>
          </w:tcPr>
          <w:p w:rsidR="00D95EC8" w:rsidRPr="005D2C93" w:rsidRDefault="00D95EC8" w:rsidP="00D95EC8">
            <w:pPr>
              <w:spacing w:after="0" w:line="240" w:lineRule="auto"/>
              <w:rPr>
                <w:rFonts w:ascii="Times New Roman" w:eastAsia="Times New Roman" w:hAnsi="Times New Roman" w:cs="Times New Roman"/>
              </w:rPr>
            </w:pPr>
            <w:r w:rsidRPr="005D2C93">
              <w:rPr>
                <w:rFonts w:ascii="Times New Roman" w:eastAsia="Times New Roman" w:hAnsi="Times New Roman" w:cs="Times New Roman"/>
              </w:rPr>
              <w:t>1. Định hướng khách hàng</w:t>
            </w:r>
          </w:p>
        </w:tc>
        <w:tc>
          <w:tcPr>
            <w:tcW w:w="992"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6</w:t>
            </w:r>
            <w:r w:rsidR="00702A11">
              <w:rPr>
                <w:rFonts w:ascii="Times New Roman" w:eastAsia="Times New Roman" w:hAnsi="Times New Roman" w:cs="Times New Roman"/>
              </w:rPr>
              <w:t>,</w:t>
            </w:r>
            <w:r w:rsidRPr="005D2C93">
              <w:rPr>
                <w:rFonts w:ascii="Times New Roman" w:eastAsia="Times New Roman" w:hAnsi="Times New Roman" w:cs="Times New Roman"/>
              </w:rPr>
              <w:t>01</w:t>
            </w:r>
          </w:p>
        </w:tc>
        <w:tc>
          <w:tcPr>
            <w:tcW w:w="113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1,20</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b/>
                <w:bCs/>
              </w:rPr>
            </w:pPr>
            <w:r w:rsidRPr="005D2C93">
              <w:rPr>
                <w:rFonts w:ascii="Times New Roman" w:eastAsia="Times New Roman" w:hAnsi="Times New Roman" w:cs="Times New Roman"/>
                <w:b/>
                <w:bCs/>
              </w:rPr>
              <w:t>0,92</w:t>
            </w: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b/>
                <w:bCs/>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r>
      <w:tr w:rsidR="00D95EC8" w:rsidRPr="005D2C93" w:rsidTr="00D95EC8">
        <w:trPr>
          <w:trHeight w:val="295"/>
        </w:trPr>
        <w:tc>
          <w:tcPr>
            <w:tcW w:w="3828" w:type="dxa"/>
            <w:tcBorders>
              <w:top w:val="nil"/>
              <w:left w:val="nil"/>
              <w:bottom w:val="nil"/>
              <w:right w:val="nil"/>
            </w:tcBorders>
            <w:shd w:val="clear" w:color="auto" w:fill="auto"/>
            <w:noWrap/>
            <w:vAlign w:val="center"/>
            <w:hideMark/>
          </w:tcPr>
          <w:p w:rsidR="00D95EC8" w:rsidRPr="005D2C93" w:rsidRDefault="00D95EC8" w:rsidP="00D95EC8">
            <w:pPr>
              <w:spacing w:after="0" w:line="240" w:lineRule="auto"/>
              <w:rPr>
                <w:rFonts w:ascii="Times New Roman" w:eastAsia="Times New Roman" w:hAnsi="Times New Roman" w:cs="Times New Roman"/>
              </w:rPr>
            </w:pPr>
          </w:p>
        </w:tc>
        <w:tc>
          <w:tcPr>
            <w:tcW w:w="992"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113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r>
      <w:tr w:rsidR="00D95EC8" w:rsidRPr="005D2C93" w:rsidTr="00D95EC8">
        <w:trPr>
          <w:trHeight w:val="295"/>
        </w:trPr>
        <w:tc>
          <w:tcPr>
            <w:tcW w:w="3828" w:type="dxa"/>
            <w:tcBorders>
              <w:top w:val="nil"/>
              <w:left w:val="nil"/>
              <w:bottom w:val="nil"/>
              <w:right w:val="nil"/>
            </w:tcBorders>
            <w:shd w:val="clear" w:color="auto" w:fill="auto"/>
            <w:noWrap/>
            <w:vAlign w:val="center"/>
            <w:hideMark/>
          </w:tcPr>
          <w:p w:rsidR="00D95EC8" w:rsidRPr="005D2C93" w:rsidRDefault="00D95EC8" w:rsidP="00D95EC8">
            <w:pPr>
              <w:spacing w:after="0" w:line="240" w:lineRule="auto"/>
              <w:rPr>
                <w:rFonts w:ascii="Times New Roman" w:eastAsia="Times New Roman" w:hAnsi="Times New Roman" w:cs="Times New Roman"/>
              </w:rPr>
            </w:pPr>
            <w:r w:rsidRPr="005D2C93">
              <w:rPr>
                <w:rFonts w:ascii="Times New Roman" w:eastAsia="Times New Roman" w:hAnsi="Times New Roman" w:cs="Times New Roman"/>
              </w:rPr>
              <w:t>2. Định hướng đối thủ cạnh tranh</w:t>
            </w:r>
          </w:p>
        </w:tc>
        <w:tc>
          <w:tcPr>
            <w:tcW w:w="992"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5,33</w:t>
            </w:r>
          </w:p>
        </w:tc>
        <w:tc>
          <w:tcPr>
            <w:tcW w:w="113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1,42</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0,73</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b/>
                <w:bCs/>
              </w:rPr>
            </w:pPr>
            <w:r w:rsidRPr="005D2C93">
              <w:rPr>
                <w:rFonts w:ascii="Times New Roman" w:eastAsia="Times New Roman" w:hAnsi="Times New Roman" w:cs="Times New Roman"/>
                <w:b/>
                <w:bCs/>
              </w:rPr>
              <w:t>0,95</w:t>
            </w: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b/>
                <w:bCs/>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r>
      <w:tr w:rsidR="00D95EC8" w:rsidRPr="005D2C93" w:rsidTr="00D95EC8">
        <w:trPr>
          <w:trHeight w:val="295"/>
        </w:trPr>
        <w:tc>
          <w:tcPr>
            <w:tcW w:w="3828" w:type="dxa"/>
            <w:tcBorders>
              <w:top w:val="nil"/>
              <w:left w:val="nil"/>
              <w:bottom w:val="nil"/>
              <w:right w:val="nil"/>
            </w:tcBorders>
            <w:shd w:val="clear" w:color="auto" w:fill="auto"/>
            <w:noWrap/>
            <w:vAlign w:val="center"/>
            <w:hideMark/>
          </w:tcPr>
          <w:p w:rsidR="00D95EC8" w:rsidRPr="005D2C93" w:rsidRDefault="00D95EC8" w:rsidP="00D95EC8">
            <w:pPr>
              <w:spacing w:after="0" w:line="240" w:lineRule="auto"/>
              <w:rPr>
                <w:rFonts w:ascii="Times New Roman" w:eastAsia="Times New Roman" w:hAnsi="Times New Roman" w:cs="Times New Roman"/>
              </w:rPr>
            </w:pPr>
          </w:p>
        </w:tc>
        <w:tc>
          <w:tcPr>
            <w:tcW w:w="992"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113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0,81</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r>
      <w:tr w:rsidR="00D95EC8" w:rsidRPr="005D2C93" w:rsidTr="00D95EC8">
        <w:trPr>
          <w:trHeight w:val="295"/>
        </w:trPr>
        <w:tc>
          <w:tcPr>
            <w:tcW w:w="3828" w:type="dxa"/>
            <w:tcBorders>
              <w:top w:val="nil"/>
              <w:left w:val="nil"/>
              <w:bottom w:val="nil"/>
              <w:right w:val="nil"/>
            </w:tcBorders>
            <w:shd w:val="clear" w:color="auto" w:fill="auto"/>
            <w:noWrap/>
            <w:vAlign w:val="center"/>
            <w:hideMark/>
          </w:tcPr>
          <w:p w:rsidR="00D95EC8" w:rsidRPr="005D2C93" w:rsidRDefault="00D95EC8" w:rsidP="00D95EC8">
            <w:pPr>
              <w:spacing w:after="0" w:line="240" w:lineRule="auto"/>
              <w:rPr>
                <w:rFonts w:ascii="Times New Roman" w:eastAsia="Times New Roman" w:hAnsi="Times New Roman" w:cs="Times New Roman"/>
              </w:rPr>
            </w:pPr>
            <w:r w:rsidRPr="005D2C93">
              <w:rPr>
                <w:rFonts w:ascii="Times New Roman" w:eastAsia="Times New Roman" w:hAnsi="Times New Roman" w:cs="Times New Roman"/>
              </w:rPr>
              <w:t>3. Phối hợp giữa các bộ phận chức năng</w:t>
            </w:r>
          </w:p>
        </w:tc>
        <w:tc>
          <w:tcPr>
            <w:tcW w:w="992"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5,37</w:t>
            </w:r>
          </w:p>
        </w:tc>
        <w:tc>
          <w:tcPr>
            <w:tcW w:w="113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1,39</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0,65</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0,83</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b/>
                <w:bCs/>
              </w:rPr>
            </w:pPr>
            <w:r w:rsidRPr="005D2C93">
              <w:rPr>
                <w:rFonts w:ascii="Times New Roman" w:eastAsia="Times New Roman" w:hAnsi="Times New Roman" w:cs="Times New Roman"/>
                <w:b/>
                <w:bCs/>
              </w:rPr>
              <w:t>0,92</w:t>
            </w: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b/>
                <w:bCs/>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r>
      <w:tr w:rsidR="00D95EC8" w:rsidRPr="005D2C93" w:rsidTr="00D95EC8">
        <w:trPr>
          <w:trHeight w:val="295"/>
        </w:trPr>
        <w:tc>
          <w:tcPr>
            <w:tcW w:w="3828" w:type="dxa"/>
            <w:tcBorders>
              <w:top w:val="nil"/>
              <w:left w:val="nil"/>
              <w:bottom w:val="nil"/>
              <w:right w:val="nil"/>
            </w:tcBorders>
            <w:shd w:val="clear" w:color="auto" w:fill="auto"/>
            <w:noWrap/>
            <w:vAlign w:val="center"/>
            <w:hideMark/>
          </w:tcPr>
          <w:p w:rsidR="00D95EC8" w:rsidRPr="005D2C93" w:rsidRDefault="00D95EC8" w:rsidP="00D95EC8">
            <w:pPr>
              <w:spacing w:after="0" w:line="240" w:lineRule="auto"/>
              <w:rPr>
                <w:rFonts w:ascii="Times New Roman" w:eastAsia="Times New Roman" w:hAnsi="Times New Roman" w:cs="Times New Roman"/>
              </w:rPr>
            </w:pPr>
          </w:p>
        </w:tc>
        <w:tc>
          <w:tcPr>
            <w:tcW w:w="992"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113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0,71</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w:t>
            </w:r>
            <w:r w:rsidR="00A415B8" w:rsidRPr="005D2C93">
              <w:rPr>
                <w:rFonts w:ascii="Times New Roman" w:eastAsia="Times New Roman" w:hAnsi="Times New Roman" w:cs="Times New Roman"/>
                <w:i/>
              </w:rPr>
              <w:t>89</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r>
      <w:tr w:rsidR="00D95EC8" w:rsidRPr="005D2C93" w:rsidTr="00D95EC8">
        <w:trPr>
          <w:trHeight w:val="295"/>
        </w:trPr>
        <w:tc>
          <w:tcPr>
            <w:tcW w:w="3828" w:type="dxa"/>
            <w:tcBorders>
              <w:top w:val="nil"/>
              <w:left w:val="nil"/>
              <w:bottom w:val="nil"/>
              <w:right w:val="nil"/>
            </w:tcBorders>
            <w:shd w:val="clear" w:color="auto" w:fill="auto"/>
            <w:noWrap/>
            <w:vAlign w:val="center"/>
            <w:hideMark/>
          </w:tcPr>
          <w:p w:rsidR="00D95EC8" w:rsidRPr="005D2C93" w:rsidRDefault="00D95EC8" w:rsidP="00D95EC8">
            <w:pPr>
              <w:spacing w:after="0" w:line="240" w:lineRule="auto"/>
              <w:rPr>
                <w:rFonts w:ascii="Times New Roman" w:eastAsia="Times New Roman" w:hAnsi="Times New Roman" w:cs="Times New Roman"/>
              </w:rPr>
            </w:pPr>
            <w:r w:rsidRPr="005D2C93">
              <w:rPr>
                <w:rFonts w:ascii="Times New Roman" w:eastAsia="Times New Roman" w:hAnsi="Times New Roman" w:cs="Times New Roman"/>
              </w:rPr>
              <w:t>4. MAS (phạm vi rộng)</w:t>
            </w:r>
          </w:p>
        </w:tc>
        <w:tc>
          <w:tcPr>
            <w:tcW w:w="992"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4,15</w:t>
            </w:r>
          </w:p>
        </w:tc>
        <w:tc>
          <w:tcPr>
            <w:tcW w:w="113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1,35</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0,44</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0,48</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0,47</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b/>
                <w:bCs/>
              </w:rPr>
            </w:pPr>
            <w:r w:rsidRPr="005D2C93">
              <w:rPr>
                <w:rFonts w:ascii="Times New Roman" w:eastAsia="Times New Roman" w:hAnsi="Times New Roman" w:cs="Times New Roman"/>
                <w:b/>
                <w:bCs/>
              </w:rPr>
              <w:t>0,87</w:t>
            </w: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b/>
                <w:bCs/>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r>
      <w:tr w:rsidR="00D95EC8" w:rsidRPr="005D2C93" w:rsidTr="00D95EC8">
        <w:trPr>
          <w:trHeight w:val="295"/>
        </w:trPr>
        <w:tc>
          <w:tcPr>
            <w:tcW w:w="3828" w:type="dxa"/>
            <w:tcBorders>
              <w:top w:val="nil"/>
              <w:left w:val="nil"/>
              <w:bottom w:val="nil"/>
              <w:right w:val="nil"/>
            </w:tcBorders>
            <w:shd w:val="clear" w:color="auto" w:fill="auto"/>
            <w:noWrap/>
            <w:vAlign w:val="center"/>
            <w:hideMark/>
          </w:tcPr>
          <w:p w:rsidR="00D95EC8" w:rsidRPr="005D2C93" w:rsidRDefault="00D95EC8" w:rsidP="00D95EC8">
            <w:pPr>
              <w:spacing w:after="0" w:line="240" w:lineRule="auto"/>
              <w:rPr>
                <w:rFonts w:ascii="Times New Roman" w:eastAsia="Times New Roman" w:hAnsi="Times New Roman" w:cs="Times New Roman"/>
              </w:rPr>
            </w:pPr>
          </w:p>
        </w:tc>
        <w:tc>
          <w:tcPr>
            <w:tcW w:w="992"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113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0,49</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0,54</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0,52</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i/>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i/>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r>
      <w:tr w:rsidR="00D95EC8" w:rsidRPr="005D2C93" w:rsidTr="00D95EC8">
        <w:trPr>
          <w:trHeight w:val="295"/>
        </w:trPr>
        <w:tc>
          <w:tcPr>
            <w:tcW w:w="3828" w:type="dxa"/>
            <w:tcBorders>
              <w:top w:val="nil"/>
              <w:left w:val="nil"/>
              <w:bottom w:val="nil"/>
              <w:right w:val="nil"/>
            </w:tcBorders>
            <w:shd w:val="clear" w:color="auto" w:fill="auto"/>
            <w:noWrap/>
            <w:vAlign w:val="center"/>
            <w:hideMark/>
          </w:tcPr>
          <w:p w:rsidR="00D95EC8" w:rsidRPr="005D2C93" w:rsidRDefault="00D95EC8" w:rsidP="00D95EC8">
            <w:pPr>
              <w:spacing w:after="0" w:line="240" w:lineRule="auto"/>
              <w:rPr>
                <w:rFonts w:ascii="Times New Roman" w:eastAsia="Times New Roman" w:hAnsi="Times New Roman" w:cs="Times New Roman"/>
              </w:rPr>
            </w:pPr>
            <w:r w:rsidRPr="005D2C93">
              <w:rPr>
                <w:rFonts w:ascii="Times New Roman" w:eastAsia="Times New Roman" w:hAnsi="Times New Roman" w:cs="Times New Roman"/>
              </w:rPr>
              <w:t>5. MAS (kịp thời)</w:t>
            </w:r>
          </w:p>
        </w:tc>
        <w:tc>
          <w:tcPr>
            <w:tcW w:w="992"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4,51</w:t>
            </w:r>
          </w:p>
        </w:tc>
        <w:tc>
          <w:tcPr>
            <w:tcW w:w="113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1,28</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0,58</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0,65</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0,70</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0,69</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b/>
                <w:bCs/>
              </w:rPr>
            </w:pPr>
            <w:r w:rsidRPr="005D2C93">
              <w:rPr>
                <w:rFonts w:ascii="Times New Roman" w:eastAsia="Times New Roman" w:hAnsi="Times New Roman" w:cs="Times New Roman"/>
                <w:b/>
                <w:bCs/>
              </w:rPr>
              <w:t>0,89</w:t>
            </w: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b/>
                <w:bCs/>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r>
      <w:tr w:rsidR="00D95EC8" w:rsidRPr="005D2C93" w:rsidTr="00D95EC8">
        <w:trPr>
          <w:trHeight w:val="295"/>
        </w:trPr>
        <w:tc>
          <w:tcPr>
            <w:tcW w:w="3828" w:type="dxa"/>
            <w:tcBorders>
              <w:top w:val="nil"/>
              <w:left w:val="nil"/>
              <w:bottom w:val="nil"/>
              <w:right w:val="nil"/>
            </w:tcBorders>
            <w:shd w:val="clear" w:color="auto" w:fill="auto"/>
            <w:noWrap/>
            <w:vAlign w:val="center"/>
            <w:hideMark/>
          </w:tcPr>
          <w:p w:rsidR="00D95EC8" w:rsidRPr="005D2C93" w:rsidRDefault="00D95EC8" w:rsidP="00D95EC8">
            <w:pPr>
              <w:spacing w:after="0" w:line="240" w:lineRule="auto"/>
              <w:rPr>
                <w:rFonts w:ascii="Times New Roman" w:eastAsia="Times New Roman" w:hAnsi="Times New Roman" w:cs="Times New Roman"/>
              </w:rPr>
            </w:pPr>
          </w:p>
        </w:tc>
        <w:tc>
          <w:tcPr>
            <w:tcW w:w="992"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113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0,63</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0,72</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0,76</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0,76</w:t>
            </w: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i/>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i/>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r>
      <w:tr w:rsidR="00D95EC8" w:rsidRPr="005D2C93" w:rsidTr="00D95EC8">
        <w:trPr>
          <w:trHeight w:val="295"/>
        </w:trPr>
        <w:tc>
          <w:tcPr>
            <w:tcW w:w="3828" w:type="dxa"/>
            <w:tcBorders>
              <w:top w:val="nil"/>
              <w:left w:val="nil"/>
              <w:bottom w:val="nil"/>
              <w:right w:val="nil"/>
            </w:tcBorders>
            <w:shd w:val="clear" w:color="auto" w:fill="auto"/>
            <w:noWrap/>
            <w:vAlign w:val="center"/>
            <w:hideMark/>
          </w:tcPr>
          <w:p w:rsidR="00D95EC8" w:rsidRPr="005D2C93" w:rsidRDefault="00D95EC8" w:rsidP="00D95EC8">
            <w:pPr>
              <w:spacing w:after="0" w:line="240" w:lineRule="auto"/>
              <w:rPr>
                <w:rFonts w:ascii="Times New Roman" w:eastAsia="Times New Roman" w:hAnsi="Times New Roman" w:cs="Times New Roman"/>
              </w:rPr>
            </w:pPr>
            <w:r w:rsidRPr="005D2C93">
              <w:rPr>
                <w:rFonts w:ascii="Times New Roman" w:eastAsia="Times New Roman" w:hAnsi="Times New Roman" w:cs="Times New Roman"/>
              </w:rPr>
              <w:t>6. MAS (tích hợp)</w:t>
            </w:r>
          </w:p>
        </w:tc>
        <w:tc>
          <w:tcPr>
            <w:tcW w:w="992"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4,62</w:t>
            </w:r>
          </w:p>
        </w:tc>
        <w:tc>
          <w:tcPr>
            <w:tcW w:w="113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1,24</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0,38</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0,49</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0,50</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0,59</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0,71</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b/>
                <w:bCs/>
              </w:rPr>
            </w:pPr>
            <w:r w:rsidRPr="005D2C93">
              <w:rPr>
                <w:rFonts w:ascii="Times New Roman" w:eastAsia="Times New Roman" w:hAnsi="Times New Roman" w:cs="Times New Roman"/>
                <w:b/>
                <w:bCs/>
              </w:rPr>
              <w:t>0,90</w:t>
            </w: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b/>
                <w:bCs/>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r>
      <w:tr w:rsidR="00D95EC8" w:rsidRPr="005D2C93" w:rsidTr="00D95EC8">
        <w:trPr>
          <w:trHeight w:val="295"/>
        </w:trPr>
        <w:tc>
          <w:tcPr>
            <w:tcW w:w="3828" w:type="dxa"/>
            <w:tcBorders>
              <w:top w:val="nil"/>
              <w:left w:val="nil"/>
              <w:bottom w:val="nil"/>
              <w:right w:val="nil"/>
            </w:tcBorders>
            <w:shd w:val="clear" w:color="auto" w:fill="auto"/>
            <w:noWrap/>
            <w:vAlign w:val="center"/>
            <w:hideMark/>
          </w:tcPr>
          <w:p w:rsidR="00D95EC8" w:rsidRPr="005D2C93" w:rsidRDefault="00D95EC8" w:rsidP="00D95EC8">
            <w:pPr>
              <w:spacing w:after="0" w:line="240" w:lineRule="auto"/>
              <w:rPr>
                <w:rFonts w:ascii="Times New Roman" w:eastAsia="Times New Roman" w:hAnsi="Times New Roman" w:cs="Times New Roman"/>
              </w:rPr>
            </w:pPr>
          </w:p>
        </w:tc>
        <w:tc>
          <w:tcPr>
            <w:tcW w:w="992"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113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0,42</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0,55</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0,56</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0,66</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0,79</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i/>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r>
      <w:tr w:rsidR="00D95EC8" w:rsidRPr="005D2C93" w:rsidTr="00D95EC8">
        <w:trPr>
          <w:trHeight w:val="295"/>
        </w:trPr>
        <w:tc>
          <w:tcPr>
            <w:tcW w:w="3828" w:type="dxa"/>
            <w:tcBorders>
              <w:top w:val="nil"/>
              <w:left w:val="nil"/>
              <w:bottom w:val="nil"/>
              <w:right w:val="nil"/>
            </w:tcBorders>
            <w:shd w:val="clear" w:color="auto" w:fill="auto"/>
            <w:noWrap/>
            <w:vAlign w:val="center"/>
            <w:hideMark/>
          </w:tcPr>
          <w:p w:rsidR="00D95EC8" w:rsidRPr="005D2C93" w:rsidRDefault="00D95EC8" w:rsidP="00D95EC8">
            <w:pPr>
              <w:spacing w:after="0" w:line="240" w:lineRule="auto"/>
              <w:rPr>
                <w:rFonts w:ascii="Times New Roman" w:eastAsia="Times New Roman" w:hAnsi="Times New Roman" w:cs="Times New Roman"/>
              </w:rPr>
            </w:pPr>
            <w:r w:rsidRPr="005D2C93">
              <w:rPr>
                <w:rFonts w:ascii="Times New Roman" w:eastAsia="Times New Roman" w:hAnsi="Times New Roman" w:cs="Times New Roman"/>
              </w:rPr>
              <w:t>7. MAS (</w:t>
            </w:r>
            <w:r w:rsidR="00751353">
              <w:rPr>
                <w:rFonts w:ascii="Times New Roman" w:eastAsia="Times New Roman" w:hAnsi="Times New Roman" w:cs="Times New Roman"/>
              </w:rPr>
              <w:t>thống nhấ</w:t>
            </w:r>
            <w:r w:rsidR="00EA49EF">
              <w:rPr>
                <w:rFonts w:ascii="Times New Roman" w:eastAsia="Times New Roman" w:hAnsi="Times New Roman" w:cs="Times New Roman"/>
              </w:rPr>
              <w:t>t</w:t>
            </w:r>
            <w:r w:rsidR="00751353">
              <w:rPr>
                <w:rFonts w:ascii="Times New Roman" w:eastAsia="Times New Roman" w:hAnsi="Times New Roman" w:cs="Times New Roman"/>
              </w:rPr>
              <w:t>/</w:t>
            </w:r>
            <w:r w:rsidRPr="005D2C93">
              <w:rPr>
                <w:rFonts w:ascii="Times New Roman" w:eastAsia="Times New Roman" w:hAnsi="Times New Roman" w:cs="Times New Roman"/>
              </w:rPr>
              <w:t>đồng bộ)</w:t>
            </w:r>
          </w:p>
        </w:tc>
        <w:tc>
          <w:tcPr>
            <w:tcW w:w="992"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4,55</w:t>
            </w:r>
          </w:p>
        </w:tc>
        <w:tc>
          <w:tcPr>
            <w:tcW w:w="113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1,28</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0,47</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0,56</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0,61</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0,63</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0,69</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0,80</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b/>
                <w:bCs/>
              </w:rPr>
            </w:pPr>
            <w:r w:rsidRPr="005D2C93">
              <w:rPr>
                <w:rFonts w:ascii="Times New Roman" w:eastAsia="Times New Roman" w:hAnsi="Times New Roman" w:cs="Times New Roman"/>
                <w:b/>
                <w:bCs/>
              </w:rPr>
              <w:t>0,90</w:t>
            </w: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b/>
                <w:bCs/>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r>
      <w:tr w:rsidR="00D95EC8" w:rsidRPr="005D2C93" w:rsidTr="00D95EC8">
        <w:trPr>
          <w:trHeight w:val="295"/>
        </w:trPr>
        <w:tc>
          <w:tcPr>
            <w:tcW w:w="3828" w:type="dxa"/>
            <w:tcBorders>
              <w:top w:val="nil"/>
              <w:left w:val="nil"/>
              <w:bottom w:val="nil"/>
              <w:right w:val="nil"/>
            </w:tcBorders>
            <w:shd w:val="clear" w:color="auto" w:fill="auto"/>
            <w:noWrap/>
            <w:vAlign w:val="center"/>
            <w:hideMark/>
          </w:tcPr>
          <w:p w:rsidR="00D95EC8" w:rsidRPr="005D2C93" w:rsidRDefault="00D95EC8" w:rsidP="00D95EC8">
            <w:pPr>
              <w:spacing w:after="0" w:line="240" w:lineRule="auto"/>
              <w:rPr>
                <w:rFonts w:ascii="Times New Roman" w:eastAsia="Times New Roman" w:hAnsi="Times New Roman" w:cs="Times New Roman"/>
              </w:rPr>
            </w:pPr>
          </w:p>
        </w:tc>
        <w:tc>
          <w:tcPr>
            <w:tcW w:w="992"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113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0,51</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0,62</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0,66</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0,70</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0,75</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0,89</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i/>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r>
      <w:tr w:rsidR="00D95EC8" w:rsidRPr="005D2C93" w:rsidTr="00D95EC8">
        <w:trPr>
          <w:trHeight w:val="295"/>
        </w:trPr>
        <w:tc>
          <w:tcPr>
            <w:tcW w:w="3828" w:type="dxa"/>
            <w:tcBorders>
              <w:top w:val="nil"/>
              <w:left w:val="nil"/>
              <w:bottom w:val="nil"/>
              <w:right w:val="nil"/>
            </w:tcBorders>
            <w:shd w:val="clear" w:color="auto" w:fill="auto"/>
            <w:noWrap/>
            <w:vAlign w:val="center"/>
            <w:hideMark/>
          </w:tcPr>
          <w:p w:rsidR="00D95EC8" w:rsidRPr="005D2C93" w:rsidRDefault="00D95EC8" w:rsidP="00D95EC8">
            <w:pPr>
              <w:spacing w:after="0" w:line="240" w:lineRule="auto"/>
              <w:rPr>
                <w:rFonts w:ascii="Times New Roman" w:eastAsia="Times New Roman" w:hAnsi="Times New Roman" w:cs="Times New Roman"/>
              </w:rPr>
            </w:pPr>
            <w:r w:rsidRPr="005D2C93">
              <w:rPr>
                <w:rFonts w:ascii="Times New Roman" w:eastAsia="Times New Roman" w:hAnsi="Times New Roman" w:cs="Times New Roman"/>
              </w:rPr>
              <w:t>8. Áp lực cạnh tranh</w:t>
            </w:r>
          </w:p>
        </w:tc>
        <w:tc>
          <w:tcPr>
            <w:tcW w:w="992"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4,61</w:t>
            </w:r>
          </w:p>
        </w:tc>
        <w:tc>
          <w:tcPr>
            <w:tcW w:w="113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2,08</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-0,06</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0,09</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0,10</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0,25</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0,23</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0,30</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0,30</w:t>
            </w:r>
            <w:r w:rsidR="00C637DA">
              <w:rPr>
                <w:rFonts w:ascii="Times New Roman" w:eastAsia="Times New Roman" w:hAnsi="Times New Roman" w:cs="Times New Roman"/>
              </w:rPr>
              <w:t>**</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b/>
                <w:bCs/>
              </w:rPr>
            </w:pPr>
            <w:r w:rsidRPr="005D2C93">
              <w:rPr>
                <w:rFonts w:ascii="Times New Roman" w:eastAsia="Times New Roman" w:hAnsi="Times New Roman" w:cs="Times New Roman"/>
                <w:b/>
                <w:bCs/>
              </w:rPr>
              <w:t>0,89</w:t>
            </w: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b/>
                <w:bCs/>
              </w:rPr>
            </w:pPr>
          </w:p>
        </w:tc>
      </w:tr>
      <w:tr w:rsidR="00D95EC8" w:rsidRPr="005D2C93" w:rsidTr="00D95EC8">
        <w:trPr>
          <w:trHeight w:val="295"/>
        </w:trPr>
        <w:tc>
          <w:tcPr>
            <w:tcW w:w="3828" w:type="dxa"/>
            <w:tcBorders>
              <w:top w:val="nil"/>
              <w:left w:val="nil"/>
              <w:bottom w:val="nil"/>
              <w:right w:val="nil"/>
            </w:tcBorders>
            <w:shd w:val="clear" w:color="auto" w:fill="auto"/>
            <w:noWrap/>
            <w:vAlign w:val="center"/>
            <w:hideMark/>
          </w:tcPr>
          <w:p w:rsidR="00D95EC8" w:rsidRPr="005D2C93" w:rsidRDefault="00D95EC8" w:rsidP="00D95EC8">
            <w:pPr>
              <w:spacing w:after="0" w:line="240" w:lineRule="auto"/>
              <w:rPr>
                <w:rFonts w:ascii="Times New Roman" w:eastAsia="Times New Roman" w:hAnsi="Times New Roman" w:cs="Times New Roman"/>
              </w:rPr>
            </w:pPr>
          </w:p>
        </w:tc>
        <w:tc>
          <w:tcPr>
            <w:tcW w:w="992"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113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rPr>
            </w:pP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0,09</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0,09</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0,09</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0,24</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0,21</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0,29</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0,29</w:t>
            </w:r>
          </w:p>
        </w:tc>
        <w:tc>
          <w:tcPr>
            <w:tcW w:w="844" w:type="dxa"/>
            <w:tcBorders>
              <w:top w:val="nil"/>
              <w:left w:val="nil"/>
              <w:bottom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p>
        </w:tc>
        <w:tc>
          <w:tcPr>
            <w:tcW w:w="844" w:type="dxa"/>
            <w:tcBorders>
              <w:top w:val="nil"/>
              <w:left w:val="nil"/>
              <w:bottom w:val="nil"/>
              <w:right w:val="nil"/>
            </w:tcBorders>
            <w:shd w:val="clear" w:color="auto" w:fill="auto"/>
            <w:noWrap/>
            <w:vAlign w:val="bottom"/>
            <w:hideMark/>
          </w:tcPr>
          <w:p w:rsidR="00D95EC8" w:rsidRPr="005D2C93" w:rsidRDefault="00D95EC8" w:rsidP="0013458B">
            <w:pPr>
              <w:spacing w:after="0" w:line="240" w:lineRule="auto"/>
              <w:jc w:val="center"/>
              <w:rPr>
                <w:rFonts w:ascii="Times New Roman" w:eastAsia="Times New Roman" w:hAnsi="Times New Roman" w:cs="Times New Roman"/>
                <w:i/>
              </w:rPr>
            </w:pPr>
          </w:p>
        </w:tc>
      </w:tr>
      <w:tr w:rsidR="00D95EC8" w:rsidRPr="005D2C93" w:rsidTr="00A91FDC">
        <w:trPr>
          <w:trHeight w:val="295"/>
        </w:trPr>
        <w:tc>
          <w:tcPr>
            <w:tcW w:w="3828" w:type="dxa"/>
            <w:tcBorders>
              <w:top w:val="nil"/>
              <w:left w:val="nil"/>
              <w:right w:val="nil"/>
            </w:tcBorders>
            <w:shd w:val="clear" w:color="auto" w:fill="auto"/>
            <w:noWrap/>
            <w:vAlign w:val="center"/>
            <w:hideMark/>
          </w:tcPr>
          <w:p w:rsidR="00D95EC8" w:rsidRPr="005D2C93" w:rsidRDefault="00D95EC8" w:rsidP="00D95EC8">
            <w:pPr>
              <w:spacing w:after="0" w:line="240" w:lineRule="auto"/>
              <w:rPr>
                <w:rFonts w:ascii="Times New Roman" w:eastAsia="Times New Roman" w:hAnsi="Times New Roman" w:cs="Times New Roman"/>
              </w:rPr>
            </w:pPr>
            <w:r w:rsidRPr="005D2C93">
              <w:rPr>
                <w:rFonts w:ascii="Times New Roman" w:eastAsia="Times New Roman" w:hAnsi="Times New Roman" w:cs="Times New Roman"/>
              </w:rPr>
              <w:t>9. Kết quả hoạt động kinh doanh</w:t>
            </w:r>
          </w:p>
        </w:tc>
        <w:tc>
          <w:tcPr>
            <w:tcW w:w="992" w:type="dxa"/>
            <w:tcBorders>
              <w:top w:val="nil"/>
              <w:left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3,72</w:t>
            </w:r>
          </w:p>
        </w:tc>
        <w:tc>
          <w:tcPr>
            <w:tcW w:w="1134" w:type="dxa"/>
            <w:tcBorders>
              <w:top w:val="nil"/>
              <w:left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0,89</w:t>
            </w:r>
          </w:p>
        </w:tc>
        <w:tc>
          <w:tcPr>
            <w:tcW w:w="844" w:type="dxa"/>
            <w:tcBorders>
              <w:top w:val="nil"/>
              <w:left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0,32</w:t>
            </w:r>
            <w:r w:rsidR="00C637DA">
              <w:rPr>
                <w:rFonts w:ascii="Times New Roman" w:eastAsia="Times New Roman" w:hAnsi="Times New Roman" w:cs="Times New Roman"/>
              </w:rPr>
              <w:t>**</w:t>
            </w:r>
          </w:p>
        </w:tc>
        <w:tc>
          <w:tcPr>
            <w:tcW w:w="844" w:type="dxa"/>
            <w:tcBorders>
              <w:top w:val="nil"/>
              <w:left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0,39</w:t>
            </w:r>
            <w:r w:rsidR="00C637DA">
              <w:rPr>
                <w:rFonts w:ascii="Times New Roman" w:eastAsia="Times New Roman" w:hAnsi="Times New Roman" w:cs="Times New Roman"/>
              </w:rPr>
              <w:t>**</w:t>
            </w:r>
          </w:p>
        </w:tc>
        <w:tc>
          <w:tcPr>
            <w:tcW w:w="844" w:type="dxa"/>
            <w:tcBorders>
              <w:top w:val="nil"/>
              <w:left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0,38</w:t>
            </w:r>
            <w:r w:rsidR="00C637DA">
              <w:rPr>
                <w:rFonts w:ascii="Times New Roman" w:eastAsia="Times New Roman" w:hAnsi="Times New Roman" w:cs="Times New Roman"/>
              </w:rPr>
              <w:t>**</w:t>
            </w:r>
          </w:p>
        </w:tc>
        <w:tc>
          <w:tcPr>
            <w:tcW w:w="844" w:type="dxa"/>
            <w:tcBorders>
              <w:top w:val="nil"/>
              <w:left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0,30</w:t>
            </w:r>
            <w:r w:rsidR="00C637DA">
              <w:rPr>
                <w:rFonts w:ascii="Times New Roman" w:eastAsia="Times New Roman" w:hAnsi="Times New Roman" w:cs="Times New Roman"/>
              </w:rPr>
              <w:t>**</w:t>
            </w:r>
          </w:p>
        </w:tc>
        <w:tc>
          <w:tcPr>
            <w:tcW w:w="844" w:type="dxa"/>
            <w:tcBorders>
              <w:top w:val="nil"/>
              <w:left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0,46</w:t>
            </w:r>
            <w:r w:rsidR="00C637DA">
              <w:rPr>
                <w:rFonts w:ascii="Times New Roman" w:eastAsia="Times New Roman" w:hAnsi="Times New Roman" w:cs="Times New Roman"/>
              </w:rPr>
              <w:t>**</w:t>
            </w:r>
          </w:p>
        </w:tc>
        <w:tc>
          <w:tcPr>
            <w:tcW w:w="844" w:type="dxa"/>
            <w:tcBorders>
              <w:top w:val="nil"/>
              <w:left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0,32</w:t>
            </w:r>
            <w:r w:rsidR="00C637DA">
              <w:rPr>
                <w:rFonts w:ascii="Times New Roman" w:eastAsia="Times New Roman" w:hAnsi="Times New Roman" w:cs="Times New Roman"/>
              </w:rPr>
              <w:t>**</w:t>
            </w:r>
          </w:p>
        </w:tc>
        <w:tc>
          <w:tcPr>
            <w:tcW w:w="844" w:type="dxa"/>
            <w:tcBorders>
              <w:top w:val="nil"/>
              <w:left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0,37</w:t>
            </w:r>
            <w:r w:rsidR="00C637DA">
              <w:rPr>
                <w:rFonts w:ascii="Times New Roman" w:eastAsia="Times New Roman" w:hAnsi="Times New Roman" w:cs="Times New Roman"/>
              </w:rPr>
              <w:t>**</w:t>
            </w:r>
          </w:p>
        </w:tc>
        <w:tc>
          <w:tcPr>
            <w:tcW w:w="844" w:type="dxa"/>
            <w:tcBorders>
              <w:top w:val="nil"/>
              <w:left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rPr>
            </w:pPr>
            <w:r w:rsidRPr="005D2C93">
              <w:rPr>
                <w:rFonts w:ascii="Times New Roman" w:eastAsia="Times New Roman" w:hAnsi="Times New Roman" w:cs="Times New Roman"/>
              </w:rPr>
              <w:t>0,13</w:t>
            </w:r>
          </w:p>
        </w:tc>
        <w:tc>
          <w:tcPr>
            <w:tcW w:w="844" w:type="dxa"/>
            <w:tcBorders>
              <w:top w:val="nil"/>
              <w:left w:val="nil"/>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b/>
                <w:bCs/>
              </w:rPr>
            </w:pPr>
            <w:r w:rsidRPr="005D2C93">
              <w:rPr>
                <w:rFonts w:ascii="Times New Roman" w:eastAsia="Times New Roman" w:hAnsi="Times New Roman" w:cs="Times New Roman"/>
                <w:b/>
                <w:bCs/>
              </w:rPr>
              <w:t>0,91</w:t>
            </w:r>
          </w:p>
        </w:tc>
      </w:tr>
      <w:tr w:rsidR="00D95EC8" w:rsidRPr="005D2C93" w:rsidTr="00A91FDC">
        <w:trPr>
          <w:trHeight w:val="295"/>
        </w:trPr>
        <w:tc>
          <w:tcPr>
            <w:tcW w:w="3828" w:type="dxa"/>
            <w:tcBorders>
              <w:top w:val="nil"/>
              <w:left w:val="nil"/>
              <w:bottom w:val="single" w:sz="4" w:space="0" w:color="auto"/>
              <w:right w:val="nil"/>
            </w:tcBorders>
            <w:shd w:val="clear" w:color="auto" w:fill="auto"/>
            <w:noWrap/>
            <w:vAlign w:val="center"/>
            <w:hideMark/>
          </w:tcPr>
          <w:p w:rsidR="00D95EC8" w:rsidRPr="005D2C93" w:rsidRDefault="00D95EC8" w:rsidP="00D95EC8">
            <w:pPr>
              <w:spacing w:after="0" w:line="240" w:lineRule="auto"/>
              <w:jc w:val="right"/>
              <w:rPr>
                <w:rFonts w:ascii="Times New Roman" w:eastAsia="Times New Roman" w:hAnsi="Times New Roman" w:cs="Times New Roman"/>
                <w:b/>
                <w:bCs/>
              </w:rPr>
            </w:pPr>
          </w:p>
        </w:tc>
        <w:tc>
          <w:tcPr>
            <w:tcW w:w="992" w:type="dxa"/>
            <w:tcBorders>
              <w:top w:val="nil"/>
              <w:left w:val="nil"/>
              <w:bottom w:val="single" w:sz="4" w:space="0" w:color="auto"/>
              <w:right w:val="nil"/>
            </w:tcBorders>
            <w:shd w:val="clear" w:color="auto" w:fill="auto"/>
            <w:noWrap/>
            <w:vAlign w:val="bottom"/>
            <w:hideMark/>
          </w:tcPr>
          <w:p w:rsidR="00D95EC8" w:rsidRPr="005D2C93" w:rsidRDefault="00D95EC8" w:rsidP="00D95EC8">
            <w:pPr>
              <w:spacing w:after="0" w:line="240" w:lineRule="auto"/>
              <w:rPr>
                <w:rFonts w:ascii="Times New Roman" w:eastAsia="Times New Roman" w:hAnsi="Times New Roman" w:cs="Times New Roman"/>
              </w:rPr>
            </w:pPr>
          </w:p>
        </w:tc>
        <w:tc>
          <w:tcPr>
            <w:tcW w:w="1134" w:type="dxa"/>
            <w:tcBorders>
              <w:top w:val="nil"/>
              <w:left w:val="nil"/>
              <w:bottom w:val="single" w:sz="4" w:space="0" w:color="auto"/>
              <w:right w:val="nil"/>
            </w:tcBorders>
            <w:shd w:val="clear" w:color="auto" w:fill="auto"/>
            <w:noWrap/>
            <w:vAlign w:val="bottom"/>
            <w:hideMark/>
          </w:tcPr>
          <w:p w:rsidR="00D95EC8" w:rsidRPr="005D2C93" w:rsidRDefault="00D95EC8" w:rsidP="00D95EC8">
            <w:pPr>
              <w:spacing w:after="0" w:line="240" w:lineRule="auto"/>
              <w:rPr>
                <w:rFonts w:ascii="Times New Roman" w:eastAsia="Times New Roman" w:hAnsi="Times New Roman" w:cs="Times New Roman"/>
              </w:rPr>
            </w:pPr>
          </w:p>
        </w:tc>
        <w:tc>
          <w:tcPr>
            <w:tcW w:w="844" w:type="dxa"/>
            <w:tcBorders>
              <w:top w:val="nil"/>
              <w:left w:val="nil"/>
              <w:bottom w:val="single" w:sz="4" w:space="0" w:color="auto"/>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0,35</w:t>
            </w:r>
          </w:p>
        </w:tc>
        <w:tc>
          <w:tcPr>
            <w:tcW w:w="844" w:type="dxa"/>
            <w:tcBorders>
              <w:top w:val="nil"/>
              <w:left w:val="nil"/>
              <w:bottom w:val="single" w:sz="4" w:space="0" w:color="auto"/>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0,43</w:t>
            </w:r>
          </w:p>
        </w:tc>
        <w:tc>
          <w:tcPr>
            <w:tcW w:w="844" w:type="dxa"/>
            <w:tcBorders>
              <w:top w:val="nil"/>
              <w:left w:val="nil"/>
              <w:bottom w:val="single" w:sz="4" w:space="0" w:color="auto"/>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0,41</w:t>
            </w:r>
          </w:p>
        </w:tc>
        <w:tc>
          <w:tcPr>
            <w:tcW w:w="844" w:type="dxa"/>
            <w:tcBorders>
              <w:top w:val="nil"/>
              <w:left w:val="nil"/>
              <w:bottom w:val="single" w:sz="4" w:space="0" w:color="auto"/>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0,33</w:t>
            </w:r>
          </w:p>
        </w:tc>
        <w:tc>
          <w:tcPr>
            <w:tcW w:w="844" w:type="dxa"/>
            <w:tcBorders>
              <w:top w:val="nil"/>
              <w:left w:val="nil"/>
              <w:bottom w:val="single" w:sz="4" w:space="0" w:color="auto"/>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0,49</w:t>
            </w:r>
          </w:p>
        </w:tc>
        <w:tc>
          <w:tcPr>
            <w:tcW w:w="844" w:type="dxa"/>
            <w:tcBorders>
              <w:top w:val="nil"/>
              <w:left w:val="nil"/>
              <w:bottom w:val="single" w:sz="4" w:space="0" w:color="auto"/>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0,35</w:t>
            </w:r>
          </w:p>
        </w:tc>
        <w:tc>
          <w:tcPr>
            <w:tcW w:w="844" w:type="dxa"/>
            <w:tcBorders>
              <w:top w:val="nil"/>
              <w:left w:val="nil"/>
              <w:bottom w:val="single" w:sz="4" w:space="0" w:color="auto"/>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0,39</w:t>
            </w:r>
          </w:p>
        </w:tc>
        <w:tc>
          <w:tcPr>
            <w:tcW w:w="844" w:type="dxa"/>
            <w:tcBorders>
              <w:top w:val="nil"/>
              <w:left w:val="nil"/>
              <w:bottom w:val="single" w:sz="4" w:space="0" w:color="auto"/>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r w:rsidRPr="005D2C93">
              <w:rPr>
                <w:rFonts w:ascii="Times New Roman" w:eastAsia="Times New Roman" w:hAnsi="Times New Roman" w:cs="Times New Roman"/>
                <w:i/>
              </w:rPr>
              <w:t>0,11</w:t>
            </w:r>
          </w:p>
        </w:tc>
        <w:tc>
          <w:tcPr>
            <w:tcW w:w="844" w:type="dxa"/>
            <w:tcBorders>
              <w:top w:val="nil"/>
              <w:left w:val="nil"/>
              <w:bottom w:val="single" w:sz="4" w:space="0" w:color="auto"/>
              <w:right w:val="nil"/>
            </w:tcBorders>
            <w:shd w:val="clear" w:color="auto" w:fill="auto"/>
            <w:noWrap/>
            <w:vAlign w:val="center"/>
            <w:hideMark/>
          </w:tcPr>
          <w:p w:rsidR="00D95EC8" w:rsidRPr="005D2C93" w:rsidRDefault="00D95EC8" w:rsidP="0013458B">
            <w:pPr>
              <w:spacing w:after="0" w:line="240" w:lineRule="auto"/>
              <w:jc w:val="center"/>
              <w:rPr>
                <w:rFonts w:ascii="Times New Roman" w:eastAsia="Times New Roman" w:hAnsi="Times New Roman" w:cs="Times New Roman"/>
                <w:i/>
              </w:rPr>
            </w:pPr>
          </w:p>
        </w:tc>
      </w:tr>
      <w:tr w:rsidR="00A91FDC" w:rsidRPr="005D2C93" w:rsidTr="0006726D">
        <w:trPr>
          <w:trHeight w:val="964"/>
        </w:trPr>
        <w:tc>
          <w:tcPr>
            <w:tcW w:w="13550" w:type="dxa"/>
            <w:gridSpan w:val="12"/>
            <w:tcBorders>
              <w:top w:val="single" w:sz="4" w:space="0" w:color="auto"/>
              <w:left w:val="nil"/>
              <w:bottom w:val="single" w:sz="4" w:space="0" w:color="auto"/>
              <w:right w:val="nil"/>
            </w:tcBorders>
            <w:shd w:val="clear" w:color="auto" w:fill="auto"/>
            <w:noWrap/>
            <w:vAlign w:val="center"/>
          </w:tcPr>
          <w:p w:rsidR="00A91FDC" w:rsidRPr="005D2C93" w:rsidRDefault="00AF3AC9" w:rsidP="001C2C17">
            <w:pPr>
              <w:spacing w:after="0" w:line="240" w:lineRule="auto"/>
              <w:rPr>
                <w:rFonts w:ascii="Times New Roman" w:eastAsia="Times New Roman" w:hAnsi="Times New Roman" w:cs="Times New Roman"/>
              </w:rPr>
            </w:pPr>
            <w:r w:rsidRPr="005D2C93">
              <w:rPr>
                <w:rFonts w:ascii="Times New Roman" w:eastAsia="Times New Roman" w:hAnsi="Times New Roman" w:cs="Times New Roman"/>
                <w:bCs/>
                <w:i/>
                <w:u w:val="single"/>
              </w:rPr>
              <w:t>Ghi chú</w:t>
            </w:r>
            <w:r w:rsidR="00A91FDC" w:rsidRPr="005D2C93">
              <w:rPr>
                <w:rFonts w:ascii="Times New Roman" w:eastAsia="Times New Roman" w:hAnsi="Times New Roman" w:cs="Times New Roman"/>
                <w:bCs/>
                <w:i/>
                <w:u w:val="single"/>
              </w:rPr>
              <w:t>:</w:t>
            </w:r>
            <w:r w:rsidR="00A91FDC" w:rsidRPr="005D2C93">
              <w:rPr>
                <w:rFonts w:ascii="Times New Roman" w:eastAsia="Times New Roman" w:hAnsi="Times New Roman" w:cs="Times New Roman"/>
                <w:bCs/>
              </w:rPr>
              <w:t xml:space="preserve"> </w:t>
            </w:r>
            <w:r w:rsidR="00905CA0" w:rsidRPr="005D2C93">
              <w:rPr>
                <w:rFonts w:ascii="Times New Roman" w:eastAsia="Times New Roman" w:hAnsi="Times New Roman" w:cs="Times New Roman"/>
                <w:bCs/>
              </w:rPr>
              <w:t xml:space="preserve">Giá trị thứ </w:t>
            </w:r>
            <w:r w:rsidR="00A91FDC" w:rsidRPr="005D2C93">
              <w:rPr>
                <w:rFonts w:ascii="Times New Roman" w:eastAsia="Times New Roman" w:hAnsi="Times New Roman" w:cs="Times New Roman"/>
                <w:bCs/>
              </w:rPr>
              <w:t xml:space="preserve">1 = </w:t>
            </w:r>
            <w:r w:rsidR="00905CA0" w:rsidRPr="005D2C93">
              <w:rPr>
                <w:rFonts w:ascii="Times New Roman" w:eastAsia="Times New Roman" w:hAnsi="Times New Roman" w:cs="Times New Roman"/>
                <w:bCs/>
              </w:rPr>
              <w:t>Hệ số tương quan giữa các biến (số phía dưới đường chéo)</w:t>
            </w:r>
            <w:r w:rsidR="00A91FDC" w:rsidRPr="005D2C93">
              <w:rPr>
                <w:rFonts w:ascii="Times New Roman" w:eastAsia="Times New Roman" w:hAnsi="Times New Roman" w:cs="Times New Roman"/>
                <w:bCs/>
              </w:rPr>
              <w:t xml:space="preserve">; </w:t>
            </w:r>
            <w:r w:rsidR="00905CA0" w:rsidRPr="005D2C93">
              <w:rPr>
                <w:rFonts w:ascii="Times New Roman" w:eastAsia="Times New Roman" w:hAnsi="Times New Roman" w:cs="Times New Roman"/>
                <w:bCs/>
              </w:rPr>
              <w:t xml:space="preserve">giá trị thứ 2 </w:t>
            </w:r>
            <w:r w:rsidR="00A91FDC" w:rsidRPr="005D2C93">
              <w:rPr>
                <w:rFonts w:ascii="Times New Roman" w:eastAsia="Times New Roman" w:hAnsi="Times New Roman" w:cs="Times New Roman"/>
                <w:bCs/>
              </w:rPr>
              <w:t xml:space="preserve">= </w:t>
            </w:r>
            <w:r w:rsidR="00905CA0" w:rsidRPr="005D2C93">
              <w:rPr>
                <w:rFonts w:ascii="Times New Roman" w:eastAsia="Times New Roman" w:hAnsi="Times New Roman" w:cs="Times New Roman"/>
                <w:bCs/>
              </w:rPr>
              <w:t xml:space="preserve">Hệ số </w:t>
            </w:r>
            <w:r w:rsidR="00A91FDC" w:rsidRPr="005D2C93">
              <w:rPr>
                <w:rFonts w:ascii="Times New Roman" w:eastAsia="Times New Roman" w:hAnsi="Times New Roman" w:cs="Times New Roman"/>
                <w:bCs/>
              </w:rPr>
              <w:t xml:space="preserve">HTMT </w:t>
            </w:r>
            <w:r w:rsidR="00905CA0" w:rsidRPr="005D2C93">
              <w:rPr>
                <w:rFonts w:ascii="Times New Roman" w:eastAsia="Times New Roman" w:hAnsi="Times New Roman" w:cs="Times New Roman"/>
                <w:bCs/>
              </w:rPr>
              <w:t>(số in nghiêng phía dưới đường chéo)</w:t>
            </w:r>
            <w:r w:rsidR="00A91FDC" w:rsidRPr="005D2C93">
              <w:rPr>
                <w:rFonts w:ascii="Times New Roman" w:eastAsia="Times New Roman" w:hAnsi="Times New Roman" w:cs="Times New Roman"/>
                <w:bCs/>
              </w:rPr>
              <w:t xml:space="preserve">; </w:t>
            </w:r>
            <w:r w:rsidR="00905CA0" w:rsidRPr="005D2C93">
              <w:rPr>
                <w:rFonts w:ascii="Times New Roman" w:eastAsia="Times New Roman" w:hAnsi="Times New Roman" w:cs="Times New Roman"/>
                <w:bCs/>
              </w:rPr>
              <w:t>Căn bậc hai của phương sai trích bình quân (</w:t>
            </w:r>
            <w:r w:rsidR="00A91FDC" w:rsidRPr="005D2C93">
              <w:rPr>
                <w:rFonts w:ascii="Times New Roman" w:eastAsia="Times New Roman" w:hAnsi="Times New Roman" w:cs="Times New Roman"/>
                <w:bCs/>
              </w:rPr>
              <w:t>AVE</w:t>
            </w:r>
            <w:r w:rsidR="00905CA0" w:rsidRPr="005D2C93">
              <w:rPr>
                <w:rFonts w:ascii="Times New Roman" w:eastAsia="Times New Roman" w:hAnsi="Times New Roman" w:cs="Times New Roman"/>
                <w:bCs/>
              </w:rPr>
              <w:t>)</w:t>
            </w:r>
            <w:r w:rsidR="00A91FDC" w:rsidRPr="005D2C93">
              <w:rPr>
                <w:rFonts w:ascii="Times New Roman" w:eastAsia="Times New Roman" w:hAnsi="Times New Roman" w:cs="Times New Roman"/>
                <w:bCs/>
              </w:rPr>
              <w:t xml:space="preserve"> (</w:t>
            </w:r>
            <w:r w:rsidR="00905CA0" w:rsidRPr="005D2C93">
              <w:rPr>
                <w:rFonts w:ascii="Times New Roman" w:eastAsia="Times New Roman" w:hAnsi="Times New Roman" w:cs="Times New Roman"/>
                <w:bCs/>
              </w:rPr>
              <w:t>số in đậm trên đường chéo)</w:t>
            </w:r>
            <w:r w:rsidR="00A91FDC" w:rsidRPr="005D2C93">
              <w:rPr>
                <w:rFonts w:ascii="Times New Roman" w:eastAsia="Times New Roman" w:hAnsi="Times New Roman" w:cs="Times New Roman"/>
                <w:bCs/>
              </w:rPr>
              <w:t xml:space="preserve">; **: </w:t>
            </w:r>
            <w:r w:rsidR="001C2C17" w:rsidRPr="005D2C93">
              <w:rPr>
                <w:rFonts w:ascii="Times New Roman" w:eastAsia="Times New Roman" w:hAnsi="Times New Roman" w:cs="Times New Roman"/>
                <w:bCs/>
              </w:rPr>
              <w:t xml:space="preserve">Tương quan là đáng kể ở mức 0,01 (kiểm định </w:t>
            </w:r>
            <w:r w:rsidR="001C2C17" w:rsidRPr="005D2C93">
              <w:rPr>
                <w:rFonts w:ascii="Times New Roman" w:eastAsia="Times New Roman" w:hAnsi="Times New Roman" w:cs="Times New Roman"/>
                <w:bCs/>
                <w:i/>
              </w:rPr>
              <w:t>t</w:t>
            </w:r>
            <w:r w:rsidR="001C2C17" w:rsidRPr="005D2C93">
              <w:rPr>
                <w:rFonts w:ascii="Times New Roman" w:eastAsia="Times New Roman" w:hAnsi="Times New Roman" w:cs="Times New Roman"/>
                <w:bCs/>
              </w:rPr>
              <w:t xml:space="preserve"> 2 đuôi)</w:t>
            </w:r>
            <w:r w:rsidR="00A91FDC" w:rsidRPr="005D2C93">
              <w:rPr>
                <w:rFonts w:ascii="Times New Roman" w:eastAsia="Times New Roman" w:hAnsi="Times New Roman" w:cs="Times New Roman"/>
                <w:bCs/>
              </w:rPr>
              <w:t>.</w:t>
            </w:r>
          </w:p>
        </w:tc>
      </w:tr>
    </w:tbl>
    <w:p w:rsidR="00D95EC8" w:rsidRDefault="00D95EC8" w:rsidP="00D95EC8">
      <w:pPr>
        <w:spacing w:line="360" w:lineRule="auto"/>
        <w:rPr>
          <w:rFonts w:ascii="Times New Roman" w:hAnsi="Times New Roman" w:cs="Times New Roman"/>
          <w:b/>
        </w:rPr>
      </w:pPr>
    </w:p>
    <w:p w:rsidR="00D95EC8" w:rsidRDefault="00D95EC8" w:rsidP="00D95EC8">
      <w:pPr>
        <w:spacing w:line="360" w:lineRule="auto"/>
        <w:rPr>
          <w:rFonts w:ascii="Times New Roman" w:hAnsi="Times New Roman" w:cs="Times New Roman"/>
          <w:b/>
        </w:rPr>
      </w:pPr>
    </w:p>
    <w:p w:rsidR="00002CFB" w:rsidRDefault="00002CFB" w:rsidP="00002CFB">
      <w:pPr>
        <w:spacing w:line="360" w:lineRule="auto"/>
        <w:rPr>
          <w:rFonts w:ascii="Times New Roman" w:hAnsi="Times New Roman" w:cs="Times New Roman"/>
          <w:b/>
        </w:rPr>
        <w:sectPr w:rsidR="00002CFB" w:rsidSect="00D95EC8">
          <w:type w:val="continuous"/>
          <w:pgSz w:w="16839" w:h="11907" w:orient="landscape" w:code="9"/>
          <w:pgMar w:top="1440" w:right="1440" w:bottom="1440" w:left="1440" w:header="907" w:footer="590" w:gutter="0"/>
          <w:cols w:space="720"/>
          <w:titlePg/>
          <w:docGrid w:linePitch="360"/>
        </w:sectPr>
      </w:pPr>
    </w:p>
    <w:p w:rsidR="00D95EC8" w:rsidRDefault="00D95EC8" w:rsidP="00DF0286">
      <w:pPr>
        <w:autoSpaceDE w:val="0"/>
        <w:autoSpaceDN w:val="0"/>
        <w:adjustRightInd w:val="0"/>
        <w:spacing w:before="120" w:line="360" w:lineRule="auto"/>
        <w:rPr>
          <w:rFonts w:ascii="Times New Roman" w:hAnsi="Times New Roman" w:cs="Times New Roman"/>
          <w:i/>
        </w:rPr>
        <w:sectPr w:rsidR="00D95EC8" w:rsidSect="00002CFB">
          <w:type w:val="continuous"/>
          <w:pgSz w:w="11907" w:h="16839" w:code="9"/>
          <w:pgMar w:top="1440" w:right="1440" w:bottom="1440" w:left="1440" w:header="907" w:footer="590" w:gutter="0"/>
          <w:cols w:space="720"/>
          <w:titlePg/>
          <w:docGrid w:linePitch="360"/>
        </w:sectPr>
      </w:pPr>
    </w:p>
    <w:p w:rsidR="00DF0286" w:rsidRPr="003B4C73" w:rsidRDefault="007F0986" w:rsidP="00182A6D">
      <w:pPr>
        <w:autoSpaceDE w:val="0"/>
        <w:autoSpaceDN w:val="0"/>
        <w:adjustRightInd w:val="0"/>
        <w:spacing w:before="240" w:after="0" w:line="360" w:lineRule="auto"/>
        <w:rPr>
          <w:rFonts w:ascii="Times New Roman" w:hAnsi="Times New Roman" w:cs="Times New Roman"/>
          <w:b/>
          <w:sz w:val="26"/>
          <w:szCs w:val="24"/>
        </w:rPr>
      </w:pPr>
      <w:r w:rsidRPr="003B4C73">
        <w:rPr>
          <w:rFonts w:ascii="Times New Roman" w:hAnsi="Times New Roman" w:cs="Times New Roman"/>
          <w:b/>
          <w:sz w:val="26"/>
          <w:szCs w:val="24"/>
        </w:rPr>
        <w:t>3.4</w:t>
      </w:r>
      <w:r w:rsidR="00DF0286" w:rsidRPr="003B4C73">
        <w:rPr>
          <w:rFonts w:ascii="Times New Roman" w:hAnsi="Times New Roman" w:cs="Times New Roman"/>
          <w:b/>
          <w:sz w:val="26"/>
          <w:szCs w:val="24"/>
        </w:rPr>
        <w:t xml:space="preserve">. </w:t>
      </w:r>
      <w:r w:rsidR="00816CED" w:rsidRPr="003B4C73">
        <w:rPr>
          <w:rFonts w:ascii="Times New Roman" w:hAnsi="Times New Roman" w:cs="Times New Roman"/>
          <w:b/>
          <w:sz w:val="26"/>
          <w:szCs w:val="24"/>
        </w:rPr>
        <w:t>Kiểm định chệch do phương pháp</w:t>
      </w:r>
      <w:r w:rsidR="002608D4" w:rsidRPr="003B4C73">
        <w:rPr>
          <w:rFonts w:ascii="Times New Roman" w:hAnsi="Times New Roman" w:cs="Times New Roman"/>
          <w:b/>
          <w:sz w:val="26"/>
          <w:szCs w:val="24"/>
        </w:rPr>
        <w:t xml:space="preserve"> </w:t>
      </w:r>
    </w:p>
    <w:p w:rsidR="00DF0286" w:rsidRPr="003B4C73" w:rsidRDefault="00C250C3" w:rsidP="004A77B8">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bCs/>
          <w:sz w:val="26"/>
          <w:szCs w:val="24"/>
        </w:rPr>
        <w:t xml:space="preserve">Do </w:t>
      </w:r>
      <w:r w:rsidR="000466D6" w:rsidRPr="003B4C73">
        <w:rPr>
          <w:rFonts w:ascii="Times New Roman" w:hAnsi="Times New Roman" w:cs="Times New Roman"/>
          <w:bCs/>
          <w:sz w:val="26"/>
          <w:szCs w:val="24"/>
        </w:rPr>
        <w:t>tác giả</w:t>
      </w:r>
      <w:r w:rsidRPr="003B4C73">
        <w:rPr>
          <w:rFonts w:ascii="Times New Roman" w:hAnsi="Times New Roman" w:cs="Times New Roman"/>
          <w:bCs/>
          <w:sz w:val="26"/>
          <w:szCs w:val="24"/>
        </w:rPr>
        <w:t xml:space="preserve"> thu thập dữ liệu từ một nguồn duy nhất (một người trả lời cho một bảng khảo sát), </w:t>
      </w:r>
      <w:r w:rsidR="00816CED" w:rsidRPr="003B4C73">
        <w:rPr>
          <w:rFonts w:ascii="Times New Roman" w:hAnsi="Times New Roman" w:cs="Times New Roman"/>
          <w:bCs/>
          <w:sz w:val="26"/>
          <w:szCs w:val="24"/>
        </w:rPr>
        <w:t>chệch do phương pháp</w:t>
      </w:r>
      <w:r w:rsidRPr="003B4C73">
        <w:rPr>
          <w:rFonts w:ascii="Times New Roman" w:hAnsi="Times New Roman" w:cs="Times New Roman"/>
          <w:sz w:val="26"/>
          <w:szCs w:val="24"/>
        </w:rPr>
        <w:t xml:space="preserve"> </w:t>
      </w:r>
      <w:r w:rsidR="00816CED" w:rsidRPr="003B4C73">
        <w:rPr>
          <w:rFonts w:ascii="Times New Roman" w:hAnsi="Times New Roman" w:cs="Times New Roman"/>
          <w:i/>
          <w:sz w:val="26"/>
          <w:szCs w:val="24"/>
        </w:rPr>
        <w:t>(common method bias)</w:t>
      </w:r>
      <w:r w:rsidR="00816CED" w:rsidRPr="003B4C73">
        <w:rPr>
          <w:rFonts w:ascii="Times New Roman" w:hAnsi="Times New Roman" w:cs="Times New Roman"/>
          <w:b/>
          <w:i/>
          <w:sz w:val="26"/>
          <w:szCs w:val="24"/>
        </w:rPr>
        <w:t xml:space="preserve"> </w:t>
      </w:r>
      <w:r w:rsidRPr="003B4C73">
        <w:rPr>
          <w:rFonts w:ascii="Times New Roman" w:hAnsi="Times New Roman" w:cs="Times New Roman"/>
          <w:sz w:val="26"/>
          <w:szCs w:val="24"/>
        </w:rPr>
        <w:t xml:space="preserve">có thể là vấn đề làm cho kết quả nghiên cứu bị phiến diện (các mối quan hệ giữa các biến độc lập và biến phụ thuộc dễ có thể tương quan với nhau) </w:t>
      </w:r>
      <w:r w:rsidR="00DF0286" w:rsidRPr="003B4C73">
        <w:rPr>
          <w:rFonts w:ascii="Times New Roman" w:hAnsi="Times New Roman" w:cs="Times New Roman"/>
          <w:sz w:val="26"/>
          <w:szCs w:val="24"/>
        </w:rPr>
        <w:fldChar w:fldCharType="begin"/>
      </w:r>
      <w:r w:rsidR="00DF0286" w:rsidRPr="003B4C73">
        <w:rPr>
          <w:rFonts w:ascii="Times New Roman" w:hAnsi="Times New Roman" w:cs="Times New Roman"/>
          <w:sz w:val="26"/>
          <w:szCs w:val="24"/>
        </w:rPr>
        <w:instrText xml:space="preserve"> ADDIN EN.CITE &lt;EndNote&gt;&lt;Cite&gt;&lt;Author&gt;Podsakoff&lt;/Author&gt;&lt;Year&gt;2003&lt;/Year&gt;&lt;RecNum&gt;69&lt;/RecNum&gt;&lt;DisplayText&gt;(Podsakoff et al., 2003)&lt;/DisplayText&gt;&lt;record&gt;&lt;rec-number&gt;69&lt;/rec-number&gt;&lt;foreign-keys&gt;&lt;key app="EN" db-id="fzp2t2fzgvw906etsrnvw9fmx25przzdzf5p" timestamp="1460698954"&gt;69&lt;/key&gt;&lt;/foreign-keys&gt;&lt;ref-type name="Journal Article"&gt;17&lt;/ref-type&gt;&lt;contributors&gt;&lt;authors&gt;&lt;author&gt;Podsakoff, Philip M&lt;/author&gt;&lt;author&gt;MacKenzie, Scott B&lt;/author&gt;&lt;author&gt;Lee, Jeong-Yeon&lt;/author&gt;&lt;author&gt;Podsakoff, Nathan P&lt;/author&gt;&lt;/authors&gt;&lt;/contributors&gt;&lt;titles&gt;&lt;title&gt;Common method biases in behavioral research: a critical review of the literature and recommended remedies&lt;/title&gt;&lt;secondary-title&gt;Journal of applied psychology&lt;/secondary-title&gt;&lt;/titles&gt;&lt;periodical&gt;&lt;full-title&gt;Journal of Applied Psychology&lt;/full-title&gt;&lt;/periodical&gt;&lt;pages&gt;879&lt;/pages&gt;&lt;volume&gt;88&lt;/volume&gt;&lt;number&gt;5&lt;/number&gt;&lt;dates&gt;&lt;year&gt;2003&lt;/year&gt;&lt;/dates&gt;&lt;isbn&gt;1939-1854&lt;/isbn&gt;&lt;urls&gt;&lt;/urls&gt;&lt;/record&gt;&lt;/Cite&gt;&lt;/EndNote&gt;</w:instrText>
      </w:r>
      <w:r w:rsidR="00DF0286" w:rsidRPr="003B4C73">
        <w:rPr>
          <w:rFonts w:ascii="Times New Roman" w:hAnsi="Times New Roman" w:cs="Times New Roman"/>
          <w:sz w:val="26"/>
          <w:szCs w:val="24"/>
        </w:rPr>
        <w:fldChar w:fldCharType="separate"/>
      </w:r>
      <w:r w:rsidR="00DF0286" w:rsidRPr="003B4C73">
        <w:rPr>
          <w:rFonts w:ascii="Times New Roman" w:hAnsi="Times New Roman" w:cs="Times New Roman"/>
          <w:noProof/>
          <w:sz w:val="26"/>
          <w:szCs w:val="24"/>
        </w:rPr>
        <w:t xml:space="preserve">(Podsakoff </w:t>
      </w:r>
      <w:r w:rsidR="00A94B22" w:rsidRPr="003B4C73">
        <w:rPr>
          <w:rFonts w:ascii="Times New Roman" w:hAnsi="Times New Roman" w:cs="Times New Roman"/>
          <w:noProof/>
          <w:sz w:val="26"/>
          <w:szCs w:val="24"/>
        </w:rPr>
        <w:t>và cộng sự</w:t>
      </w:r>
      <w:r w:rsidR="00DF0286" w:rsidRPr="003B4C73">
        <w:rPr>
          <w:rFonts w:ascii="Times New Roman" w:hAnsi="Times New Roman" w:cs="Times New Roman"/>
          <w:noProof/>
          <w:sz w:val="26"/>
          <w:szCs w:val="24"/>
        </w:rPr>
        <w:t>, 2003)</w:t>
      </w:r>
      <w:r w:rsidR="00DF0286" w:rsidRPr="003B4C73">
        <w:rPr>
          <w:rFonts w:ascii="Times New Roman" w:hAnsi="Times New Roman" w:cs="Times New Roman"/>
          <w:sz w:val="26"/>
          <w:szCs w:val="24"/>
        </w:rPr>
        <w:fldChar w:fldCharType="end"/>
      </w:r>
      <w:r w:rsidR="00DF0286" w:rsidRPr="003B4C73">
        <w:rPr>
          <w:rFonts w:ascii="Times New Roman" w:hAnsi="Times New Roman" w:cs="Times New Roman"/>
          <w:sz w:val="26"/>
          <w:szCs w:val="24"/>
        </w:rPr>
        <w:t xml:space="preserve">. </w:t>
      </w:r>
      <w:r w:rsidRPr="003B4C73">
        <w:rPr>
          <w:rFonts w:ascii="Times New Roman" w:hAnsi="Times New Roman" w:cs="Times New Roman"/>
          <w:sz w:val="26"/>
          <w:szCs w:val="24"/>
        </w:rPr>
        <w:t xml:space="preserve">Do đó, </w:t>
      </w:r>
      <w:r w:rsidR="000466D6" w:rsidRPr="003B4C73">
        <w:rPr>
          <w:rFonts w:ascii="Times New Roman" w:hAnsi="Times New Roman" w:cs="Times New Roman"/>
          <w:sz w:val="26"/>
          <w:szCs w:val="24"/>
        </w:rPr>
        <w:t>tác giả</w:t>
      </w:r>
      <w:r w:rsidRPr="003B4C73">
        <w:rPr>
          <w:rFonts w:ascii="Times New Roman" w:hAnsi="Times New Roman" w:cs="Times New Roman"/>
          <w:sz w:val="26"/>
          <w:szCs w:val="24"/>
        </w:rPr>
        <w:t xml:space="preserve"> đã </w:t>
      </w:r>
      <w:r w:rsidR="0009215A" w:rsidRPr="003B4C73">
        <w:rPr>
          <w:rFonts w:ascii="Times New Roman" w:hAnsi="Times New Roman" w:cs="Times New Roman"/>
          <w:sz w:val="26"/>
          <w:szCs w:val="24"/>
        </w:rPr>
        <w:t xml:space="preserve">sử dụng các phương pháp thống kê để </w:t>
      </w:r>
      <w:r w:rsidR="00816CED" w:rsidRPr="003B4C73">
        <w:rPr>
          <w:rFonts w:ascii="Times New Roman" w:hAnsi="Times New Roman" w:cs="Times New Roman"/>
          <w:sz w:val="26"/>
          <w:szCs w:val="24"/>
        </w:rPr>
        <w:t>kiểm định chệch do phương pháp</w:t>
      </w:r>
      <w:r w:rsidR="00DF0286" w:rsidRPr="003B4C73">
        <w:rPr>
          <w:rFonts w:ascii="Times New Roman" w:hAnsi="Times New Roman" w:cs="Times New Roman"/>
          <w:sz w:val="26"/>
          <w:szCs w:val="24"/>
        </w:rPr>
        <w:t xml:space="preserve">. </w:t>
      </w:r>
      <w:r w:rsidR="0009215A" w:rsidRPr="003B4C73">
        <w:rPr>
          <w:rFonts w:ascii="Times New Roman" w:hAnsi="Times New Roman" w:cs="Times New Roman"/>
          <w:sz w:val="26"/>
          <w:szCs w:val="24"/>
        </w:rPr>
        <w:t xml:space="preserve">Đầu tiên, </w:t>
      </w:r>
      <w:r w:rsidR="000466D6" w:rsidRPr="003B4C73">
        <w:rPr>
          <w:rFonts w:ascii="Times New Roman" w:hAnsi="Times New Roman" w:cs="Times New Roman"/>
          <w:sz w:val="26"/>
          <w:szCs w:val="24"/>
        </w:rPr>
        <w:t>tác giả</w:t>
      </w:r>
      <w:r w:rsidR="0009215A" w:rsidRPr="003B4C73">
        <w:rPr>
          <w:rFonts w:ascii="Times New Roman" w:hAnsi="Times New Roman" w:cs="Times New Roman"/>
          <w:sz w:val="26"/>
          <w:szCs w:val="24"/>
        </w:rPr>
        <w:t xml:space="preserve"> đã sử dụng kỹ thuật phân tích nhân tố đơn </w:t>
      </w:r>
      <w:r w:rsidR="00DF0286" w:rsidRPr="003B4C73">
        <w:rPr>
          <w:rFonts w:ascii="Times New Roman" w:hAnsi="Times New Roman" w:cs="Times New Roman"/>
          <w:sz w:val="26"/>
          <w:szCs w:val="24"/>
        </w:rPr>
        <w:t xml:space="preserve">Harman. </w:t>
      </w:r>
      <w:r w:rsidR="0009215A" w:rsidRPr="003B4C73">
        <w:rPr>
          <w:rFonts w:ascii="Times New Roman" w:hAnsi="Times New Roman" w:cs="Times New Roman"/>
          <w:sz w:val="26"/>
          <w:szCs w:val="24"/>
        </w:rPr>
        <w:t xml:space="preserve">Kết quả cho thấy nhân tố đầu tiên chỉ chiếm khoảng </w:t>
      </w:r>
      <w:r w:rsidR="003B4A30" w:rsidRPr="003B4C73">
        <w:rPr>
          <w:rFonts w:ascii="Times New Roman" w:hAnsi="Times New Roman" w:cs="Times New Roman"/>
          <w:sz w:val="26"/>
          <w:szCs w:val="24"/>
        </w:rPr>
        <w:t>41,</w:t>
      </w:r>
      <w:r w:rsidR="000F42E2" w:rsidRPr="003B4C73">
        <w:rPr>
          <w:rFonts w:ascii="Times New Roman" w:hAnsi="Times New Roman" w:cs="Times New Roman"/>
          <w:sz w:val="26"/>
          <w:szCs w:val="24"/>
        </w:rPr>
        <w:t>89</w:t>
      </w:r>
      <w:r w:rsidR="00EC1725" w:rsidRPr="003B4C73">
        <w:rPr>
          <w:rFonts w:ascii="Times New Roman" w:hAnsi="Times New Roman" w:cs="Times New Roman"/>
          <w:sz w:val="26"/>
          <w:szCs w:val="24"/>
        </w:rPr>
        <w:t>%</w:t>
      </w:r>
      <w:r w:rsidR="00DF0286" w:rsidRPr="003B4C73">
        <w:rPr>
          <w:rFonts w:ascii="Times New Roman" w:hAnsi="Times New Roman" w:cs="Times New Roman"/>
          <w:sz w:val="26"/>
          <w:szCs w:val="24"/>
        </w:rPr>
        <w:t xml:space="preserve"> </w:t>
      </w:r>
      <w:r w:rsidR="00EC1725" w:rsidRPr="003B4C73">
        <w:rPr>
          <w:rFonts w:ascii="Times New Roman" w:hAnsi="Times New Roman" w:cs="Times New Roman"/>
          <w:sz w:val="26"/>
          <w:szCs w:val="24"/>
        </w:rPr>
        <w:t>trên tổng</w:t>
      </w:r>
      <w:r w:rsidR="0009215A" w:rsidRPr="003B4C73">
        <w:rPr>
          <w:rFonts w:ascii="Times New Roman" w:hAnsi="Times New Roman" w:cs="Times New Roman"/>
          <w:sz w:val="26"/>
          <w:szCs w:val="24"/>
        </w:rPr>
        <w:t xml:space="preserve"> phương sai trích trên tổng số </w:t>
      </w:r>
      <w:r w:rsidR="003B4A30" w:rsidRPr="003B4C73">
        <w:rPr>
          <w:rFonts w:ascii="Times New Roman" w:hAnsi="Times New Roman" w:cs="Times New Roman"/>
          <w:sz w:val="26"/>
          <w:szCs w:val="24"/>
        </w:rPr>
        <w:t>75,</w:t>
      </w:r>
      <w:r w:rsidR="000F42E2" w:rsidRPr="003B4C73">
        <w:rPr>
          <w:rFonts w:ascii="Times New Roman" w:hAnsi="Times New Roman" w:cs="Times New Roman"/>
          <w:sz w:val="26"/>
          <w:szCs w:val="24"/>
        </w:rPr>
        <w:t>12</w:t>
      </w:r>
      <w:r w:rsidR="002851EB" w:rsidRPr="003B4C73">
        <w:rPr>
          <w:rFonts w:ascii="Times New Roman" w:hAnsi="Times New Roman" w:cs="Times New Roman"/>
          <w:sz w:val="26"/>
          <w:szCs w:val="24"/>
        </w:rPr>
        <w:t>%</w:t>
      </w:r>
      <w:r w:rsidR="0009215A" w:rsidRPr="003B4C73">
        <w:rPr>
          <w:rFonts w:ascii="Times New Roman" w:hAnsi="Times New Roman" w:cs="Times New Roman"/>
          <w:sz w:val="26"/>
          <w:szCs w:val="24"/>
        </w:rPr>
        <w:t xml:space="preserve"> phương sai trích của toàn bộ mô hình, qua đó cho thấy </w:t>
      </w:r>
      <w:r w:rsidR="00816CED" w:rsidRPr="003B4C73">
        <w:rPr>
          <w:rFonts w:ascii="Times New Roman" w:hAnsi="Times New Roman" w:cs="Times New Roman"/>
          <w:sz w:val="26"/>
          <w:szCs w:val="24"/>
        </w:rPr>
        <w:t>chệch do phương pháp</w:t>
      </w:r>
      <w:r w:rsidR="0009215A" w:rsidRPr="003B4C73">
        <w:rPr>
          <w:rFonts w:ascii="Times New Roman" w:hAnsi="Times New Roman" w:cs="Times New Roman"/>
          <w:sz w:val="26"/>
          <w:szCs w:val="24"/>
        </w:rPr>
        <w:t xml:space="preserve"> không phải là vấn đề nghiêm trọng</w:t>
      </w:r>
      <w:r w:rsidR="00DF0286" w:rsidRPr="003B4C73">
        <w:rPr>
          <w:rFonts w:ascii="Times New Roman" w:hAnsi="Times New Roman" w:cs="Times New Roman"/>
          <w:sz w:val="26"/>
          <w:szCs w:val="24"/>
        </w:rPr>
        <w:t xml:space="preserve"> </w:t>
      </w:r>
      <w:r w:rsidR="00DF0286" w:rsidRPr="003B4C73">
        <w:rPr>
          <w:rFonts w:ascii="Times New Roman" w:hAnsi="Times New Roman" w:cs="Times New Roman"/>
          <w:sz w:val="26"/>
          <w:szCs w:val="24"/>
        </w:rPr>
        <w:fldChar w:fldCharType="begin"/>
      </w:r>
      <w:r w:rsidR="00DF0286" w:rsidRPr="003B4C73">
        <w:rPr>
          <w:rFonts w:ascii="Times New Roman" w:hAnsi="Times New Roman" w:cs="Times New Roman"/>
          <w:sz w:val="26"/>
          <w:szCs w:val="24"/>
        </w:rPr>
        <w:instrText xml:space="preserve"> ADDIN EN.CITE &lt;EndNote&gt;&lt;Cite&gt;&lt;Author&gt;Podsakoff&lt;/Author&gt;&lt;Year&gt;2003&lt;/Year&gt;&lt;RecNum&gt;69&lt;/RecNum&gt;&lt;DisplayText&gt;(Podsakoff et al., 2003)&lt;/DisplayText&gt;&lt;record&gt;&lt;rec-number&gt;69&lt;/rec-number&gt;&lt;foreign-keys&gt;&lt;key app="EN" db-id="fzp2t2fzgvw906etsrnvw9fmx25przzdzf5p" timestamp="1460698954"&gt;69&lt;/key&gt;&lt;/foreign-keys&gt;&lt;ref-type name="Journal Article"&gt;17&lt;/ref-type&gt;&lt;contributors&gt;&lt;authors&gt;&lt;author&gt;Podsakoff, Philip M&lt;/author&gt;&lt;author&gt;MacKenzie, Scott B&lt;/author&gt;&lt;author&gt;Lee, Jeong-Yeon&lt;/author&gt;&lt;author&gt;Podsakoff, Nathan P&lt;/author&gt;&lt;/authors&gt;&lt;/contributors&gt;&lt;titles&gt;&lt;title&gt;Common method biases in behavioral research: a critical review of the literature and recommended remedies&lt;/title&gt;&lt;secondary-title&gt;Journal of applied psychology&lt;/secondary-title&gt;&lt;/titles&gt;&lt;periodical&gt;&lt;full-title&gt;Journal of Applied Psychology&lt;/full-title&gt;&lt;/periodical&gt;&lt;pages&gt;879&lt;/pages&gt;&lt;volume&gt;88&lt;/volume&gt;&lt;number&gt;5&lt;/number&gt;&lt;dates&gt;&lt;year&gt;2003&lt;/year&gt;&lt;/dates&gt;&lt;isbn&gt;1939-1854&lt;/isbn&gt;&lt;urls&gt;&lt;/urls&gt;&lt;/record&gt;&lt;/Cite&gt;&lt;/EndNote&gt;</w:instrText>
      </w:r>
      <w:r w:rsidR="00DF0286" w:rsidRPr="003B4C73">
        <w:rPr>
          <w:rFonts w:ascii="Times New Roman" w:hAnsi="Times New Roman" w:cs="Times New Roman"/>
          <w:sz w:val="26"/>
          <w:szCs w:val="24"/>
        </w:rPr>
        <w:fldChar w:fldCharType="separate"/>
      </w:r>
      <w:r w:rsidR="00DF0286" w:rsidRPr="003B4C73">
        <w:rPr>
          <w:rFonts w:ascii="Times New Roman" w:hAnsi="Times New Roman" w:cs="Times New Roman"/>
          <w:noProof/>
          <w:sz w:val="26"/>
          <w:szCs w:val="24"/>
        </w:rPr>
        <w:t xml:space="preserve">(Podsakoff </w:t>
      </w:r>
      <w:r w:rsidR="00A94B22" w:rsidRPr="003B4C73">
        <w:rPr>
          <w:rFonts w:ascii="Times New Roman" w:hAnsi="Times New Roman" w:cs="Times New Roman"/>
          <w:noProof/>
          <w:sz w:val="26"/>
          <w:szCs w:val="24"/>
        </w:rPr>
        <w:t>và cộng sự</w:t>
      </w:r>
      <w:r w:rsidR="00DF0286" w:rsidRPr="003B4C73">
        <w:rPr>
          <w:rFonts w:ascii="Times New Roman" w:hAnsi="Times New Roman" w:cs="Times New Roman"/>
          <w:noProof/>
          <w:sz w:val="26"/>
          <w:szCs w:val="24"/>
        </w:rPr>
        <w:t>, 2003)</w:t>
      </w:r>
      <w:r w:rsidR="00DF0286" w:rsidRPr="003B4C73">
        <w:rPr>
          <w:rFonts w:ascii="Times New Roman" w:hAnsi="Times New Roman" w:cs="Times New Roman"/>
          <w:sz w:val="26"/>
          <w:szCs w:val="24"/>
        </w:rPr>
        <w:fldChar w:fldCharType="end"/>
      </w:r>
      <w:r w:rsidR="00DF0286" w:rsidRPr="003B4C73">
        <w:rPr>
          <w:rFonts w:ascii="Times New Roman" w:hAnsi="Times New Roman" w:cs="Times New Roman"/>
          <w:sz w:val="26"/>
          <w:szCs w:val="24"/>
        </w:rPr>
        <w:t xml:space="preserve">. </w:t>
      </w:r>
      <w:r w:rsidR="0038377E" w:rsidRPr="003B4C73">
        <w:rPr>
          <w:rFonts w:ascii="Times New Roman" w:hAnsi="Times New Roman" w:cs="Times New Roman"/>
          <w:sz w:val="26"/>
          <w:szCs w:val="24"/>
        </w:rPr>
        <w:t xml:space="preserve">Tiếp theo, </w:t>
      </w:r>
      <w:r w:rsidR="000466D6" w:rsidRPr="003B4C73">
        <w:rPr>
          <w:rFonts w:ascii="Times New Roman" w:hAnsi="Times New Roman" w:cs="Times New Roman"/>
          <w:sz w:val="26"/>
          <w:szCs w:val="24"/>
        </w:rPr>
        <w:t>tác giả</w:t>
      </w:r>
      <w:r w:rsidR="0038377E" w:rsidRPr="003B4C73">
        <w:rPr>
          <w:rFonts w:ascii="Times New Roman" w:hAnsi="Times New Roman" w:cs="Times New Roman"/>
          <w:sz w:val="26"/>
          <w:szCs w:val="24"/>
        </w:rPr>
        <w:t xml:space="preserve"> cũng đã sử dụng kỹ thuật “biến đánh dấu” </w:t>
      </w:r>
      <w:r w:rsidR="0038377E" w:rsidRPr="003B4C73">
        <w:rPr>
          <w:rFonts w:ascii="Times New Roman" w:hAnsi="Times New Roman" w:cs="Times New Roman"/>
          <w:i/>
          <w:sz w:val="26"/>
          <w:szCs w:val="24"/>
        </w:rPr>
        <w:t>(</w:t>
      </w:r>
      <w:r w:rsidR="00DF0286" w:rsidRPr="003B4C73">
        <w:rPr>
          <w:rFonts w:ascii="Times New Roman" w:hAnsi="Times New Roman" w:cs="Times New Roman"/>
          <w:i/>
          <w:sz w:val="26"/>
          <w:szCs w:val="24"/>
        </w:rPr>
        <w:t>marker variable technique</w:t>
      </w:r>
      <w:r w:rsidR="0038377E" w:rsidRPr="003B4C73">
        <w:rPr>
          <w:rFonts w:ascii="Times New Roman" w:hAnsi="Times New Roman" w:cs="Times New Roman"/>
          <w:sz w:val="26"/>
          <w:szCs w:val="24"/>
        </w:rPr>
        <w:t>) theo đề xuất của</w:t>
      </w:r>
      <w:r w:rsidR="00DF0286" w:rsidRPr="003B4C73">
        <w:rPr>
          <w:rFonts w:ascii="Times New Roman" w:hAnsi="Times New Roman" w:cs="Times New Roman"/>
          <w:sz w:val="26"/>
          <w:szCs w:val="24"/>
        </w:rPr>
        <w:t xml:space="preserve"> </w:t>
      </w:r>
      <w:r w:rsidR="00DF0286" w:rsidRPr="003B4C73">
        <w:rPr>
          <w:rFonts w:ascii="Times New Roman" w:hAnsi="Times New Roman" w:cs="Times New Roman"/>
          <w:sz w:val="26"/>
          <w:szCs w:val="24"/>
        </w:rPr>
        <w:fldChar w:fldCharType="begin"/>
      </w:r>
      <w:r w:rsidR="00F73062" w:rsidRPr="003B4C73">
        <w:rPr>
          <w:rFonts w:ascii="Times New Roman" w:hAnsi="Times New Roman" w:cs="Times New Roman"/>
          <w:sz w:val="26"/>
          <w:szCs w:val="24"/>
        </w:rPr>
        <w:instrText xml:space="preserve"> ADDIN EN.CITE &lt;EndNote&gt;&lt;Cite AuthorYear="1"&gt;&lt;Author&gt;Lindell&lt;/Author&gt;&lt;Year&gt;2001&lt;/Year&gt;&lt;RecNum&gt;70&lt;/RecNum&gt;&lt;DisplayText&gt;Lindell and Whitney (2001)&lt;/DisplayText&gt;&lt;record&gt;&lt;rec-number&gt;70&lt;/rec-number&gt;&lt;foreign-keys&gt;&lt;key app="EN" db-id="fzp2t2fzgvw906etsrnvw9fmx25przzdzf5p" timestamp="1460699028"&gt;70&lt;/key&gt;&lt;/foreign-keys&gt;&lt;ref-type name="Journal Article"&gt;17&lt;/ref-type&gt;&lt;contributors&gt;&lt;authors&gt;&lt;author&gt;Lindell, Michael K&lt;/author&gt;&lt;author&gt;Whitney, David J&lt;/author&gt;&lt;/authors&gt;&lt;/contributors&gt;&lt;titles&gt;&lt;title&gt;Accounting for common method variance in cross-sectional research designs&lt;/title&gt;&lt;secondary-title&gt;Journal of applied psychology&lt;/secondary-title&gt;&lt;/titles&gt;&lt;periodical&gt;&lt;full-title&gt;Journal of Applied Psychology&lt;/full-title&gt;&lt;/periodical&gt;&lt;pages&gt;114&lt;/pages&gt;&lt;volume&gt;86&lt;/volume&gt;&lt;number&gt;1&lt;/number&gt;&lt;dates&gt;&lt;year&gt;2001&lt;/year&gt;&lt;/dates&gt;&lt;isbn&gt;1939-1854&lt;/isbn&gt;&lt;urls&gt;&lt;/urls&gt;&lt;/record&gt;&lt;/Cite&gt;&lt;/EndNote&gt;</w:instrText>
      </w:r>
      <w:r w:rsidR="00DF0286" w:rsidRPr="003B4C73">
        <w:rPr>
          <w:rFonts w:ascii="Times New Roman" w:hAnsi="Times New Roman" w:cs="Times New Roman"/>
          <w:sz w:val="26"/>
          <w:szCs w:val="24"/>
        </w:rPr>
        <w:fldChar w:fldCharType="separate"/>
      </w:r>
      <w:r w:rsidR="00F73062" w:rsidRPr="003B4C73">
        <w:rPr>
          <w:rFonts w:ascii="Times New Roman" w:hAnsi="Times New Roman" w:cs="Times New Roman"/>
          <w:noProof/>
          <w:sz w:val="26"/>
          <w:szCs w:val="24"/>
        </w:rPr>
        <w:t>Lindell</w:t>
      </w:r>
      <w:r w:rsidR="00A94B22" w:rsidRPr="003B4C73">
        <w:rPr>
          <w:rFonts w:ascii="Times New Roman" w:hAnsi="Times New Roman" w:cs="Times New Roman"/>
          <w:noProof/>
          <w:sz w:val="26"/>
          <w:szCs w:val="24"/>
        </w:rPr>
        <w:t xml:space="preserve"> và </w:t>
      </w:r>
      <w:r w:rsidR="00F73062" w:rsidRPr="003B4C73">
        <w:rPr>
          <w:rFonts w:ascii="Times New Roman" w:hAnsi="Times New Roman" w:cs="Times New Roman"/>
          <w:noProof/>
          <w:sz w:val="26"/>
          <w:szCs w:val="24"/>
        </w:rPr>
        <w:t>Whitney (2001)</w:t>
      </w:r>
      <w:r w:rsidR="00DF0286" w:rsidRPr="003B4C73">
        <w:rPr>
          <w:rFonts w:ascii="Times New Roman" w:hAnsi="Times New Roman" w:cs="Times New Roman"/>
          <w:sz w:val="26"/>
          <w:szCs w:val="24"/>
        </w:rPr>
        <w:fldChar w:fldCharType="end"/>
      </w:r>
      <w:r w:rsidR="00DF0286" w:rsidRPr="003B4C73">
        <w:rPr>
          <w:rFonts w:ascii="Times New Roman" w:hAnsi="Times New Roman" w:cs="Times New Roman"/>
          <w:sz w:val="26"/>
          <w:szCs w:val="24"/>
        </w:rPr>
        <w:t xml:space="preserve"> </w:t>
      </w:r>
      <w:r w:rsidR="004700F7" w:rsidRPr="003B4C73">
        <w:rPr>
          <w:rFonts w:ascii="Times New Roman" w:hAnsi="Times New Roman" w:cs="Times New Roman"/>
          <w:sz w:val="26"/>
          <w:szCs w:val="24"/>
        </w:rPr>
        <w:t xml:space="preserve">qua một biến </w:t>
      </w:r>
      <w:r w:rsidR="00485716" w:rsidRPr="003B4C73">
        <w:rPr>
          <w:rFonts w:ascii="Times New Roman" w:hAnsi="Times New Roman" w:cs="Times New Roman"/>
          <w:sz w:val="26"/>
          <w:szCs w:val="24"/>
        </w:rPr>
        <w:t xml:space="preserve">quan sát </w:t>
      </w:r>
      <w:r w:rsidR="004700F7" w:rsidRPr="003B4C73">
        <w:rPr>
          <w:rFonts w:ascii="Times New Roman" w:hAnsi="Times New Roman" w:cs="Times New Roman"/>
          <w:sz w:val="26"/>
          <w:szCs w:val="24"/>
        </w:rPr>
        <w:t xml:space="preserve">đánh dấu là </w:t>
      </w:r>
      <w:r w:rsidR="004700F7" w:rsidRPr="003B4C73">
        <w:rPr>
          <w:rFonts w:ascii="Times New Roman" w:hAnsi="Times New Roman" w:cs="Times New Roman"/>
          <w:i/>
          <w:sz w:val="26"/>
          <w:szCs w:val="24"/>
        </w:rPr>
        <w:t>“</w:t>
      </w:r>
      <w:r w:rsidR="00ED0CCD" w:rsidRPr="003B4C73">
        <w:rPr>
          <w:rFonts w:ascii="Times New Roman" w:hAnsi="Times New Roman" w:cs="Times New Roman"/>
          <w:i/>
          <w:sz w:val="26"/>
          <w:szCs w:val="24"/>
        </w:rPr>
        <w:t>Tôi hài lòng với dịch vụ điện thoại di động</w:t>
      </w:r>
      <w:r w:rsidR="004700F7" w:rsidRPr="003B4C73">
        <w:rPr>
          <w:rFonts w:ascii="Times New Roman" w:hAnsi="Times New Roman" w:cs="Times New Roman"/>
          <w:i/>
          <w:sz w:val="26"/>
          <w:szCs w:val="24"/>
        </w:rPr>
        <w:t>”</w:t>
      </w:r>
      <w:r w:rsidR="004700F7" w:rsidRPr="003B4C73">
        <w:rPr>
          <w:rFonts w:ascii="Times New Roman" w:hAnsi="Times New Roman" w:cs="Times New Roman"/>
          <w:sz w:val="26"/>
          <w:szCs w:val="24"/>
        </w:rPr>
        <w:t xml:space="preserve"> của người trả lời, là một biến không có quan hệ với các biến phụ thuộc trong mô hình khi xét về mặt lý thuyết</w:t>
      </w:r>
      <w:r w:rsidR="00DF0286" w:rsidRPr="003B4C73">
        <w:rPr>
          <w:rFonts w:ascii="Times New Roman" w:hAnsi="Times New Roman" w:cs="Times New Roman"/>
          <w:sz w:val="26"/>
          <w:szCs w:val="24"/>
        </w:rPr>
        <w:t xml:space="preserve">. </w:t>
      </w:r>
      <w:r w:rsidR="004700F7" w:rsidRPr="003B4C73">
        <w:rPr>
          <w:rFonts w:ascii="Times New Roman" w:hAnsi="Times New Roman" w:cs="Times New Roman"/>
          <w:sz w:val="26"/>
          <w:szCs w:val="24"/>
        </w:rPr>
        <w:t xml:space="preserve">Kết quả cho thấy không có sự tương quan đáng kể mang ý nghĩa thống kê nào đối với biến đánh dấu này và biến phụ thuộc trong mô hình </w:t>
      </w:r>
      <w:r w:rsidR="00DF0286" w:rsidRPr="003B4C73">
        <w:rPr>
          <w:rFonts w:ascii="Times New Roman" w:hAnsi="Times New Roman" w:cs="Times New Roman"/>
          <w:sz w:val="26"/>
          <w:szCs w:val="24"/>
        </w:rPr>
        <w:t>(</w:t>
      </w:r>
      <w:r w:rsidR="00DF0286" w:rsidRPr="003B4C73">
        <w:rPr>
          <w:rFonts w:ascii="Times New Roman" w:hAnsi="Times New Roman" w:cs="Times New Roman"/>
          <w:i/>
          <w:sz w:val="26"/>
          <w:szCs w:val="24"/>
        </w:rPr>
        <w:t>rm</w:t>
      </w:r>
      <w:r w:rsidR="003B4A30" w:rsidRPr="003B4C73">
        <w:rPr>
          <w:rFonts w:ascii="Times New Roman" w:hAnsi="Times New Roman" w:cs="Times New Roman"/>
          <w:sz w:val="26"/>
          <w:szCs w:val="24"/>
        </w:rPr>
        <w:t xml:space="preserve"> = 0,</w:t>
      </w:r>
      <w:r w:rsidR="00DF0286" w:rsidRPr="003B4C73">
        <w:rPr>
          <w:rFonts w:ascii="Times New Roman" w:hAnsi="Times New Roman" w:cs="Times New Roman"/>
          <w:sz w:val="26"/>
          <w:szCs w:val="24"/>
        </w:rPr>
        <w:t>0</w:t>
      </w:r>
      <w:r w:rsidR="004700F7" w:rsidRPr="003B4C73">
        <w:rPr>
          <w:rFonts w:ascii="Times New Roman" w:hAnsi="Times New Roman" w:cs="Times New Roman"/>
          <w:sz w:val="26"/>
          <w:szCs w:val="24"/>
        </w:rPr>
        <w:t>6</w:t>
      </w:r>
      <w:r w:rsidR="00DF0286" w:rsidRPr="003B4C73">
        <w:rPr>
          <w:rFonts w:ascii="Times New Roman" w:hAnsi="Times New Roman" w:cs="Times New Roman"/>
          <w:sz w:val="26"/>
          <w:szCs w:val="24"/>
        </w:rPr>
        <w:t xml:space="preserve">; </w:t>
      </w:r>
      <w:r w:rsidR="00DF0286" w:rsidRPr="003B4C73">
        <w:rPr>
          <w:rFonts w:ascii="Times New Roman" w:hAnsi="Times New Roman" w:cs="Times New Roman"/>
          <w:i/>
          <w:sz w:val="26"/>
          <w:szCs w:val="24"/>
        </w:rPr>
        <w:t>p</w:t>
      </w:r>
      <w:r w:rsidR="003B4A30" w:rsidRPr="003B4C73">
        <w:rPr>
          <w:rFonts w:ascii="Times New Roman" w:hAnsi="Times New Roman" w:cs="Times New Roman"/>
          <w:sz w:val="26"/>
          <w:szCs w:val="24"/>
        </w:rPr>
        <w:t xml:space="preserve"> = 0,</w:t>
      </w:r>
      <w:r w:rsidR="00DF0286" w:rsidRPr="003B4C73">
        <w:rPr>
          <w:rFonts w:ascii="Times New Roman" w:hAnsi="Times New Roman" w:cs="Times New Roman"/>
          <w:sz w:val="26"/>
          <w:szCs w:val="24"/>
        </w:rPr>
        <w:t>2</w:t>
      </w:r>
      <w:r w:rsidR="004700F7" w:rsidRPr="003B4C73">
        <w:rPr>
          <w:rFonts w:ascii="Times New Roman" w:hAnsi="Times New Roman" w:cs="Times New Roman"/>
          <w:sz w:val="26"/>
          <w:szCs w:val="24"/>
        </w:rPr>
        <w:t>5</w:t>
      </w:r>
      <w:r w:rsidR="00DF0286" w:rsidRPr="003B4C73">
        <w:rPr>
          <w:rFonts w:ascii="Times New Roman" w:hAnsi="Times New Roman" w:cs="Times New Roman"/>
          <w:sz w:val="26"/>
          <w:szCs w:val="24"/>
        </w:rPr>
        <w:t xml:space="preserve">). </w:t>
      </w:r>
      <w:r w:rsidR="00771979" w:rsidRPr="003B4C73">
        <w:rPr>
          <w:rFonts w:ascii="Times New Roman" w:hAnsi="Times New Roman" w:cs="Times New Roman"/>
          <w:sz w:val="26"/>
          <w:szCs w:val="24"/>
        </w:rPr>
        <w:t>Bình quân giá trị tuyệt đối của các mối tương quan giữa biến đánh dấu và các biến trong mô hình chỉ</w:t>
      </w:r>
      <w:r w:rsidR="003B4A30" w:rsidRPr="003B4C73">
        <w:rPr>
          <w:rFonts w:ascii="Times New Roman" w:hAnsi="Times New Roman" w:cs="Times New Roman"/>
          <w:sz w:val="26"/>
          <w:szCs w:val="24"/>
        </w:rPr>
        <w:t xml:space="preserve"> là 0,</w:t>
      </w:r>
      <w:r w:rsidR="003642E6" w:rsidRPr="003B4C73">
        <w:rPr>
          <w:rFonts w:ascii="Times New Roman" w:hAnsi="Times New Roman" w:cs="Times New Roman"/>
          <w:sz w:val="26"/>
          <w:szCs w:val="24"/>
        </w:rPr>
        <w:t>12</w:t>
      </w:r>
      <w:r w:rsidR="00DF0286" w:rsidRPr="003B4C73">
        <w:rPr>
          <w:rFonts w:ascii="Times New Roman" w:hAnsi="Times New Roman" w:cs="Times New Roman"/>
          <w:sz w:val="26"/>
          <w:szCs w:val="24"/>
        </w:rPr>
        <w:t xml:space="preserve"> (</w:t>
      </w:r>
      <w:r w:rsidR="00DF0286" w:rsidRPr="003B4C73">
        <w:rPr>
          <w:rFonts w:ascii="Times New Roman" w:hAnsi="Times New Roman" w:cs="Times New Roman"/>
          <w:i/>
          <w:sz w:val="26"/>
          <w:szCs w:val="24"/>
        </w:rPr>
        <w:t>rm</w:t>
      </w:r>
      <w:r w:rsidR="00DF0286" w:rsidRPr="003B4C73">
        <w:rPr>
          <w:rFonts w:ascii="Times New Roman" w:hAnsi="Times New Roman" w:cs="Times New Roman"/>
          <w:sz w:val="26"/>
          <w:szCs w:val="24"/>
        </w:rPr>
        <w:t>) (</w:t>
      </w:r>
      <w:r w:rsidR="00DF0286" w:rsidRPr="003B4C73">
        <w:rPr>
          <w:rFonts w:ascii="Times New Roman" w:hAnsi="Times New Roman" w:cs="Times New Roman"/>
          <w:i/>
          <w:sz w:val="26"/>
          <w:szCs w:val="24"/>
        </w:rPr>
        <w:t>p</w:t>
      </w:r>
      <w:r w:rsidR="003B4A30" w:rsidRPr="003B4C73">
        <w:rPr>
          <w:rFonts w:ascii="Times New Roman" w:hAnsi="Times New Roman" w:cs="Times New Roman"/>
          <w:sz w:val="26"/>
          <w:szCs w:val="24"/>
        </w:rPr>
        <w:t xml:space="preserve"> = 0,</w:t>
      </w:r>
      <w:r w:rsidR="00771979" w:rsidRPr="003B4C73">
        <w:rPr>
          <w:rFonts w:ascii="Times New Roman" w:hAnsi="Times New Roman" w:cs="Times New Roman"/>
          <w:sz w:val="26"/>
          <w:szCs w:val="24"/>
        </w:rPr>
        <w:t>22</w:t>
      </w:r>
      <w:r w:rsidR="00DF0286" w:rsidRPr="003B4C73">
        <w:rPr>
          <w:rFonts w:ascii="Times New Roman" w:hAnsi="Times New Roman" w:cs="Times New Roman"/>
          <w:sz w:val="26"/>
          <w:szCs w:val="24"/>
        </w:rPr>
        <w:t xml:space="preserve">). </w:t>
      </w:r>
      <w:r w:rsidR="003642E6" w:rsidRPr="003B4C73">
        <w:rPr>
          <w:rFonts w:ascii="Times New Roman" w:hAnsi="Times New Roman" w:cs="Times New Roman"/>
          <w:sz w:val="26"/>
          <w:szCs w:val="24"/>
        </w:rPr>
        <w:t>Bình quân khác biệt của các mối tương quan giữa các biến trong mô hình sau khi loại trừ ảnh hưởng của biến đánh dấ</w:t>
      </w:r>
      <w:r w:rsidR="00F16147">
        <w:rPr>
          <w:rFonts w:ascii="Times New Roman" w:hAnsi="Times New Roman" w:cs="Times New Roman"/>
          <w:sz w:val="26"/>
          <w:szCs w:val="24"/>
        </w:rPr>
        <w:t>u là 0,</w:t>
      </w:r>
      <w:r w:rsidR="003642E6" w:rsidRPr="003B4C73">
        <w:rPr>
          <w:rFonts w:ascii="Times New Roman" w:hAnsi="Times New Roman" w:cs="Times New Roman"/>
          <w:sz w:val="26"/>
          <w:szCs w:val="24"/>
        </w:rPr>
        <w:t xml:space="preserve">09 cho thấy </w:t>
      </w:r>
      <w:r w:rsidR="00816CED" w:rsidRPr="003B4C73">
        <w:rPr>
          <w:rFonts w:ascii="Times New Roman" w:hAnsi="Times New Roman" w:cs="Times New Roman"/>
          <w:sz w:val="26"/>
          <w:szCs w:val="24"/>
        </w:rPr>
        <w:t>chệch do phương pháp</w:t>
      </w:r>
      <w:r w:rsidR="003642E6" w:rsidRPr="003B4C73">
        <w:rPr>
          <w:rFonts w:ascii="Times New Roman" w:hAnsi="Times New Roman" w:cs="Times New Roman"/>
          <w:sz w:val="26"/>
          <w:szCs w:val="24"/>
        </w:rPr>
        <w:t xml:space="preserve"> là không đáng kể</w:t>
      </w:r>
      <w:r w:rsidR="00DF0286" w:rsidRPr="003B4C73">
        <w:rPr>
          <w:rFonts w:ascii="Times New Roman" w:hAnsi="Times New Roman" w:cs="Times New Roman"/>
          <w:sz w:val="26"/>
          <w:szCs w:val="24"/>
        </w:rPr>
        <w:t xml:space="preserve">. </w:t>
      </w:r>
      <w:r w:rsidR="003642E6" w:rsidRPr="003B4C73">
        <w:rPr>
          <w:rFonts w:ascii="Times New Roman" w:hAnsi="Times New Roman" w:cs="Times New Roman"/>
          <w:sz w:val="26"/>
          <w:szCs w:val="24"/>
        </w:rPr>
        <w:t xml:space="preserve">Cuối cùng, phân tích độ nhạy </w:t>
      </w:r>
      <w:r w:rsidR="003642E6" w:rsidRPr="003B4C73">
        <w:rPr>
          <w:rFonts w:ascii="Times New Roman" w:hAnsi="Times New Roman" w:cs="Times New Roman"/>
          <w:i/>
          <w:sz w:val="26"/>
          <w:szCs w:val="24"/>
        </w:rPr>
        <w:t>(</w:t>
      </w:r>
      <w:r w:rsidR="00DF0286" w:rsidRPr="003B4C73">
        <w:rPr>
          <w:rFonts w:ascii="Times New Roman" w:hAnsi="Times New Roman" w:cs="Times New Roman"/>
          <w:i/>
          <w:sz w:val="26"/>
          <w:szCs w:val="24"/>
        </w:rPr>
        <w:t>sensitivity analysis</w:t>
      </w:r>
      <w:r w:rsidR="003642E6" w:rsidRPr="003B4C73">
        <w:rPr>
          <w:rFonts w:ascii="Times New Roman" w:hAnsi="Times New Roman" w:cs="Times New Roman"/>
          <w:sz w:val="26"/>
          <w:szCs w:val="24"/>
        </w:rPr>
        <w:t xml:space="preserve">) cũng đã được thực hiện qua việc sử dụng giá trị khắt khe của </w:t>
      </w:r>
      <w:r w:rsidR="00DF0286" w:rsidRPr="003B4C73">
        <w:rPr>
          <w:rFonts w:ascii="Times New Roman" w:hAnsi="Times New Roman" w:cs="Times New Roman"/>
          <w:i/>
          <w:sz w:val="26"/>
          <w:szCs w:val="24"/>
        </w:rPr>
        <w:t>rm</w:t>
      </w:r>
      <w:r w:rsidR="00DF0286" w:rsidRPr="003B4C73">
        <w:rPr>
          <w:rFonts w:ascii="Times New Roman" w:hAnsi="Times New Roman" w:cs="Times New Roman"/>
          <w:sz w:val="26"/>
          <w:szCs w:val="24"/>
        </w:rPr>
        <w:t xml:space="preserve"> </w:t>
      </w:r>
      <w:r w:rsidR="003642E6" w:rsidRPr="003B4C73">
        <w:rPr>
          <w:rFonts w:ascii="Times New Roman" w:hAnsi="Times New Roman" w:cs="Times New Roman"/>
          <w:sz w:val="26"/>
          <w:szCs w:val="24"/>
        </w:rPr>
        <w:t>ở mức giá trị thứ</w:t>
      </w:r>
      <w:r w:rsidR="00DF0286" w:rsidRPr="003B4C73">
        <w:rPr>
          <w:rFonts w:ascii="Times New Roman" w:hAnsi="Times New Roman" w:cs="Times New Roman"/>
          <w:sz w:val="26"/>
          <w:szCs w:val="24"/>
        </w:rPr>
        <w:t xml:space="preserve"> 95</w:t>
      </w:r>
      <w:r w:rsidR="00B750C6" w:rsidRPr="003B4C73">
        <w:rPr>
          <w:rFonts w:ascii="Times New Roman" w:hAnsi="Times New Roman" w:cs="Times New Roman"/>
          <w:sz w:val="26"/>
          <w:szCs w:val="24"/>
          <w:vertAlign w:val="superscript"/>
        </w:rPr>
        <w:t>th</w:t>
      </w:r>
      <w:r w:rsidR="00B750C6" w:rsidRPr="003B4C73">
        <w:rPr>
          <w:rFonts w:ascii="Times New Roman" w:hAnsi="Times New Roman" w:cs="Times New Roman"/>
          <w:sz w:val="26"/>
          <w:szCs w:val="24"/>
        </w:rPr>
        <w:t xml:space="preserve"> </w:t>
      </w:r>
      <w:r w:rsidR="003642E6" w:rsidRPr="003B4C73">
        <w:rPr>
          <w:rFonts w:ascii="Times New Roman" w:hAnsi="Times New Roman" w:cs="Times New Roman"/>
          <w:sz w:val="26"/>
          <w:szCs w:val="24"/>
        </w:rPr>
        <w:t xml:space="preserve">và </w:t>
      </w:r>
      <w:r w:rsidR="00DF0286" w:rsidRPr="003B4C73">
        <w:rPr>
          <w:rFonts w:ascii="Times New Roman" w:hAnsi="Times New Roman" w:cs="Times New Roman"/>
          <w:sz w:val="26"/>
          <w:szCs w:val="24"/>
        </w:rPr>
        <w:t>99</w:t>
      </w:r>
      <w:r w:rsidR="00DF0286" w:rsidRPr="003B4C73">
        <w:rPr>
          <w:rFonts w:ascii="Times New Roman" w:hAnsi="Times New Roman" w:cs="Times New Roman"/>
          <w:sz w:val="26"/>
          <w:szCs w:val="24"/>
          <w:vertAlign w:val="superscript"/>
        </w:rPr>
        <w:t>th</w:t>
      </w:r>
      <w:r w:rsidR="00DF0286" w:rsidRPr="003B4C73">
        <w:rPr>
          <w:rFonts w:ascii="Times New Roman" w:hAnsi="Times New Roman" w:cs="Times New Roman"/>
          <w:sz w:val="26"/>
          <w:szCs w:val="24"/>
        </w:rPr>
        <w:t xml:space="preserve"> </w:t>
      </w:r>
      <w:r w:rsidR="003642E6" w:rsidRPr="003B4C73">
        <w:rPr>
          <w:rFonts w:ascii="Times New Roman" w:hAnsi="Times New Roman" w:cs="Times New Roman"/>
          <w:sz w:val="26"/>
          <w:szCs w:val="24"/>
        </w:rPr>
        <w:t xml:space="preserve">ở mức cao. Kết quả cho thấy có </w:t>
      </w:r>
      <w:r w:rsidR="00A1446A" w:rsidRPr="003B4C73">
        <w:rPr>
          <w:rFonts w:ascii="Times New Roman" w:hAnsi="Times New Roman" w:cs="Times New Roman"/>
          <w:sz w:val="26"/>
          <w:szCs w:val="24"/>
        </w:rPr>
        <w:t>hầu hết</w:t>
      </w:r>
      <w:r w:rsidR="003642E6" w:rsidRPr="003B4C73">
        <w:rPr>
          <w:rFonts w:ascii="Times New Roman" w:hAnsi="Times New Roman" w:cs="Times New Roman"/>
          <w:sz w:val="26"/>
          <w:szCs w:val="24"/>
        </w:rPr>
        <w:t xml:space="preserve"> các mối tương quan duy trì được ý nghĩa đáng kể về mặt thống kê ở mức cao</w:t>
      </w:r>
      <w:r w:rsidR="00DF0286" w:rsidRPr="003B4C73">
        <w:rPr>
          <w:rFonts w:ascii="Times New Roman" w:hAnsi="Times New Roman" w:cs="Times New Roman"/>
          <w:sz w:val="26"/>
          <w:szCs w:val="24"/>
        </w:rPr>
        <w:t xml:space="preserve"> 99</w:t>
      </w:r>
      <w:r w:rsidR="00DF0286" w:rsidRPr="003B4C73">
        <w:rPr>
          <w:rFonts w:ascii="Times New Roman" w:hAnsi="Times New Roman" w:cs="Times New Roman"/>
          <w:sz w:val="26"/>
          <w:szCs w:val="24"/>
          <w:vertAlign w:val="superscript"/>
        </w:rPr>
        <w:t>th</w:t>
      </w:r>
      <w:r w:rsidR="00DF0286" w:rsidRPr="003B4C73">
        <w:rPr>
          <w:rFonts w:ascii="Times New Roman" w:hAnsi="Times New Roman" w:cs="Times New Roman"/>
          <w:sz w:val="26"/>
          <w:szCs w:val="24"/>
        </w:rPr>
        <w:t xml:space="preserve"> </w:t>
      </w:r>
      <w:r w:rsidR="003642E6" w:rsidRPr="003B4C73">
        <w:rPr>
          <w:rFonts w:ascii="Times New Roman" w:hAnsi="Times New Roman" w:cs="Times New Roman"/>
          <w:sz w:val="26"/>
          <w:szCs w:val="24"/>
        </w:rPr>
        <w:t>của</w:t>
      </w:r>
      <w:r w:rsidR="00DF0286" w:rsidRPr="003B4C73">
        <w:rPr>
          <w:rFonts w:ascii="Times New Roman" w:hAnsi="Times New Roman" w:cs="Times New Roman"/>
          <w:sz w:val="26"/>
          <w:szCs w:val="24"/>
        </w:rPr>
        <w:t xml:space="preserve"> </w:t>
      </w:r>
      <w:r w:rsidR="00DF0286" w:rsidRPr="003B4C73">
        <w:rPr>
          <w:rFonts w:ascii="Times New Roman" w:hAnsi="Times New Roman" w:cs="Times New Roman"/>
          <w:i/>
          <w:sz w:val="26"/>
          <w:szCs w:val="24"/>
        </w:rPr>
        <w:t>rm</w:t>
      </w:r>
      <w:r w:rsidR="00DF0286" w:rsidRPr="003B4C73">
        <w:rPr>
          <w:rFonts w:ascii="Times New Roman" w:hAnsi="Times New Roman" w:cs="Times New Roman"/>
          <w:sz w:val="26"/>
          <w:szCs w:val="24"/>
        </w:rPr>
        <w:t xml:space="preserve">, </w:t>
      </w:r>
      <w:r w:rsidR="003642E6" w:rsidRPr="003B4C73">
        <w:rPr>
          <w:rFonts w:ascii="Times New Roman" w:hAnsi="Times New Roman" w:cs="Times New Roman"/>
          <w:sz w:val="26"/>
          <w:szCs w:val="24"/>
        </w:rPr>
        <w:t xml:space="preserve">từ đó cho ra bằng chứng mạnh mẽ </w:t>
      </w:r>
      <w:r w:rsidR="00C76A00" w:rsidRPr="003B4C73">
        <w:rPr>
          <w:rFonts w:ascii="Times New Roman" w:hAnsi="Times New Roman" w:cs="Times New Roman"/>
          <w:sz w:val="26"/>
          <w:szCs w:val="24"/>
        </w:rPr>
        <w:t xml:space="preserve">đối với </w:t>
      </w:r>
      <w:r w:rsidR="003642E6" w:rsidRPr="003B4C73">
        <w:rPr>
          <w:rFonts w:ascii="Times New Roman" w:hAnsi="Times New Roman" w:cs="Times New Roman"/>
          <w:sz w:val="26"/>
          <w:szCs w:val="24"/>
        </w:rPr>
        <w:t xml:space="preserve">kết luận không có </w:t>
      </w:r>
      <w:r w:rsidR="00816CED" w:rsidRPr="003B4C73">
        <w:rPr>
          <w:rFonts w:ascii="Times New Roman" w:hAnsi="Times New Roman" w:cs="Times New Roman"/>
          <w:sz w:val="26"/>
          <w:szCs w:val="24"/>
        </w:rPr>
        <w:t>chệch do</w:t>
      </w:r>
      <w:r w:rsidR="003642E6" w:rsidRPr="003B4C73">
        <w:rPr>
          <w:rFonts w:ascii="Times New Roman" w:hAnsi="Times New Roman" w:cs="Times New Roman"/>
          <w:sz w:val="26"/>
          <w:szCs w:val="24"/>
        </w:rPr>
        <w:t xml:space="preserve"> phương pháp chung trong nghiên cứu của </w:t>
      </w:r>
      <w:r w:rsidR="000466D6" w:rsidRPr="003B4C73">
        <w:rPr>
          <w:rFonts w:ascii="Times New Roman" w:hAnsi="Times New Roman" w:cs="Times New Roman"/>
          <w:sz w:val="26"/>
          <w:szCs w:val="24"/>
        </w:rPr>
        <w:t>tác giả</w:t>
      </w:r>
      <w:r w:rsidR="003642E6" w:rsidRPr="003B4C73">
        <w:rPr>
          <w:rFonts w:ascii="Times New Roman" w:hAnsi="Times New Roman" w:cs="Times New Roman"/>
          <w:sz w:val="26"/>
          <w:szCs w:val="24"/>
        </w:rPr>
        <w:t xml:space="preserve"> </w:t>
      </w:r>
      <w:r w:rsidR="00DF0286" w:rsidRPr="003B4C73">
        <w:rPr>
          <w:rFonts w:ascii="Times New Roman" w:hAnsi="Times New Roman" w:cs="Times New Roman"/>
          <w:sz w:val="26"/>
          <w:szCs w:val="24"/>
        </w:rPr>
        <w:fldChar w:fldCharType="begin"/>
      </w:r>
      <w:r w:rsidR="00DF0286" w:rsidRPr="003B4C73">
        <w:rPr>
          <w:rFonts w:ascii="Times New Roman" w:hAnsi="Times New Roman" w:cs="Times New Roman"/>
          <w:sz w:val="26"/>
          <w:szCs w:val="24"/>
        </w:rPr>
        <w:instrText xml:space="preserve"> ADDIN EN.CITE &lt;EndNote&gt;&lt;Cite&gt;&lt;Author&gt;Lindell&lt;/Author&gt;&lt;Year&gt;2001&lt;/Year&gt;&lt;RecNum&gt;70&lt;/RecNum&gt;&lt;DisplayText&gt;(Lindell and Whitney, 2001)&lt;/DisplayText&gt;&lt;record&gt;&lt;rec-number&gt;70&lt;/rec-number&gt;&lt;foreign-keys&gt;&lt;key app="EN" db-id="fzp2t2fzgvw906etsrnvw9fmx25przzdzf5p" timestamp="1460699028"&gt;70&lt;/key&gt;&lt;/foreign-keys&gt;&lt;ref-type name="Journal Article"&gt;17&lt;/ref-type&gt;&lt;contributors&gt;&lt;authors&gt;&lt;author&gt;Lindell, Michael K&lt;/author&gt;&lt;author&gt;Whitney, David J&lt;/author&gt;&lt;/authors&gt;&lt;/contributors&gt;&lt;titles&gt;&lt;title&gt;Accounting for common method variance in cross-sectional research designs&lt;/title&gt;&lt;secondary-title&gt;Journal of applied psychology&lt;/secondary-title&gt;&lt;/titles&gt;&lt;periodical&gt;&lt;full-title&gt;Journal of Applied Psychology&lt;/full-title&gt;&lt;/periodical&gt;&lt;pages&gt;114&lt;/pages&gt;&lt;volume&gt;86&lt;/volume&gt;&lt;number&gt;1&lt;/number&gt;&lt;dates&gt;&lt;year&gt;2001&lt;/year&gt;&lt;/dates&gt;&lt;isbn&gt;1939-1854&lt;/isbn&gt;&lt;urls&gt;&lt;/urls&gt;&lt;/record&gt;&lt;/Cite&gt;&lt;/EndNote&gt;</w:instrText>
      </w:r>
      <w:r w:rsidR="00DF0286" w:rsidRPr="003B4C73">
        <w:rPr>
          <w:rFonts w:ascii="Times New Roman" w:hAnsi="Times New Roman" w:cs="Times New Roman"/>
          <w:sz w:val="26"/>
          <w:szCs w:val="24"/>
        </w:rPr>
        <w:fldChar w:fldCharType="separate"/>
      </w:r>
      <w:r w:rsidR="00DF0286" w:rsidRPr="003B4C73">
        <w:rPr>
          <w:rFonts w:ascii="Times New Roman" w:hAnsi="Times New Roman" w:cs="Times New Roman"/>
          <w:noProof/>
          <w:sz w:val="26"/>
          <w:szCs w:val="24"/>
        </w:rPr>
        <w:t>(Lindell</w:t>
      </w:r>
      <w:r w:rsidR="00A94B22" w:rsidRPr="003B4C73">
        <w:rPr>
          <w:rFonts w:ascii="Times New Roman" w:hAnsi="Times New Roman" w:cs="Times New Roman"/>
          <w:noProof/>
          <w:sz w:val="26"/>
          <w:szCs w:val="24"/>
        </w:rPr>
        <w:t xml:space="preserve"> và </w:t>
      </w:r>
      <w:r w:rsidR="00DF0286" w:rsidRPr="003B4C73">
        <w:rPr>
          <w:rFonts w:ascii="Times New Roman" w:hAnsi="Times New Roman" w:cs="Times New Roman"/>
          <w:noProof/>
          <w:sz w:val="26"/>
          <w:szCs w:val="24"/>
        </w:rPr>
        <w:t>Whitney, 2001)</w:t>
      </w:r>
      <w:r w:rsidR="00DF0286" w:rsidRPr="003B4C73">
        <w:rPr>
          <w:rFonts w:ascii="Times New Roman" w:hAnsi="Times New Roman" w:cs="Times New Roman"/>
          <w:sz w:val="26"/>
          <w:szCs w:val="24"/>
        </w:rPr>
        <w:fldChar w:fldCharType="end"/>
      </w:r>
      <w:r w:rsidR="00DF0286" w:rsidRPr="003B4C73">
        <w:rPr>
          <w:rFonts w:ascii="Times New Roman" w:hAnsi="Times New Roman" w:cs="Times New Roman"/>
          <w:sz w:val="26"/>
          <w:szCs w:val="24"/>
        </w:rPr>
        <w:t>.</w:t>
      </w:r>
    </w:p>
    <w:p w:rsidR="00346AC6" w:rsidRPr="003B4C73" w:rsidRDefault="00346AC6" w:rsidP="00182A6D">
      <w:pPr>
        <w:spacing w:before="240" w:after="0" w:line="360" w:lineRule="auto"/>
        <w:jc w:val="both"/>
        <w:rPr>
          <w:rFonts w:ascii="Times New Roman" w:hAnsi="Times New Roman" w:cs="Times New Roman"/>
          <w:i/>
          <w:sz w:val="12"/>
          <w:szCs w:val="24"/>
        </w:rPr>
      </w:pPr>
    </w:p>
    <w:p w:rsidR="00DF0286" w:rsidRPr="003B4C73" w:rsidRDefault="007F0986" w:rsidP="00182A6D">
      <w:pPr>
        <w:spacing w:before="240" w:after="0" w:line="360" w:lineRule="auto"/>
        <w:jc w:val="both"/>
        <w:rPr>
          <w:rFonts w:ascii="Times New Roman" w:hAnsi="Times New Roman" w:cs="Times New Roman"/>
          <w:b/>
          <w:sz w:val="26"/>
          <w:szCs w:val="24"/>
        </w:rPr>
      </w:pPr>
      <w:r w:rsidRPr="003B4C73">
        <w:rPr>
          <w:rFonts w:ascii="Times New Roman" w:hAnsi="Times New Roman" w:cs="Times New Roman"/>
          <w:b/>
          <w:sz w:val="26"/>
          <w:szCs w:val="24"/>
        </w:rPr>
        <w:t>3.5</w:t>
      </w:r>
      <w:r w:rsidR="00DF0286" w:rsidRPr="003B4C73">
        <w:rPr>
          <w:rFonts w:ascii="Times New Roman" w:hAnsi="Times New Roman" w:cs="Times New Roman"/>
          <w:b/>
          <w:sz w:val="26"/>
          <w:szCs w:val="24"/>
        </w:rPr>
        <w:t xml:space="preserve">. </w:t>
      </w:r>
      <w:r w:rsidR="004D1871" w:rsidRPr="003B4C73">
        <w:rPr>
          <w:rFonts w:ascii="Times New Roman" w:hAnsi="Times New Roman" w:cs="Times New Roman"/>
          <w:b/>
          <w:sz w:val="26"/>
          <w:szCs w:val="24"/>
        </w:rPr>
        <w:t>Độ phù hợp của mô hình</w:t>
      </w:r>
      <w:r w:rsidR="00700DC9" w:rsidRPr="003B4C73">
        <w:rPr>
          <w:rFonts w:ascii="Times New Roman" w:hAnsi="Times New Roman" w:cs="Times New Roman"/>
          <w:b/>
          <w:sz w:val="26"/>
          <w:szCs w:val="24"/>
        </w:rPr>
        <w:t xml:space="preserve"> với dữ liệu</w:t>
      </w:r>
    </w:p>
    <w:p w:rsidR="00DF0286" w:rsidRPr="003B4C73" w:rsidRDefault="00DD3AD3" w:rsidP="007F0986">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Để đánh giá độ phù hợp của các mô hình cấu trúc bên trong </w:t>
      </w:r>
      <w:r w:rsidRPr="003B4C73">
        <w:rPr>
          <w:rFonts w:ascii="Times New Roman" w:hAnsi="Times New Roman" w:cs="Times New Roman"/>
          <w:i/>
          <w:sz w:val="26"/>
          <w:szCs w:val="24"/>
        </w:rPr>
        <w:t>(</w:t>
      </w:r>
      <w:r w:rsidR="00DF0286" w:rsidRPr="003B4C73">
        <w:rPr>
          <w:rFonts w:ascii="Times New Roman" w:hAnsi="Times New Roman" w:cs="Times New Roman"/>
          <w:i/>
          <w:sz w:val="26"/>
          <w:szCs w:val="24"/>
        </w:rPr>
        <w:t>inner-structural</w:t>
      </w:r>
      <w:r w:rsidRPr="003B4C73">
        <w:rPr>
          <w:rFonts w:ascii="Times New Roman" w:hAnsi="Times New Roman" w:cs="Times New Roman"/>
          <w:sz w:val="26"/>
          <w:szCs w:val="24"/>
        </w:rPr>
        <w:t xml:space="preserve">) và đo lường bên ngoài </w:t>
      </w:r>
      <w:r w:rsidRPr="003B4C73">
        <w:rPr>
          <w:rFonts w:ascii="Times New Roman" w:hAnsi="Times New Roman" w:cs="Times New Roman"/>
          <w:i/>
          <w:sz w:val="26"/>
          <w:szCs w:val="24"/>
        </w:rPr>
        <w:t>(</w:t>
      </w:r>
      <w:r w:rsidR="00DF0286" w:rsidRPr="003B4C73">
        <w:rPr>
          <w:rFonts w:ascii="Times New Roman" w:hAnsi="Times New Roman" w:cs="Times New Roman"/>
          <w:i/>
          <w:sz w:val="26"/>
          <w:szCs w:val="24"/>
        </w:rPr>
        <w:t>outer-measurement</w:t>
      </w:r>
      <w:r w:rsidRPr="003B4C73">
        <w:rPr>
          <w:rFonts w:ascii="Times New Roman" w:hAnsi="Times New Roman" w:cs="Times New Roman"/>
          <w:sz w:val="26"/>
          <w:szCs w:val="24"/>
        </w:rPr>
        <w:t>)</w:t>
      </w:r>
      <w:r w:rsidR="00DF0286" w:rsidRPr="003B4C73">
        <w:rPr>
          <w:rFonts w:ascii="Times New Roman" w:hAnsi="Times New Roman" w:cs="Times New Roman"/>
          <w:sz w:val="26"/>
          <w:szCs w:val="24"/>
        </w:rPr>
        <w:t xml:space="preserve"> </w:t>
      </w:r>
      <w:r w:rsidRPr="003B4C73">
        <w:rPr>
          <w:rFonts w:ascii="Times New Roman" w:hAnsi="Times New Roman" w:cs="Times New Roman"/>
          <w:sz w:val="26"/>
          <w:szCs w:val="24"/>
        </w:rPr>
        <w:t>với dữ liệu thu thập từ khảo sát</w:t>
      </w:r>
      <w:r w:rsidR="00DF0286" w:rsidRPr="003B4C73">
        <w:rPr>
          <w:rFonts w:ascii="Times New Roman" w:hAnsi="Times New Roman" w:cs="Times New Roman"/>
          <w:sz w:val="26"/>
          <w:szCs w:val="24"/>
        </w:rPr>
        <w:t xml:space="preserve">, </w:t>
      </w:r>
      <w:r w:rsidR="000466D6" w:rsidRPr="003B4C73">
        <w:rPr>
          <w:rFonts w:ascii="Times New Roman" w:hAnsi="Times New Roman" w:cs="Times New Roman"/>
          <w:sz w:val="26"/>
          <w:szCs w:val="24"/>
        </w:rPr>
        <w:t>tác giả</w:t>
      </w:r>
      <w:r w:rsidRPr="003B4C73">
        <w:rPr>
          <w:rFonts w:ascii="Times New Roman" w:hAnsi="Times New Roman" w:cs="Times New Roman"/>
          <w:sz w:val="26"/>
          <w:szCs w:val="24"/>
        </w:rPr>
        <w:t xml:space="preserve"> đã tính toán hệ số </w:t>
      </w:r>
      <w:r w:rsidR="00DF0286" w:rsidRPr="003B4C73">
        <w:rPr>
          <w:rFonts w:ascii="Times New Roman" w:hAnsi="Times New Roman" w:cs="Times New Roman"/>
          <w:i/>
          <w:sz w:val="26"/>
          <w:szCs w:val="24"/>
        </w:rPr>
        <w:t>GoF</w:t>
      </w:r>
      <w:r w:rsidRPr="003B4C73">
        <w:rPr>
          <w:rFonts w:ascii="Times New Roman" w:hAnsi="Times New Roman" w:cs="Times New Roman"/>
          <w:sz w:val="26"/>
          <w:szCs w:val="24"/>
        </w:rPr>
        <w:t xml:space="preserve"> </w:t>
      </w:r>
      <w:r w:rsidRPr="003B4C73">
        <w:rPr>
          <w:rFonts w:ascii="Times New Roman" w:hAnsi="Times New Roman" w:cs="Times New Roman"/>
          <w:i/>
          <w:sz w:val="26"/>
          <w:szCs w:val="24"/>
        </w:rPr>
        <w:t>(goodness-of-fit index)</w:t>
      </w:r>
      <w:r w:rsidRPr="003B4C73">
        <w:rPr>
          <w:rFonts w:ascii="Times New Roman" w:hAnsi="Times New Roman" w:cs="Times New Roman"/>
          <w:sz w:val="26"/>
          <w:szCs w:val="24"/>
        </w:rPr>
        <w:t xml:space="preserve"> dựa trên đề xuất của </w:t>
      </w:r>
      <w:r w:rsidR="00DF0286" w:rsidRPr="003B4C73">
        <w:rPr>
          <w:rFonts w:ascii="Times New Roman" w:hAnsi="Times New Roman" w:cs="Times New Roman"/>
          <w:noProof/>
          <w:sz w:val="26"/>
          <w:szCs w:val="24"/>
        </w:rPr>
        <w:fldChar w:fldCharType="begin"/>
      </w:r>
      <w:r w:rsidR="00DF0286" w:rsidRPr="003B4C73">
        <w:rPr>
          <w:rFonts w:ascii="Times New Roman" w:hAnsi="Times New Roman" w:cs="Times New Roman"/>
          <w:noProof/>
          <w:sz w:val="26"/>
          <w:szCs w:val="24"/>
        </w:rPr>
        <w:instrText xml:space="preserve"> ADDIN EN.CITE &lt;EndNote&gt;&lt;Cite AuthorYear="1"&gt;&lt;Author&gt;Henseler&lt;/Author&gt;&lt;Year&gt;2013&lt;/Year&gt;&lt;RecNum&gt;77&lt;/RecNum&gt;&lt;DisplayText&gt;Henseler and Sarstedt (2013)&lt;/DisplayText&gt;&lt;record&gt;&lt;rec-number&gt;77&lt;/rec-number&gt;&lt;foreign-keys&gt;&lt;key app="EN" db-id="fzp2t2fzgvw906etsrnvw9fmx25przzdzf5p" timestamp="1460823228"&gt;77&lt;/key&gt;&lt;/foreign-keys&gt;&lt;ref-type name="Journal Article"&gt;17&lt;/ref-type&gt;&lt;contributors&gt;&lt;authors&gt;&lt;author&gt;Henseler, Jörg&lt;/author&gt;&lt;author&gt;Sarstedt, Marko&lt;/author&gt;&lt;/authors&gt;&lt;/contributors&gt;&lt;titles&gt;&lt;title&gt;Goodness-of-fit indices for partial least squares path modeling&lt;/title&gt;&lt;secondary-title&gt;Computational Statistics&lt;/secondary-title&gt;&lt;/titles&gt;&lt;periodical&gt;&lt;full-title&gt;Computational Statistics&lt;/full-title&gt;&lt;/periodical&gt;&lt;pages&gt;565-580&lt;/pages&gt;&lt;volume&gt;28&lt;/volume&gt;&lt;number&gt;2&lt;/number&gt;&lt;dates&gt;&lt;year&gt;2013&lt;/year&gt;&lt;/dates&gt;&lt;isbn&gt;0943-4062&lt;/isbn&gt;&lt;urls&gt;&lt;/urls&gt;&lt;/record&gt;&lt;/Cite&gt;&lt;/EndNote&gt;</w:instrText>
      </w:r>
      <w:r w:rsidR="00DF0286" w:rsidRPr="003B4C73">
        <w:rPr>
          <w:rFonts w:ascii="Times New Roman" w:hAnsi="Times New Roman" w:cs="Times New Roman"/>
          <w:noProof/>
          <w:sz w:val="26"/>
          <w:szCs w:val="24"/>
        </w:rPr>
        <w:fldChar w:fldCharType="separate"/>
      </w:r>
      <w:r w:rsidR="00DF0286" w:rsidRPr="003B4C73">
        <w:rPr>
          <w:rFonts w:ascii="Times New Roman" w:hAnsi="Times New Roman" w:cs="Times New Roman"/>
          <w:noProof/>
          <w:sz w:val="26"/>
          <w:szCs w:val="24"/>
        </w:rPr>
        <w:t>Henseler</w:t>
      </w:r>
      <w:r w:rsidR="00A94B22" w:rsidRPr="003B4C73">
        <w:rPr>
          <w:rFonts w:ascii="Times New Roman" w:hAnsi="Times New Roman" w:cs="Times New Roman"/>
          <w:noProof/>
          <w:sz w:val="26"/>
          <w:szCs w:val="24"/>
        </w:rPr>
        <w:t xml:space="preserve"> và </w:t>
      </w:r>
      <w:r w:rsidR="00DF0286" w:rsidRPr="003B4C73">
        <w:rPr>
          <w:rFonts w:ascii="Times New Roman" w:hAnsi="Times New Roman" w:cs="Times New Roman"/>
          <w:noProof/>
          <w:sz w:val="26"/>
          <w:szCs w:val="24"/>
        </w:rPr>
        <w:t>Sarstedt (2013)</w:t>
      </w:r>
      <w:r w:rsidR="00DF0286" w:rsidRPr="003B4C73">
        <w:rPr>
          <w:rFonts w:ascii="Times New Roman" w:hAnsi="Times New Roman" w:cs="Times New Roman"/>
          <w:noProof/>
          <w:sz w:val="26"/>
          <w:szCs w:val="24"/>
        </w:rPr>
        <w:fldChar w:fldCharType="end"/>
      </w:r>
      <w:r w:rsidR="00DF0286" w:rsidRPr="003B4C73">
        <w:rPr>
          <w:rFonts w:ascii="Times New Roman" w:hAnsi="Times New Roman" w:cs="Times New Roman"/>
          <w:sz w:val="26"/>
          <w:szCs w:val="24"/>
        </w:rPr>
        <w:t xml:space="preserve">. </w:t>
      </w:r>
      <w:r w:rsidRPr="003B4C73">
        <w:rPr>
          <w:rFonts w:ascii="Times New Roman" w:hAnsi="Times New Roman" w:cs="Times New Roman"/>
          <w:sz w:val="26"/>
          <w:szCs w:val="24"/>
        </w:rPr>
        <w:t xml:space="preserve">Giá trị </w:t>
      </w:r>
      <w:r w:rsidR="00DF0286" w:rsidRPr="003B4C73">
        <w:rPr>
          <w:rFonts w:ascii="Times New Roman" w:hAnsi="Times New Roman" w:cs="Times New Roman"/>
          <w:i/>
          <w:sz w:val="26"/>
          <w:szCs w:val="24"/>
        </w:rPr>
        <w:t>GoF</w:t>
      </w:r>
      <w:r w:rsidR="00DF0286" w:rsidRPr="003B4C73">
        <w:rPr>
          <w:rFonts w:ascii="Times New Roman" w:hAnsi="Times New Roman" w:cs="Times New Roman"/>
          <w:sz w:val="26"/>
          <w:szCs w:val="24"/>
        </w:rPr>
        <w:t xml:space="preserve"> </w:t>
      </w:r>
      <w:r w:rsidRPr="003B4C73">
        <w:rPr>
          <w:rFonts w:ascii="Times New Roman" w:hAnsi="Times New Roman" w:cs="Times New Roman"/>
          <w:sz w:val="26"/>
          <w:szCs w:val="24"/>
        </w:rPr>
        <w:t xml:space="preserve">của mô hình được tính là căn bậc hai của tích giữa bình quân </w:t>
      </w:r>
      <w:r w:rsidRPr="003B4C73">
        <w:rPr>
          <w:rFonts w:ascii="Times New Roman" w:hAnsi="Times New Roman" w:cs="Times New Roman"/>
          <w:i/>
          <w:sz w:val="26"/>
          <w:szCs w:val="24"/>
        </w:rPr>
        <w:t>communality</w:t>
      </w:r>
      <w:r w:rsidRPr="003B4C73">
        <w:rPr>
          <w:rFonts w:ascii="Times New Roman" w:hAnsi="Times New Roman" w:cs="Times New Roman"/>
          <w:sz w:val="26"/>
          <w:szCs w:val="24"/>
        </w:rPr>
        <w:t xml:space="preserve"> và hệ </w:t>
      </w:r>
      <w:r w:rsidRPr="003B4C73">
        <w:rPr>
          <w:rFonts w:ascii="Times New Roman" w:hAnsi="Times New Roman" w:cs="Times New Roman"/>
          <w:sz w:val="26"/>
          <w:szCs w:val="24"/>
        </w:rPr>
        <w:lastRenderedPageBreak/>
        <w:t xml:space="preserve">số </w:t>
      </w:r>
      <w:r w:rsidRPr="003B4C73">
        <w:rPr>
          <w:rFonts w:ascii="Times New Roman" w:hAnsi="Times New Roman" w:cs="Times New Roman"/>
          <w:i/>
          <w:sz w:val="26"/>
          <w:szCs w:val="24"/>
        </w:rPr>
        <w:t>R</w:t>
      </w:r>
      <w:r w:rsidRPr="003B4C73">
        <w:rPr>
          <w:rFonts w:ascii="Times New Roman" w:hAnsi="Times New Roman" w:cs="Times New Roman"/>
          <w:i/>
          <w:sz w:val="26"/>
          <w:szCs w:val="24"/>
          <w:vertAlign w:val="superscript"/>
        </w:rPr>
        <w:t>2</w:t>
      </w:r>
      <w:r w:rsidRPr="003B4C73">
        <w:rPr>
          <w:rFonts w:ascii="Times New Roman" w:hAnsi="Times New Roman" w:cs="Times New Roman"/>
          <w:sz w:val="26"/>
          <w:szCs w:val="24"/>
        </w:rPr>
        <w:t xml:space="preserve"> bình quân của các biến phụ thuộc, cụ thể </w:t>
      </w:r>
      <w:r w:rsidR="007D1630" w:rsidRPr="003B4C73">
        <w:rPr>
          <w:rFonts w:ascii="Times New Roman" w:hAnsi="Times New Roman" w:cs="Times New Roman"/>
          <w:sz w:val="26"/>
          <w:szCs w:val="24"/>
        </w:rPr>
        <w:t>là:</w:t>
      </w:r>
      <w:r w:rsidR="00DF0286" w:rsidRPr="003B4C73">
        <w:rPr>
          <w:rFonts w:ascii="Times New Roman" w:hAnsi="Times New Roman" w:cs="Times New Roman"/>
          <w:sz w:val="26"/>
          <w:szCs w:val="24"/>
        </w:rPr>
        <w:t xml:space="preserve"> </w:t>
      </w:r>
      <m:oMath>
        <m:r>
          <w:rPr>
            <w:rFonts w:ascii="Cambria Math" w:hAnsi="Cambria Math" w:cs="Times New Roman"/>
            <w:szCs w:val="20"/>
          </w:rPr>
          <m:t>GoF=</m:t>
        </m:r>
        <m:rad>
          <m:radPr>
            <m:degHide m:val="1"/>
            <m:ctrlPr>
              <w:rPr>
                <w:rFonts w:ascii="Cambria Math" w:hAnsi="Cambria Math" w:cs="Times New Roman"/>
                <w:i/>
                <w:szCs w:val="20"/>
              </w:rPr>
            </m:ctrlPr>
          </m:radPr>
          <m:deg/>
          <m:e>
            <m:acc>
              <m:accPr>
                <m:chr m:val="̅"/>
                <m:ctrlPr>
                  <w:rPr>
                    <w:rFonts w:ascii="Cambria Math" w:hAnsi="Cambria Math" w:cs="Times New Roman"/>
                    <w:i/>
                    <w:szCs w:val="20"/>
                  </w:rPr>
                </m:ctrlPr>
              </m:accPr>
              <m:e>
                <m:r>
                  <w:rPr>
                    <w:rFonts w:ascii="Cambria Math" w:hAnsi="Cambria Math" w:cs="Times New Roman"/>
                    <w:szCs w:val="20"/>
                  </w:rPr>
                  <m:t>Communality</m:t>
                </m:r>
              </m:e>
            </m:acc>
            <m:r>
              <w:rPr>
                <w:rFonts w:ascii="Cambria Math" w:hAnsi="Cambria Math" w:cs="Times New Roman"/>
                <w:szCs w:val="20"/>
              </w:rPr>
              <m:t>×</m:t>
            </m:r>
            <m:acc>
              <m:accPr>
                <m:chr m:val="̅"/>
                <m:ctrlPr>
                  <w:rPr>
                    <w:rFonts w:ascii="Cambria Math" w:hAnsi="Cambria Math" w:cs="Times New Roman"/>
                    <w:i/>
                    <w:szCs w:val="20"/>
                  </w:rPr>
                </m:ctrlPr>
              </m:accPr>
              <m:e>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e>
            </m:acc>
          </m:e>
        </m:rad>
      </m:oMath>
      <w:r w:rsidR="00DF0286" w:rsidRPr="003B4C73">
        <w:rPr>
          <w:rFonts w:ascii="Times New Roman" w:hAnsi="Times New Roman" w:cs="Times New Roman"/>
          <w:szCs w:val="20"/>
        </w:rPr>
        <w:t>.</w:t>
      </w:r>
      <w:r w:rsidR="00DF0286" w:rsidRPr="003B4C73">
        <w:rPr>
          <w:rFonts w:ascii="Times New Roman" w:hAnsi="Times New Roman" w:cs="Times New Roman"/>
          <w:sz w:val="26"/>
          <w:szCs w:val="24"/>
        </w:rPr>
        <w:t xml:space="preserve"> </w:t>
      </w:r>
      <w:r w:rsidR="000C6290" w:rsidRPr="003B4C73">
        <w:rPr>
          <w:rFonts w:ascii="Times New Roman" w:hAnsi="Times New Roman" w:cs="Times New Roman"/>
          <w:sz w:val="26"/>
          <w:szCs w:val="24"/>
        </w:rPr>
        <w:t xml:space="preserve">Theo các nhóm ảnh hưởng </w:t>
      </w:r>
      <w:r w:rsidR="00DF0286" w:rsidRPr="003B4C73">
        <w:rPr>
          <w:rFonts w:ascii="Times New Roman" w:hAnsi="Times New Roman" w:cs="Times New Roman"/>
          <w:i/>
          <w:sz w:val="26"/>
          <w:szCs w:val="24"/>
        </w:rPr>
        <w:t>R</w:t>
      </w:r>
      <w:r w:rsidR="00DF0286" w:rsidRPr="003B4C73">
        <w:rPr>
          <w:rFonts w:ascii="Times New Roman" w:hAnsi="Times New Roman" w:cs="Times New Roman"/>
          <w:i/>
          <w:sz w:val="26"/>
          <w:szCs w:val="24"/>
          <w:vertAlign w:val="superscript"/>
        </w:rPr>
        <w:t>2</w:t>
      </w:r>
      <w:r w:rsidR="00DF0286" w:rsidRPr="003B4C73">
        <w:rPr>
          <w:rFonts w:ascii="Times New Roman" w:hAnsi="Times New Roman" w:cs="Times New Roman"/>
          <w:sz w:val="26"/>
          <w:szCs w:val="24"/>
        </w:rPr>
        <w:t xml:space="preserve"> </w:t>
      </w:r>
      <w:r w:rsidR="000C6290" w:rsidRPr="003B4C73">
        <w:rPr>
          <w:rFonts w:ascii="Times New Roman" w:hAnsi="Times New Roman" w:cs="Times New Roman"/>
          <w:sz w:val="26"/>
          <w:szCs w:val="24"/>
        </w:rPr>
        <w:t>dựa trên quy mô mẫu</w:t>
      </w:r>
      <w:r w:rsidR="00DF0286" w:rsidRPr="003B4C73">
        <w:rPr>
          <w:rFonts w:ascii="Times New Roman" w:hAnsi="Times New Roman" w:cs="Times New Roman"/>
          <w:sz w:val="26"/>
          <w:szCs w:val="24"/>
        </w:rPr>
        <w:t xml:space="preserve"> </w:t>
      </w:r>
      <w:r w:rsidR="00621F40" w:rsidRPr="003B4C73">
        <w:rPr>
          <w:rFonts w:ascii="Times New Roman" w:hAnsi="Times New Roman" w:cs="Times New Roman"/>
          <w:sz w:val="26"/>
          <w:szCs w:val="24"/>
        </w:rPr>
        <w:t>theo</w:t>
      </w:r>
      <w:r w:rsidR="00DF0286" w:rsidRPr="003B4C73">
        <w:rPr>
          <w:rFonts w:ascii="Times New Roman" w:hAnsi="Times New Roman" w:cs="Times New Roman"/>
          <w:sz w:val="26"/>
          <w:szCs w:val="24"/>
        </w:rPr>
        <w:t xml:space="preserve"> </w:t>
      </w:r>
      <w:r w:rsidR="000C6290" w:rsidRPr="003B4C73">
        <w:rPr>
          <w:rFonts w:ascii="Times New Roman" w:hAnsi="Times New Roman" w:cs="Times New Roman"/>
          <w:sz w:val="26"/>
          <w:szCs w:val="24"/>
        </w:rPr>
        <w:t xml:space="preserve">đề xuất của </w:t>
      </w:r>
      <w:r w:rsidR="00DF0286" w:rsidRPr="003B4C73">
        <w:rPr>
          <w:rFonts w:ascii="Times New Roman" w:hAnsi="Times New Roman" w:cs="Times New Roman"/>
          <w:noProof/>
          <w:sz w:val="26"/>
          <w:szCs w:val="24"/>
        </w:rPr>
        <w:fldChar w:fldCharType="begin"/>
      </w:r>
      <w:r w:rsidR="00DF0286" w:rsidRPr="003B4C73">
        <w:rPr>
          <w:rFonts w:ascii="Times New Roman" w:hAnsi="Times New Roman" w:cs="Times New Roman"/>
          <w:noProof/>
          <w:sz w:val="26"/>
          <w:szCs w:val="24"/>
        </w:rPr>
        <w:instrText xml:space="preserve"> ADDIN EN.CITE &lt;EndNote&gt;&lt;Cite AuthorYear="1"&gt;&lt;Author&gt;Cohen&lt;/Author&gt;&lt;Year&gt;2013&lt;/Year&gt;&lt;RecNum&gt;78&lt;/RecNum&gt;&lt;DisplayText&gt;Cohen et al. (2013)&lt;/DisplayText&gt;&lt;record&gt;&lt;rec-number&gt;78&lt;/rec-number&gt;&lt;foreign-keys&gt;&lt;key app="EN" db-id="fzp2t2fzgvw906etsrnvw9fmx25przzdzf5p" timestamp="1460823408"&gt;78&lt;/key&gt;&lt;/foreign-keys&gt;&lt;ref-type name="Book"&gt;6&lt;/ref-type&gt;&lt;contributors&gt;&lt;authors&gt;&lt;author&gt;Cohen, Jacob&lt;/author&gt;&lt;author&gt;Cohen, Patricia&lt;/author&gt;&lt;author&gt;West, Stephen G&lt;/author&gt;&lt;author&gt;Aiken, Leona S&lt;/author&gt;&lt;/authors&gt;&lt;/contributors&gt;&lt;titles&gt;&lt;title&gt;Applied multiple regression/correlation analysis for the behavioral sciences&lt;/title&gt;&lt;/titles&gt;&lt;edition&gt;3rd&lt;/edition&gt;&lt;dates&gt;&lt;year&gt;2013&lt;/year&gt;&lt;/dates&gt;&lt;pub-location&gt;New Jersey, US&lt;/pub-location&gt;&lt;publisher&gt;Routledge&lt;/publisher&gt;&lt;isbn&gt;1134800940&lt;/isbn&gt;&lt;urls&gt;&lt;/urls&gt;&lt;/record&gt;&lt;/Cite&gt;&lt;/EndNote&gt;</w:instrText>
      </w:r>
      <w:r w:rsidR="00DF0286" w:rsidRPr="003B4C73">
        <w:rPr>
          <w:rFonts w:ascii="Times New Roman" w:hAnsi="Times New Roman" w:cs="Times New Roman"/>
          <w:noProof/>
          <w:sz w:val="26"/>
          <w:szCs w:val="24"/>
        </w:rPr>
        <w:fldChar w:fldCharType="separate"/>
      </w:r>
      <w:r w:rsidR="00DF0286" w:rsidRPr="003B4C73">
        <w:rPr>
          <w:rFonts w:ascii="Times New Roman" w:hAnsi="Times New Roman" w:cs="Times New Roman"/>
          <w:noProof/>
          <w:sz w:val="26"/>
          <w:szCs w:val="24"/>
        </w:rPr>
        <w:t xml:space="preserve">Cohen </w:t>
      </w:r>
      <w:r w:rsidR="00A94B22" w:rsidRPr="003B4C73">
        <w:rPr>
          <w:rFonts w:ascii="Times New Roman" w:hAnsi="Times New Roman" w:cs="Times New Roman"/>
          <w:noProof/>
          <w:sz w:val="26"/>
          <w:szCs w:val="24"/>
        </w:rPr>
        <w:t>và cộng sự</w:t>
      </w:r>
      <w:r w:rsidR="00DF0286" w:rsidRPr="003B4C73">
        <w:rPr>
          <w:rFonts w:ascii="Times New Roman" w:hAnsi="Times New Roman" w:cs="Times New Roman"/>
          <w:noProof/>
          <w:sz w:val="26"/>
          <w:szCs w:val="24"/>
        </w:rPr>
        <w:t xml:space="preserve"> (2013)</w:t>
      </w:r>
      <w:r w:rsidR="00DF0286" w:rsidRPr="003B4C73">
        <w:rPr>
          <w:rFonts w:ascii="Times New Roman" w:hAnsi="Times New Roman" w:cs="Times New Roman"/>
          <w:noProof/>
          <w:sz w:val="26"/>
          <w:szCs w:val="24"/>
        </w:rPr>
        <w:fldChar w:fldCharType="end"/>
      </w:r>
      <w:r w:rsidR="00DF0286" w:rsidRPr="003B4C73">
        <w:rPr>
          <w:rFonts w:ascii="Times New Roman" w:hAnsi="Times New Roman" w:cs="Times New Roman"/>
          <w:sz w:val="26"/>
          <w:szCs w:val="24"/>
        </w:rPr>
        <w:t xml:space="preserve"> </w:t>
      </w:r>
      <w:r w:rsidR="00621F40" w:rsidRPr="003B4C73">
        <w:rPr>
          <w:rFonts w:ascii="Times New Roman" w:hAnsi="Times New Roman" w:cs="Times New Roman"/>
          <w:sz w:val="26"/>
          <w:szCs w:val="24"/>
        </w:rPr>
        <w:t>và sử dụng ngưỡng giá trị 0,</w:t>
      </w:r>
      <w:r w:rsidR="00DF0286" w:rsidRPr="003B4C73">
        <w:rPr>
          <w:rFonts w:ascii="Times New Roman" w:hAnsi="Times New Roman" w:cs="Times New Roman"/>
          <w:sz w:val="26"/>
          <w:szCs w:val="24"/>
        </w:rPr>
        <w:t>5</w:t>
      </w:r>
      <w:r w:rsidR="008F2409" w:rsidRPr="003B4C73">
        <w:rPr>
          <w:rFonts w:ascii="Times New Roman" w:hAnsi="Times New Roman" w:cs="Times New Roman"/>
          <w:sz w:val="26"/>
          <w:szCs w:val="24"/>
        </w:rPr>
        <w:t>0</w:t>
      </w:r>
      <w:r w:rsidR="00DF0286" w:rsidRPr="003B4C73">
        <w:rPr>
          <w:rFonts w:ascii="Times New Roman" w:hAnsi="Times New Roman" w:cs="Times New Roman"/>
          <w:sz w:val="26"/>
          <w:szCs w:val="24"/>
        </w:rPr>
        <w:t xml:space="preserve"> </w:t>
      </w:r>
      <w:r w:rsidR="00621F40" w:rsidRPr="003B4C73">
        <w:rPr>
          <w:rFonts w:ascii="Times New Roman" w:hAnsi="Times New Roman" w:cs="Times New Roman"/>
          <w:sz w:val="26"/>
          <w:szCs w:val="24"/>
        </w:rPr>
        <w:t>đối với</w:t>
      </w:r>
      <w:r w:rsidR="00DF0286" w:rsidRPr="003B4C73">
        <w:rPr>
          <w:rFonts w:ascii="Times New Roman" w:hAnsi="Times New Roman" w:cs="Times New Roman"/>
          <w:sz w:val="26"/>
          <w:szCs w:val="24"/>
        </w:rPr>
        <w:t xml:space="preserve"> </w:t>
      </w:r>
      <w:r w:rsidR="00DF0286" w:rsidRPr="003B4C73">
        <w:rPr>
          <w:rFonts w:ascii="Times New Roman" w:hAnsi="Times New Roman" w:cs="Times New Roman"/>
          <w:i/>
          <w:sz w:val="26"/>
          <w:szCs w:val="24"/>
        </w:rPr>
        <w:t>communality</w:t>
      </w:r>
      <w:r w:rsidR="00DF0286" w:rsidRPr="003B4C73">
        <w:rPr>
          <w:rFonts w:ascii="Times New Roman" w:hAnsi="Times New Roman" w:cs="Times New Roman"/>
          <w:sz w:val="26"/>
          <w:szCs w:val="24"/>
        </w:rPr>
        <w:t xml:space="preserve"> </w:t>
      </w:r>
      <w:r w:rsidR="00DF0286" w:rsidRPr="003B4C73">
        <w:rPr>
          <w:rFonts w:ascii="Times New Roman" w:hAnsi="Times New Roman" w:cs="Times New Roman"/>
          <w:sz w:val="26"/>
          <w:szCs w:val="24"/>
        </w:rPr>
        <w:fldChar w:fldCharType="begin"/>
      </w:r>
      <w:r w:rsidR="00C42EF5" w:rsidRPr="003B4C73">
        <w:rPr>
          <w:rFonts w:ascii="Times New Roman" w:hAnsi="Times New Roman" w:cs="Times New Roman"/>
          <w:sz w:val="26"/>
          <w:szCs w:val="24"/>
        </w:rPr>
        <w:instrText xml:space="preserve"> ADDIN EN.CITE &lt;EndNote&gt;&lt;Cite&gt;&lt;Author&gt;Fornell&lt;/Author&gt;&lt;Year&gt;1981&lt;/Year&gt;&lt;RecNum&gt;66&lt;/RecNum&gt;&lt;DisplayText&gt;(Fornell and Larcker, 1981)&lt;/DisplayText&gt;&lt;record&gt;&lt;rec-number&gt;66&lt;/rec-number&gt;&lt;foreign-keys&gt;&lt;key app="EN" db-id="fzp2t2fzgvw906etsrnvw9fmx25przzdzf5p" timestamp="1460698193"&gt;66&lt;/key&gt;&lt;/foreign-keys&gt;&lt;ref-type name="Journal Article"&gt;17&lt;/ref-type&gt;&lt;contributors&gt;&lt;authors&gt;&lt;author&gt;Fornell, Claes&lt;/author&gt;&lt;author&gt;Larcker, David F&lt;/author&gt;&lt;/authors&gt;&lt;/contributors&gt;&lt;titles&gt;&lt;title&gt;Structural equation models with unobservable variables and measurement error: Algebra and statistics&lt;/title&gt;&lt;secondary-title&gt;Journal of marketing research&lt;/secondary-title&gt;&lt;/titles&gt;&lt;periodical&gt;&lt;full-title&gt;Journal of Marketing Research&lt;/full-title&gt;&lt;/periodical&gt;&lt;pages&gt;382-388&lt;/pages&gt;&lt;dates&gt;&lt;year&gt;1981&lt;/year&gt;&lt;/dates&gt;&lt;isbn&gt;0022-2437&lt;/isbn&gt;&lt;urls&gt;&lt;/urls&gt;&lt;/record&gt;&lt;/Cite&gt;&lt;/EndNote&gt;</w:instrText>
      </w:r>
      <w:r w:rsidR="00DF0286" w:rsidRPr="003B4C73">
        <w:rPr>
          <w:rFonts w:ascii="Times New Roman" w:hAnsi="Times New Roman" w:cs="Times New Roman"/>
          <w:sz w:val="26"/>
          <w:szCs w:val="24"/>
        </w:rPr>
        <w:fldChar w:fldCharType="separate"/>
      </w:r>
      <w:r w:rsidR="00C42EF5" w:rsidRPr="003B4C73">
        <w:rPr>
          <w:rFonts w:ascii="Times New Roman" w:hAnsi="Times New Roman" w:cs="Times New Roman"/>
          <w:noProof/>
          <w:sz w:val="26"/>
          <w:szCs w:val="24"/>
        </w:rPr>
        <w:t>(Fornell</w:t>
      </w:r>
      <w:r w:rsidR="00A94B22" w:rsidRPr="003B4C73">
        <w:rPr>
          <w:rFonts w:ascii="Times New Roman" w:hAnsi="Times New Roman" w:cs="Times New Roman"/>
          <w:noProof/>
          <w:sz w:val="26"/>
          <w:szCs w:val="24"/>
        </w:rPr>
        <w:t xml:space="preserve"> và </w:t>
      </w:r>
      <w:r w:rsidR="00C42EF5" w:rsidRPr="003B4C73">
        <w:rPr>
          <w:rFonts w:ascii="Times New Roman" w:hAnsi="Times New Roman" w:cs="Times New Roman"/>
          <w:noProof/>
          <w:sz w:val="26"/>
          <w:szCs w:val="24"/>
        </w:rPr>
        <w:t>Larcker, 1981)</w:t>
      </w:r>
      <w:r w:rsidR="00DF0286" w:rsidRPr="003B4C73">
        <w:rPr>
          <w:rFonts w:ascii="Times New Roman" w:hAnsi="Times New Roman" w:cs="Times New Roman"/>
          <w:sz w:val="26"/>
          <w:szCs w:val="24"/>
        </w:rPr>
        <w:fldChar w:fldCharType="end"/>
      </w:r>
      <w:r w:rsidR="00DF0286" w:rsidRPr="003B4C73">
        <w:rPr>
          <w:rFonts w:ascii="Times New Roman" w:hAnsi="Times New Roman" w:cs="Times New Roman"/>
          <w:sz w:val="26"/>
          <w:szCs w:val="24"/>
        </w:rPr>
        <w:t xml:space="preserve">, </w:t>
      </w:r>
      <w:r w:rsidR="00AF758B" w:rsidRPr="003B4C73">
        <w:rPr>
          <w:rFonts w:ascii="Times New Roman" w:hAnsi="Times New Roman" w:cs="Times New Roman"/>
          <w:sz w:val="26"/>
          <w:szCs w:val="24"/>
        </w:rPr>
        <w:t xml:space="preserve">tiêu chuẩn </w:t>
      </w:r>
      <w:r w:rsidR="00DF0286" w:rsidRPr="003B4C73">
        <w:rPr>
          <w:rFonts w:ascii="Times New Roman" w:hAnsi="Times New Roman" w:cs="Times New Roman"/>
          <w:i/>
          <w:sz w:val="26"/>
          <w:szCs w:val="24"/>
        </w:rPr>
        <w:t>GoF</w:t>
      </w:r>
      <w:r w:rsidR="00DF0286" w:rsidRPr="003B4C73">
        <w:rPr>
          <w:rFonts w:ascii="Times New Roman" w:hAnsi="Times New Roman" w:cs="Times New Roman"/>
          <w:sz w:val="26"/>
          <w:szCs w:val="24"/>
        </w:rPr>
        <w:t xml:space="preserve"> </w:t>
      </w:r>
      <w:r w:rsidR="00AF758B" w:rsidRPr="003B4C73">
        <w:rPr>
          <w:rFonts w:ascii="Times New Roman" w:hAnsi="Times New Roman" w:cs="Times New Roman"/>
          <w:sz w:val="26"/>
          <w:szCs w:val="24"/>
        </w:rPr>
        <w:t>cho kích cỡ mẫu nhỏ, trung bình, lớn lần lượt là 0,10, 0,2</w:t>
      </w:r>
      <w:r w:rsidR="00DF0286" w:rsidRPr="003B4C73">
        <w:rPr>
          <w:rFonts w:ascii="Times New Roman" w:hAnsi="Times New Roman" w:cs="Times New Roman"/>
          <w:sz w:val="26"/>
          <w:szCs w:val="24"/>
        </w:rPr>
        <w:t xml:space="preserve">5 </w:t>
      </w:r>
      <w:r w:rsidR="00AF758B" w:rsidRPr="003B4C73">
        <w:rPr>
          <w:rFonts w:ascii="Times New Roman" w:hAnsi="Times New Roman" w:cs="Times New Roman"/>
          <w:sz w:val="26"/>
          <w:szCs w:val="24"/>
        </w:rPr>
        <w:t>và 0,</w:t>
      </w:r>
      <w:r w:rsidR="00DF0286" w:rsidRPr="003B4C73">
        <w:rPr>
          <w:rFonts w:ascii="Times New Roman" w:hAnsi="Times New Roman" w:cs="Times New Roman"/>
          <w:sz w:val="26"/>
          <w:szCs w:val="24"/>
        </w:rPr>
        <w:t xml:space="preserve">36. </w:t>
      </w:r>
      <w:r w:rsidR="000C6290" w:rsidRPr="003B4C73">
        <w:rPr>
          <w:rFonts w:ascii="Times New Roman" w:hAnsi="Times New Roman" w:cs="Times New Roman"/>
          <w:sz w:val="26"/>
          <w:szCs w:val="24"/>
        </w:rPr>
        <w:t>Kết quả tính</w:t>
      </w:r>
      <w:r w:rsidR="00DF0286" w:rsidRPr="003B4C73">
        <w:rPr>
          <w:rFonts w:ascii="Times New Roman" w:hAnsi="Times New Roman" w:cs="Times New Roman"/>
          <w:sz w:val="26"/>
          <w:szCs w:val="24"/>
        </w:rPr>
        <w:t xml:space="preserve"> </w:t>
      </w:r>
      <w:r w:rsidR="00DF0286" w:rsidRPr="003B4C73">
        <w:rPr>
          <w:rFonts w:ascii="Times New Roman" w:hAnsi="Times New Roman" w:cs="Times New Roman"/>
          <w:i/>
          <w:sz w:val="26"/>
          <w:szCs w:val="24"/>
        </w:rPr>
        <w:t>GoF</w:t>
      </w:r>
      <w:r w:rsidR="00DF0286" w:rsidRPr="003B4C73">
        <w:rPr>
          <w:rFonts w:ascii="Times New Roman" w:hAnsi="Times New Roman" w:cs="Times New Roman"/>
          <w:sz w:val="26"/>
          <w:szCs w:val="24"/>
        </w:rPr>
        <w:t xml:space="preserve"> </w:t>
      </w:r>
      <w:r w:rsidR="000C6290" w:rsidRPr="003B4C73">
        <w:rPr>
          <w:rFonts w:ascii="Times New Roman" w:hAnsi="Times New Roman" w:cs="Times New Roman"/>
          <w:sz w:val="26"/>
          <w:szCs w:val="24"/>
        </w:rPr>
        <w:t>cho mô hình là 0,</w:t>
      </w:r>
      <w:r w:rsidR="005340FC" w:rsidRPr="003B4C73">
        <w:rPr>
          <w:rFonts w:ascii="Times New Roman" w:hAnsi="Times New Roman" w:cs="Times New Roman"/>
          <w:sz w:val="26"/>
          <w:szCs w:val="24"/>
        </w:rPr>
        <w:t>61</w:t>
      </w:r>
      <w:r w:rsidR="00DF0286" w:rsidRPr="003B4C73">
        <w:rPr>
          <w:rFonts w:ascii="Times New Roman" w:hAnsi="Times New Roman" w:cs="Times New Roman"/>
          <w:sz w:val="26"/>
          <w:szCs w:val="24"/>
        </w:rPr>
        <w:t xml:space="preserve"> </w:t>
      </w:r>
      <w:r w:rsidR="000C6290" w:rsidRPr="003B4C73">
        <w:rPr>
          <w:rFonts w:ascii="Times New Roman" w:hAnsi="Times New Roman" w:cs="Times New Roman"/>
          <w:sz w:val="26"/>
          <w:szCs w:val="24"/>
        </w:rPr>
        <w:t>thể hiện sự phù hợp cao giữa mô hình và dữ liệu thu thập được từ khảo sát</w:t>
      </w:r>
      <w:r w:rsidR="00845418" w:rsidRPr="003B4C73">
        <w:rPr>
          <w:rFonts w:ascii="Times New Roman" w:hAnsi="Times New Roman" w:cs="Times New Roman"/>
          <w:sz w:val="26"/>
          <w:szCs w:val="24"/>
        </w:rPr>
        <w:t xml:space="preserve"> của đề tài</w:t>
      </w:r>
      <w:r w:rsidR="00DF0286" w:rsidRPr="003B4C73">
        <w:rPr>
          <w:rFonts w:ascii="Times New Roman" w:hAnsi="Times New Roman" w:cs="Times New Roman"/>
          <w:sz w:val="26"/>
          <w:szCs w:val="24"/>
        </w:rPr>
        <w:t>.</w:t>
      </w:r>
    </w:p>
    <w:p w:rsidR="00DF0286" w:rsidRPr="003B4C73" w:rsidRDefault="00DF0286" w:rsidP="00DF0286">
      <w:pPr>
        <w:spacing w:before="120" w:line="360" w:lineRule="auto"/>
        <w:jc w:val="both"/>
        <w:rPr>
          <w:rFonts w:ascii="Times New Roman" w:hAnsi="Times New Roman" w:cs="Times New Roman"/>
          <w:sz w:val="12"/>
        </w:rPr>
      </w:pPr>
    </w:p>
    <w:p w:rsidR="00DF0286" w:rsidRPr="003B4C73" w:rsidRDefault="007F0986" w:rsidP="00182A6D">
      <w:pPr>
        <w:spacing w:before="240" w:after="0" w:line="360" w:lineRule="auto"/>
        <w:rPr>
          <w:rFonts w:ascii="Times New Roman" w:hAnsi="Times New Roman" w:cs="Times New Roman"/>
          <w:b/>
          <w:noProof/>
          <w:sz w:val="26"/>
          <w:szCs w:val="24"/>
        </w:rPr>
      </w:pPr>
      <w:r w:rsidRPr="003B4C73">
        <w:rPr>
          <w:rFonts w:ascii="Times New Roman" w:hAnsi="Times New Roman" w:cs="Times New Roman"/>
          <w:b/>
          <w:noProof/>
          <w:sz w:val="26"/>
          <w:szCs w:val="24"/>
        </w:rPr>
        <w:t>3.6</w:t>
      </w:r>
      <w:r w:rsidR="00DF0286" w:rsidRPr="003B4C73">
        <w:rPr>
          <w:rFonts w:ascii="Times New Roman" w:hAnsi="Times New Roman" w:cs="Times New Roman"/>
          <w:b/>
          <w:noProof/>
          <w:sz w:val="26"/>
          <w:szCs w:val="24"/>
        </w:rPr>
        <w:t xml:space="preserve">. </w:t>
      </w:r>
      <w:r w:rsidR="00346AC6" w:rsidRPr="003B4C73">
        <w:rPr>
          <w:rFonts w:ascii="Times New Roman" w:hAnsi="Times New Roman" w:cs="Times New Roman"/>
          <w:b/>
          <w:noProof/>
          <w:sz w:val="26"/>
          <w:szCs w:val="24"/>
        </w:rPr>
        <w:t>Kết quả k</w:t>
      </w:r>
      <w:r w:rsidR="00161BCE" w:rsidRPr="003B4C73">
        <w:rPr>
          <w:rFonts w:ascii="Times New Roman" w:hAnsi="Times New Roman" w:cs="Times New Roman"/>
          <w:b/>
          <w:noProof/>
          <w:sz w:val="26"/>
          <w:szCs w:val="24"/>
        </w:rPr>
        <w:t>iểm định các giả thuyết</w:t>
      </w:r>
    </w:p>
    <w:p w:rsidR="00DF0286" w:rsidRPr="003B4C73" w:rsidRDefault="000466D6" w:rsidP="007F0986">
      <w:pPr>
        <w:spacing w:before="120" w:after="0" w:line="360" w:lineRule="auto"/>
        <w:ind w:firstLine="567"/>
        <w:jc w:val="both"/>
        <w:rPr>
          <w:rFonts w:ascii="Times New Roman" w:hAnsi="Times New Roman" w:cs="Times New Roman"/>
          <w:noProof/>
          <w:sz w:val="26"/>
          <w:szCs w:val="24"/>
        </w:rPr>
      </w:pPr>
      <w:r w:rsidRPr="003B4C73">
        <w:rPr>
          <w:rFonts w:ascii="Times New Roman" w:hAnsi="Times New Roman" w:cs="Times New Roman"/>
          <w:sz w:val="26"/>
          <w:szCs w:val="24"/>
        </w:rPr>
        <w:t>Tác giả</w:t>
      </w:r>
      <w:r w:rsidR="00161BCE" w:rsidRPr="003B4C73">
        <w:rPr>
          <w:rFonts w:ascii="Times New Roman" w:hAnsi="Times New Roman" w:cs="Times New Roman"/>
          <w:sz w:val="26"/>
          <w:szCs w:val="24"/>
        </w:rPr>
        <w:t xml:space="preserve"> đã sử dụng phần mềm </w:t>
      </w:r>
      <w:r w:rsidR="00DF0286" w:rsidRPr="003B4C73">
        <w:rPr>
          <w:rFonts w:ascii="Times New Roman" w:hAnsi="Times New Roman" w:cs="Times New Roman"/>
          <w:sz w:val="26"/>
          <w:szCs w:val="24"/>
        </w:rPr>
        <w:t xml:space="preserve">SmartPLS3 </w:t>
      </w:r>
      <w:r w:rsidR="00161BCE" w:rsidRPr="003B4C73">
        <w:rPr>
          <w:rFonts w:ascii="Times New Roman" w:hAnsi="Times New Roman" w:cs="Times New Roman"/>
          <w:sz w:val="26"/>
          <w:szCs w:val="24"/>
        </w:rPr>
        <w:t xml:space="preserve">để kiểm định các giả thuyết trong mô hình. Để đưa ra bằng chứng cho việc kiểm định các giả thuyết đề xuất, </w:t>
      </w:r>
      <w:r w:rsidRPr="003B4C73">
        <w:rPr>
          <w:rFonts w:ascii="Times New Roman" w:hAnsi="Times New Roman" w:cs="Times New Roman"/>
          <w:sz w:val="26"/>
          <w:szCs w:val="24"/>
        </w:rPr>
        <w:t>tác giả</w:t>
      </w:r>
      <w:r w:rsidR="00161BCE" w:rsidRPr="003B4C73">
        <w:rPr>
          <w:rFonts w:ascii="Times New Roman" w:hAnsi="Times New Roman" w:cs="Times New Roman"/>
          <w:sz w:val="26"/>
          <w:szCs w:val="24"/>
        </w:rPr>
        <w:t xml:space="preserve"> đã đánh giá độ lớn và mức độ đáng kể về mặt thống kê của từng đường dẫn trong mô hình cấu trúc</w:t>
      </w:r>
      <w:r w:rsidR="00161BCE" w:rsidRPr="003B4C73">
        <w:rPr>
          <w:rFonts w:ascii="Times New Roman" w:hAnsi="Times New Roman" w:cs="Times New Roman"/>
          <w:noProof/>
          <w:sz w:val="26"/>
          <w:szCs w:val="24"/>
        </w:rPr>
        <w:t xml:space="preserve"> thể hiện từng giả thuyết kiểm định</w:t>
      </w:r>
      <w:r w:rsidR="00DF0286" w:rsidRPr="003B4C73">
        <w:rPr>
          <w:rFonts w:ascii="Times New Roman" w:hAnsi="Times New Roman" w:cs="Times New Roman"/>
          <w:noProof/>
          <w:sz w:val="26"/>
          <w:szCs w:val="24"/>
        </w:rPr>
        <w:t xml:space="preserve">. </w:t>
      </w:r>
      <w:r w:rsidR="008B770B" w:rsidRPr="003B4C73">
        <w:rPr>
          <w:rFonts w:ascii="Times New Roman" w:hAnsi="Times New Roman" w:cs="Times New Roman"/>
          <w:noProof/>
          <w:sz w:val="26"/>
          <w:szCs w:val="24"/>
        </w:rPr>
        <w:t>Các chỉ số tính toán đượ</w:t>
      </w:r>
      <w:r w:rsidR="00490CAE">
        <w:rPr>
          <w:rFonts w:ascii="Times New Roman" w:hAnsi="Times New Roman" w:cs="Times New Roman"/>
          <w:noProof/>
          <w:sz w:val="26"/>
          <w:szCs w:val="24"/>
        </w:rPr>
        <w:t>c trình bày trong b</w:t>
      </w:r>
      <w:r w:rsidR="008B770B" w:rsidRPr="003B4C73">
        <w:rPr>
          <w:rFonts w:ascii="Times New Roman" w:hAnsi="Times New Roman" w:cs="Times New Roman"/>
          <w:noProof/>
          <w:sz w:val="26"/>
          <w:szCs w:val="24"/>
        </w:rPr>
        <w:t xml:space="preserve">ảng </w:t>
      </w:r>
      <w:r w:rsidR="00490CAE">
        <w:rPr>
          <w:rFonts w:ascii="Times New Roman" w:hAnsi="Times New Roman" w:cs="Times New Roman"/>
          <w:noProof/>
          <w:sz w:val="26"/>
          <w:szCs w:val="24"/>
        </w:rPr>
        <w:t>3.</w:t>
      </w:r>
      <w:r w:rsidR="008B770B" w:rsidRPr="003B4C73">
        <w:rPr>
          <w:rFonts w:ascii="Times New Roman" w:hAnsi="Times New Roman" w:cs="Times New Roman"/>
          <w:noProof/>
          <w:sz w:val="26"/>
          <w:szCs w:val="24"/>
        </w:rPr>
        <w:t xml:space="preserve">4 bao gồm hệ số </w:t>
      </w:r>
      <w:r w:rsidR="008B770B" w:rsidRPr="003B4C73">
        <w:rPr>
          <w:rFonts w:ascii="Times New Roman" w:hAnsi="Times New Roman" w:cs="Times New Roman"/>
          <w:i/>
          <w:noProof/>
          <w:sz w:val="26"/>
          <w:szCs w:val="24"/>
        </w:rPr>
        <w:t>β</w:t>
      </w:r>
      <w:r w:rsidR="008B770B" w:rsidRPr="003B4C73">
        <w:rPr>
          <w:rFonts w:ascii="Times New Roman" w:hAnsi="Times New Roman" w:cs="Times New Roman"/>
          <w:noProof/>
          <w:sz w:val="26"/>
          <w:szCs w:val="24"/>
        </w:rPr>
        <w:t xml:space="preserve">, giá trị </w:t>
      </w:r>
      <w:r w:rsidR="008B770B" w:rsidRPr="003B4C73">
        <w:rPr>
          <w:rFonts w:ascii="Times New Roman" w:hAnsi="Times New Roman" w:cs="Times New Roman"/>
          <w:i/>
          <w:noProof/>
          <w:sz w:val="26"/>
          <w:szCs w:val="24"/>
        </w:rPr>
        <w:t xml:space="preserve">t, </w:t>
      </w:r>
      <w:r w:rsidR="008B770B" w:rsidRPr="003B4C73">
        <w:rPr>
          <w:rFonts w:ascii="Times New Roman" w:hAnsi="Times New Roman" w:cs="Times New Roman"/>
          <w:noProof/>
          <w:sz w:val="26"/>
          <w:szCs w:val="24"/>
        </w:rPr>
        <w:t xml:space="preserve">hệ số </w:t>
      </w:r>
      <w:r w:rsidR="008B770B" w:rsidRPr="003B4C73">
        <w:rPr>
          <w:rFonts w:ascii="Times New Roman" w:hAnsi="Times New Roman" w:cs="Times New Roman"/>
          <w:i/>
          <w:noProof/>
          <w:sz w:val="26"/>
          <w:szCs w:val="24"/>
        </w:rPr>
        <w:t>R</w:t>
      </w:r>
      <w:r w:rsidR="008B770B" w:rsidRPr="003B4C73">
        <w:rPr>
          <w:rFonts w:ascii="Times New Roman" w:hAnsi="Times New Roman" w:cs="Times New Roman"/>
          <w:i/>
          <w:noProof/>
          <w:sz w:val="26"/>
          <w:szCs w:val="24"/>
          <w:vertAlign w:val="superscript"/>
        </w:rPr>
        <w:t>2</w:t>
      </w:r>
      <w:r w:rsidR="008B770B" w:rsidRPr="003B4C73">
        <w:rPr>
          <w:rFonts w:ascii="Times New Roman" w:hAnsi="Times New Roman" w:cs="Times New Roman"/>
          <w:noProof/>
          <w:sz w:val="26"/>
          <w:szCs w:val="24"/>
        </w:rPr>
        <w:t xml:space="preserve"> cho từng biến phụ thuộc</w:t>
      </w:r>
      <w:r w:rsidR="00DF0286" w:rsidRPr="003B4C73">
        <w:rPr>
          <w:rFonts w:ascii="Times New Roman" w:hAnsi="Times New Roman" w:cs="Times New Roman"/>
          <w:noProof/>
          <w:sz w:val="26"/>
          <w:szCs w:val="24"/>
        </w:rPr>
        <w:t xml:space="preserve">. </w:t>
      </w:r>
      <w:r w:rsidR="008B770B" w:rsidRPr="003B4C73">
        <w:rPr>
          <w:rFonts w:ascii="Times New Roman" w:hAnsi="Times New Roman" w:cs="Times New Roman"/>
          <w:noProof/>
          <w:sz w:val="26"/>
          <w:szCs w:val="24"/>
        </w:rPr>
        <w:t>Các chỉ số này được tính toán trên cơ sở chạy 500 lần bootstrap</w:t>
      </w:r>
      <w:r w:rsidR="00DF0286" w:rsidRPr="003B4C73">
        <w:rPr>
          <w:rFonts w:ascii="Times New Roman" w:hAnsi="Times New Roman" w:cs="Times New Roman"/>
          <w:noProof/>
          <w:sz w:val="26"/>
          <w:szCs w:val="24"/>
        </w:rPr>
        <w:t xml:space="preserve">. </w:t>
      </w:r>
      <w:r w:rsidR="008B770B" w:rsidRPr="003B4C73">
        <w:rPr>
          <w:rFonts w:ascii="Times New Roman" w:hAnsi="Times New Roman" w:cs="Times New Roman"/>
          <w:noProof/>
          <w:sz w:val="26"/>
          <w:szCs w:val="24"/>
        </w:rPr>
        <w:t xml:space="preserve">Kết quả cho thấy hệ số </w:t>
      </w:r>
      <w:r w:rsidR="00DF0286" w:rsidRPr="003B4C73">
        <w:rPr>
          <w:rFonts w:ascii="Times New Roman" w:hAnsi="Times New Roman" w:cs="Times New Roman"/>
          <w:i/>
          <w:noProof/>
          <w:sz w:val="26"/>
          <w:szCs w:val="24"/>
        </w:rPr>
        <w:t>R</w:t>
      </w:r>
      <w:r w:rsidR="00DF0286" w:rsidRPr="003B4C73">
        <w:rPr>
          <w:rFonts w:ascii="Times New Roman" w:hAnsi="Times New Roman" w:cs="Times New Roman"/>
          <w:i/>
          <w:noProof/>
          <w:sz w:val="26"/>
          <w:szCs w:val="24"/>
          <w:vertAlign w:val="superscript"/>
        </w:rPr>
        <w:t>2</w:t>
      </w:r>
      <w:r w:rsidR="00DF0286" w:rsidRPr="003B4C73">
        <w:rPr>
          <w:rFonts w:ascii="Times New Roman" w:hAnsi="Times New Roman" w:cs="Times New Roman"/>
          <w:noProof/>
          <w:sz w:val="26"/>
          <w:szCs w:val="24"/>
        </w:rPr>
        <w:t xml:space="preserve"> </w:t>
      </w:r>
      <w:r w:rsidR="00EB52C7" w:rsidRPr="003B4C73">
        <w:rPr>
          <w:rFonts w:ascii="Times New Roman" w:hAnsi="Times New Roman" w:cs="Times New Roman"/>
          <w:noProof/>
          <w:sz w:val="26"/>
          <w:szCs w:val="24"/>
        </w:rPr>
        <w:t xml:space="preserve">điều chỉnh </w:t>
      </w:r>
      <w:r w:rsidR="008B770B" w:rsidRPr="003B4C73">
        <w:rPr>
          <w:rFonts w:ascii="Times New Roman" w:hAnsi="Times New Roman" w:cs="Times New Roman"/>
          <w:noProof/>
          <w:sz w:val="26"/>
          <w:szCs w:val="24"/>
        </w:rPr>
        <w:t xml:space="preserve">của tất cả các biến phụ thuộc (mức độ </w:t>
      </w:r>
      <w:r w:rsidR="00692B95" w:rsidRPr="003B4C73">
        <w:rPr>
          <w:rFonts w:ascii="Times New Roman" w:hAnsi="Times New Roman" w:cs="Times New Roman"/>
          <w:noProof/>
          <w:sz w:val="26"/>
          <w:szCs w:val="24"/>
        </w:rPr>
        <w:t>sử dụng hệ thống thông tin kế toán quản trị</w:t>
      </w:r>
      <w:r w:rsidR="008B770B" w:rsidRPr="003B4C73">
        <w:rPr>
          <w:rFonts w:ascii="Times New Roman" w:hAnsi="Times New Roman" w:cs="Times New Roman"/>
          <w:noProof/>
          <w:sz w:val="26"/>
          <w:szCs w:val="24"/>
        </w:rPr>
        <w:t xml:space="preserve"> </w:t>
      </w:r>
      <w:r w:rsidR="00D728BC" w:rsidRPr="003B4C73">
        <w:rPr>
          <w:rFonts w:ascii="Times New Roman" w:hAnsi="Times New Roman" w:cs="Times New Roman"/>
          <w:noProof/>
          <w:sz w:val="26"/>
          <w:szCs w:val="24"/>
        </w:rPr>
        <w:t>là 0,53</w:t>
      </w:r>
      <w:r w:rsidR="004763DD" w:rsidRPr="003B4C73">
        <w:rPr>
          <w:rFonts w:ascii="Times New Roman" w:hAnsi="Times New Roman" w:cs="Times New Roman"/>
          <w:noProof/>
          <w:sz w:val="26"/>
          <w:szCs w:val="24"/>
        </w:rPr>
        <w:t>;</w:t>
      </w:r>
      <w:r w:rsidR="00D728BC" w:rsidRPr="003B4C73">
        <w:rPr>
          <w:rFonts w:ascii="Times New Roman" w:hAnsi="Times New Roman" w:cs="Times New Roman"/>
          <w:noProof/>
          <w:sz w:val="26"/>
          <w:szCs w:val="24"/>
        </w:rPr>
        <w:t xml:space="preserve"> </w:t>
      </w:r>
      <w:r w:rsidR="008B770B" w:rsidRPr="003B4C73">
        <w:rPr>
          <w:rFonts w:ascii="Times New Roman" w:hAnsi="Times New Roman" w:cs="Times New Roman"/>
          <w:noProof/>
          <w:sz w:val="26"/>
          <w:szCs w:val="24"/>
        </w:rPr>
        <w:t>kết quả hoạt động kinh doanh</w:t>
      </w:r>
      <w:r w:rsidR="00D728BC" w:rsidRPr="003B4C73">
        <w:rPr>
          <w:rFonts w:ascii="Times New Roman" w:hAnsi="Times New Roman" w:cs="Times New Roman"/>
          <w:noProof/>
          <w:sz w:val="26"/>
          <w:szCs w:val="24"/>
        </w:rPr>
        <w:t xml:space="preserve"> là 0,19</w:t>
      </w:r>
      <w:r w:rsidR="008B770B" w:rsidRPr="003B4C73">
        <w:rPr>
          <w:rFonts w:ascii="Times New Roman" w:hAnsi="Times New Roman" w:cs="Times New Roman"/>
          <w:noProof/>
          <w:sz w:val="26"/>
          <w:szCs w:val="24"/>
        </w:rPr>
        <w:t>) đều cao hơn ngưỡng tối thiể</w:t>
      </w:r>
      <w:r w:rsidR="00B94AA3" w:rsidRPr="003B4C73">
        <w:rPr>
          <w:rFonts w:ascii="Times New Roman" w:hAnsi="Times New Roman" w:cs="Times New Roman"/>
          <w:noProof/>
          <w:sz w:val="26"/>
          <w:szCs w:val="24"/>
        </w:rPr>
        <w:t>u</w:t>
      </w:r>
      <w:r w:rsidR="008B770B" w:rsidRPr="003B4C73">
        <w:rPr>
          <w:rFonts w:ascii="Times New Roman" w:hAnsi="Times New Roman" w:cs="Times New Roman"/>
          <w:noProof/>
          <w:sz w:val="26"/>
          <w:szCs w:val="24"/>
        </w:rPr>
        <w:t xml:space="preserve"> 0,10</w:t>
      </w:r>
      <w:r w:rsidR="00C31EC0" w:rsidRPr="003B4C73">
        <w:rPr>
          <w:rFonts w:ascii="Times New Roman" w:hAnsi="Times New Roman" w:cs="Times New Roman"/>
          <w:noProof/>
          <w:sz w:val="26"/>
          <w:szCs w:val="24"/>
        </w:rPr>
        <w:t xml:space="preserve"> chứng tỏ mô hình </w:t>
      </w:r>
      <w:r w:rsidR="00594EEF" w:rsidRPr="003B4C73">
        <w:rPr>
          <w:rFonts w:ascii="Times New Roman" w:hAnsi="Times New Roman" w:cs="Times New Roman"/>
          <w:noProof/>
          <w:sz w:val="26"/>
          <w:szCs w:val="24"/>
        </w:rPr>
        <w:t xml:space="preserve">nghiên cứu đề xuất </w:t>
      </w:r>
      <w:r w:rsidR="00C31EC0" w:rsidRPr="003B4C73">
        <w:rPr>
          <w:rFonts w:ascii="Times New Roman" w:hAnsi="Times New Roman" w:cs="Times New Roman"/>
          <w:noProof/>
          <w:sz w:val="26"/>
          <w:szCs w:val="24"/>
        </w:rPr>
        <w:t xml:space="preserve">có </w:t>
      </w:r>
      <w:r w:rsidR="00EB1A8E" w:rsidRPr="003B4C73">
        <w:rPr>
          <w:rFonts w:ascii="Times New Roman" w:hAnsi="Times New Roman" w:cs="Times New Roman"/>
          <w:noProof/>
          <w:sz w:val="26"/>
          <w:szCs w:val="24"/>
        </w:rPr>
        <w:t xml:space="preserve">mức </w:t>
      </w:r>
      <w:r w:rsidR="00C31EC0" w:rsidRPr="003B4C73">
        <w:rPr>
          <w:rFonts w:ascii="Times New Roman" w:hAnsi="Times New Roman" w:cs="Times New Roman"/>
          <w:noProof/>
          <w:sz w:val="26"/>
          <w:szCs w:val="24"/>
        </w:rPr>
        <w:t>độ phù hợp cao</w:t>
      </w:r>
      <w:r w:rsidR="001C4624" w:rsidRPr="003B4C73">
        <w:rPr>
          <w:rFonts w:ascii="Times New Roman" w:hAnsi="Times New Roman" w:cs="Times New Roman"/>
          <w:noProof/>
          <w:sz w:val="26"/>
          <w:szCs w:val="24"/>
        </w:rPr>
        <w:t xml:space="preserve"> với dữ liệu thu thập được</w:t>
      </w:r>
      <w:r w:rsidR="00DF0286" w:rsidRPr="003B4C73">
        <w:rPr>
          <w:rFonts w:ascii="Times New Roman" w:hAnsi="Times New Roman" w:cs="Times New Roman"/>
          <w:noProof/>
          <w:sz w:val="26"/>
          <w:szCs w:val="24"/>
        </w:rPr>
        <w:t>.</w:t>
      </w:r>
    </w:p>
    <w:p w:rsidR="00840614" w:rsidRPr="003B4C73" w:rsidRDefault="000466D6" w:rsidP="007F0986">
      <w:pPr>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Tác giả</w:t>
      </w:r>
      <w:r w:rsidR="009833FB" w:rsidRPr="003B4C73">
        <w:rPr>
          <w:rFonts w:ascii="Times New Roman" w:hAnsi="Times New Roman" w:cs="Times New Roman"/>
          <w:sz w:val="26"/>
          <w:szCs w:val="24"/>
        </w:rPr>
        <w:t xml:space="preserve"> cũng đã chạy hai mô hình: Mô hình 1 bao gồm biến trung gian MAS và mô hình 2 không bao gồm biến trung gian MAS. Mục đích là để kiểm định vai trò trung gian (truyền dẫn) của việc sử dụng hệ thống thông tin kế toán quản trị đối với mối quan hệ</w:t>
      </w:r>
      <w:r w:rsidR="00B96554" w:rsidRPr="003B4C73">
        <w:rPr>
          <w:rFonts w:ascii="Times New Roman" w:hAnsi="Times New Roman" w:cs="Times New Roman"/>
          <w:sz w:val="26"/>
          <w:szCs w:val="24"/>
        </w:rPr>
        <w:t xml:space="preserve"> giữa định hướng thị trường và kết quả hoạt động kinh doanh.</w:t>
      </w:r>
      <w:r w:rsidR="009833FB" w:rsidRPr="003B4C73">
        <w:rPr>
          <w:rFonts w:ascii="Times New Roman" w:hAnsi="Times New Roman" w:cs="Times New Roman"/>
          <w:sz w:val="26"/>
          <w:szCs w:val="24"/>
        </w:rPr>
        <w:t xml:space="preserve"> </w:t>
      </w:r>
      <w:r w:rsidR="00255B12" w:rsidRPr="003B4C73">
        <w:rPr>
          <w:rFonts w:ascii="Times New Roman" w:hAnsi="Times New Roman" w:cs="Times New Roman"/>
          <w:sz w:val="26"/>
          <w:szCs w:val="24"/>
        </w:rPr>
        <w:t xml:space="preserve">Giả thuyết H1 đề xuất rằng định hướng thị trường có tác động dương đến mức độ </w:t>
      </w:r>
      <w:r w:rsidR="00692B95" w:rsidRPr="003B4C73">
        <w:rPr>
          <w:rFonts w:ascii="Times New Roman" w:hAnsi="Times New Roman" w:cs="Times New Roman"/>
          <w:sz w:val="26"/>
          <w:szCs w:val="24"/>
        </w:rPr>
        <w:t>sử dụng hệ thống thông tin kế toán quản trị</w:t>
      </w:r>
      <w:r w:rsidR="00255B12" w:rsidRPr="003B4C73">
        <w:rPr>
          <w:rFonts w:ascii="Times New Roman" w:hAnsi="Times New Roman" w:cs="Times New Roman"/>
          <w:sz w:val="26"/>
          <w:szCs w:val="24"/>
        </w:rPr>
        <w:t>.</w:t>
      </w:r>
      <w:r w:rsidR="00F36041" w:rsidRPr="003B4C73">
        <w:rPr>
          <w:rFonts w:ascii="Times New Roman" w:hAnsi="Times New Roman" w:cs="Times New Roman"/>
          <w:sz w:val="26"/>
          <w:szCs w:val="24"/>
        </w:rPr>
        <w:t xml:space="preserve"> Giả thuyết này được ủng hộ bởi kết quả phân tích dữ liệu.</w:t>
      </w:r>
      <w:r w:rsidR="005E4615" w:rsidRPr="003B4C73">
        <w:rPr>
          <w:rFonts w:ascii="Times New Roman" w:hAnsi="Times New Roman" w:cs="Times New Roman"/>
          <w:sz w:val="26"/>
          <w:szCs w:val="24"/>
        </w:rPr>
        <w:t xml:space="preserve"> </w:t>
      </w:r>
      <w:r w:rsidR="009833FB" w:rsidRPr="003B4C73">
        <w:rPr>
          <w:rFonts w:ascii="Times New Roman" w:hAnsi="Times New Roman" w:cs="Times New Roman"/>
          <w:sz w:val="26"/>
          <w:szCs w:val="24"/>
        </w:rPr>
        <w:t xml:space="preserve">Hệ số </w:t>
      </w:r>
      <w:r w:rsidR="009833FB" w:rsidRPr="003B4C73">
        <w:rPr>
          <w:rFonts w:ascii="Times New Roman" w:hAnsi="Times New Roman" w:cs="Times New Roman"/>
          <w:i/>
          <w:sz w:val="26"/>
          <w:szCs w:val="24"/>
        </w:rPr>
        <w:t>β</w:t>
      </w:r>
      <w:r w:rsidR="009833FB" w:rsidRPr="003B4C73">
        <w:rPr>
          <w:rFonts w:ascii="Times New Roman" w:hAnsi="Times New Roman" w:cs="Times New Roman"/>
          <w:sz w:val="26"/>
          <w:szCs w:val="24"/>
        </w:rPr>
        <w:t xml:space="preserve"> cho đường dẫn từ </w:t>
      </w:r>
      <w:r w:rsidR="0080096C" w:rsidRPr="003B4C73">
        <w:rPr>
          <w:rFonts w:ascii="Times New Roman" w:hAnsi="Times New Roman" w:cs="Times New Roman"/>
          <w:sz w:val="26"/>
          <w:szCs w:val="24"/>
        </w:rPr>
        <w:t xml:space="preserve">MO đến MAS </w:t>
      </w:r>
      <w:r w:rsidR="009833FB" w:rsidRPr="003B4C73">
        <w:rPr>
          <w:rFonts w:ascii="Times New Roman" w:hAnsi="Times New Roman" w:cs="Times New Roman"/>
          <w:sz w:val="26"/>
          <w:szCs w:val="24"/>
        </w:rPr>
        <w:t xml:space="preserve">có giá trị 0,60, đáng kể ở mức ý nghĩa thống kê 1% (giá trị </w:t>
      </w:r>
      <w:r w:rsidR="009833FB" w:rsidRPr="003B4C73">
        <w:rPr>
          <w:rFonts w:ascii="Times New Roman" w:hAnsi="Times New Roman" w:cs="Times New Roman"/>
          <w:i/>
          <w:sz w:val="26"/>
          <w:szCs w:val="24"/>
        </w:rPr>
        <w:t>t</w:t>
      </w:r>
      <w:r w:rsidR="009833FB" w:rsidRPr="003B4C73">
        <w:rPr>
          <w:rFonts w:ascii="Times New Roman" w:hAnsi="Times New Roman" w:cs="Times New Roman"/>
          <w:sz w:val="26"/>
          <w:szCs w:val="24"/>
        </w:rPr>
        <w:t xml:space="preserve"> = 9,76)</w:t>
      </w:r>
      <w:r w:rsidR="006E543E" w:rsidRPr="003B4C73">
        <w:rPr>
          <w:rFonts w:ascii="Times New Roman" w:hAnsi="Times New Roman" w:cs="Times New Roman"/>
          <w:sz w:val="26"/>
          <w:szCs w:val="24"/>
        </w:rPr>
        <w:t xml:space="preserve"> –</w:t>
      </w:r>
      <w:r w:rsidR="008E4FB9" w:rsidRPr="003B4C73">
        <w:rPr>
          <w:rFonts w:ascii="Times New Roman" w:hAnsi="Times New Roman" w:cs="Times New Roman"/>
          <w:sz w:val="26"/>
          <w:szCs w:val="24"/>
        </w:rPr>
        <w:t xml:space="preserve"> Mô hình 1</w:t>
      </w:r>
      <w:r w:rsidR="009833FB" w:rsidRPr="003B4C73">
        <w:rPr>
          <w:rFonts w:ascii="Times New Roman" w:hAnsi="Times New Roman" w:cs="Times New Roman"/>
          <w:sz w:val="26"/>
          <w:szCs w:val="24"/>
        </w:rPr>
        <w:t>.</w:t>
      </w:r>
      <w:r w:rsidR="00CB3848" w:rsidRPr="003B4C73">
        <w:rPr>
          <w:rFonts w:ascii="Times New Roman" w:hAnsi="Times New Roman" w:cs="Times New Roman"/>
          <w:sz w:val="26"/>
          <w:szCs w:val="24"/>
        </w:rPr>
        <w:t xml:space="preserve"> </w:t>
      </w:r>
      <w:r w:rsidR="00255B12" w:rsidRPr="003B4C73">
        <w:rPr>
          <w:rFonts w:ascii="Times New Roman" w:hAnsi="Times New Roman" w:cs="Times New Roman"/>
          <w:sz w:val="26"/>
          <w:szCs w:val="24"/>
        </w:rPr>
        <w:t xml:space="preserve">Giả thuyết H2 đề xuất rằng mức độ </w:t>
      </w:r>
      <w:r w:rsidR="00692B95" w:rsidRPr="003B4C73">
        <w:rPr>
          <w:rFonts w:ascii="Times New Roman" w:hAnsi="Times New Roman" w:cs="Times New Roman"/>
          <w:sz w:val="26"/>
          <w:szCs w:val="24"/>
        </w:rPr>
        <w:t>sử dụng hệ thống thông tin kế toán quản trị</w:t>
      </w:r>
      <w:r w:rsidR="00255B12" w:rsidRPr="003B4C73">
        <w:rPr>
          <w:rFonts w:ascii="Times New Roman" w:hAnsi="Times New Roman" w:cs="Times New Roman"/>
          <w:sz w:val="26"/>
          <w:szCs w:val="24"/>
        </w:rPr>
        <w:t xml:space="preserve"> có tác động dương đến kết quả hoạt động kinh doanh.</w:t>
      </w:r>
      <w:r w:rsidR="00F36041" w:rsidRPr="003B4C73">
        <w:rPr>
          <w:rFonts w:ascii="Times New Roman" w:hAnsi="Times New Roman" w:cs="Times New Roman"/>
          <w:sz w:val="26"/>
          <w:szCs w:val="24"/>
        </w:rPr>
        <w:t xml:space="preserve"> Giả thuyết này được ủng hộ bởi kết quả phân tích dữ liệu.</w:t>
      </w:r>
      <w:r w:rsidR="00CB3848" w:rsidRPr="003B4C73">
        <w:rPr>
          <w:rFonts w:ascii="Times New Roman" w:hAnsi="Times New Roman" w:cs="Times New Roman"/>
          <w:sz w:val="26"/>
          <w:szCs w:val="24"/>
        </w:rPr>
        <w:t xml:space="preserve"> Hệ số </w:t>
      </w:r>
      <w:r w:rsidR="00CB3848" w:rsidRPr="003B4C73">
        <w:rPr>
          <w:rFonts w:ascii="Times New Roman" w:hAnsi="Times New Roman" w:cs="Times New Roman"/>
          <w:i/>
          <w:sz w:val="26"/>
          <w:szCs w:val="24"/>
        </w:rPr>
        <w:t>β</w:t>
      </w:r>
      <w:r w:rsidR="00CB3848" w:rsidRPr="003B4C73">
        <w:rPr>
          <w:rFonts w:ascii="Times New Roman" w:hAnsi="Times New Roman" w:cs="Times New Roman"/>
          <w:sz w:val="26"/>
          <w:szCs w:val="24"/>
        </w:rPr>
        <w:t xml:space="preserve"> cho đường dẫn từ </w:t>
      </w:r>
      <w:r w:rsidR="0080096C" w:rsidRPr="003B4C73">
        <w:rPr>
          <w:rFonts w:ascii="Times New Roman" w:hAnsi="Times New Roman" w:cs="Times New Roman"/>
          <w:sz w:val="26"/>
          <w:szCs w:val="24"/>
        </w:rPr>
        <w:t>MAS</w:t>
      </w:r>
      <w:r w:rsidR="002708D9" w:rsidRPr="003B4C73">
        <w:rPr>
          <w:rFonts w:ascii="Times New Roman" w:hAnsi="Times New Roman" w:cs="Times New Roman"/>
          <w:sz w:val="26"/>
          <w:szCs w:val="24"/>
        </w:rPr>
        <w:t xml:space="preserve"> đến </w:t>
      </w:r>
      <w:r w:rsidR="0080096C" w:rsidRPr="003B4C73">
        <w:rPr>
          <w:rFonts w:ascii="Times New Roman" w:hAnsi="Times New Roman" w:cs="Times New Roman"/>
          <w:sz w:val="26"/>
          <w:szCs w:val="24"/>
        </w:rPr>
        <w:t>P</w:t>
      </w:r>
      <w:r w:rsidR="005C0852" w:rsidRPr="003B4C73">
        <w:rPr>
          <w:rFonts w:ascii="Times New Roman" w:hAnsi="Times New Roman" w:cs="Times New Roman"/>
          <w:sz w:val="26"/>
          <w:szCs w:val="24"/>
        </w:rPr>
        <w:t>ERF</w:t>
      </w:r>
      <w:r w:rsidR="002708D9" w:rsidRPr="003B4C73">
        <w:rPr>
          <w:rFonts w:ascii="Times New Roman" w:hAnsi="Times New Roman" w:cs="Times New Roman"/>
          <w:sz w:val="26"/>
          <w:szCs w:val="24"/>
        </w:rPr>
        <w:t xml:space="preserve"> </w:t>
      </w:r>
      <w:r w:rsidR="00CB3848" w:rsidRPr="003B4C73">
        <w:rPr>
          <w:rFonts w:ascii="Times New Roman" w:hAnsi="Times New Roman" w:cs="Times New Roman"/>
          <w:sz w:val="26"/>
          <w:szCs w:val="24"/>
        </w:rPr>
        <w:t xml:space="preserve">có giá trị 0,27, đáng kể ở mức ý nghĩa thống kê 5% (giá trị </w:t>
      </w:r>
      <w:r w:rsidR="00CB3848" w:rsidRPr="003B4C73">
        <w:rPr>
          <w:rFonts w:ascii="Times New Roman" w:hAnsi="Times New Roman" w:cs="Times New Roman"/>
          <w:i/>
          <w:sz w:val="26"/>
          <w:szCs w:val="24"/>
        </w:rPr>
        <w:t>t</w:t>
      </w:r>
      <w:r w:rsidR="00CB3848" w:rsidRPr="003B4C73">
        <w:rPr>
          <w:rFonts w:ascii="Times New Roman" w:hAnsi="Times New Roman" w:cs="Times New Roman"/>
          <w:sz w:val="26"/>
          <w:szCs w:val="24"/>
        </w:rPr>
        <w:t xml:space="preserve"> = 2,8</w:t>
      </w:r>
      <w:r w:rsidR="0083212D" w:rsidRPr="003B4C73">
        <w:rPr>
          <w:rFonts w:ascii="Times New Roman" w:hAnsi="Times New Roman" w:cs="Times New Roman"/>
          <w:sz w:val="26"/>
          <w:szCs w:val="24"/>
        </w:rPr>
        <w:t>1</w:t>
      </w:r>
      <w:r w:rsidR="00CB3848" w:rsidRPr="003B4C73">
        <w:rPr>
          <w:rFonts w:ascii="Times New Roman" w:hAnsi="Times New Roman" w:cs="Times New Roman"/>
          <w:sz w:val="26"/>
          <w:szCs w:val="24"/>
        </w:rPr>
        <w:t>) –</w:t>
      </w:r>
      <w:r w:rsidR="008E4FB9" w:rsidRPr="003B4C73">
        <w:rPr>
          <w:rFonts w:ascii="Times New Roman" w:hAnsi="Times New Roman" w:cs="Times New Roman"/>
          <w:sz w:val="26"/>
          <w:szCs w:val="24"/>
        </w:rPr>
        <w:t xml:space="preserve"> Mô hình 1</w:t>
      </w:r>
      <w:r w:rsidR="00CB3848" w:rsidRPr="003B4C73">
        <w:rPr>
          <w:rFonts w:ascii="Times New Roman" w:hAnsi="Times New Roman" w:cs="Times New Roman"/>
          <w:sz w:val="26"/>
          <w:szCs w:val="24"/>
        </w:rPr>
        <w:t>.</w:t>
      </w:r>
      <w:r w:rsidR="0052404A" w:rsidRPr="003B4C73">
        <w:rPr>
          <w:rFonts w:ascii="Times New Roman" w:hAnsi="Times New Roman" w:cs="Times New Roman"/>
          <w:sz w:val="26"/>
          <w:szCs w:val="24"/>
        </w:rPr>
        <w:t xml:space="preserve"> </w:t>
      </w:r>
    </w:p>
    <w:p w:rsidR="00255B12" w:rsidRPr="003B4C73" w:rsidRDefault="00255B12" w:rsidP="007F0986">
      <w:pPr>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lastRenderedPageBreak/>
        <w:t xml:space="preserve">Giả thuyết H3 đề xuất rằng áp lực cạnh tranh có vai trò điều tiết dương đến mối quan hệ giữa định hướng thị trường và mức độ </w:t>
      </w:r>
      <w:r w:rsidR="00692B95" w:rsidRPr="003B4C73">
        <w:rPr>
          <w:rFonts w:ascii="Times New Roman" w:hAnsi="Times New Roman" w:cs="Times New Roman"/>
          <w:sz w:val="26"/>
          <w:szCs w:val="24"/>
        </w:rPr>
        <w:t>sử dụng hệ thống thông tin kế toán quản trị</w:t>
      </w:r>
      <w:r w:rsidRPr="003B4C73">
        <w:rPr>
          <w:rFonts w:ascii="Times New Roman" w:hAnsi="Times New Roman" w:cs="Times New Roman"/>
          <w:sz w:val="26"/>
          <w:szCs w:val="24"/>
        </w:rPr>
        <w:t xml:space="preserve">. Điều này có nghĩa là khi áp lực cạnh tranh tăng lên (giảm đi), mức độ tác động dương của định hướng thị trường đến mức độ </w:t>
      </w:r>
      <w:r w:rsidR="00692B95" w:rsidRPr="003B4C73">
        <w:rPr>
          <w:rFonts w:ascii="Times New Roman" w:hAnsi="Times New Roman" w:cs="Times New Roman"/>
          <w:sz w:val="26"/>
          <w:szCs w:val="24"/>
        </w:rPr>
        <w:t>sử dụng hệ thống thông tin kế toán quản trị</w:t>
      </w:r>
      <w:r w:rsidRPr="003B4C73">
        <w:rPr>
          <w:rFonts w:ascii="Times New Roman" w:hAnsi="Times New Roman" w:cs="Times New Roman"/>
          <w:sz w:val="26"/>
          <w:szCs w:val="24"/>
        </w:rPr>
        <w:t xml:space="preserve"> cũng tăng lên (giảm đi).</w:t>
      </w:r>
      <w:r w:rsidR="00F36041" w:rsidRPr="003B4C73">
        <w:rPr>
          <w:rFonts w:ascii="Times New Roman" w:hAnsi="Times New Roman" w:cs="Times New Roman"/>
          <w:sz w:val="26"/>
          <w:szCs w:val="24"/>
        </w:rPr>
        <w:t xml:space="preserve"> Giả thuyết này được ủng hộ bởi kết quả phân tích dữ liệu</w:t>
      </w:r>
      <w:r w:rsidR="002708D9" w:rsidRPr="003B4C73">
        <w:rPr>
          <w:rFonts w:ascii="Times New Roman" w:hAnsi="Times New Roman" w:cs="Times New Roman"/>
          <w:sz w:val="26"/>
          <w:szCs w:val="24"/>
        </w:rPr>
        <w:t xml:space="preserve"> với </w:t>
      </w:r>
      <w:r w:rsidR="0083212D" w:rsidRPr="003B4C73">
        <w:rPr>
          <w:rFonts w:ascii="Times New Roman" w:hAnsi="Times New Roman" w:cs="Times New Roman"/>
          <w:sz w:val="26"/>
          <w:szCs w:val="24"/>
        </w:rPr>
        <w:t xml:space="preserve">hệ số </w:t>
      </w:r>
      <w:r w:rsidR="0083212D" w:rsidRPr="003B4C73">
        <w:rPr>
          <w:rFonts w:ascii="Times New Roman" w:hAnsi="Times New Roman" w:cs="Times New Roman"/>
          <w:i/>
          <w:sz w:val="26"/>
          <w:szCs w:val="24"/>
        </w:rPr>
        <w:t>β</w:t>
      </w:r>
      <w:r w:rsidR="0083212D" w:rsidRPr="003B4C73">
        <w:rPr>
          <w:rFonts w:ascii="Times New Roman" w:hAnsi="Times New Roman" w:cs="Times New Roman"/>
          <w:sz w:val="26"/>
          <w:szCs w:val="24"/>
        </w:rPr>
        <w:t xml:space="preserve"> cho đường dẫn từ </w:t>
      </w:r>
      <w:r w:rsidR="00EE66C9" w:rsidRPr="003B4C73">
        <w:rPr>
          <w:rFonts w:ascii="Times New Roman" w:hAnsi="Times New Roman" w:cs="Times New Roman"/>
          <w:sz w:val="26"/>
          <w:szCs w:val="24"/>
        </w:rPr>
        <w:t xml:space="preserve">biến tương tác </w:t>
      </w:r>
      <w:r w:rsidR="00EE66C9" w:rsidRPr="003B4C73">
        <w:rPr>
          <w:rFonts w:ascii="Times New Roman" w:eastAsia="Times New Roman" w:hAnsi="Times New Roman" w:cs="Times New Roman"/>
          <w:color w:val="000000"/>
          <w:sz w:val="26"/>
          <w:szCs w:val="24"/>
        </w:rPr>
        <w:t>MO×CI</w:t>
      </w:r>
      <w:r w:rsidR="0083212D" w:rsidRPr="003B4C73">
        <w:rPr>
          <w:rFonts w:ascii="Times New Roman" w:hAnsi="Times New Roman" w:cs="Times New Roman"/>
          <w:sz w:val="26"/>
          <w:szCs w:val="24"/>
        </w:rPr>
        <w:t xml:space="preserve"> đến MAS có giá trị</w:t>
      </w:r>
      <w:r w:rsidR="00EE66C9" w:rsidRPr="003B4C73">
        <w:rPr>
          <w:rFonts w:ascii="Times New Roman" w:hAnsi="Times New Roman" w:cs="Times New Roman"/>
          <w:sz w:val="26"/>
          <w:szCs w:val="24"/>
        </w:rPr>
        <w:t xml:space="preserve"> 0,11</w:t>
      </w:r>
      <w:r w:rsidR="0083212D" w:rsidRPr="003B4C73">
        <w:rPr>
          <w:rFonts w:ascii="Times New Roman" w:hAnsi="Times New Roman" w:cs="Times New Roman"/>
          <w:sz w:val="26"/>
          <w:szCs w:val="24"/>
        </w:rPr>
        <w:t>, đáng kể ở mức ý nghĩa thống kê 1</w:t>
      </w:r>
      <w:r w:rsidR="00EE66C9" w:rsidRPr="003B4C73">
        <w:rPr>
          <w:rFonts w:ascii="Times New Roman" w:hAnsi="Times New Roman" w:cs="Times New Roman"/>
          <w:sz w:val="26"/>
          <w:szCs w:val="24"/>
        </w:rPr>
        <w:t>0</w:t>
      </w:r>
      <w:r w:rsidR="0083212D" w:rsidRPr="003B4C73">
        <w:rPr>
          <w:rFonts w:ascii="Times New Roman" w:hAnsi="Times New Roman" w:cs="Times New Roman"/>
          <w:sz w:val="26"/>
          <w:szCs w:val="24"/>
        </w:rPr>
        <w:t xml:space="preserve">% (giá trị </w:t>
      </w:r>
      <w:r w:rsidR="0083212D" w:rsidRPr="003B4C73">
        <w:rPr>
          <w:rFonts w:ascii="Times New Roman" w:hAnsi="Times New Roman" w:cs="Times New Roman"/>
          <w:i/>
          <w:sz w:val="26"/>
          <w:szCs w:val="24"/>
        </w:rPr>
        <w:t>t</w:t>
      </w:r>
      <w:r w:rsidR="0083212D" w:rsidRPr="003B4C73">
        <w:rPr>
          <w:rFonts w:ascii="Times New Roman" w:hAnsi="Times New Roman" w:cs="Times New Roman"/>
          <w:sz w:val="26"/>
          <w:szCs w:val="24"/>
        </w:rPr>
        <w:t xml:space="preserve"> = </w:t>
      </w:r>
      <w:r w:rsidR="00EE66C9" w:rsidRPr="003B4C73">
        <w:rPr>
          <w:rFonts w:ascii="Times New Roman" w:hAnsi="Times New Roman" w:cs="Times New Roman"/>
          <w:sz w:val="26"/>
          <w:szCs w:val="24"/>
        </w:rPr>
        <w:t>1,79</w:t>
      </w:r>
      <w:r w:rsidR="0083212D" w:rsidRPr="003B4C73">
        <w:rPr>
          <w:rFonts w:ascii="Times New Roman" w:hAnsi="Times New Roman" w:cs="Times New Roman"/>
          <w:sz w:val="26"/>
          <w:szCs w:val="24"/>
        </w:rPr>
        <w:t>) –</w:t>
      </w:r>
      <w:r w:rsidR="008E4FB9" w:rsidRPr="003B4C73">
        <w:rPr>
          <w:rFonts w:ascii="Times New Roman" w:hAnsi="Times New Roman" w:cs="Times New Roman"/>
          <w:sz w:val="26"/>
          <w:szCs w:val="24"/>
        </w:rPr>
        <w:t xml:space="preserve"> Mô hình 1</w:t>
      </w:r>
      <w:r w:rsidR="00661CF0" w:rsidRPr="003B4C73">
        <w:rPr>
          <w:rFonts w:ascii="Times New Roman" w:hAnsi="Times New Roman" w:cs="Times New Roman"/>
          <w:sz w:val="26"/>
          <w:szCs w:val="24"/>
        </w:rPr>
        <w:t>.</w:t>
      </w:r>
      <w:r w:rsidR="00EE66C9" w:rsidRPr="003B4C73">
        <w:rPr>
          <w:rFonts w:ascii="Times New Roman" w:hAnsi="Times New Roman" w:cs="Times New Roman"/>
          <w:sz w:val="26"/>
          <w:szCs w:val="24"/>
        </w:rPr>
        <w:t xml:space="preserve"> </w:t>
      </w:r>
      <w:r w:rsidR="00840614" w:rsidRPr="003B4C73">
        <w:rPr>
          <w:rFonts w:ascii="Times New Roman" w:hAnsi="Times New Roman" w:cs="Times New Roman"/>
          <w:sz w:val="26"/>
          <w:szCs w:val="24"/>
        </w:rPr>
        <w:t xml:space="preserve">Ngoài ra khi áp lực cạnh tranh gia tăng, các doanh nghiệp sẽ tăng cường </w:t>
      </w:r>
      <w:r w:rsidR="00692B95" w:rsidRPr="003B4C73">
        <w:rPr>
          <w:rFonts w:ascii="Times New Roman" w:hAnsi="Times New Roman" w:cs="Times New Roman"/>
          <w:sz w:val="26"/>
          <w:szCs w:val="24"/>
        </w:rPr>
        <w:t>sử dụng hệ thống thông tin kế toán quản trị</w:t>
      </w:r>
      <w:r w:rsidR="00840614" w:rsidRPr="003B4C73">
        <w:rPr>
          <w:rFonts w:ascii="Times New Roman" w:hAnsi="Times New Roman" w:cs="Times New Roman"/>
          <w:sz w:val="26"/>
          <w:szCs w:val="24"/>
        </w:rPr>
        <w:t xml:space="preserve"> để đối phó với áp lực cạnh tranh (</w:t>
      </w:r>
      <w:r w:rsidR="004B211C" w:rsidRPr="003B4C73">
        <w:rPr>
          <w:rFonts w:ascii="Times New Roman" w:hAnsi="Times New Roman" w:cs="Times New Roman"/>
          <w:sz w:val="26"/>
          <w:szCs w:val="24"/>
        </w:rPr>
        <w:t xml:space="preserve">Hệ số </w:t>
      </w:r>
      <w:r w:rsidR="004B211C" w:rsidRPr="003B4C73">
        <w:rPr>
          <w:rFonts w:ascii="Times New Roman" w:hAnsi="Times New Roman" w:cs="Times New Roman"/>
          <w:i/>
          <w:sz w:val="26"/>
          <w:szCs w:val="24"/>
        </w:rPr>
        <w:t>β</w:t>
      </w:r>
      <w:r w:rsidR="004B211C" w:rsidRPr="003B4C73">
        <w:rPr>
          <w:rFonts w:ascii="Times New Roman" w:hAnsi="Times New Roman" w:cs="Times New Roman"/>
          <w:sz w:val="26"/>
          <w:szCs w:val="24"/>
        </w:rPr>
        <w:t xml:space="preserve"> cho đường dẫn từ CI đến MAS có giá trị 0,31, đáng kể ở mức ý nghĩa thống kê 1% (giá trị </w:t>
      </w:r>
      <w:r w:rsidR="004B211C" w:rsidRPr="003B4C73">
        <w:rPr>
          <w:rFonts w:ascii="Times New Roman" w:hAnsi="Times New Roman" w:cs="Times New Roman"/>
          <w:i/>
          <w:sz w:val="26"/>
          <w:szCs w:val="24"/>
        </w:rPr>
        <w:t>t</w:t>
      </w:r>
      <w:r w:rsidR="004B211C" w:rsidRPr="003B4C73">
        <w:rPr>
          <w:rFonts w:ascii="Times New Roman" w:hAnsi="Times New Roman" w:cs="Times New Roman"/>
          <w:sz w:val="26"/>
          <w:szCs w:val="24"/>
        </w:rPr>
        <w:t xml:space="preserve"> = 5,54) – Mô hình 1)</w:t>
      </w:r>
      <w:r w:rsidR="00840614" w:rsidRPr="003B4C73">
        <w:rPr>
          <w:rFonts w:ascii="Times New Roman" w:hAnsi="Times New Roman" w:cs="Times New Roman"/>
          <w:sz w:val="26"/>
          <w:szCs w:val="24"/>
        </w:rPr>
        <w:t xml:space="preserve">. </w:t>
      </w:r>
      <w:r w:rsidRPr="003B4C73">
        <w:rPr>
          <w:rFonts w:ascii="Times New Roman" w:hAnsi="Times New Roman" w:cs="Times New Roman"/>
          <w:sz w:val="26"/>
          <w:szCs w:val="24"/>
        </w:rPr>
        <w:t>Giả thuyết H4 đề xuất rằng định hướng thị trường có tác động dương đến kết quả hoạt động kinh doanh.</w:t>
      </w:r>
      <w:r w:rsidR="00F36041" w:rsidRPr="003B4C73">
        <w:rPr>
          <w:rFonts w:ascii="Times New Roman" w:hAnsi="Times New Roman" w:cs="Times New Roman"/>
          <w:sz w:val="26"/>
          <w:szCs w:val="24"/>
        </w:rPr>
        <w:t xml:space="preserve"> Giả thuyết này cũng được ủng hộ bởi kết quả phân tích dữ liệu</w:t>
      </w:r>
      <w:r w:rsidR="00CA4C10" w:rsidRPr="003B4C73">
        <w:rPr>
          <w:rFonts w:ascii="Times New Roman" w:hAnsi="Times New Roman" w:cs="Times New Roman"/>
          <w:sz w:val="26"/>
          <w:szCs w:val="24"/>
        </w:rPr>
        <w:t xml:space="preserve"> với hệ số </w:t>
      </w:r>
      <w:r w:rsidR="00CA4C10" w:rsidRPr="003B4C73">
        <w:rPr>
          <w:rFonts w:ascii="Times New Roman" w:hAnsi="Times New Roman" w:cs="Times New Roman"/>
          <w:i/>
          <w:sz w:val="26"/>
          <w:szCs w:val="24"/>
        </w:rPr>
        <w:t>β</w:t>
      </w:r>
      <w:r w:rsidR="00CA4C10" w:rsidRPr="003B4C73">
        <w:rPr>
          <w:rFonts w:ascii="Times New Roman" w:hAnsi="Times New Roman" w:cs="Times New Roman"/>
          <w:sz w:val="26"/>
          <w:szCs w:val="24"/>
        </w:rPr>
        <w:t xml:space="preserve"> cho đường dẫn từ biến tương tác </w:t>
      </w:r>
      <w:r w:rsidR="00CA4C10" w:rsidRPr="003B4C73">
        <w:rPr>
          <w:rFonts w:ascii="Times New Roman" w:eastAsia="Times New Roman" w:hAnsi="Times New Roman" w:cs="Times New Roman"/>
          <w:color w:val="000000"/>
          <w:sz w:val="26"/>
          <w:szCs w:val="24"/>
        </w:rPr>
        <w:t>MO</w:t>
      </w:r>
      <w:r w:rsidR="00CA4C10" w:rsidRPr="003B4C73">
        <w:rPr>
          <w:rFonts w:ascii="Times New Roman" w:hAnsi="Times New Roman" w:cs="Times New Roman"/>
          <w:sz w:val="26"/>
          <w:szCs w:val="24"/>
        </w:rPr>
        <w:t xml:space="preserve"> đến </w:t>
      </w:r>
      <w:r w:rsidR="005969A9" w:rsidRPr="003B4C73">
        <w:rPr>
          <w:rFonts w:ascii="Times New Roman" w:hAnsi="Times New Roman" w:cs="Times New Roman"/>
          <w:sz w:val="26"/>
          <w:szCs w:val="24"/>
        </w:rPr>
        <w:t>PERF</w:t>
      </w:r>
      <w:r w:rsidR="00CA4C10" w:rsidRPr="003B4C73">
        <w:rPr>
          <w:rFonts w:ascii="Times New Roman" w:hAnsi="Times New Roman" w:cs="Times New Roman"/>
          <w:sz w:val="26"/>
          <w:szCs w:val="24"/>
        </w:rPr>
        <w:t xml:space="preserve"> có giá trị</w:t>
      </w:r>
      <w:r w:rsidR="005969A9" w:rsidRPr="003B4C73">
        <w:rPr>
          <w:rFonts w:ascii="Times New Roman" w:hAnsi="Times New Roman" w:cs="Times New Roman"/>
          <w:sz w:val="26"/>
          <w:szCs w:val="24"/>
        </w:rPr>
        <w:t xml:space="preserve"> 0,24</w:t>
      </w:r>
      <w:r w:rsidR="00CA4C10" w:rsidRPr="003B4C73">
        <w:rPr>
          <w:rFonts w:ascii="Times New Roman" w:hAnsi="Times New Roman" w:cs="Times New Roman"/>
          <w:sz w:val="26"/>
          <w:szCs w:val="24"/>
        </w:rPr>
        <w:t>, đáng kể ở mức ý nghĩa thố</w:t>
      </w:r>
      <w:r w:rsidR="005969A9" w:rsidRPr="003B4C73">
        <w:rPr>
          <w:rFonts w:ascii="Times New Roman" w:hAnsi="Times New Roman" w:cs="Times New Roman"/>
          <w:sz w:val="26"/>
          <w:szCs w:val="24"/>
        </w:rPr>
        <w:t>ng kê 5</w:t>
      </w:r>
      <w:r w:rsidR="00CA4C10" w:rsidRPr="003B4C73">
        <w:rPr>
          <w:rFonts w:ascii="Times New Roman" w:hAnsi="Times New Roman" w:cs="Times New Roman"/>
          <w:sz w:val="26"/>
          <w:szCs w:val="24"/>
        </w:rPr>
        <w:t xml:space="preserve">% (giá trị </w:t>
      </w:r>
      <w:r w:rsidR="00CA4C10" w:rsidRPr="003B4C73">
        <w:rPr>
          <w:rFonts w:ascii="Times New Roman" w:hAnsi="Times New Roman" w:cs="Times New Roman"/>
          <w:i/>
          <w:sz w:val="26"/>
          <w:szCs w:val="24"/>
        </w:rPr>
        <w:t>t</w:t>
      </w:r>
      <w:r w:rsidR="00CA4C10" w:rsidRPr="003B4C73">
        <w:rPr>
          <w:rFonts w:ascii="Times New Roman" w:hAnsi="Times New Roman" w:cs="Times New Roman"/>
          <w:sz w:val="26"/>
          <w:szCs w:val="24"/>
        </w:rPr>
        <w:t xml:space="preserve"> = </w:t>
      </w:r>
      <w:r w:rsidR="005969A9" w:rsidRPr="003B4C73">
        <w:rPr>
          <w:rFonts w:ascii="Times New Roman" w:hAnsi="Times New Roman" w:cs="Times New Roman"/>
          <w:sz w:val="26"/>
          <w:szCs w:val="24"/>
        </w:rPr>
        <w:t>2</w:t>
      </w:r>
      <w:r w:rsidR="00CA4C10" w:rsidRPr="003B4C73">
        <w:rPr>
          <w:rFonts w:ascii="Times New Roman" w:hAnsi="Times New Roman" w:cs="Times New Roman"/>
          <w:sz w:val="26"/>
          <w:szCs w:val="24"/>
        </w:rPr>
        <w:t>,</w:t>
      </w:r>
      <w:r w:rsidR="005969A9" w:rsidRPr="003B4C73">
        <w:rPr>
          <w:rFonts w:ascii="Times New Roman" w:hAnsi="Times New Roman" w:cs="Times New Roman"/>
          <w:sz w:val="26"/>
          <w:szCs w:val="24"/>
        </w:rPr>
        <w:t>48</w:t>
      </w:r>
      <w:r w:rsidR="00CA4C10" w:rsidRPr="003B4C73">
        <w:rPr>
          <w:rFonts w:ascii="Times New Roman" w:hAnsi="Times New Roman" w:cs="Times New Roman"/>
          <w:sz w:val="26"/>
          <w:szCs w:val="24"/>
        </w:rPr>
        <w:t>) –</w:t>
      </w:r>
      <w:r w:rsidR="008E4FB9" w:rsidRPr="003B4C73">
        <w:rPr>
          <w:rFonts w:ascii="Times New Roman" w:hAnsi="Times New Roman" w:cs="Times New Roman"/>
          <w:sz w:val="26"/>
          <w:szCs w:val="24"/>
        </w:rPr>
        <w:t xml:space="preserve"> Mô hình 1</w:t>
      </w:r>
      <w:r w:rsidR="00F36041" w:rsidRPr="003B4C73">
        <w:rPr>
          <w:rFonts w:ascii="Times New Roman" w:hAnsi="Times New Roman" w:cs="Times New Roman"/>
          <w:sz w:val="26"/>
          <w:szCs w:val="24"/>
        </w:rPr>
        <w:t>.</w:t>
      </w:r>
      <w:r w:rsidR="005E4615" w:rsidRPr="003B4C73">
        <w:rPr>
          <w:rFonts w:ascii="Times New Roman" w:hAnsi="Times New Roman" w:cs="Times New Roman"/>
          <w:sz w:val="26"/>
          <w:szCs w:val="24"/>
        </w:rPr>
        <w:t xml:space="preserve"> </w:t>
      </w:r>
    </w:p>
    <w:p w:rsidR="00C20606" w:rsidRPr="003B4C73" w:rsidRDefault="008F107B" w:rsidP="007F0986">
      <w:pPr>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Kết quả chạy mô hình 2 với </w:t>
      </w:r>
      <w:r w:rsidR="006C279E" w:rsidRPr="003B4C73">
        <w:rPr>
          <w:rFonts w:ascii="Times New Roman" w:hAnsi="Times New Roman" w:cs="Times New Roman"/>
          <w:sz w:val="26"/>
          <w:szCs w:val="24"/>
        </w:rPr>
        <w:t>biến độc lập là định hướng thị trường và biến phụ thuộc là kết quả hoạt động kinh doanh (không có biến trung gian MAS) cho thấy</w:t>
      </w:r>
      <w:r w:rsidR="008E4FB9" w:rsidRPr="003B4C73">
        <w:rPr>
          <w:rFonts w:ascii="Times New Roman" w:hAnsi="Times New Roman" w:cs="Times New Roman"/>
          <w:sz w:val="26"/>
          <w:szCs w:val="24"/>
        </w:rPr>
        <w:t xml:space="preserve"> giả thuyết H4 cũng được ủng hộ với hệ số </w:t>
      </w:r>
      <w:r w:rsidR="008E4FB9" w:rsidRPr="003B4C73">
        <w:rPr>
          <w:rFonts w:ascii="Times New Roman" w:hAnsi="Times New Roman" w:cs="Times New Roman"/>
          <w:i/>
          <w:sz w:val="26"/>
          <w:szCs w:val="24"/>
        </w:rPr>
        <w:t>β</w:t>
      </w:r>
      <w:r w:rsidR="008E4FB9" w:rsidRPr="003B4C73">
        <w:rPr>
          <w:rFonts w:ascii="Times New Roman" w:hAnsi="Times New Roman" w:cs="Times New Roman"/>
          <w:sz w:val="26"/>
          <w:szCs w:val="24"/>
        </w:rPr>
        <w:t xml:space="preserve"> cho đường dẫn từ MO đến PERF có giá trị 0,43, đáng kể ở mức ý nghĩa thống kê 1% (giá trị </w:t>
      </w:r>
      <w:r w:rsidR="008E4FB9" w:rsidRPr="003B4C73">
        <w:rPr>
          <w:rFonts w:ascii="Times New Roman" w:hAnsi="Times New Roman" w:cs="Times New Roman"/>
          <w:i/>
          <w:sz w:val="26"/>
          <w:szCs w:val="24"/>
        </w:rPr>
        <w:t>t</w:t>
      </w:r>
      <w:r w:rsidR="008E4FB9" w:rsidRPr="003B4C73">
        <w:rPr>
          <w:rFonts w:ascii="Times New Roman" w:hAnsi="Times New Roman" w:cs="Times New Roman"/>
          <w:sz w:val="26"/>
          <w:szCs w:val="24"/>
        </w:rPr>
        <w:t xml:space="preserve"> = 5,55) – Mô hình 2. </w:t>
      </w:r>
      <w:r w:rsidR="00257228" w:rsidRPr="003B4C73">
        <w:rPr>
          <w:rFonts w:ascii="Times New Roman" w:hAnsi="Times New Roman" w:cs="Times New Roman"/>
          <w:sz w:val="26"/>
          <w:szCs w:val="24"/>
        </w:rPr>
        <w:t xml:space="preserve">Khi so sánh giá trị </w:t>
      </w:r>
      <w:r w:rsidR="00257228" w:rsidRPr="003B4C73">
        <w:rPr>
          <w:rFonts w:ascii="Times New Roman" w:hAnsi="Times New Roman" w:cs="Times New Roman"/>
          <w:i/>
          <w:sz w:val="26"/>
          <w:szCs w:val="24"/>
        </w:rPr>
        <w:t xml:space="preserve">β </w:t>
      </w:r>
      <w:r w:rsidR="00257228" w:rsidRPr="003B4C73">
        <w:rPr>
          <w:rFonts w:ascii="Times New Roman" w:hAnsi="Times New Roman" w:cs="Times New Roman"/>
          <w:sz w:val="26"/>
          <w:szCs w:val="24"/>
        </w:rPr>
        <w:t xml:space="preserve">với giá trị </w:t>
      </w:r>
      <w:r w:rsidR="00257228" w:rsidRPr="003B4C73">
        <w:rPr>
          <w:rFonts w:ascii="Times New Roman" w:hAnsi="Times New Roman" w:cs="Times New Roman"/>
          <w:i/>
          <w:sz w:val="26"/>
          <w:szCs w:val="24"/>
        </w:rPr>
        <w:t xml:space="preserve">β </w:t>
      </w:r>
      <w:r w:rsidR="00257228" w:rsidRPr="003B4C73">
        <w:rPr>
          <w:rFonts w:ascii="Times New Roman" w:hAnsi="Times New Roman" w:cs="Times New Roman"/>
          <w:sz w:val="26"/>
          <w:szCs w:val="24"/>
        </w:rPr>
        <w:t xml:space="preserve">tương ứng thuộc mô hình 1 (0,24) ứng với giả thuyết H4, ta thấy </w:t>
      </w:r>
      <w:r w:rsidR="00D779A1" w:rsidRPr="003B4C73">
        <w:rPr>
          <w:rFonts w:ascii="Times New Roman" w:hAnsi="Times New Roman" w:cs="Times New Roman"/>
          <w:sz w:val="26"/>
          <w:szCs w:val="24"/>
        </w:rPr>
        <w:t xml:space="preserve">mối quan hệ giữa MO và PERF bị yếu </w:t>
      </w:r>
      <w:r w:rsidR="00D45B36" w:rsidRPr="003B4C73">
        <w:rPr>
          <w:rFonts w:ascii="Times New Roman" w:hAnsi="Times New Roman" w:cs="Times New Roman"/>
          <w:sz w:val="26"/>
          <w:szCs w:val="24"/>
        </w:rPr>
        <w:t xml:space="preserve">đi </w:t>
      </w:r>
      <w:r w:rsidR="00D779A1" w:rsidRPr="003B4C73">
        <w:rPr>
          <w:rFonts w:ascii="Times New Roman" w:hAnsi="Times New Roman" w:cs="Times New Roman"/>
          <w:sz w:val="26"/>
          <w:szCs w:val="24"/>
        </w:rPr>
        <w:t xml:space="preserve">(giá trị </w:t>
      </w:r>
      <w:r w:rsidR="00D779A1" w:rsidRPr="003B4C73">
        <w:rPr>
          <w:rFonts w:ascii="Times New Roman" w:hAnsi="Times New Roman" w:cs="Times New Roman"/>
          <w:i/>
          <w:sz w:val="26"/>
          <w:szCs w:val="24"/>
        </w:rPr>
        <w:t xml:space="preserve">β </w:t>
      </w:r>
      <w:r w:rsidR="00D779A1" w:rsidRPr="003B4C73">
        <w:rPr>
          <w:rFonts w:ascii="Times New Roman" w:hAnsi="Times New Roman" w:cs="Times New Roman"/>
          <w:sz w:val="26"/>
          <w:szCs w:val="24"/>
        </w:rPr>
        <w:t xml:space="preserve">giảm từ 0,43 xuống còn 0,24; giá trị </w:t>
      </w:r>
      <w:r w:rsidR="00D779A1" w:rsidRPr="003B4C73">
        <w:rPr>
          <w:rFonts w:ascii="Times New Roman" w:hAnsi="Times New Roman" w:cs="Times New Roman"/>
          <w:i/>
          <w:sz w:val="26"/>
          <w:szCs w:val="24"/>
        </w:rPr>
        <w:t>t</w:t>
      </w:r>
      <w:r w:rsidR="00D779A1" w:rsidRPr="003B4C73">
        <w:rPr>
          <w:rFonts w:ascii="Times New Roman" w:hAnsi="Times New Roman" w:cs="Times New Roman"/>
          <w:sz w:val="26"/>
          <w:szCs w:val="24"/>
        </w:rPr>
        <w:t xml:space="preserve"> giảm từ 5,55 xuống còn 2,48) khi đưa thêm biến trung gian MAS vào mô hình. Điều này chứng tỏ mức độ sử dụng hệ thống thông tin kế toán quản trị (MAS) đóng vai trò trung gian cho mối quan hệ giữa định hướng thị trường (MO) và kết quả hoạt động kinh doanh (PERF)</w:t>
      </w:r>
      <w:r w:rsidR="00FA1C40" w:rsidRPr="003B4C73">
        <w:rPr>
          <w:rFonts w:ascii="Times New Roman" w:hAnsi="Times New Roman" w:cs="Times New Roman"/>
          <w:sz w:val="26"/>
          <w:szCs w:val="24"/>
        </w:rPr>
        <w:t xml:space="preserve">. </w:t>
      </w:r>
    </w:p>
    <w:p w:rsidR="0051612E" w:rsidRPr="003B4C73" w:rsidRDefault="00FA1C40" w:rsidP="007F0986">
      <w:pPr>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Ngoài ra, </w:t>
      </w:r>
      <w:r w:rsidR="000466D6" w:rsidRPr="003B4C73">
        <w:rPr>
          <w:rFonts w:ascii="Times New Roman" w:hAnsi="Times New Roman" w:cs="Times New Roman"/>
          <w:sz w:val="26"/>
          <w:szCs w:val="24"/>
        </w:rPr>
        <w:t>tác giả</w:t>
      </w:r>
      <w:r w:rsidRPr="003B4C73">
        <w:rPr>
          <w:rFonts w:ascii="Times New Roman" w:hAnsi="Times New Roman" w:cs="Times New Roman"/>
          <w:sz w:val="26"/>
          <w:szCs w:val="24"/>
        </w:rPr>
        <w:t xml:space="preserve"> cũng thực hiện thêm kiểm định Sobel</w:t>
      </w:r>
      <w:r w:rsidR="003F4F69" w:rsidRPr="003B4C73">
        <w:rPr>
          <w:rFonts w:ascii="Times New Roman" w:hAnsi="Times New Roman" w:cs="Times New Roman"/>
          <w:sz w:val="26"/>
          <w:szCs w:val="24"/>
        </w:rPr>
        <w:t xml:space="preserve"> dựa trên đề xuất của</w:t>
      </w:r>
      <w:r w:rsidRPr="003B4C73">
        <w:rPr>
          <w:rFonts w:ascii="Times New Roman" w:hAnsi="Times New Roman" w:cs="Times New Roman"/>
          <w:sz w:val="26"/>
          <w:szCs w:val="24"/>
        </w:rPr>
        <w:t xml:space="preserve"> </w:t>
      </w:r>
      <w:r w:rsidR="003F4F69" w:rsidRPr="003B4C73">
        <w:rPr>
          <w:rFonts w:ascii="Times New Roman" w:hAnsi="Times New Roman" w:cs="Times New Roman"/>
          <w:sz w:val="26"/>
          <w:szCs w:val="24"/>
        </w:rPr>
        <w:fldChar w:fldCharType="begin"/>
      </w:r>
      <w:r w:rsidR="003F4F69" w:rsidRPr="003B4C73">
        <w:rPr>
          <w:rFonts w:ascii="Times New Roman" w:hAnsi="Times New Roman" w:cs="Times New Roman"/>
          <w:sz w:val="26"/>
          <w:szCs w:val="24"/>
        </w:rPr>
        <w:instrText xml:space="preserve"> ADDIN EN.CITE &lt;EndNote&gt;&lt;Cite AuthorYear="1"&gt;&lt;Author&gt;Preacher&lt;/Author&gt;&lt;Year&gt;2004&lt;/Year&gt;&lt;RecNum&gt;100&lt;/RecNum&gt;&lt;DisplayText&gt;Preacher and Hayes (2004)&lt;/DisplayText&gt;&lt;record&gt;&lt;rec-number&gt;100&lt;/rec-number&gt;&lt;foreign-keys&gt;&lt;key app="EN" db-id="fzp2t2fzgvw906etsrnvw9fmx25przzdzf5p" timestamp="1463388899"&gt;100&lt;/key&gt;&lt;/foreign-keys&gt;&lt;ref-type name="Journal Article"&gt;17&lt;/ref-type&gt;&lt;contributors&gt;&lt;authors&gt;&lt;author&gt;Preacher, Kristopher J&lt;/author&gt;&lt;author&gt;Hayes, Andrew F&lt;/author&gt;&lt;/authors&gt;&lt;/contributors&gt;&lt;titles&gt;&lt;title&gt;SPSS and SAS procedures for estimating indirect effects in simple mediation models&lt;/title&gt;&lt;secondary-title&gt;Behavior research methods, instruments, &amp;amp; computers&lt;/secondary-title&gt;&lt;/titles&gt;&lt;periodical&gt;&lt;full-title&gt;Behavior research methods, instruments, &amp;amp; computers&lt;/full-title&gt;&lt;/periodical&gt;&lt;pages&gt;717-731&lt;/pages&gt;&lt;volume&gt;36&lt;/volume&gt;&lt;number&gt;4&lt;/number&gt;&lt;dates&gt;&lt;year&gt;2004&lt;/year&gt;&lt;/dates&gt;&lt;isbn&gt;0743-3808&lt;/isbn&gt;&lt;urls&gt;&lt;/urls&gt;&lt;/record&gt;&lt;/Cite&gt;&lt;/EndNote&gt;</w:instrText>
      </w:r>
      <w:r w:rsidR="003F4F69" w:rsidRPr="003B4C73">
        <w:rPr>
          <w:rFonts w:ascii="Times New Roman" w:hAnsi="Times New Roman" w:cs="Times New Roman"/>
          <w:sz w:val="26"/>
          <w:szCs w:val="24"/>
        </w:rPr>
        <w:fldChar w:fldCharType="separate"/>
      </w:r>
      <w:r w:rsidR="003F4F69" w:rsidRPr="003B4C73">
        <w:rPr>
          <w:rFonts w:ascii="Times New Roman" w:hAnsi="Times New Roman" w:cs="Times New Roman"/>
          <w:noProof/>
          <w:sz w:val="26"/>
          <w:szCs w:val="24"/>
        </w:rPr>
        <w:t>Preacher</w:t>
      </w:r>
      <w:r w:rsidR="00A94B22" w:rsidRPr="003B4C73">
        <w:rPr>
          <w:rFonts w:ascii="Times New Roman" w:hAnsi="Times New Roman" w:cs="Times New Roman"/>
          <w:noProof/>
          <w:sz w:val="26"/>
          <w:szCs w:val="24"/>
        </w:rPr>
        <w:t xml:space="preserve"> và </w:t>
      </w:r>
      <w:r w:rsidR="003F4F69" w:rsidRPr="003B4C73">
        <w:rPr>
          <w:rFonts w:ascii="Times New Roman" w:hAnsi="Times New Roman" w:cs="Times New Roman"/>
          <w:noProof/>
          <w:sz w:val="26"/>
          <w:szCs w:val="24"/>
        </w:rPr>
        <w:t>Hayes (2004)</w:t>
      </w:r>
      <w:r w:rsidR="003F4F69" w:rsidRPr="003B4C73">
        <w:rPr>
          <w:rFonts w:ascii="Times New Roman" w:hAnsi="Times New Roman" w:cs="Times New Roman"/>
          <w:sz w:val="26"/>
          <w:szCs w:val="24"/>
        </w:rPr>
        <w:fldChar w:fldCharType="end"/>
      </w:r>
      <w:r w:rsidR="003F4F69" w:rsidRPr="003B4C73">
        <w:rPr>
          <w:rFonts w:ascii="Times New Roman" w:hAnsi="Times New Roman" w:cs="Times New Roman"/>
          <w:sz w:val="26"/>
          <w:szCs w:val="24"/>
        </w:rPr>
        <w:t xml:space="preserve"> </w:t>
      </w:r>
      <w:r w:rsidRPr="003B4C73">
        <w:rPr>
          <w:rFonts w:ascii="Times New Roman" w:hAnsi="Times New Roman" w:cs="Times New Roman"/>
          <w:sz w:val="26"/>
          <w:szCs w:val="24"/>
        </w:rPr>
        <w:t>để kiểm tra vai trò trung gian củ</w:t>
      </w:r>
      <w:r w:rsidR="0051612E" w:rsidRPr="003B4C73">
        <w:rPr>
          <w:rFonts w:ascii="Times New Roman" w:hAnsi="Times New Roman" w:cs="Times New Roman"/>
          <w:sz w:val="26"/>
          <w:szCs w:val="24"/>
        </w:rPr>
        <w:t>a MAS</w:t>
      </w:r>
      <w:r w:rsidR="003F4F69" w:rsidRPr="003B4C73">
        <w:rPr>
          <w:rFonts w:ascii="Times New Roman" w:hAnsi="Times New Roman" w:cs="Times New Roman"/>
          <w:sz w:val="26"/>
          <w:szCs w:val="24"/>
        </w:rPr>
        <w:t xml:space="preserve"> đối với quan hệ giữa định hướng thị trường (MO) và kết quả hoạt động kinh doanh (PERF). Để thực hiện kiểm định này, </w:t>
      </w:r>
      <w:r w:rsidR="003E7086" w:rsidRPr="003B4C73">
        <w:rPr>
          <w:rFonts w:ascii="Times New Roman" w:hAnsi="Times New Roman" w:cs="Times New Roman"/>
          <w:sz w:val="26"/>
          <w:szCs w:val="24"/>
        </w:rPr>
        <w:t>tác giả</w:t>
      </w:r>
      <w:r w:rsidR="003F4F69" w:rsidRPr="003B4C73">
        <w:rPr>
          <w:rFonts w:ascii="Times New Roman" w:hAnsi="Times New Roman" w:cs="Times New Roman"/>
          <w:sz w:val="26"/>
          <w:szCs w:val="24"/>
        </w:rPr>
        <w:t xml:space="preserve"> đã sử dụng kỹ thuật </w:t>
      </w:r>
      <w:r w:rsidR="0051612E" w:rsidRPr="003B4C73">
        <w:rPr>
          <w:rFonts w:ascii="Times New Roman" w:hAnsi="Times New Roman" w:cs="Times New Roman"/>
          <w:i/>
          <w:sz w:val="26"/>
          <w:szCs w:val="24"/>
        </w:rPr>
        <w:t>bootstrap</w:t>
      </w:r>
      <w:r w:rsidR="003F4F69" w:rsidRPr="003B4C73">
        <w:rPr>
          <w:rFonts w:ascii="Times New Roman" w:hAnsi="Times New Roman" w:cs="Times New Roman"/>
          <w:sz w:val="26"/>
          <w:szCs w:val="24"/>
        </w:rPr>
        <w:t xml:space="preserve"> qua phần mềm SPSS </w:t>
      </w:r>
      <w:r w:rsidR="00E03A7C" w:rsidRPr="003B4C73">
        <w:rPr>
          <w:rFonts w:ascii="Times New Roman" w:hAnsi="Times New Roman" w:cs="Times New Roman"/>
          <w:sz w:val="26"/>
          <w:szCs w:val="24"/>
        </w:rPr>
        <w:t xml:space="preserve">với </w:t>
      </w:r>
      <w:r w:rsidR="003F4F69" w:rsidRPr="003B4C73">
        <w:rPr>
          <w:rFonts w:ascii="Times New Roman" w:hAnsi="Times New Roman" w:cs="Times New Roman"/>
          <w:sz w:val="26"/>
          <w:szCs w:val="24"/>
        </w:rPr>
        <w:t xml:space="preserve">chức năng </w:t>
      </w:r>
      <w:r w:rsidR="00E03A7C" w:rsidRPr="003B4C73">
        <w:rPr>
          <w:rFonts w:ascii="Times New Roman" w:hAnsi="Times New Roman" w:cs="Times New Roman"/>
          <w:sz w:val="26"/>
          <w:szCs w:val="24"/>
        </w:rPr>
        <w:t xml:space="preserve">cài đặt thêm </w:t>
      </w:r>
      <w:r w:rsidR="003F4F69" w:rsidRPr="003B4C73">
        <w:rPr>
          <w:rFonts w:ascii="Times New Roman" w:hAnsi="Times New Roman" w:cs="Times New Roman"/>
          <w:i/>
          <w:sz w:val="26"/>
          <w:szCs w:val="24"/>
        </w:rPr>
        <w:t>Process Macro</w:t>
      </w:r>
      <w:r w:rsidR="00A059DD" w:rsidRPr="003B4C73">
        <w:rPr>
          <w:rFonts w:ascii="Times New Roman" w:hAnsi="Times New Roman" w:cs="Times New Roman"/>
          <w:i/>
          <w:sz w:val="26"/>
          <w:szCs w:val="24"/>
        </w:rPr>
        <w:t xml:space="preserve"> </w:t>
      </w:r>
      <w:r w:rsidR="00A059DD" w:rsidRPr="003B4C73">
        <w:rPr>
          <w:rFonts w:ascii="Times New Roman" w:hAnsi="Times New Roman" w:cs="Times New Roman"/>
          <w:sz w:val="26"/>
          <w:szCs w:val="24"/>
        </w:rPr>
        <w:t>(mô hình 4)</w:t>
      </w:r>
      <w:r w:rsidR="0051612E" w:rsidRPr="003B4C73">
        <w:rPr>
          <w:rFonts w:ascii="Times New Roman" w:hAnsi="Times New Roman" w:cs="Times New Roman"/>
          <w:sz w:val="26"/>
          <w:szCs w:val="24"/>
        </w:rPr>
        <w:t xml:space="preserve">, </w:t>
      </w:r>
      <w:r w:rsidR="003F4F69" w:rsidRPr="003B4C73">
        <w:rPr>
          <w:rFonts w:ascii="Times New Roman" w:hAnsi="Times New Roman" w:cs="Times New Roman"/>
          <w:sz w:val="26"/>
          <w:szCs w:val="24"/>
        </w:rPr>
        <w:t xml:space="preserve">từ đó đưa ra </w:t>
      </w:r>
      <w:r w:rsidR="001C3342" w:rsidRPr="003B4C73">
        <w:rPr>
          <w:rFonts w:ascii="Times New Roman" w:hAnsi="Times New Roman" w:cs="Times New Roman"/>
          <w:sz w:val="26"/>
          <w:szCs w:val="24"/>
        </w:rPr>
        <w:t xml:space="preserve">hệ số tương quan cho mối quan hệ gián tiếp giữa biến độc lập và biến phụ thuộc </w:t>
      </w:r>
      <w:r w:rsidR="00012521" w:rsidRPr="003B4C73">
        <w:rPr>
          <w:rFonts w:ascii="Times New Roman" w:hAnsi="Times New Roman" w:cs="Times New Roman"/>
          <w:sz w:val="26"/>
          <w:szCs w:val="24"/>
        </w:rPr>
        <w:t xml:space="preserve">và đưa ra khoảng tin cậy cho </w:t>
      </w:r>
      <w:r w:rsidR="001C3342" w:rsidRPr="003B4C73">
        <w:rPr>
          <w:rFonts w:ascii="Times New Roman" w:hAnsi="Times New Roman" w:cs="Times New Roman"/>
          <w:sz w:val="26"/>
          <w:szCs w:val="24"/>
        </w:rPr>
        <w:t>hệ số</w:t>
      </w:r>
      <w:r w:rsidR="00012521" w:rsidRPr="003B4C73">
        <w:rPr>
          <w:rFonts w:ascii="Times New Roman" w:hAnsi="Times New Roman" w:cs="Times New Roman"/>
          <w:sz w:val="26"/>
          <w:szCs w:val="24"/>
        </w:rPr>
        <w:t xml:space="preserve"> này</w:t>
      </w:r>
      <w:r w:rsidR="0051612E" w:rsidRPr="003B4C73">
        <w:rPr>
          <w:rFonts w:ascii="Times New Roman" w:hAnsi="Times New Roman" w:cs="Times New Roman"/>
          <w:sz w:val="26"/>
          <w:szCs w:val="24"/>
        </w:rPr>
        <w:t xml:space="preserve"> </w:t>
      </w:r>
      <w:r w:rsidR="0051612E" w:rsidRPr="003B4C73">
        <w:rPr>
          <w:rFonts w:ascii="Times New Roman" w:hAnsi="Times New Roman" w:cs="Times New Roman"/>
          <w:sz w:val="26"/>
          <w:szCs w:val="24"/>
        </w:rPr>
        <w:fldChar w:fldCharType="begin"/>
      </w:r>
      <w:r w:rsidR="0025081D" w:rsidRPr="003B4C73">
        <w:rPr>
          <w:rFonts w:ascii="Times New Roman" w:hAnsi="Times New Roman" w:cs="Times New Roman"/>
          <w:sz w:val="26"/>
          <w:szCs w:val="24"/>
        </w:rPr>
        <w:instrText xml:space="preserve"> ADDIN EN.CITE &lt;EndNote&gt;&lt;Cite&gt;&lt;Author&gt;Preacher&lt;/Author&gt;&lt;Year&gt;2004&lt;/Year&gt;&lt;RecNum&gt;100&lt;/RecNum&gt;&lt;DisplayText&gt;(Preacher and Hayes, 2004)&lt;/DisplayText&gt;&lt;record&gt;&lt;rec-number&gt;100&lt;/rec-number&gt;&lt;foreign-keys&gt;&lt;key app="EN" db-id="fzp2t2fzgvw906etsrnvw9fmx25przzdzf5p" timestamp="1463388899"&gt;100&lt;/key&gt;&lt;/foreign-keys&gt;&lt;ref-type name="Journal Article"&gt;17&lt;/ref-type&gt;&lt;contributors&gt;&lt;authors&gt;&lt;author&gt;Preacher, Kristopher J&lt;/author&gt;&lt;author&gt;Hayes, Andrew F&lt;/author&gt;&lt;/authors&gt;&lt;/contributors&gt;&lt;titles&gt;&lt;title&gt;SPSS and SAS procedures for estimating indirect effects in simple mediation models&lt;/title&gt;&lt;secondary-title&gt;Behavior research methods, instruments, &amp;amp; computers&lt;/secondary-title&gt;&lt;/titles&gt;&lt;periodical&gt;&lt;full-title&gt;Behavior research methods, instruments, &amp;amp; computers&lt;/full-title&gt;&lt;/periodical&gt;&lt;pages&gt;717-731&lt;/pages&gt;&lt;volume&gt;36&lt;/volume&gt;&lt;number&gt;4&lt;/number&gt;&lt;dates&gt;&lt;year&gt;2004&lt;/year&gt;&lt;/dates&gt;&lt;isbn&gt;0743-3808&lt;/isbn&gt;&lt;urls&gt;&lt;/urls&gt;&lt;/record&gt;&lt;/Cite&gt;&lt;/EndNote&gt;</w:instrText>
      </w:r>
      <w:r w:rsidR="0051612E" w:rsidRPr="003B4C73">
        <w:rPr>
          <w:rFonts w:ascii="Times New Roman" w:hAnsi="Times New Roman" w:cs="Times New Roman"/>
          <w:sz w:val="26"/>
          <w:szCs w:val="24"/>
        </w:rPr>
        <w:fldChar w:fldCharType="separate"/>
      </w:r>
      <w:r w:rsidR="0025081D" w:rsidRPr="003B4C73">
        <w:rPr>
          <w:rFonts w:ascii="Times New Roman" w:hAnsi="Times New Roman" w:cs="Times New Roman"/>
          <w:noProof/>
          <w:sz w:val="26"/>
          <w:szCs w:val="24"/>
        </w:rPr>
        <w:t>(Preacher</w:t>
      </w:r>
      <w:r w:rsidR="00A94B22" w:rsidRPr="003B4C73">
        <w:rPr>
          <w:rFonts w:ascii="Times New Roman" w:hAnsi="Times New Roman" w:cs="Times New Roman"/>
          <w:noProof/>
          <w:sz w:val="26"/>
          <w:szCs w:val="24"/>
        </w:rPr>
        <w:t xml:space="preserve"> và </w:t>
      </w:r>
      <w:r w:rsidR="0025081D" w:rsidRPr="003B4C73">
        <w:rPr>
          <w:rFonts w:ascii="Times New Roman" w:hAnsi="Times New Roman" w:cs="Times New Roman"/>
          <w:noProof/>
          <w:sz w:val="26"/>
          <w:szCs w:val="24"/>
        </w:rPr>
        <w:t>Hayes, 2004)</w:t>
      </w:r>
      <w:r w:rsidR="0051612E" w:rsidRPr="003B4C73">
        <w:rPr>
          <w:rFonts w:ascii="Times New Roman" w:hAnsi="Times New Roman" w:cs="Times New Roman"/>
          <w:sz w:val="26"/>
          <w:szCs w:val="24"/>
        </w:rPr>
        <w:fldChar w:fldCharType="end"/>
      </w:r>
      <w:r w:rsidR="0051612E" w:rsidRPr="003B4C73">
        <w:rPr>
          <w:rFonts w:ascii="Times New Roman" w:hAnsi="Times New Roman" w:cs="Times New Roman"/>
          <w:sz w:val="26"/>
          <w:szCs w:val="24"/>
        </w:rPr>
        <w:t xml:space="preserve">. </w:t>
      </w:r>
      <w:r w:rsidR="00AA2096" w:rsidRPr="003B4C73">
        <w:rPr>
          <w:rFonts w:ascii="Times New Roman" w:hAnsi="Times New Roman" w:cs="Times New Roman"/>
          <w:sz w:val="26"/>
          <w:szCs w:val="24"/>
        </w:rPr>
        <w:t xml:space="preserve">Kết quả cho thấy </w:t>
      </w:r>
      <w:r w:rsidR="00813E8F" w:rsidRPr="003B4C73">
        <w:rPr>
          <w:rFonts w:ascii="Times New Roman" w:hAnsi="Times New Roman" w:cs="Times New Roman"/>
          <w:sz w:val="26"/>
          <w:szCs w:val="24"/>
        </w:rPr>
        <w:t xml:space="preserve">hệ số tương quan cho </w:t>
      </w:r>
      <w:r w:rsidR="00AA2096" w:rsidRPr="003B4C73">
        <w:rPr>
          <w:rFonts w:ascii="Times New Roman" w:hAnsi="Times New Roman" w:cs="Times New Roman"/>
          <w:sz w:val="26"/>
          <w:szCs w:val="24"/>
        </w:rPr>
        <w:t>tác động gián tiếp của định hướng thị trường lên kết quả hoạt động kinh doanh là 0</w:t>
      </w:r>
      <w:r w:rsidR="008E746E" w:rsidRPr="003B4C73">
        <w:rPr>
          <w:rFonts w:ascii="Times New Roman" w:hAnsi="Times New Roman" w:cs="Times New Roman"/>
          <w:sz w:val="26"/>
          <w:szCs w:val="24"/>
        </w:rPr>
        <w:t>,</w:t>
      </w:r>
      <w:r w:rsidR="00AA2096" w:rsidRPr="003B4C73">
        <w:rPr>
          <w:rFonts w:ascii="Times New Roman" w:hAnsi="Times New Roman" w:cs="Times New Roman"/>
          <w:sz w:val="26"/>
          <w:szCs w:val="24"/>
        </w:rPr>
        <w:t>13</w:t>
      </w:r>
      <w:r w:rsidR="0051612E" w:rsidRPr="003B4C73">
        <w:rPr>
          <w:rFonts w:ascii="Times New Roman" w:hAnsi="Times New Roman" w:cs="Times New Roman"/>
          <w:sz w:val="26"/>
          <w:szCs w:val="24"/>
        </w:rPr>
        <w:t xml:space="preserve"> (</w:t>
      </w:r>
      <w:r w:rsidR="0051612E" w:rsidRPr="003B4C73">
        <w:rPr>
          <w:rFonts w:ascii="Times New Roman" w:hAnsi="Times New Roman" w:cs="Times New Roman"/>
          <w:i/>
          <w:sz w:val="26"/>
          <w:szCs w:val="24"/>
        </w:rPr>
        <w:t>p</w:t>
      </w:r>
      <w:r w:rsidR="0051612E" w:rsidRPr="003B4C73">
        <w:rPr>
          <w:rFonts w:ascii="Times New Roman" w:hAnsi="Times New Roman" w:cs="Times New Roman"/>
          <w:sz w:val="26"/>
          <w:szCs w:val="24"/>
        </w:rPr>
        <w:t xml:space="preserve"> &lt;</w:t>
      </w:r>
      <w:r w:rsidR="008E746E" w:rsidRPr="003B4C73">
        <w:rPr>
          <w:rFonts w:ascii="Times New Roman" w:hAnsi="Times New Roman" w:cs="Times New Roman"/>
          <w:sz w:val="26"/>
          <w:szCs w:val="24"/>
        </w:rPr>
        <w:t xml:space="preserve"> </w:t>
      </w:r>
      <w:r w:rsidR="00AA2096" w:rsidRPr="003B4C73">
        <w:rPr>
          <w:rFonts w:ascii="Times New Roman" w:hAnsi="Times New Roman" w:cs="Times New Roman"/>
          <w:sz w:val="26"/>
          <w:szCs w:val="24"/>
        </w:rPr>
        <w:t>0</w:t>
      </w:r>
      <w:r w:rsidR="008E746E" w:rsidRPr="003B4C73">
        <w:rPr>
          <w:rFonts w:ascii="Times New Roman" w:hAnsi="Times New Roman" w:cs="Times New Roman"/>
          <w:sz w:val="26"/>
          <w:szCs w:val="24"/>
        </w:rPr>
        <w:t>,</w:t>
      </w:r>
      <w:r w:rsidR="0051612E" w:rsidRPr="003B4C73">
        <w:rPr>
          <w:rFonts w:ascii="Times New Roman" w:hAnsi="Times New Roman" w:cs="Times New Roman"/>
          <w:sz w:val="26"/>
          <w:szCs w:val="24"/>
        </w:rPr>
        <w:t xml:space="preserve">05; </w:t>
      </w:r>
      <w:r w:rsidR="003F4F69" w:rsidRPr="003B4C73">
        <w:rPr>
          <w:rFonts w:ascii="Times New Roman" w:hAnsi="Times New Roman" w:cs="Times New Roman"/>
          <w:sz w:val="26"/>
          <w:szCs w:val="24"/>
        </w:rPr>
        <w:t>khoảng tin cậy (</w:t>
      </w:r>
      <w:r w:rsidR="0051612E" w:rsidRPr="003B4C73">
        <w:rPr>
          <w:rFonts w:ascii="Times New Roman" w:hAnsi="Times New Roman" w:cs="Times New Roman"/>
          <w:sz w:val="26"/>
          <w:szCs w:val="24"/>
        </w:rPr>
        <w:t>CI</w:t>
      </w:r>
      <w:r w:rsidR="003F4F69" w:rsidRPr="003B4C73">
        <w:rPr>
          <w:rFonts w:ascii="Times New Roman" w:hAnsi="Times New Roman" w:cs="Times New Roman"/>
          <w:sz w:val="26"/>
          <w:szCs w:val="24"/>
        </w:rPr>
        <w:t>)</w:t>
      </w:r>
      <w:r w:rsidR="007C2543" w:rsidRPr="003B4C73">
        <w:rPr>
          <w:rFonts w:ascii="Times New Roman" w:hAnsi="Times New Roman" w:cs="Times New Roman"/>
          <w:sz w:val="26"/>
          <w:szCs w:val="24"/>
        </w:rPr>
        <w:t xml:space="preserve"> </w:t>
      </w:r>
      <w:r w:rsidR="009177A5" w:rsidRPr="003B4C73">
        <w:rPr>
          <w:rFonts w:ascii="Times New Roman" w:hAnsi="Times New Roman" w:cs="Times New Roman"/>
          <w:sz w:val="26"/>
          <w:szCs w:val="24"/>
        </w:rPr>
        <w:t xml:space="preserve">của hệ số tương </w:t>
      </w:r>
      <w:r w:rsidR="009177A5" w:rsidRPr="003B4C73">
        <w:rPr>
          <w:rFonts w:ascii="Times New Roman" w:hAnsi="Times New Roman" w:cs="Times New Roman"/>
          <w:sz w:val="26"/>
          <w:szCs w:val="24"/>
        </w:rPr>
        <w:lastRenderedPageBreak/>
        <w:t xml:space="preserve">quan </w:t>
      </w:r>
      <w:r w:rsidR="007C2543" w:rsidRPr="003B4C73">
        <w:rPr>
          <w:rFonts w:ascii="Times New Roman" w:hAnsi="Times New Roman" w:cs="Times New Roman"/>
          <w:sz w:val="26"/>
          <w:szCs w:val="24"/>
        </w:rPr>
        <w:t xml:space="preserve">ở mức độ 95% là từ </w:t>
      </w:r>
      <w:r w:rsidR="00DD6225" w:rsidRPr="003B4C73">
        <w:rPr>
          <w:rFonts w:ascii="Times New Roman" w:hAnsi="Times New Roman" w:cs="Times New Roman"/>
          <w:sz w:val="26"/>
          <w:szCs w:val="24"/>
        </w:rPr>
        <w:t>0</w:t>
      </w:r>
      <w:r w:rsidR="008E746E" w:rsidRPr="003B4C73">
        <w:rPr>
          <w:rFonts w:ascii="Times New Roman" w:hAnsi="Times New Roman" w:cs="Times New Roman"/>
          <w:sz w:val="26"/>
          <w:szCs w:val="24"/>
        </w:rPr>
        <w:t>,</w:t>
      </w:r>
      <w:r w:rsidR="00DD6225" w:rsidRPr="003B4C73">
        <w:rPr>
          <w:rFonts w:ascii="Times New Roman" w:hAnsi="Times New Roman" w:cs="Times New Roman"/>
          <w:sz w:val="26"/>
          <w:szCs w:val="24"/>
        </w:rPr>
        <w:t>04</w:t>
      </w:r>
      <w:r w:rsidR="00AA2096" w:rsidRPr="003B4C73">
        <w:rPr>
          <w:rFonts w:ascii="Times New Roman" w:hAnsi="Times New Roman" w:cs="Times New Roman"/>
          <w:sz w:val="26"/>
          <w:szCs w:val="24"/>
        </w:rPr>
        <w:t xml:space="preserve"> </w:t>
      </w:r>
      <w:r w:rsidR="007C2543" w:rsidRPr="003B4C73">
        <w:rPr>
          <w:rFonts w:ascii="Times New Roman" w:hAnsi="Times New Roman" w:cs="Times New Roman"/>
          <w:sz w:val="26"/>
          <w:szCs w:val="24"/>
        </w:rPr>
        <w:t>đến</w:t>
      </w:r>
      <w:r w:rsidR="00AA2096" w:rsidRPr="003B4C73">
        <w:rPr>
          <w:rFonts w:ascii="Times New Roman" w:hAnsi="Times New Roman" w:cs="Times New Roman"/>
          <w:sz w:val="26"/>
          <w:szCs w:val="24"/>
        </w:rPr>
        <w:t xml:space="preserve"> </w:t>
      </w:r>
      <w:r w:rsidR="00DD6225" w:rsidRPr="003B4C73">
        <w:rPr>
          <w:rFonts w:ascii="Times New Roman" w:hAnsi="Times New Roman" w:cs="Times New Roman"/>
          <w:sz w:val="26"/>
          <w:szCs w:val="24"/>
        </w:rPr>
        <w:t>0</w:t>
      </w:r>
      <w:r w:rsidR="008E746E" w:rsidRPr="003B4C73">
        <w:rPr>
          <w:rFonts w:ascii="Times New Roman" w:hAnsi="Times New Roman" w:cs="Times New Roman"/>
          <w:sz w:val="26"/>
          <w:szCs w:val="24"/>
        </w:rPr>
        <w:t>,</w:t>
      </w:r>
      <w:r w:rsidR="00DD6225" w:rsidRPr="003B4C73">
        <w:rPr>
          <w:rFonts w:ascii="Times New Roman" w:hAnsi="Times New Roman" w:cs="Times New Roman"/>
          <w:sz w:val="26"/>
          <w:szCs w:val="24"/>
        </w:rPr>
        <w:t xml:space="preserve">24), </w:t>
      </w:r>
      <w:r w:rsidR="00AA2096" w:rsidRPr="003B4C73">
        <w:rPr>
          <w:rFonts w:ascii="Times New Roman" w:hAnsi="Times New Roman" w:cs="Times New Roman"/>
          <w:sz w:val="26"/>
          <w:szCs w:val="24"/>
        </w:rPr>
        <w:t xml:space="preserve">giá trị </w:t>
      </w:r>
      <w:r w:rsidR="00DD6225" w:rsidRPr="003B4C73">
        <w:rPr>
          <w:rFonts w:ascii="Times New Roman" w:hAnsi="Times New Roman" w:cs="Times New Roman"/>
          <w:sz w:val="26"/>
          <w:szCs w:val="24"/>
        </w:rPr>
        <w:t>Sobel = 2</w:t>
      </w:r>
      <w:r w:rsidR="00671C1F" w:rsidRPr="003B4C73">
        <w:rPr>
          <w:rFonts w:ascii="Times New Roman" w:hAnsi="Times New Roman" w:cs="Times New Roman"/>
          <w:sz w:val="26"/>
          <w:szCs w:val="24"/>
        </w:rPr>
        <w:t>,</w:t>
      </w:r>
      <w:r w:rsidR="00DD6225" w:rsidRPr="003B4C73">
        <w:rPr>
          <w:rFonts w:ascii="Times New Roman" w:hAnsi="Times New Roman" w:cs="Times New Roman"/>
          <w:sz w:val="26"/>
          <w:szCs w:val="24"/>
        </w:rPr>
        <w:t>83</w:t>
      </w:r>
      <w:r w:rsidR="0051612E" w:rsidRPr="003B4C73">
        <w:rPr>
          <w:rFonts w:ascii="Times New Roman" w:hAnsi="Times New Roman" w:cs="Times New Roman"/>
          <w:sz w:val="26"/>
          <w:szCs w:val="24"/>
        </w:rPr>
        <w:t xml:space="preserve"> (</w:t>
      </w:r>
      <w:r w:rsidR="0051612E" w:rsidRPr="003B4C73">
        <w:rPr>
          <w:rFonts w:ascii="Times New Roman" w:hAnsi="Times New Roman" w:cs="Times New Roman"/>
          <w:i/>
          <w:sz w:val="26"/>
          <w:szCs w:val="24"/>
        </w:rPr>
        <w:t>p</w:t>
      </w:r>
      <w:r w:rsidR="0051612E" w:rsidRPr="003B4C73">
        <w:rPr>
          <w:rFonts w:ascii="Times New Roman" w:hAnsi="Times New Roman" w:cs="Times New Roman"/>
          <w:sz w:val="26"/>
          <w:szCs w:val="24"/>
        </w:rPr>
        <w:t xml:space="preserve"> &lt;</w:t>
      </w:r>
      <w:r w:rsidR="008E746E" w:rsidRPr="003B4C73">
        <w:rPr>
          <w:rFonts w:ascii="Times New Roman" w:hAnsi="Times New Roman" w:cs="Times New Roman"/>
          <w:sz w:val="26"/>
          <w:szCs w:val="24"/>
        </w:rPr>
        <w:t xml:space="preserve"> 0,0</w:t>
      </w:r>
      <w:r w:rsidR="0051612E" w:rsidRPr="003B4C73">
        <w:rPr>
          <w:rFonts w:ascii="Times New Roman" w:hAnsi="Times New Roman" w:cs="Times New Roman"/>
          <w:sz w:val="26"/>
          <w:szCs w:val="24"/>
        </w:rPr>
        <w:t xml:space="preserve">1). </w:t>
      </w:r>
      <w:r w:rsidR="00AA2096" w:rsidRPr="003B4C73">
        <w:rPr>
          <w:rFonts w:ascii="Times New Roman" w:hAnsi="Times New Roman" w:cs="Times New Roman"/>
          <w:sz w:val="26"/>
          <w:szCs w:val="24"/>
        </w:rPr>
        <w:t xml:space="preserve">Kết quả này </w:t>
      </w:r>
      <w:r w:rsidR="003F4F69" w:rsidRPr="003B4C73">
        <w:rPr>
          <w:rFonts w:ascii="Times New Roman" w:hAnsi="Times New Roman" w:cs="Times New Roman"/>
          <w:sz w:val="26"/>
          <w:szCs w:val="24"/>
        </w:rPr>
        <w:t xml:space="preserve">cho thấy việc sử dụng hệ thống thông tin kế toán quản trị (MAS) </w:t>
      </w:r>
      <w:r w:rsidR="00936430" w:rsidRPr="003B4C73">
        <w:rPr>
          <w:rFonts w:ascii="Times New Roman" w:hAnsi="Times New Roman" w:cs="Times New Roman"/>
          <w:sz w:val="26"/>
          <w:szCs w:val="24"/>
        </w:rPr>
        <w:t>truyền dẫn (</w:t>
      </w:r>
      <w:r w:rsidR="003F4F69" w:rsidRPr="003B4C73">
        <w:rPr>
          <w:rFonts w:ascii="Times New Roman" w:hAnsi="Times New Roman" w:cs="Times New Roman"/>
          <w:sz w:val="26"/>
          <w:szCs w:val="24"/>
        </w:rPr>
        <w:t>trung chuyển</w:t>
      </w:r>
      <w:r w:rsidR="00936430" w:rsidRPr="003B4C73">
        <w:rPr>
          <w:rFonts w:ascii="Times New Roman" w:hAnsi="Times New Roman" w:cs="Times New Roman"/>
          <w:sz w:val="26"/>
          <w:szCs w:val="24"/>
        </w:rPr>
        <w:t>)</w:t>
      </w:r>
      <w:r w:rsidR="003F4F69" w:rsidRPr="003B4C73">
        <w:rPr>
          <w:rFonts w:ascii="Times New Roman" w:hAnsi="Times New Roman" w:cs="Times New Roman"/>
          <w:sz w:val="26"/>
          <w:szCs w:val="24"/>
        </w:rPr>
        <w:t xml:space="preserve"> một phần tác động của định hướng thị trường (MO) đối với kết quả hoạt động kinh doanh (PERF).</w:t>
      </w:r>
    </w:p>
    <w:p w:rsidR="003B4C73" w:rsidRPr="003B4C73" w:rsidRDefault="003B4C73">
      <w:pPr>
        <w:rPr>
          <w:rFonts w:ascii="Times New Roman" w:hAnsi="Times New Roman" w:cs="Times New Roman"/>
          <w:b/>
          <w:noProof/>
          <w:sz w:val="20"/>
          <w:szCs w:val="24"/>
        </w:rPr>
      </w:pPr>
    </w:p>
    <w:p w:rsidR="005E4615" w:rsidRDefault="00142BEB" w:rsidP="00DF0286">
      <w:pPr>
        <w:spacing w:before="120" w:line="360" w:lineRule="auto"/>
        <w:jc w:val="both"/>
        <w:rPr>
          <w:rFonts w:ascii="Times New Roman" w:hAnsi="Times New Roman" w:cs="Times New Roman"/>
          <w:noProof/>
          <w:sz w:val="24"/>
          <w:szCs w:val="24"/>
        </w:rPr>
      </w:pPr>
      <w:r w:rsidRPr="00490CAE">
        <w:rPr>
          <w:rFonts w:ascii="Times New Roman" w:hAnsi="Times New Roman" w:cs="Times New Roman"/>
          <w:b/>
          <w:noProof/>
          <w:sz w:val="26"/>
          <w:szCs w:val="24"/>
        </w:rPr>
        <w:t xml:space="preserve">Bảng </w:t>
      </w:r>
      <w:r w:rsidR="00490CAE" w:rsidRPr="00490CAE">
        <w:rPr>
          <w:rFonts w:ascii="Times New Roman" w:hAnsi="Times New Roman" w:cs="Times New Roman"/>
          <w:b/>
          <w:noProof/>
          <w:sz w:val="26"/>
          <w:szCs w:val="24"/>
        </w:rPr>
        <w:t>3.</w:t>
      </w:r>
      <w:r w:rsidRPr="00490CAE">
        <w:rPr>
          <w:rFonts w:ascii="Times New Roman" w:hAnsi="Times New Roman" w:cs="Times New Roman"/>
          <w:b/>
          <w:noProof/>
          <w:sz w:val="26"/>
          <w:szCs w:val="24"/>
        </w:rPr>
        <w:t>4</w:t>
      </w:r>
      <w:r w:rsidRPr="00490CAE">
        <w:rPr>
          <w:rFonts w:ascii="Times New Roman" w:hAnsi="Times New Roman" w:cs="Times New Roman"/>
          <w:noProof/>
          <w:sz w:val="26"/>
          <w:szCs w:val="24"/>
        </w:rPr>
        <w:t xml:space="preserve">. </w:t>
      </w:r>
      <w:r w:rsidR="00F77A1C" w:rsidRPr="00490CAE">
        <w:rPr>
          <w:rFonts w:ascii="Times New Roman" w:hAnsi="Times New Roman" w:cs="Times New Roman"/>
          <w:noProof/>
          <w:sz w:val="26"/>
          <w:szCs w:val="24"/>
        </w:rPr>
        <w:t>K</w:t>
      </w:r>
      <w:r w:rsidRPr="00490CAE">
        <w:rPr>
          <w:rFonts w:ascii="Times New Roman" w:hAnsi="Times New Roman" w:cs="Times New Roman"/>
          <w:noProof/>
          <w:sz w:val="26"/>
          <w:szCs w:val="24"/>
        </w:rPr>
        <w:t>iểm định giả thuyết trong mô hình</w:t>
      </w:r>
      <w:r w:rsidR="00F61503" w:rsidRPr="00490CAE">
        <w:rPr>
          <w:rFonts w:ascii="Times New Roman" w:hAnsi="Times New Roman" w:cs="Times New Roman"/>
          <w:noProof/>
          <w:sz w:val="26"/>
          <w:szCs w:val="24"/>
        </w:rPr>
        <w:t xml:space="preserve"> theo đường dẫn PLS</w:t>
      </w:r>
    </w:p>
    <w:tbl>
      <w:tblPr>
        <w:tblW w:w="9317" w:type="dxa"/>
        <w:tblLook w:val="04A0" w:firstRow="1" w:lastRow="0" w:firstColumn="1" w:lastColumn="0" w:noHBand="0" w:noVBand="1"/>
      </w:tblPr>
      <w:tblGrid>
        <w:gridCol w:w="1217"/>
        <w:gridCol w:w="2445"/>
        <w:gridCol w:w="610"/>
        <w:gridCol w:w="1084"/>
        <w:gridCol w:w="753"/>
        <w:gridCol w:w="1044"/>
        <w:gridCol w:w="291"/>
        <w:gridCol w:w="799"/>
        <w:gridCol w:w="1074"/>
      </w:tblGrid>
      <w:tr w:rsidR="00F61503" w:rsidRPr="006B2C7E" w:rsidTr="00314443">
        <w:trPr>
          <w:trHeight w:val="269"/>
        </w:trPr>
        <w:tc>
          <w:tcPr>
            <w:tcW w:w="3662" w:type="dxa"/>
            <w:gridSpan w:val="2"/>
            <w:tcBorders>
              <w:top w:val="single" w:sz="4" w:space="0" w:color="auto"/>
            </w:tcBorders>
            <w:shd w:val="clear" w:color="auto" w:fill="auto"/>
            <w:noWrap/>
            <w:vAlign w:val="bottom"/>
            <w:hideMark/>
          </w:tcPr>
          <w:p w:rsidR="00F61503" w:rsidRPr="005E4615" w:rsidRDefault="00F61503" w:rsidP="005E4615">
            <w:pPr>
              <w:spacing w:after="0" w:line="240" w:lineRule="auto"/>
              <w:rPr>
                <w:rFonts w:ascii="Times New Roman" w:eastAsia="Times New Roman" w:hAnsi="Times New Roman" w:cs="Times New Roman"/>
                <w:sz w:val="20"/>
                <w:szCs w:val="20"/>
              </w:rPr>
            </w:pPr>
          </w:p>
        </w:tc>
        <w:tc>
          <w:tcPr>
            <w:tcW w:w="3491" w:type="dxa"/>
            <w:gridSpan w:val="4"/>
            <w:tcBorders>
              <w:top w:val="single" w:sz="4" w:space="0" w:color="auto"/>
              <w:bottom w:val="single" w:sz="4" w:space="0" w:color="auto"/>
            </w:tcBorders>
            <w:shd w:val="clear" w:color="auto" w:fill="auto"/>
            <w:noWrap/>
            <w:vAlign w:val="bottom"/>
            <w:hideMark/>
          </w:tcPr>
          <w:p w:rsidR="00F61503" w:rsidRPr="005E4615" w:rsidRDefault="00F61503" w:rsidP="00A0583E">
            <w:pPr>
              <w:spacing w:after="0" w:line="240" w:lineRule="auto"/>
              <w:jc w:val="center"/>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Mô hình 1</w:t>
            </w:r>
            <w:r w:rsidRPr="006B2C7E">
              <w:rPr>
                <w:rFonts w:ascii="Times New Roman" w:eastAsia="Times New Roman" w:hAnsi="Times New Roman" w:cs="Times New Roman"/>
                <w:color w:val="000000"/>
                <w:sz w:val="20"/>
                <w:szCs w:val="20"/>
              </w:rPr>
              <w:t xml:space="preserve"> </w:t>
            </w:r>
            <w:r w:rsidRPr="005E4615">
              <w:rPr>
                <w:rFonts w:ascii="Times New Roman" w:eastAsia="Times New Roman" w:hAnsi="Times New Roman" w:cs="Times New Roman"/>
                <w:color w:val="000000"/>
                <w:sz w:val="20"/>
                <w:szCs w:val="20"/>
              </w:rPr>
              <w:t>(bao gồm biến trung gian MAS)</w:t>
            </w:r>
          </w:p>
        </w:tc>
        <w:tc>
          <w:tcPr>
            <w:tcW w:w="291" w:type="dxa"/>
            <w:tcBorders>
              <w:top w:val="single" w:sz="4" w:space="0" w:color="auto"/>
            </w:tcBorders>
            <w:shd w:val="clear" w:color="auto" w:fill="auto"/>
            <w:noWrap/>
            <w:vAlign w:val="bottom"/>
            <w:hideMark/>
          </w:tcPr>
          <w:p w:rsidR="00F61503" w:rsidRPr="005E4615" w:rsidRDefault="00F61503" w:rsidP="005E4615">
            <w:pPr>
              <w:spacing w:after="0" w:line="240" w:lineRule="auto"/>
              <w:jc w:val="center"/>
              <w:rPr>
                <w:rFonts w:ascii="Times New Roman" w:eastAsia="Times New Roman" w:hAnsi="Times New Roman" w:cs="Times New Roman"/>
                <w:color w:val="000000"/>
                <w:sz w:val="20"/>
                <w:szCs w:val="20"/>
              </w:rPr>
            </w:pPr>
          </w:p>
        </w:tc>
        <w:tc>
          <w:tcPr>
            <w:tcW w:w="1873" w:type="dxa"/>
            <w:gridSpan w:val="2"/>
            <w:tcBorders>
              <w:top w:val="single" w:sz="4" w:space="0" w:color="auto"/>
              <w:bottom w:val="single" w:sz="4" w:space="0" w:color="auto"/>
            </w:tcBorders>
            <w:shd w:val="clear" w:color="auto" w:fill="auto"/>
            <w:noWrap/>
            <w:vAlign w:val="bottom"/>
            <w:hideMark/>
          </w:tcPr>
          <w:p w:rsidR="00F61503" w:rsidRPr="005E4615" w:rsidRDefault="00F61503" w:rsidP="006B2C7E">
            <w:pPr>
              <w:spacing w:after="0" w:line="240" w:lineRule="auto"/>
              <w:jc w:val="center"/>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Mô hình 2</w:t>
            </w:r>
            <w:r w:rsidRPr="006B2C7E">
              <w:rPr>
                <w:rFonts w:ascii="Times New Roman" w:eastAsia="Times New Roman" w:hAnsi="Times New Roman" w:cs="Times New Roman"/>
                <w:color w:val="000000"/>
                <w:sz w:val="20"/>
                <w:szCs w:val="20"/>
              </w:rPr>
              <w:t xml:space="preserve"> (không có biến trung gian)</w:t>
            </w:r>
          </w:p>
        </w:tc>
      </w:tr>
      <w:tr w:rsidR="00F61503" w:rsidRPr="006B2C7E" w:rsidTr="00314443">
        <w:trPr>
          <w:trHeight w:val="269"/>
        </w:trPr>
        <w:tc>
          <w:tcPr>
            <w:tcW w:w="1217" w:type="dxa"/>
            <w:shd w:val="clear" w:color="auto" w:fill="auto"/>
            <w:noWrap/>
            <w:vAlign w:val="bottom"/>
          </w:tcPr>
          <w:p w:rsidR="00F61503" w:rsidRPr="005E4615" w:rsidRDefault="00F61503" w:rsidP="004007DD">
            <w:pPr>
              <w:spacing w:after="0" w:line="240" w:lineRule="auto"/>
              <w:rPr>
                <w:rFonts w:ascii="Times New Roman" w:eastAsia="Times New Roman" w:hAnsi="Times New Roman" w:cs="Times New Roman"/>
                <w:i/>
                <w:color w:val="000000"/>
                <w:sz w:val="20"/>
                <w:szCs w:val="20"/>
              </w:rPr>
            </w:pPr>
          </w:p>
        </w:tc>
        <w:tc>
          <w:tcPr>
            <w:tcW w:w="2445" w:type="dxa"/>
            <w:shd w:val="clear" w:color="auto" w:fill="auto"/>
            <w:vAlign w:val="bottom"/>
          </w:tcPr>
          <w:p w:rsidR="00F61503" w:rsidRPr="005E4615" w:rsidRDefault="00F61503" w:rsidP="004007DD">
            <w:pPr>
              <w:spacing w:after="0" w:line="240" w:lineRule="auto"/>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Biến phụ thuộc</w:t>
            </w:r>
          </w:p>
        </w:tc>
        <w:tc>
          <w:tcPr>
            <w:tcW w:w="1694" w:type="dxa"/>
            <w:gridSpan w:val="2"/>
            <w:tcBorders>
              <w:top w:val="single" w:sz="4" w:space="0" w:color="auto"/>
              <w:bottom w:val="single" w:sz="4" w:space="0" w:color="auto"/>
            </w:tcBorders>
            <w:shd w:val="clear" w:color="auto" w:fill="auto"/>
            <w:noWrap/>
            <w:vAlign w:val="bottom"/>
            <w:hideMark/>
          </w:tcPr>
          <w:p w:rsidR="00F61503" w:rsidRPr="005E4615" w:rsidRDefault="00F61503" w:rsidP="004007DD">
            <w:pPr>
              <w:spacing w:after="0" w:line="240" w:lineRule="auto"/>
              <w:jc w:val="center"/>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MAS</w:t>
            </w:r>
          </w:p>
        </w:tc>
        <w:tc>
          <w:tcPr>
            <w:tcW w:w="1797" w:type="dxa"/>
            <w:gridSpan w:val="2"/>
            <w:tcBorders>
              <w:top w:val="single" w:sz="4" w:space="0" w:color="auto"/>
              <w:bottom w:val="single" w:sz="4" w:space="0" w:color="auto"/>
            </w:tcBorders>
            <w:shd w:val="clear" w:color="auto" w:fill="auto"/>
            <w:noWrap/>
            <w:vAlign w:val="bottom"/>
            <w:hideMark/>
          </w:tcPr>
          <w:p w:rsidR="00F61503" w:rsidRPr="005E4615" w:rsidRDefault="00F61503" w:rsidP="004007DD">
            <w:pPr>
              <w:spacing w:after="0" w:line="240" w:lineRule="auto"/>
              <w:jc w:val="center"/>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PERF</w:t>
            </w:r>
          </w:p>
        </w:tc>
        <w:tc>
          <w:tcPr>
            <w:tcW w:w="291" w:type="dxa"/>
            <w:shd w:val="clear" w:color="auto" w:fill="auto"/>
            <w:noWrap/>
            <w:vAlign w:val="bottom"/>
            <w:hideMark/>
          </w:tcPr>
          <w:p w:rsidR="00F61503" w:rsidRPr="005E4615" w:rsidRDefault="00F61503" w:rsidP="004007DD">
            <w:pPr>
              <w:spacing w:after="0" w:line="240" w:lineRule="auto"/>
              <w:jc w:val="center"/>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 </w:t>
            </w:r>
          </w:p>
        </w:tc>
        <w:tc>
          <w:tcPr>
            <w:tcW w:w="1873" w:type="dxa"/>
            <w:gridSpan w:val="2"/>
            <w:tcBorders>
              <w:top w:val="single" w:sz="4" w:space="0" w:color="auto"/>
              <w:bottom w:val="single" w:sz="4" w:space="0" w:color="auto"/>
            </w:tcBorders>
            <w:shd w:val="clear" w:color="auto" w:fill="auto"/>
            <w:noWrap/>
            <w:vAlign w:val="bottom"/>
            <w:hideMark/>
          </w:tcPr>
          <w:p w:rsidR="00F61503" w:rsidRPr="005E4615" w:rsidRDefault="00F61503" w:rsidP="004007DD">
            <w:pPr>
              <w:spacing w:after="0" w:line="240" w:lineRule="auto"/>
              <w:jc w:val="center"/>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PERF</w:t>
            </w:r>
          </w:p>
        </w:tc>
      </w:tr>
      <w:tr w:rsidR="00F61503" w:rsidRPr="006B2C7E" w:rsidTr="00314443">
        <w:trPr>
          <w:trHeight w:val="269"/>
        </w:trPr>
        <w:tc>
          <w:tcPr>
            <w:tcW w:w="1217" w:type="dxa"/>
            <w:tcBorders>
              <w:bottom w:val="single" w:sz="4" w:space="0" w:color="auto"/>
            </w:tcBorders>
            <w:shd w:val="clear" w:color="auto" w:fill="auto"/>
            <w:noWrap/>
            <w:vAlign w:val="bottom"/>
          </w:tcPr>
          <w:p w:rsidR="00F61503" w:rsidRPr="006B2C7E" w:rsidRDefault="00F61503" w:rsidP="004007DD">
            <w:pPr>
              <w:spacing w:after="0" w:line="240" w:lineRule="auto"/>
              <w:rPr>
                <w:rFonts w:ascii="Times New Roman" w:eastAsia="Times New Roman" w:hAnsi="Times New Roman" w:cs="Times New Roman"/>
                <w:i/>
                <w:iCs/>
                <w:color w:val="000000"/>
                <w:sz w:val="20"/>
                <w:szCs w:val="20"/>
              </w:rPr>
            </w:pPr>
          </w:p>
        </w:tc>
        <w:tc>
          <w:tcPr>
            <w:tcW w:w="2445" w:type="dxa"/>
            <w:tcBorders>
              <w:bottom w:val="single" w:sz="4" w:space="0" w:color="auto"/>
            </w:tcBorders>
            <w:shd w:val="clear" w:color="auto" w:fill="auto"/>
            <w:vAlign w:val="bottom"/>
          </w:tcPr>
          <w:p w:rsidR="00F61503" w:rsidRPr="006B2C7E" w:rsidRDefault="00F61503" w:rsidP="004007DD">
            <w:pPr>
              <w:spacing w:after="0" w:line="240" w:lineRule="auto"/>
              <w:rPr>
                <w:rFonts w:ascii="Times New Roman" w:eastAsia="Times New Roman" w:hAnsi="Times New Roman" w:cs="Times New Roman"/>
                <w:i/>
                <w:iCs/>
                <w:color w:val="000000"/>
                <w:sz w:val="20"/>
                <w:szCs w:val="20"/>
              </w:rPr>
            </w:pPr>
          </w:p>
        </w:tc>
        <w:tc>
          <w:tcPr>
            <w:tcW w:w="610" w:type="dxa"/>
            <w:tcBorders>
              <w:bottom w:val="single" w:sz="4" w:space="0" w:color="auto"/>
            </w:tcBorders>
            <w:shd w:val="clear" w:color="auto" w:fill="auto"/>
            <w:noWrap/>
            <w:vAlign w:val="bottom"/>
          </w:tcPr>
          <w:p w:rsidR="00F61503" w:rsidRPr="006B2C7E" w:rsidRDefault="00F61503" w:rsidP="004007DD">
            <w:pPr>
              <w:spacing w:after="0" w:line="240" w:lineRule="auto"/>
              <w:jc w:val="center"/>
              <w:rPr>
                <w:rFonts w:ascii="Times New Roman" w:eastAsia="Times New Roman" w:hAnsi="Times New Roman" w:cs="Times New Roman"/>
                <w:i/>
                <w:iCs/>
                <w:color w:val="000000"/>
                <w:sz w:val="20"/>
                <w:szCs w:val="20"/>
              </w:rPr>
            </w:pPr>
            <w:r w:rsidRPr="006B2C7E">
              <w:rPr>
                <w:rFonts w:ascii="Times New Roman" w:eastAsia="Times New Roman" w:hAnsi="Times New Roman" w:cs="Times New Roman"/>
                <w:i/>
                <w:iCs/>
                <w:color w:val="000000"/>
                <w:sz w:val="20"/>
                <w:szCs w:val="20"/>
              </w:rPr>
              <w:t>β</w:t>
            </w:r>
          </w:p>
        </w:tc>
        <w:tc>
          <w:tcPr>
            <w:tcW w:w="1084" w:type="dxa"/>
            <w:tcBorders>
              <w:bottom w:val="single" w:sz="4" w:space="0" w:color="auto"/>
            </w:tcBorders>
            <w:shd w:val="clear" w:color="auto" w:fill="auto"/>
            <w:noWrap/>
            <w:vAlign w:val="bottom"/>
          </w:tcPr>
          <w:p w:rsidR="00F61503" w:rsidRPr="006B2C7E" w:rsidRDefault="00F61503" w:rsidP="004007DD">
            <w:pPr>
              <w:spacing w:after="0" w:line="240" w:lineRule="auto"/>
              <w:jc w:val="center"/>
              <w:rPr>
                <w:rFonts w:ascii="Times New Roman" w:eastAsia="Times New Roman" w:hAnsi="Times New Roman" w:cs="Times New Roman"/>
                <w:sz w:val="20"/>
                <w:szCs w:val="20"/>
              </w:rPr>
            </w:pPr>
            <w:r w:rsidRPr="006B2C7E">
              <w:rPr>
                <w:rFonts w:ascii="Times New Roman" w:eastAsia="Times New Roman" w:hAnsi="Times New Roman" w:cs="Times New Roman"/>
                <w:sz w:val="20"/>
                <w:szCs w:val="20"/>
              </w:rPr>
              <w:t xml:space="preserve">Giá trị </w:t>
            </w:r>
            <w:r w:rsidRPr="006B2C7E">
              <w:rPr>
                <w:rFonts w:ascii="Times New Roman" w:eastAsia="Times New Roman" w:hAnsi="Times New Roman" w:cs="Times New Roman"/>
                <w:i/>
                <w:sz w:val="20"/>
                <w:szCs w:val="20"/>
              </w:rPr>
              <w:t>t</w:t>
            </w:r>
          </w:p>
        </w:tc>
        <w:tc>
          <w:tcPr>
            <w:tcW w:w="753" w:type="dxa"/>
            <w:tcBorders>
              <w:bottom w:val="single" w:sz="4" w:space="0" w:color="auto"/>
            </w:tcBorders>
            <w:shd w:val="clear" w:color="auto" w:fill="auto"/>
            <w:noWrap/>
            <w:vAlign w:val="bottom"/>
          </w:tcPr>
          <w:p w:rsidR="00F61503" w:rsidRPr="006B2C7E" w:rsidRDefault="00F61503" w:rsidP="004007DD">
            <w:pPr>
              <w:spacing w:after="0" w:line="240" w:lineRule="auto"/>
              <w:jc w:val="center"/>
              <w:rPr>
                <w:rFonts w:ascii="Times New Roman" w:eastAsia="Times New Roman" w:hAnsi="Times New Roman" w:cs="Times New Roman"/>
                <w:i/>
                <w:iCs/>
                <w:color w:val="000000"/>
                <w:sz w:val="20"/>
                <w:szCs w:val="20"/>
              </w:rPr>
            </w:pPr>
            <w:r w:rsidRPr="006B2C7E">
              <w:rPr>
                <w:rFonts w:ascii="Times New Roman" w:eastAsia="Times New Roman" w:hAnsi="Times New Roman" w:cs="Times New Roman"/>
                <w:i/>
                <w:iCs/>
                <w:color w:val="000000"/>
                <w:sz w:val="20"/>
                <w:szCs w:val="20"/>
              </w:rPr>
              <w:t>β</w:t>
            </w:r>
          </w:p>
        </w:tc>
        <w:tc>
          <w:tcPr>
            <w:tcW w:w="1044" w:type="dxa"/>
            <w:tcBorders>
              <w:bottom w:val="single" w:sz="4" w:space="0" w:color="auto"/>
            </w:tcBorders>
            <w:shd w:val="clear" w:color="auto" w:fill="auto"/>
            <w:noWrap/>
            <w:vAlign w:val="bottom"/>
          </w:tcPr>
          <w:p w:rsidR="00F61503" w:rsidRPr="006B2C7E" w:rsidRDefault="00F61503" w:rsidP="004007DD">
            <w:pPr>
              <w:spacing w:after="0" w:line="240" w:lineRule="auto"/>
              <w:jc w:val="center"/>
              <w:rPr>
                <w:rFonts w:ascii="Times New Roman" w:eastAsia="Times New Roman" w:hAnsi="Times New Roman" w:cs="Times New Roman"/>
                <w:sz w:val="20"/>
                <w:szCs w:val="20"/>
              </w:rPr>
            </w:pPr>
            <w:r w:rsidRPr="006B2C7E">
              <w:rPr>
                <w:rFonts w:ascii="Times New Roman" w:eastAsia="Times New Roman" w:hAnsi="Times New Roman" w:cs="Times New Roman"/>
                <w:sz w:val="20"/>
                <w:szCs w:val="20"/>
              </w:rPr>
              <w:t xml:space="preserve">Giá trị </w:t>
            </w:r>
            <w:r w:rsidRPr="006B2C7E">
              <w:rPr>
                <w:rFonts w:ascii="Times New Roman" w:eastAsia="Times New Roman" w:hAnsi="Times New Roman" w:cs="Times New Roman"/>
                <w:i/>
                <w:sz w:val="20"/>
                <w:szCs w:val="20"/>
              </w:rPr>
              <w:t>t</w:t>
            </w:r>
          </w:p>
        </w:tc>
        <w:tc>
          <w:tcPr>
            <w:tcW w:w="291" w:type="dxa"/>
            <w:tcBorders>
              <w:bottom w:val="single" w:sz="4" w:space="0" w:color="auto"/>
            </w:tcBorders>
            <w:shd w:val="clear" w:color="auto" w:fill="auto"/>
            <w:noWrap/>
            <w:vAlign w:val="bottom"/>
          </w:tcPr>
          <w:p w:rsidR="00F61503" w:rsidRPr="006B2C7E" w:rsidRDefault="00F61503" w:rsidP="004007DD">
            <w:pPr>
              <w:spacing w:after="0" w:line="240" w:lineRule="auto"/>
              <w:rPr>
                <w:rFonts w:ascii="Times New Roman" w:eastAsia="Times New Roman" w:hAnsi="Times New Roman" w:cs="Times New Roman"/>
                <w:sz w:val="20"/>
                <w:szCs w:val="20"/>
              </w:rPr>
            </w:pPr>
          </w:p>
        </w:tc>
        <w:tc>
          <w:tcPr>
            <w:tcW w:w="799" w:type="dxa"/>
            <w:tcBorders>
              <w:top w:val="single" w:sz="4" w:space="0" w:color="auto"/>
              <w:bottom w:val="single" w:sz="4" w:space="0" w:color="auto"/>
            </w:tcBorders>
            <w:shd w:val="clear" w:color="auto" w:fill="auto"/>
            <w:noWrap/>
            <w:vAlign w:val="bottom"/>
          </w:tcPr>
          <w:p w:rsidR="00F61503" w:rsidRPr="006B2C7E" w:rsidRDefault="00F61503" w:rsidP="004007DD">
            <w:pPr>
              <w:spacing w:after="0" w:line="240" w:lineRule="auto"/>
              <w:jc w:val="center"/>
              <w:rPr>
                <w:rFonts w:ascii="Times New Roman" w:eastAsia="Times New Roman" w:hAnsi="Times New Roman" w:cs="Times New Roman"/>
                <w:i/>
                <w:iCs/>
                <w:color w:val="000000"/>
                <w:sz w:val="20"/>
                <w:szCs w:val="20"/>
              </w:rPr>
            </w:pPr>
            <w:r w:rsidRPr="006B2C7E">
              <w:rPr>
                <w:rFonts w:ascii="Times New Roman" w:eastAsia="Times New Roman" w:hAnsi="Times New Roman" w:cs="Times New Roman"/>
                <w:i/>
                <w:iCs/>
                <w:color w:val="000000"/>
                <w:sz w:val="20"/>
                <w:szCs w:val="20"/>
              </w:rPr>
              <w:t>β</w:t>
            </w:r>
          </w:p>
        </w:tc>
        <w:tc>
          <w:tcPr>
            <w:tcW w:w="1074" w:type="dxa"/>
            <w:tcBorders>
              <w:top w:val="single" w:sz="4" w:space="0" w:color="auto"/>
              <w:bottom w:val="single" w:sz="4" w:space="0" w:color="auto"/>
            </w:tcBorders>
            <w:shd w:val="clear" w:color="auto" w:fill="auto"/>
            <w:noWrap/>
            <w:vAlign w:val="bottom"/>
          </w:tcPr>
          <w:p w:rsidR="00F61503" w:rsidRPr="006B2C7E" w:rsidRDefault="00F61503" w:rsidP="004007DD">
            <w:pPr>
              <w:spacing w:after="0" w:line="240" w:lineRule="auto"/>
              <w:jc w:val="center"/>
              <w:rPr>
                <w:rFonts w:ascii="Times New Roman" w:eastAsia="Times New Roman" w:hAnsi="Times New Roman" w:cs="Times New Roman"/>
                <w:sz w:val="20"/>
                <w:szCs w:val="20"/>
              </w:rPr>
            </w:pPr>
            <w:r w:rsidRPr="006B2C7E">
              <w:rPr>
                <w:rFonts w:ascii="Times New Roman" w:eastAsia="Times New Roman" w:hAnsi="Times New Roman" w:cs="Times New Roman"/>
                <w:sz w:val="20"/>
                <w:szCs w:val="20"/>
              </w:rPr>
              <w:t xml:space="preserve">Giá trị </w:t>
            </w:r>
            <w:r w:rsidRPr="006B2C7E">
              <w:rPr>
                <w:rFonts w:ascii="Times New Roman" w:eastAsia="Times New Roman" w:hAnsi="Times New Roman" w:cs="Times New Roman"/>
                <w:i/>
                <w:sz w:val="20"/>
                <w:szCs w:val="20"/>
              </w:rPr>
              <w:t>t</w:t>
            </w:r>
          </w:p>
        </w:tc>
      </w:tr>
      <w:tr w:rsidR="00F61503" w:rsidRPr="006B2C7E" w:rsidTr="00314443">
        <w:trPr>
          <w:trHeight w:val="269"/>
        </w:trPr>
        <w:tc>
          <w:tcPr>
            <w:tcW w:w="1217" w:type="dxa"/>
            <w:tcBorders>
              <w:top w:val="single" w:sz="4" w:space="0" w:color="auto"/>
            </w:tcBorders>
            <w:shd w:val="clear" w:color="auto" w:fill="auto"/>
            <w:noWrap/>
            <w:vAlign w:val="bottom"/>
          </w:tcPr>
          <w:p w:rsidR="00F61503" w:rsidRPr="005E4615" w:rsidRDefault="00F61503" w:rsidP="004007DD">
            <w:pPr>
              <w:spacing w:after="0" w:line="240" w:lineRule="auto"/>
              <w:rPr>
                <w:rFonts w:ascii="Times New Roman" w:eastAsia="Times New Roman" w:hAnsi="Times New Roman" w:cs="Times New Roman"/>
                <w:i/>
                <w:iCs/>
                <w:color w:val="000000"/>
                <w:sz w:val="20"/>
                <w:szCs w:val="20"/>
              </w:rPr>
            </w:pPr>
            <w:r>
              <w:rPr>
                <w:rFonts w:ascii="Times New Roman" w:eastAsia="Times New Roman" w:hAnsi="Times New Roman" w:cs="Times New Roman"/>
                <w:i/>
                <w:color w:val="000000"/>
                <w:sz w:val="20"/>
                <w:szCs w:val="20"/>
              </w:rPr>
              <w:t>Giả thuyết</w:t>
            </w:r>
          </w:p>
        </w:tc>
        <w:tc>
          <w:tcPr>
            <w:tcW w:w="2445" w:type="dxa"/>
            <w:tcBorders>
              <w:top w:val="single" w:sz="4" w:space="0" w:color="auto"/>
            </w:tcBorders>
            <w:shd w:val="clear" w:color="auto" w:fill="auto"/>
            <w:vAlign w:val="bottom"/>
          </w:tcPr>
          <w:p w:rsidR="00F61503" w:rsidRPr="005E4615" w:rsidRDefault="00F61503" w:rsidP="004007DD">
            <w:pPr>
              <w:spacing w:after="0" w:line="240" w:lineRule="auto"/>
              <w:rPr>
                <w:rFonts w:ascii="Times New Roman" w:eastAsia="Times New Roman" w:hAnsi="Times New Roman" w:cs="Times New Roman"/>
                <w:i/>
                <w:iCs/>
                <w:color w:val="000000"/>
                <w:sz w:val="20"/>
                <w:szCs w:val="20"/>
              </w:rPr>
            </w:pPr>
            <w:r w:rsidRPr="005E4615">
              <w:rPr>
                <w:rFonts w:ascii="Times New Roman" w:eastAsia="Times New Roman" w:hAnsi="Times New Roman" w:cs="Times New Roman"/>
                <w:i/>
                <w:iCs/>
                <w:color w:val="000000"/>
                <w:sz w:val="20"/>
                <w:szCs w:val="20"/>
              </w:rPr>
              <w:t>Biến độc lập</w:t>
            </w:r>
          </w:p>
        </w:tc>
        <w:tc>
          <w:tcPr>
            <w:tcW w:w="610" w:type="dxa"/>
            <w:tcBorders>
              <w:top w:val="single" w:sz="4" w:space="0" w:color="auto"/>
            </w:tcBorders>
            <w:shd w:val="clear" w:color="auto" w:fill="auto"/>
            <w:noWrap/>
            <w:vAlign w:val="bottom"/>
            <w:hideMark/>
          </w:tcPr>
          <w:p w:rsidR="00F61503" w:rsidRPr="005E4615" w:rsidRDefault="00F61503" w:rsidP="004007DD">
            <w:pPr>
              <w:spacing w:after="0" w:line="240" w:lineRule="auto"/>
              <w:rPr>
                <w:rFonts w:ascii="Times New Roman" w:eastAsia="Times New Roman" w:hAnsi="Times New Roman" w:cs="Times New Roman"/>
                <w:i/>
                <w:iCs/>
                <w:color w:val="000000"/>
                <w:sz w:val="20"/>
                <w:szCs w:val="20"/>
              </w:rPr>
            </w:pPr>
          </w:p>
        </w:tc>
        <w:tc>
          <w:tcPr>
            <w:tcW w:w="1084" w:type="dxa"/>
            <w:tcBorders>
              <w:top w:val="single" w:sz="4" w:space="0" w:color="auto"/>
            </w:tcBorders>
            <w:shd w:val="clear" w:color="auto" w:fill="auto"/>
            <w:noWrap/>
            <w:vAlign w:val="bottom"/>
            <w:hideMark/>
          </w:tcPr>
          <w:p w:rsidR="00F61503" w:rsidRPr="005E4615" w:rsidRDefault="00F61503" w:rsidP="004007DD">
            <w:pPr>
              <w:spacing w:after="0" w:line="240" w:lineRule="auto"/>
              <w:rPr>
                <w:rFonts w:ascii="Times New Roman" w:eastAsia="Times New Roman" w:hAnsi="Times New Roman" w:cs="Times New Roman"/>
                <w:sz w:val="20"/>
                <w:szCs w:val="20"/>
              </w:rPr>
            </w:pPr>
          </w:p>
        </w:tc>
        <w:tc>
          <w:tcPr>
            <w:tcW w:w="753" w:type="dxa"/>
            <w:tcBorders>
              <w:top w:val="single" w:sz="4" w:space="0" w:color="auto"/>
            </w:tcBorders>
            <w:shd w:val="clear" w:color="auto" w:fill="auto"/>
            <w:noWrap/>
            <w:vAlign w:val="bottom"/>
            <w:hideMark/>
          </w:tcPr>
          <w:p w:rsidR="00F61503" w:rsidRPr="005E4615" w:rsidRDefault="00F61503" w:rsidP="004007DD">
            <w:pPr>
              <w:spacing w:after="0" w:line="240" w:lineRule="auto"/>
              <w:rPr>
                <w:rFonts w:ascii="Times New Roman" w:eastAsia="Times New Roman" w:hAnsi="Times New Roman" w:cs="Times New Roman"/>
                <w:sz w:val="20"/>
                <w:szCs w:val="20"/>
              </w:rPr>
            </w:pPr>
          </w:p>
        </w:tc>
        <w:tc>
          <w:tcPr>
            <w:tcW w:w="1044" w:type="dxa"/>
            <w:tcBorders>
              <w:top w:val="single" w:sz="4" w:space="0" w:color="auto"/>
            </w:tcBorders>
            <w:shd w:val="clear" w:color="auto" w:fill="auto"/>
            <w:noWrap/>
            <w:vAlign w:val="bottom"/>
            <w:hideMark/>
          </w:tcPr>
          <w:p w:rsidR="00F61503" w:rsidRPr="005E4615" w:rsidRDefault="00F61503" w:rsidP="004007DD">
            <w:pPr>
              <w:spacing w:after="0" w:line="240" w:lineRule="auto"/>
              <w:rPr>
                <w:rFonts w:ascii="Times New Roman" w:eastAsia="Times New Roman" w:hAnsi="Times New Roman" w:cs="Times New Roman"/>
                <w:sz w:val="20"/>
                <w:szCs w:val="20"/>
              </w:rPr>
            </w:pPr>
          </w:p>
        </w:tc>
        <w:tc>
          <w:tcPr>
            <w:tcW w:w="291" w:type="dxa"/>
            <w:tcBorders>
              <w:top w:val="single" w:sz="4" w:space="0" w:color="auto"/>
            </w:tcBorders>
            <w:shd w:val="clear" w:color="auto" w:fill="auto"/>
            <w:noWrap/>
            <w:vAlign w:val="bottom"/>
            <w:hideMark/>
          </w:tcPr>
          <w:p w:rsidR="00F61503" w:rsidRPr="005E4615" w:rsidRDefault="00F61503" w:rsidP="004007DD">
            <w:pPr>
              <w:spacing w:after="0" w:line="240" w:lineRule="auto"/>
              <w:rPr>
                <w:rFonts w:ascii="Times New Roman" w:eastAsia="Times New Roman" w:hAnsi="Times New Roman" w:cs="Times New Roman"/>
                <w:sz w:val="20"/>
                <w:szCs w:val="20"/>
              </w:rPr>
            </w:pPr>
          </w:p>
        </w:tc>
        <w:tc>
          <w:tcPr>
            <w:tcW w:w="799" w:type="dxa"/>
            <w:tcBorders>
              <w:top w:val="single" w:sz="4" w:space="0" w:color="auto"/>
            </w:tcBorders>
            <w:shd w:val="clear" w:color="auto" w:fill="auto"/>
            <w:noWrap/>
            <w:vAlign w:val="bottom"/>
            <w:hideMark/>
          </w:tcPr>
          <w:p w:rsidR="00F61503" w:rsidRPr="005E4615" w:rsidRDefault="00F61503" w:rsidP="004007DD">
            <w:pPr>
              <w:spacing w:after="0" w:line="240" w:lineRule="auto"/>
              <w:rPr>
                <w:rFonts w:ascii="Times New Roman" w:eastAsia="Times New Roman" w:hAnsi="Times New Roman" w:cs="Times New Roman"/>
                <w:sz w:val="20"/>
                <w:szCs w:val="20"/>
              </w:rPr>
            </w:pPr>
          </w:p>
        </w:tc>
        <w:tc>
          <w:tcPr>
            <w:tcW w:w="1074" w:type="dxa"/>
            <w:tcBorders>
              <w:top w:val="single" w:sz="4" w:space="0" w:color="auto"/>
            </w:tcBorders>
            <w:shd w:val="clear" w:color="auto" w:fill="auto"/>
            <w:noWrap/>
            <w:vAlign w:val="bottom"/>
            <w:hideMark/>
          </w:tcPr>
          <w:p w:rsidR="00F61503" w:rsidRPr="005E4615" w:rsidRDefault="00F61503" w:rsidP="004007DD">
            <w:pPr>
              <w:spacing w:after="0" w:line="240" w:lineRule="auto"/>
              <w:rPr>
                <w:rFonts w:ascii="Times New Roman" w:eastAsia="Times New Roman" w:hAnsi="Times New Roman" w:cs="Times New Roman"/>
                <w:sz w:val="20"/>
                <w:szCs w:val="20"/>
              </w:rPr>
            </w:pPr>
          </w:p>
        </w:tc>
      </w:tr>
      <w:tr w:rsidR="00F61503" w:rsidRPr="006B2C7E" w:rsidTr="00314443">
        <w:trPr>
          <w:trHeight w:val="269"/>
        </w:trPr>
        <w:tc>
          <w:tcPr>
            <w:tcW w:w="1217" w:type="dxa"/>
            <w:shd w:val="clear" w:color="auto" w:fill="auto"/>
            <w:noWrap/>
            <w:vAlign w:val="bottom"/>
          </w:tcPr>
          <w:p w:rsidR="00F61503" w:rsidRPr="005E4615" w:rsidRDefault="00F61503" w:rsidP="004007D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H1, H4</w:t>
            </w:r>
          </w:p>
        </w:tc>
        <w:tc>
          <w:tcPr>
            <w:tcW w:w="2445" w:type="dxa"/>
            <w:shd w:val="clear" w:color="auto" w:fill="auto"/>
            <w:vAlign w:val="bottom"/>
          </w:tcPr>
          <w:p w:rsidR="00F61503" w:rsidRPr="005E4615" w:rsidRDefault="00F61503" w:rsidP="004007DD">
            <w:pPr>
              <w:spacing w:after="0" w:line="240" w:lineRule="auto"/>
              <w:ind w:firstLineChars="100" w:firstLine="200"/>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MO</w:t>
            </w:r>
          </w:p>
        </w:tc>
        <w:tc>
          <w:tcPr>
            <w:tcW w:w="610" w:type="dxa"/>
            <w:shd w:val="clear" w:color="auto" w:fill="auto"/>
            <w:noWrap/>
            <w:vAlign w:val="bottom"/>
            <w:hideMark/>
          </w:tcPr>
          <w:p w:rsidR="00F61503" w:rsidRPr="005E4615" w:rsidRDefault="00F61503" w:rsidP="00431475">
            <w:pPr>
              <w:spacing w:after="0" w:line="240" w:lineRule="auto"/>
              <w:jc w:val="right"/>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0</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60 </w:t>
            </w:r>
          </w:p>
        </w:tc>
        <w:tc>
          <w:tcPr>
            <w:tcW w:w="1084" w:type="dxa"/>
            <w:shd w:val="clear" w:color="auto" w:fill="auto"/>
            <w:noWrap/>
            <w:vAlign w:val="bottom"/>
            <w:hideMark/>
          </w:tcPr>
          <w:p w:rsidR="00F61503" w:rsidRPr="005E4615" w:rsidRDefault="00F61503" w:rsidP="00431475">
            <w:pPr>
              <w:spacing w:after="0" w:line="240" w:lineRule="auto"/>
              <w:jc w:val="right"/>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9</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76</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 </w:t>
            </w:r>
          </w:p>
        </w:tc>
        <w:tc>
          <w:tcPr>
            <w:tcW w:w="753" w:type="dxa"/>
            <w:shd w:val="clear" w:color="auto" w:fill="auto"/>
            <w:noWrap/>
            <w:vAlign w:val="bottom"/>
            <w:hideMark/>
          </w:tcPr>
          <w:p w:rsidR="00F61503" w:rsidRPr="005E4615" w:rsidRDefault="00F61503" w:rsidP="00431475">
            <w:pPr>
              <w:spacing w:after="0" w:line="240" w:lineRule="auto"/>
              <w:jc w:val="right"/>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0</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24 </w:t>
            </w:r>
          </w:p>
        </w:tc>
        <w:tc>
          <w:tcPr>
            <w:tcW w:w="1044" w:type="dxa"/>
            <w:shd w:val="clear" w:color="auto" w:fill="auto"/>
            <w:noWrap/>
            <w:vAlign w:val="bottom"/>
            <w:hideMark/>
          </w:tcPr>
          <w:p w:rsidR="00F61503" w:rsidRPr="005E4615" w:rsidRDefault="00F61503" w:rsidP="00431475">
            <w:pPr>
              <w:spacing w:after="0" w:line="240" w:lineRule="auto"/>
              <w:jc w:val="right"/>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2</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48</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 </w:t>
            </w:r>
          </w:p>
        </w:tc>
        <w:tc>
          <w:tcPr>
            <w:tcW w:w="291" w:type="dxa"/>
            <w:shd w:val="clear" w:color="auto" w:fill="auto"/>
            <w:noWrap/>
            <w:vAlign w:val="bottom"/>
            <w:hideMark/>
          </w:tcPr>
          <w:p w:rsidR="00F61503" w:rsidRPr="005E4615" w:rsidRDefault="00F61503" w:rsidP="00431475">
            <w:pPr>
              <w:spacing w:after="0" w:line="240" w:lineRule="auto"/>
              <w:jc w:val="right"/>
              <w:rPr>
                <w:rFonts w:ascii="Times New Roman" w:eastAsia="Times New Roman" w:hAnsi="Times New Roman" w:cs="Times New Roman"/>
                <w:color w:val="000000"/>
                <w:sz w:val="20"/>
                <w:szCs w:val="20"/>
              </w:rPr>
            </w:pPr>
          </w:p>
        </w:tc>
        <w:tc>
          <w:tcPr>
            <w:tcW w:w="799" w:type="dxa"/>
            <w:shd w:val="clear" w:color="auto" w:fill="auto"/>
            <w:noWrap/>
            <w:vAlign w:val="bottom"/>
            <w:hideMark/>
          </w:tcPr>
          <w:p w:rsidR="00F61503" w:rsidRPr="005E4615" w:rsidRDefault="00F61503" w:rsidP="00431475">
            <w:pPr>
              <w:spacing w:after="0" w:line="240" w:lineRule="auto"/>
              <w:jc w:val="right"/>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0</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43 </w:t>
            </w:r>
          </w:p>
        </w:tc>
        <w:tc>
          <w:tcPr>
            <w:tcW w:w="1074" w:type="dxa"/>
            <w:shd w:val="clear" w:color="auto" w:fill="auto"/>
            <w:noWrap/>
            <w:vAlign w:val="bottom"/>
            <w:hideMark/>
          </w:tcPr>
          <w:p w:rsidR="00F61503" w:rsidRPr="005E4615" w:rsidRDefault="00F61503" w:rsidP="00431475">
            <w:pPr>
              <w:spacing w:after="0" w:line="240" w:lineRule="auto"/>
              <w:jc w:val="right"/>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5</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55</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 </w:t>
            </w:r>
          </w:p>
        </w:tc>
      </w:tr>
      <w:tr w:rsidR="00F61503" w:rsidRPr="006B2C7E" w:rsidTr="00314443">
        <w:trPr>
          <w:trHeight w:val="269"/>
        </w:trPr>
        <w:tc>
          <w:tcPr>
            <w:tcW w:w="1217" w:type="dxa"/>
            <w:shd w:val="clear" w:color="auto" w:fill="auto"/>
            <w:noWrap/>
            <w:vAlign w:val="bottom"/>
          </w:tcPr>
          <w:p w:rsidR="00F61503" w:rsidRPr="005E4615" w:rsidRDefault="00F61503" w:rsidP="004007DD">
            <w:pPr>
              <w:spacing w:after="0" w:line="240" w:lineRule="auto"/>
              <w:jc w:val="center"/>
              <w:rPr>
                <w:rFonts w:ascii="Times New Roman" w:eastAsia="Times New Roman" w:hAnsi="Times New Roman" w:cs="Times New Roman"/>
                <w:color w:val="000000"/>
                <w:sz w:val="20"/>
                <w:szCs w:val="20"/>
              </w:rPr>
            </w:pPr>
          </w:p>
        </w:tc>
        <w:tc>
          <w:tcPr>
            <w:tcW w:w="2445" w:type="dxa"/>
            <w:shd w:val="clear" w:color="auto" w:fill="auto"/>
            <w:vAlign w:val="bottom"/>
          </w:tcPr>
          <w:p w:rsidR="00F61503" w:rsidRPr="005E4615" w:rsidRDefault="00F61503" w:rsidP="004007DD">
            <w:pPr>
              <w:spacing w:after="0" w:line="240" w:lineRule="auto"/>
              <w:ind w:firstLineChars="100" w:firstLine="200"/>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CI</w:t>
            </w:r>
          </w:p>
        </w:tc>
        <w:tc>
          <w:tcPr>
            <w:tcW w:w="610" w:type="dxa"/>
            <w:shd w:val="clear" w:color="auto" w:fill="auto"/>
            <w:noWrap/>
            <w:vAlign w:val="bottom"/>
            <w:hideMark/>
          </w:tcPr>
          <w:p w:rsidR="00F61503" w:rsidRPr="005E4615" w:rsidRDefault="00F61503" w:rsidP="00431475">
            <w:pPr>
              <w:spacing w:after="0" w:line="240" w:lineRule="auto"/>
              <w:jc w:val="right"/>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0</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31 </w:t>
            </w:r>
          </w:p>
        </w:tc>
        <w:tc>
          <w:tcPr>
            <w:tcW w:w="1084" w:type="dxa"/>
            <w:shd w:val="clear" w:color="auto" w:fill="auto"/>
            <w:noWrap/>
            <w:vAlign w:val="bottom"/>
            <w:hideMark/>
          </w:tcPr>
          <w:p w:rsidR="00F61503" w:rsidRPr="005E4615" w:rsidRDefault="00F61503" w:rsidP="00431475">
            <w:pPr>
              <w:spacing w:after="0" w:line="240" w:lineRule="auto"/>
              <w:jc w:val="right"/>
              <w:rPr>
                <w:rFonts w:ascii="Times New Roman" w:eastAsia="Times New Roman" w:hAnsi="Times New Roman" w:cs="Times New Roman"/>
                <w:color w:val="000000"/>
                <w:sz w:val="20"/>
                <w:szCs w:val="20"/>
              </w:rPr>
            </w:pPr>
            <w:r w:rsidRPr="006B2C7E">
              <w:rPr>
                <w:rFonts w:ascii="Times New Roman" w:eastAsia="Times New Roman" w:hAnsi="Times New Roman" w:cs="Times New Roman"/>
                <w:color w:val="000000"/>
                <w:sz w:val="20"/>
                <w:szCs w:val="20"/>
              </w:rPr>
              <w:t xml:space="preserve"> </w:t>
            </w:r>
            <w:r w:rsidRPr="005E4615">
              <w:rPr>
                <w:rFonts w:ascii="Times New Roman" w:eastAsia="Times New Roman" w:hAnsi="Times New Roman" w:cs="Times New Roman"/>
                <w:color w:val="000000"/>
                <w:sz w:val="20"/>
                <w:szCs w:val="20"/>
              </w:rPr>
              <w:t>5</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54</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 </w:t>
            </w:r>
          </w:p>
        </w:tc>
        <w:tc>
          <w:tcPr>
            <w:tcW w:w="753" w:type="dxa"/>
            <w:shd w:val="clear" w:color="auto" w:fill="auto"/>
            <w:noWrap/>
            <w:vAlign w:val="bottom"/>
            <w:hideMark/>
          </w:tcPr>
          <w:p w:rsidR="00F61503" w:rsidRPr="005E4615" w:rsidRDefault="00F61503" w:rsidP="00431475">
            <w:pPr>
              <w:spacing w:after="0" w:line="240" w:lineRule="auto"/>
              <w:jc w:val="right"/>
              <w:rPr>
                <w:rFonts w:ascii="Times New Roman" w:eastAsia="Times New Roman" w:hAnsi="Times New Roman" w:cs="Times New Roman"/>
                <w:color w:val="000000"/>
                <w:sz w:val="20"/>
                <w:szCs w:val="20"/>
              </w:rPr>
            </w:pPr>
          </w:p>
        </w:tc>
        <w:tc>
          <w:tcPr>
            <w:tcW w:w="1044" w:type="dxa"/>
            <w:shd w:val="clear" w:color="auto" w:fill="auto"/>
            <w:noWrap/>
            <w:vAlign w:val="bottom"/>
            <w:hideMark/>
          </w:tcPr>
          <w:p w:rsidR="00F61503" w:rsidRPr="005E4615" w:rsidRDefault="00F61503" w:rsidP="00431475">
            <w:pPr>
              <w:spacing w:after="0" w:line="240" w:lineRule="auto"/>
              <w:jc w:val="right"/>
              <w:rPr>
                <w:rFonts w:ascii="Times New Roman" w:eastAsia="Times New Roman" w:hAnsi="Times New Roman" w:cs="Times New Roman"/>
                <w:sz w:val="20"/>
                <w:szCs w:val="20"/>
              </w:rPr>
            </w:pPr>
          </w:p>
        </w:tc>
        <w:tc>
          <w:tcPr>
            <w:tcW w:w="291" w:type="dxa"/>
            <w:shd w:val="clear" w:color="auto" w:fill="auto"/>
            <w:noWrap/>
            <w:vAlign w:val="bottom"/>
            <w:hideMark/>
          </w:tcPr>
          <w:p w:rsidR="00F61503" w:rsidRPr="005E4615" w:rsidRDefault="00F61503" w:rsidP="00431475">
            <w:pPr>
              <w:spacing w:after="0" w:line="240" w:lineRule="auto"/>
              <w:jc w:val="right"/>
              <w:rPr>
                <w:rFonts w:ascii="Times New Roman" w:eastAsia="Times New Roman" w:hAnsi="Times New Roman" w:cs="Times New Roman"/>
                <w:sz w:val="20"/>
                <w:szCs w:val="20"/>
              </w:rPr>
            </w:pPr>
          </w:p>
        </w:tc>
        <w:tc>
          <w:tcPr>
            <w:tcW w:w="799" w:type="dxa"/>
            <w:shd w:val="clear" w:color="auto" w:fill="auto"/>
            <w:noWrap/>
            <w:vAlign w:val="bottom"/>
            <w:hideMark/>
          </w:tcPr>
          <w:p w:rsidR="00F61503" w:rsidRPr="005E4615" w:rsidRDefault="00F61503" w:rsidP="00431475">
            <w:pPr>
              <w:spacing w:after="0" w:line="240" w:lineRule="auto"/>
              <w:jc w:val="right"/>
              <w:rPr>
                <w:rFonts w:ascii="Times New Roman" w:eastAsia="Times New Roman" w:hAnsi="Times New Roman" w:cs="Times New Roman"/>
                <w:sz w:val="20"/>
                <w:szCs w:val="20"/>
              </w:rPr>
            </w:pPr>
          </w:p>
        </w:tc>
        <w:tc>
          <w:tcPr>
            <w:tcW w:w="1074" w:type="dxa"/>
            <w:shd w:val="clear" w:color="auto" w:fill="auto"/>
            <w:noWrap/>
            <w:vAlign w:val="bottom"/>
            <w:hideMark/>
          </w:tcPr>
          <w:p w:rsidR="00F61503" w:rsidRPr="005E4615" w:rsidRDefault="00F61503" w:rsidP="00431475">
            <w:pPr>
              <w:spacing w:after="0" w:line="240" w:lineRule="auto"/>
              <w:jc w:val="right"/>
              <w:rPr>
                <w:rFonts w:ascii="Times New Roman" w:eastAsia="Times New Roman" w:hAnsi="Times New Roman" w:cs="Times New Roman"/>
                <w:sz w:val="20"/>
                <w:szCs w:val="20"/>
              </w:rPr>
            </w:pPr>
          </w:p>
        </w:tc>
      </w:tr>
      <w:tr w:rsidR="00431475" w:rsidRPr="006B2C7E" w:rsidTr="00314443">
        <w:trPr>
          <w:trHeight w:val="269"/>
        </w:trPr>
        <w:tc>
          <w:tcPr>
            <w:tcW w:w="1217" w:type="dxa"/>
            <w:shd w:val="clear" w:color="auto" w:fill="auto"/>
            <w:noWrap/>
            <w:vAlign w:val="bottom"/>
          </w:tcPr>
          <w:p w:rsidR="00431475" w:rsidRPr="005E4615" w:rsidRDefault="00431475" w:rsidP="004007D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H3</w:t>
            </w:r>
          </w:p>
        </w:tc>
        <w:tc>
          <w:tcPr>
            <w:tcW w:w="2445" w:type="dxa"/>
            <w:shd w:val="clear" w:color="auto" w:fill="auto"/>
            <w:vAlign w:val="bottom"/>
          </w:tcPr>
          <w:p w:rsidR="00431475" w:rsidRPr="005E4615" w:rsidRDefault="00431475" w:rsidP="004007DD">
            <w:pPr>
              <w:spacing w:after="0" w:line="240" w:lineRule="auto"/>
              <w:ind w:firstLineChars="100" w:firstLine="200"/>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MO</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CI</w:t>
            </w:r>
          </w:p>
        </w:tc>
        <w:tc>
          <w:tcPr>
            <w:tcW w:w="610" w:type="dxa"/>
            <w:shd w:val="clear" w:color="auto" w:fill="auto"/>
            <w:noWrap/>
            <w:vAlign w:val="bottom"/>
            <w:hideMark/>
          </w:tcPr>
          <w:p w:rsidR="00431475" w:rsidRPr="005E4615" w:rsidRDefault="00431475" w:rsidP="00431475">
            <w:pPr>
              <w:spacing w:after="0" w:line="240" w:lineRule="auto"/>
              <w:jc w:val="right"/>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0</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11 </w:t>
            </w:r>
          </w:p>
        </w:tc>
        <w:tc>
          <w:tcPr>
            <w:tcW w:w="1084" w:type="dxa"/>
            <w:shd w:val="clear" w:color="auto" w:fill="auto"/>
            <w:noWrap/>
            <w:vAlign w:val="bottom"/>
            <w:hideMark/>
          </w:tcPr>
          <w:p w:rsidR="00431475" w:rsidRPr="005E4615" w:rsidRDefault="00431475" w:rsidP="00431475">
            <w:pPr>
              <w:spacing w:after="0" w:line="240" w:lineRule="auto"/>
              <w:jc w:val="right"/>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1</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79</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 </w:t>
            </w:r>
          </w:p>
        </w:tc>
        <w:tc>
          <w:tcPr>
            <w:tcW w:w="753" w:type="dxa"/>
            <w:shd w:val="clear" w:color="auto" w:fill="auto"/>
            <w:noWrap/>
            <w:vAlign w:val="bottom"/>
            <w:hideMark/>
          </w:tcPr>
          <w:p w:rsidR="00431475" w:rsidRPr="005E4615" w:rsidRDefault="00431475" w:rsidP="00431475">
            <w:pPr>
              <w:spacing w:after="0" w:line="240" w:lineRule="auto"/>
              <w:jc w:val="right"/>
              <w:rPr>
                <w:rFonts w:ascii="Times New Roman" w:eastAsia="Times New Roman" w:hAnsi="Times New Roman" w:cs="Times New Roman"/>
                <w:color w:val="000000"/>
                <w:sz w:val="20"/>
                <w:szCs w:val="20"/>
              </w:rPr>
            </w:pPr>
          </w:p>
        </w:tc>
        <w:tc>
          <w:tcPr>
            <w:tcW w:w="1044" w:type="dxa"/>
            <w:shd w:val="clear" w:color="auto" w:fill="auto"/>
            <w:noWrap/>
            <w:vAlign w:val="bottom"/>
            <w:hideMark/>
          </w:tcPr>
          <w:p w:rsidR="00431475" w:rsidRPr="005E4615" w:rsidRDefault="00431475" w:rsidP="00431475">
            <w:pPr>
              <w:spacing w:after="0" w:line="240" w:lineRule="auto"/>
              <w:jc w:val="right"/>
              <w:rPr>
                <w:rFonts w:ascii="Times New Roman" w:eastAsia="Times New Roman" w:hAnsi="Times New Roman" w:cs="Times New Roman"/>
                <w:sz w:val="20"/>
                <w:szCs w:val="20"/>
              </w:rPr>
            </w:pPr>
          </w:p>
        </w:tc>
        <w:tc>
          <w:tcPr>
            <w:tcW w:w="291" w:type="dxa"/>
            <w:shd w:val="clear" w:color="auto" w:fill="auto"/>
            <w:noWrap/>
            <w:vAlign w:val="bottom"/>
            <w:hideMark/>
          </w:tcPr>
          <w:p w:rsidR="00431475" w:rsidRPr="005E4615" w:rsidRDefault="00431475" w:rsidP="00431475">
            <w:pPr>
              <w:spacing w:after="0" w:line="240" w:lineRule="auto"/>
              <w:jc w:val="right"/>
              <w:rPr>
                <w:rFonts w:ascii="Times New Roman" w:eastAsia="Times New Roman" w:hAnsi="Times New Roman" w:cs="Times New Roman"/>
                <w:sz w:val="20"/>
                <w:szCs w:val="20"/>
              </w:rPr>
            </w:pPr>
          </w:p>
        </w:tc>
        <w:tc>
          <w:tcPr>
            <w:tcW w:w="799" w:type="dxa"/>
            <w:shd w:val="clear" w:color="auto" w:fill="auto"/>
            <w:noWrap/>
            <w:vAlign w:val="bottom"/>
            <w:hideMark/>
          </w:tcPr>
          <w:p w:rsidR="00431475" w:rsidRPr="005E4615" w:rsidRDefault="00431475" w:rsidP="00431475">
            <w:pPr>
              <w:spacing w:after="0" w:line="240" w:lineRule="auto"/>
              <w:jc w:val="right"/>
              <w:rPr>
                <w:rFonts w:ascii="Times New Roman" w:eastAsia="Times New Roman" w:hAnsi="Times New Roman" w:cs="Times New Roman"/>
                <w:sz w:val="20"/>
                <w:szCs w:val="20"/>
              </w:rPr>
            </w:pPr>
          </w:p>
        </w:tc>
        <w:tc>
          <w:tcPr>
            <w:tcW w:w="1074" w:type="dxa"/>
            <w:shd w:val="clear" w:color="auto" w:fill="auto"/>
            <w:vAlign w:val="bottom"/>
          </w:tcPr>
          <w:p w:rsidR="00431475" w:rsidRPr="005E4615" w:rsidRDefault="00431475" w:rsidP="00431475">
            <w:pPr>
              <w:spacing w:after="0" w:line="240" w:lineRule="auto"/>
              <w:jc w:val="right"/>
              <w:rPr>
                <w:rFonts w:ascii="Times New Roman" w:eastAsia="Times New Roman" w:hAnsi="Times New Roman" w:cs="Times New Roman"/>
                <w:sz w:val="20"/>
                <w:szCs w:val="20"/>
              </w:rPr>
            </w:pPr>
          </w:p>
        </w:tc>
      </w:tr>
      <w:tr w:rsidR="00F61503" w:rsidRPr="006B2C7E" w:rsidTr="00314443">
        <w:trPr>
          <w:trHeight w:val="269"/>
        </w:trPr>
        <w:tc>
          <w:tcPr>
            <w:tcW w:w="1217" w:type="dxa"/>
            <w:shd w:val="clear" w:color="auto" w:fill="auto"/>
            <w:noWrap/>
            <w:vAlign w:val="bottom"/>
          </w:tcPr>
          <w:p w:rsidR="00F61503" w:rsidRPr="005E4615" w:rsidRDefault="00F61503" w:rsidP="004007D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H2</w:t>
            </w:r>
          </w:p>
        </w:tc>
        <w:tc>
          <w:tcPr>
            <w:tcW w:w="2445" w:type="dxa"/>
            <w:shd w:val="clear" w:color="auto" w:fill="auto"/>
            <w:vAlign w:val="bottom"/>
          </w:tcPr>
          <w:p w:rsidR="00F61503" w:rsidRPr="005E4615" w:rsidRDefault="00F61503" w:rsidP="004007DD">
            <w:pPr>
              <w:spacing w:after="0" w:line="240" w:lineRule="auto"/>
              <w:ind w:firstLineChars="100" w:firstLine="200"/>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MAS</w:t>
            </w:r>
          </w:p>
        </w:tc>
        <w:tc>
          <w:tcPr>
            <w:tcW w:w="610" w:type="dxa"/>
            <w:shd w:val="clear" w:color="auto" w:fill="auto"/>
            <w:noWrap/>
            <w:vAlign w:val="bottom"/>
            <w:hideMark/>
          </w:tcPr>
          <w:p w:rsidR="00F61503" w:rsidRPr="005E4615" w:rsidRDefault="00F61503" w:rsidP="004007DD">
            <w:pPr>
              <w:spacing w:after="0" w:line="240" w:lineRule="auto"/>
              <w:ind w:firstLineChars="100" w:firstLine="200"/>
              <w:jc w:val="right"/>
              <w:rPr>
                <w:rFonts w:ascii="Times New Roman" w:eastAsia="Times New Roman" w:hAnsi="Times New Roman" w:cs="Times New Roman"/>
                <w:color w:val="000000"/>
                <w:sz w:val="20"/>
                <w:szCs w:val="20"/>
              </w:rPr>
            </w:pPr>
          </w:p>
        </w:tc>
        <w:tc>
          <w:tcPr>
            <w:tcW w:w="1084"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sz w:val="20"/>
                <w:szCs w:val="20"/>
              </w:rPr>
            </w:pPr>
          </w:p>
        </w:tc>
        <w:tc>
          <w:tcPr>
            <w:tcW w:w="753"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color w:val="000000"/>
                <w:sz w:val="20"/>
                <w:szCs w:val="20"/>
              </w:rPr>
            </w:pPr>
            <w:r w:rsidRPr="006B2C7E">
              <w:rPr>
                <w:rFonts w:ascii="Times New Roman" w:eastAsia="Times New Roman" w:hAnsi="Times New Roman" w:cs="Times New Roman"/>
                <w:color w:val="000000"/>
                <w:sz w:val="20"/>
                <w:szCs w:val="20"/>
              </w:rPr>
              <w:t xml:space="preserve"> </w:t>
            </w:r>
            <w:r w:rsidRPr="005E4615">
              <w:rPr>
                <w:rFonts w:ascii="Times New Roman" w:eastAsia="Times New Roman" w:hAnsi="Times New Roman" w:cs="Times New Roman"/>
                <w:color w:val="000000"/>
                <w:sz w:val="20"/>
                <w:szCs w:val="20"/>
              </w:rPr>
              <w:t>0</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27 </w:t>
            </w:r>
          </w:p>
        </w:tc>
        <w:tc>
          <w:tcPr>
            <w:tcW w:w="1044"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color w:val="000000"/>
                <w:sz w:val="20"/>
                <w:szCs w:val="20"/>
              </w:rPr>
            </w:pPr>
            <w:r w:rsidRPr="006B2C7E">
              <w:rPr>
                <w:rFonts w:ascii="Times New Roman" w:eastAsia="Times New Roman" w:hAnsi="Times New Roman" w:cs="Times New Roman"/>
                <w:color w:val="000000"/>
                <w:sz w:val="20"/>
                <w:szCs w:val="20"/>
              </w:rPr>
              <w:t xml:space="preserve"> </w:t>
            </w:r>
            <w:r w:rsidRPr="005E4615">
              <w:rPr>
                <w:rFonts w:ascii="Times New Roman" w:eastAsia="Times New Roman" w:hAnsi="Times New Roman" w:cs="Times New Roman"/>
                <w:color w:val="000000"/>
                <w:sz w:val="20"/>
                <w:szCs w:val="20"/>
              </w:rPr>
              <w:t>2</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81</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 </w:t>
            </w:r>
          </w:p>
        </w:tc>
        <w:tc>
          <w:tcPr>
            <w:tcW w:w="291"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color w:val="000000"/>
                <w:sz w:val="20"/>
                <w:szCs w:val="20"/>
              </w:rPr>
            </w:pPr>
          </w:p>
        </w:tc>
        <w:tc>
          <w:tcPr>
            <w:tcW w:w="799"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sz w:val="20"/>
                <w:szCs w:val="20"/>
              </w:rPr>
            </w:pPr>
          </w:p>
        </w:tc>
        <w:tc>
          <w:tcPr>
            <w:tcW w:w="1074"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sz w:val="20"/>
                <w:szCs w:val="20"/>
              </w:rPr>
            </w:pPr>
          </w:p>
        </w:tc>
      </w:tr>
      <w:tr w:rsidR="00F61503" w:rsidRPr="006B2C7E" w:rsidTr="00314443">
        <w:trPr>
          <w:trHeight w:val="269"/>
        </w:trPr>
        <w:tc>
          <w:tcPr>
            <w:tcW w:w="1217" w:type="dxa"/>
            <w:shd w:val="clear" w:color="auto" w:fill="auto"/>
            <w:noWrap/>
            <w:vAlign w:val="bottom"/>
          </w:tcPr>
          <w:p w:rsidR="00F61503" w:rsidRPr="005E4615" w:rsidRDefault="00F61503" w:rsidP="004007DD">
            <w:pPr>
              <w:spacing w:after="0" w:line="240" w:lineRule="auto"/>
              <w:rPr>
                <w:rFonts w:ascii="Times New Roman" w:eastAsia="Times New Roman" w:hAnsi="Times New Roman" w:cs="Times New Roman"/>
                <w:i/>
                <w:iCs/>
                <w:color w:val="000000"/>
                <w:sz w:val="20"/>
                <w:szCs w:val="20"/>
              </w:rPr>
            </w:pPr>
          </w:p>
        </w:tc>
        <w:tc>
          <w:tcPr>
            <w:tcW w:w="2445" w:type="dxa"/>
            <w:shd w:val="clear" w:color="auto" w:fill="auto"/>
            <w:vAlign w:val="bottom"/>
          </w:tcPr>
          <w:p w:rsidR="00F61503" w:rsidRPr="005E4615" w:rsidRDefault="00F61503" w:rsidP="004007DD">
            <w:pPr>
              <w:spacing w:after="0" w:line="240" w:lineRule="auto"/>
              <w:rPr>
                <w:rFonts w:ascii="Times New Roman" w:eastAsia="Times New Roman" w:hAnsi="Times New Roman" w:cs="Times New Roman"/>
                <w:i/>
                <w:iCs/>
                <w:color w:val="000000"/>
                <w:sz w:val="20"/>
                <w:szCs w:val="20"/>
              </w:rPr>
            </w:pPr>
            <w:r w:rsidRPr="005E4615">
              <w:rPr>
                <w:rFonts w:ascii="Times New Roman" w:eastAsia="Times New Roman" w:hAnsi="Times New Roman" w:cs="Times New Roman"/>
                <w:i/>
                <w:iCs/>
                <w:color w:val="000000"/>
                <w:sz w:val="20"/>
                <w:szCs w:val="20"/>
              </w:rPr>
              <w:t>Biến kiểm soát</w:t>
            </w:r>
          </w:p>
        </w:tc>
        <w:tc>
          <w:tcPr>
            <w:tcW w:w="610"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i/>
                <w:iCs/>
                <w:color w:val="000000"/>
                <w:sz w:val="20"/>
                <w:szCs w:val="20"/>
              </w:rPr>
            </w:pPr>
          </w:p>
        </w:tc>
        <w:tc>
          <w:tcPr>
            <w:tcW w:w="1084"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sz w:val="20"/>
                <w:szCs w:val="20"/>
              </w:rPr>
            </w:pPr>
          </w:p>
        </w:tc>
        <w:tc>
          <w:tcPr>
            <w:tcW w:w="753"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sz w:val="20"/>
                <w:szCs w:val="20"/>
              </w:rPr>
            </w:pPr>
          </w:p>
        </w:tc>
        <w:tc>
          <w:tcPr>
            <w:tcW w:w="1044"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sz w:val="20"/>
                <w:szCs w:val="20"/>
              </w:rPr>
            </w:pPr>
          </w:p>
        </w:tc>
        <w:tc>
          <w:tcPr>
            <w:tcW w:w="291"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sz w:val="20"/>
                <w:szCs w:val="20"/>
              </w:rPr>
            </w:pPr>
          </w:p>
        </w:tc>
        <w:tc>
          <w:tcPr>
            <w:tcW w:w="799"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sz w:val="20"/>
                <w:szCs w:val="20"/>
              </w:rPr>
            </w:pPr>
          </w:p>
        </w:tc>
        <w:tc>
          <w:tcPr>
            <w:tcW w:w="1074"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sz w:val="20"/>
                <w:szCs w:val="20"/>
              </w:rPr>
            </w:pPr>
          </w:p>
        </w:tc>
      </w:tr>
      <w:tr w:rsidR="00F61503" w:rsidRPr="006B2C7E" w:rsidTr="00314443">
        <w:trPr>
          <w:trHeight w:val="269"/>
        </w:trPr>
        <w:tc>
          <w:tcPr>
            <w:tcW w:w="1217" w:type="dxa"/>
            <w:shd w:val="clear" w:color="auto" w:fill="auto"/>
            <w:noWrap/>
            <w:vAlign w:val="bottom"/>
          </w:tcPr>
          <w:p w:rsidR="00F61503" w:rsidRPr="005E4615" w:rsidRDefault="00F61503" w:rsidP="004007DD">
            <w:pPr>
              <w:spacing w:after="0" w:line="240" w:lineRule="auto"/>
              <w:rPr>
                <w:rFonts w:ascii="Times New Roman" w:eastAsia="Times New Roman" w:hAnsi="Times New Roman" w:cs="Times New Roman"/>
                <w:color w:val="000000"/>
                <w:sz w:val="20"/>
                <w:szCs w:val="20"/>
              </w:rPr>
            </w:pPr>
          </w:p>
        </w:tc>
        <w:tc>
          <w:tcPr>
            <w:tcW w:w="2445" w:type="dxa"/>
            <w:shd w:val="clear" w:color="auto" w:fill="auto"/>
            <w:vAlign w:val="bottom"/>
          </w:tcPr>
          <w:p w:rsidR="00F61503" w:rsidRPr="005E4615" w:rsidRDefault="00F61503" w:rsidP="004007DD">
            <w:pPr>
              <w:spacing w:after="0" w:line="240" w:lineRule="auto"/>
              <w:ind w:firstLineChars="100" w:firstLine="200"/>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Quy mô (tài sản)</w:t>
            </w:r>
          </w:p>
        </w:tc>
        <w:tc>
          <w:tcPr>
            <w:tcW w:w="610" w:type="dxa"/>
            <w:shd w:val="clear" w:color="auto" w:fill="auto"/>
            <w:noWrap/>
            <w:vAlign w:val="bottom"/>
            <w:hideMark/>
          </w:tcPr>
          <w:p w:rsidR="00F61503" w:rsidRPr="005E4615" w:rsidRDefault="00F61503" w:rsidP="004007DD">
            <w:pPr>
              <w:spacing w:after="0" w:line="240" w:lineRule="auto"/>
              <w:ind w:firstLineChars="100" w:firstLine="200"/>
              <w:jc w:val="right"/>
              <w:rPr>
                <w:rFonts w:ascii="Times New Roman" w:eastAsia="Times New Roman" w:hAnsi="Times New Roman" w:cs="Times New Roman"/>
                <w:color w:val="000000"/>
                <w:sz w:val="20"/>
                <w:szCs w:val="20"/>
              </w:rPr>
            </w:pPr>
          </w:p>
        </w:tc>
        <w:tc>
          <w:tcPr>
            <w:tcW w:w="1084"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sz w:val="20"/>
                <w:szCs w:val="20"/>
              </w:rPr>
            </w:pPr>
          </w:p>
        </w:tc>
        <w:tc>
          <w:tcPr>
            <w:tcW w:w="753"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color w:val="000000"/>
                <w:sz w:val="20"/>
                <w:szCs w:val="20"/>
              </w:rPr>
            </w:pPr>
            <w:r w:rsidRPr="006B2C7E">
              <w:rPr>
                <w:rFonts w:ascii="Times New Roman" w:eastAsia="Times New Roman" w:hAnsi="Times New Roman" w:cs="Times New Roman"/>
                <w:color w:val="000000"/>
                <w:sz w:val="20"/>
                <w:szCs w:val="20"/>
              </w:rPr>
              <w:t xml:space="preserve"> </w:t>
            </w:r>
            <w:r w:rsidRPr="005E4615">
              <w:rPr>
                <w:rFonts w:ascii="Times New Roman" w:eastAsia="Times New Roman" w:hAnsi="Times New Roman" w:cs="Times New Roman"/>
                <w:color w:val="000000"/>
                <w:sz w:val="20"/>
                <w:szCs w:val="20"/>
              </w:rPr>
              <w:t>0</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04 </w:t>
            </w:r>
          </w:p>
        </w:tc>
        <w:tc>
          <w:tcPr>
            <w:tcW w:w="1044"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color w:val="000000"/>
                <w:sz w:val="20"/>
                <w:szCs w:val="20"/>
              </w:rPr>
            </w:pPr>
            <w:r w:rsidRPr="006B2C7E">
              <w:rPr>
                <w:rFonts w:ascii="Times New Roman" w:eastAsia="Times New Roman" w:hAnsi="Times New Roman" w:cs="Times New Roman"/>
                <w:color w:val="000000"/>
                <w:sz w:val="20"/>
                <w:szCs w:val="20"/>
              </w:rPr>
              <w:t xml:space="preserve"> </w:t>
            </w:r>
            <w:r w:rsidRPr="005E4615">
              <w:rPr>
                <w:rFonts w:ascii="Times New Roman" w:eastAsia="Times New Roman" w:hAnsi="Times New Roman" w:cs="Times New Roman"/>
                <w:color w:val="000000"/>
                <w:sz w:val="20"/>
                <w:szCs w:val="20"/>
              </w:rPr>
              <w:t>0</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58 </w:t>
            </w:r>
          </w:p>
        </w:tc>
        <w:tc>
          <w:tcPr>
            <w:tcW w:w="291"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color w:val="000000"/>
                <w:sz w:val="20"/>
                <w:szCs w:val="20"/>
              </w:rPr>
            </w:pPr>
          </w:p>
        </w:tc>
        <w:tc>
          <w:tcPr>
            <w:tcW w:w="799"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color w:val="000000"/>
                <w:sz w:val="20"/>
                <w:szCs w:val="20"/>
              </w:rPr>
            </w:pPr>
            <w:r w:rsidRPr="006B2C7E">
              <w:rPr>
                <w:rFonts w:ascii="Times New Roman" w:eastAsia="Times New Roman" w:hAnsi="Times New Roman" w:cs="Times New Roman"/>
                <w:color w:val="000000"/>
                <w:sz w:val="20"/>
                <w:szCs w:val="20"/>
              </w:rPr>
              <w:t xml:space="preserve"> </w:t>
            </w:r>
            <w:r w:rsidRPr="005E4615">
              <w:rPr>
                <w:rFonts w:ascii="Times New Roman" w:eastAsia="Times New Roman" w:hAnsi="Times New Roman" w:cs="Times New Roman"/>
                <w:color w:val="000000"/>
                <w:sz w:val="20"/>
                <w:szCs w:val="20"/>
              </w:rPr>
              <w:t>0</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04 </w:t>
            </w:r>
          </w:p>
        </w:tc>
        <w:tc>
          <w:tcPr>
            <w:tcW w:w="1074"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color w:val="000000"/>
                <w:sz w:val="20"/>
                <w:szCs w:val="20"/>
              </w:rPr>
            </w:pPr>
            <w:r w:rsidRPr="006B2C7E">
              <w:rPr>
                <w:rFonts w:ascii="Times New Roman" w:eastAsia="Times New Roman" w:hAnsi="Times New Roman" w:cs="Times New Roman"/>
                <w:color w:val="000000"/>
                <w:sz w:val="20"/>
                <w:szCs w:val="20"/>
              </w:rPr>
              <w:t xml:space="preserve"> </w:t>
            </w:r>
            <w:r w:rsidRPr="005E4615">
              <w:rPr>
                <w:rFonts w:ascii="Times New Roman" w:eastAsia="Times New Roman" w:hAnsi="Times New Roman" w:cs="Times New Roman"/>
                <w:color w:val="000000"/>
                <w:sz w:val="20"/>
                <w:szCs w:val="20"/>
              </w:rPr>
              <w:t>0</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56 </w:t>
            </w:r>
          </w:p>
        </w:tc>
      </w:tr>
      <w:tr w:rsidR="00F61503" w:rsidRPr="006B2C7E" w:rsidTr="00314443">
        <w:trPr>
          <w:trHeight w:val="269"/>
        </w:trPr>
        <w:tc>
          <w:tcPr>
            <w:tcW w:w="1217" w:type="dxa"/>
            <w:shd w:val="clear" w:color="auto" w:fill="auto"/>
            <w:noWrap/>
            <w:vAlign w:val="bottom"/>
          </w:tcPr>
          <w:p w:rsidR="00F61503" w:rsidRPr="005E4615" w:rsidRDefault="00F61503" w:rsidP="004007DD">
            <w:pPr>
              <w:spacing w:after="0" w:line="240" w:lineRule="auto"/>
              <w:rPr>
                <w:rFonts w:ascii="Times New Roman" w:eastAsia="Times New Roman" w:hAnsi="Times New Roman" w:cs="Times New Roman"/>
                <w:color w:val="000000"/>
                <w:sz w:val="20"/>
                <w:szCs w:val="20"/>
              </w:rPr>
            </w:pPr>
          </w:p>
        </w:tc>
        <w:tc>
          <w:tcPr>
            <w:tcW w:w="2445" w:type="dxa"/>
            <w:shd w:val="clear" w:color="auto" w:fill="auto"/>
            <w:vAlign w:val="bottom"/>
          </w:tcPr>
          <w:p w:rsidR="00F61503" w:rsidRPr="005E4615" w:rsidRDefault="00F61503" w:rsidP="004007DD">
            <w:pPr>
              <w:spacing w:after="0" w:line="240" w:lineRule="auto"/>
              <w:ind w:firstLineChars="100" w:firstLine="200"/>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Quy mô (số lao động)</w:t>
            </w:r>
          </w:p>
        </w:tc>
        <w:tc>
          <w:tcPr>
            <w:tcW w:w="610" w:type="dxa"/>
            <w:shd w:val="clear" w:color="auto" w:fill="auto"/>
            <w:noWrap/>
            <w:vAlign w:val="bottom"/>
            <w:hideMark/>
          </w:tcPr>
          <w:p w:rsidR="00F61503" w:rsidRPr="005E4615" w:rsidRDefault="00F61503" w:rsidP="004007DD">
            <w:pPr>
              <w:spacing w:after="0" w:line="240" w:lineRule="auto"/>
              <w:ind w:firstLineChars="100" w:firstLine="200"/>
              <w:jc w:val="right"/>
              <w:rPr>
                <w:rFonts w:ascii="Times New Roman" w:eastAsia="Times New Roman" w:hAnsi="Times New Roman" w:cs="Times New Roman"/>
                <w:color w:val="000000"/>
                <w:sz w:val="20"/>
                <w:szCs w:val="20"/>
              </w:rPr>
            </w:pPr>
          </w:p>
        </w:tc>
        <w:tc>
          <w:tcPr>
            <w:tcW w:w="1084"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sz w:val="20"/>
                <w:szCs w:val="20"/>
              </w:rPr>
            </w:pPr>
          </w:p>
        </w:tc>
        <w:tc>
          <w:tcPr>
            <w:tcW w:w="753"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color w:val="000000"/>
                <w:sz w:val="20"/>
                <w:szCs w:val="20"/>
              </w:rPr>
            </w:pPr>
            <w:r w:rsidRPr="006B2C7E">
              <w:rPr>
                <w:rFonts w:ascii="Times New Roman" w:eastAsia="Times New Roman" w:hAnsi="Times New Roman" w:cs="Times New Roman"/>
                <w:color w:val="000000"/>
                <w:sz w:val="20"/>
                <w:szCs w:val="20"/>
              </w:rPr>
              <w:t xml:space="preserve"> </w:t>
            </w:r>
            <w:r w:rsidRPr="005E4615">
              <w:rPr>
                <w:rFonts w:ascii="Times New Roman" w:eastAsia="Times New Roman" w:hAnsi="Times New Roman" w:cs="Times New Roman"/>
                <w:color w:val="000000"/>
                <w:sz w:val="20"/>
                <w:szCs w:val="20"/>
              </w:rPr>
              <w:t>0</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05 </w:t>
            </w:r>
          </w:p>
        </w:tc>
        <w:tc>
          <w:tcPr>
            <w:tcW w:w="1044"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color w:val="000000"/>
                <w:sz w:val="20"/>
                <w:szCs w:val="20"/>
              </w:rPr>
            </w:pPr>
            <w:r w:rsidRPr="006B2C7E">
              <w:rPr>
                <w:rFonts w:ascii="Times New Roman" w:eastAsia="Times New Roman" w:hAnsi="Times New Roman" w:cs="Times New Roman"/>
                <w:color w:val="000000"/>
                <w:sz w:val="20"/>
                <w:szCs w:val="20"/>
              </w:rPr>
              <w:t xml:space="preserve"> </w:t>
            </w:r>
            <w:r w:rsidRPr="005E4615">
              <w:rPr>
                <w:rFonts w:ascii="Times New Roman" w:eastAsia="Times New Roman" w:hAnsi="Times New Roman" w:cs="Times New Roman"/>
                <w:color w:val="000000"/>
                <w:sz w:val="20"/>
                <w:szCs w:val="20"/>
              </w:rPr>
              <w:t>0</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60 </w:t>
            </w:r>
          </w:p>
        </w:tc>
        <w:tc>
          <w:tcPr>
            <w:tcW w:w="291"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color w:val="000000"/>
                <w:sz w:val="20"/>
                <w:szCs w:val="20"/>
              </w:rPr>
            </w:pPr>
          </w:p>
        </w:tc>
        <w:tc>
          <w:tcPr>
            <w:tcW w:w="799"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color w:val="000000"/>
                <w:sz w:val="20"/>
                <w:szCs w:val="20"/>
              </w:rPr>
            </w:pPr>
            <w:r w:rsidRPr="006B2C7E">
              <w:rPr>
                <w:rFonts w:ascii="Times New Roman" w:eastAsia="Times New Roman" w:hAnsi="Times New Roman" w:cs="Times New Roman"/>
                <w:color w:val="000000"/>
                <w:sz w:val="20"/>
                <w:szCs w:val="20"/>
              </w:rPr>
              <w:t xml:space="preserve"> </w:t>
            </w:r>
            <w:r w:rsidRPr="005E4615">
              <w:rPr>
                <w:rFonts w:ascii="Times New Roman" w:eastAsia="Times New Roman" w:hAnsi="Times New Roman" w:cs="Times New Roman"/>
                <w:color w:val="000000"/>
                <w:sz w:val="20"/>
                <w:szCs w:val="20"/>
              </w:rPr>
              <w:t>0</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04 </w:t>
            </w:r>
          </w:p>
        </w:tc>
        <w:tc>
          <w:tcPr>
            <w:tcW w:w="1074"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color w:val="000000"/>
                <w:sz w:val="20"/>
                <w:szCs w:val="20"/>
              </w:rPr>
            </w:pPr>
            <w:r w:rsidRPr="006B2C7E">
              <w:rPr>
                <w:rFonts w:ascii="Times New Roman" w:eastAsia="Times New Roman" w:hAnsi="Times New Roman" w:cs="Times New Roman"/>
                <w:color w:val="000000"/>
                <w:sz w:val="20"/>
                <w:szCs w:val="20"/>
              </w:rPr>
              <w:t xml:space="preserve"> </w:t>
            </w:r>
            <w:r w:rsidRPr="005E4615">
              <w:rPr>
                <w:rFonts w:ascii="Times New Roman" w:eastAsia="Times New Roman" w:hAnsi="Times New Roman" w:cs="Times New Roman"/>
                <w:color w:val="000000"/>
                <w:sz w:val="20"/>
                <w:szCs w:val="20"/>
              </w:rPr>
              <w:t>0</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51 </w:t>
            </w:r>
          </w:p>
        </w:tc>
      </w:tr>
      <w:tr w:rsidR="00F61503" w:rsidRPr="006B2C7E" w:rsidTr="00314443">
        <w:trPr>
          <w:trHeight w:val="269"/>
        </w:trPr>
        <w:tc>
          <w:tcPr>
            <w:tcW w:w="1217" w:type="dxa"/>
            <w:shd w:val="clear" w:color="auto" w:fill="auto"/>
            <w:noWrap/>
            <w:vAlign w:val="bottom"/>
          </w:tcPr>
          <w:p w:rsidR="00F61503" w:rsidRPr="005E4615" w:rsidRDefault="00F61503" w:rsidP="004007DD">
            <w:pPr>
              <w:spacing w:after="0" w:line="240" w:lineRule="auto"/>
              <w:rPr>
                <w:rFonts w:ascii="Times New Roman" w:eastAsia="Times New Roman" w:hAnsi="Times New Roman" w:cs="Times New Roman"/>
                <w:color w:val="000000"/>
                <w:sz w:val="20"/>
                <w:szCs w:val="20"/>
              </w:rPr>
            </w:pPr>
          </w:p>
        </w:tc>
        <w:tc>
          <w:tcPr>
            <w:tcW w:w="2445" w:type="dxa"/>
            <w:shd w:val="clear" w:color="auto" w:fill="auto"/>
            <w:vAlign w:val="bottom"/>
          </w:tcPr>
          <w:p w:rsidR="00F61503" w:rsidRPr="005E4615" w:rsidRDefault="00F61503" w:rsidP="004007DD">
            <w:pPr>
              <w:spacing w:after="0" w:line="240" w:lineRule="auto"/>
              <w:ind w:firstLineChars="100" w:firstLine="200"/>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Tuổi công ty</w:t>
            </w:r>
          </w:p>
        </w:tc>
        <w:tc>
          <w:tcPr>
            <w:tcW w:w="610" w:type="dxa"/>
            <w:shd w:val="clear" w:color="auto" w:fill="auto"/>
            <w:noWrap/>
            <w:vAlign w:val="bottom"/>
            <w:hideMark/>
          </w:tcPr>
          <w:p w:rsidR="00F61503" w:rsidRPr="005E4615" w:rsidRDefault="00F61503" w:rsidP="004007DD">
            <w:pPr>
              <w:spacing w:after="0" w:line="240" w:lineRule="auto"/>
              <w:ind w:firstLineChars="100" w:firstLine="200"/>
              <w:jc w:val="right"/>
              <w:rPr>
                <w:rFonts w:ascii="Times New Roman" w:eastAsia="Times New Roman" w:hAnsi="Times New Roman" w:cs="Times New Roman"/>
                <w:color w:val="000000"/>
                <w:sz w:val="20"/>
                <w:szCs w:val="20"/>
              </w:rPr>
            </w:pPr>
          </w:p>
        </w:tc>
        <w:tc>
          <w:tcPr>
            <w:tcW w:w="1084"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sz w:val="20"/>
                <w:szCs w:val="20"/>
              </w:rPr>
            </w:pPr>
          </w:p>
        </w:tc>
        <w:tc>
          <w:tcPr>
            <w:tcW w:w="753"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(0</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08)</w:t>
            </w:r>
          </w:p>
        </w:tc>
        <w:tc>
          <w:tcPr>
            <w:tcW w:w="1044"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color w:val="000000"/>
                <w:sz w:val="20"/>
                <w:szCs w:val="20"/>
              </w:rPr>
            </w:pPr>
            <w:r w:rsidRPr="006B2C7E">
              <w:rPr>
                <w:rFonts w:ascii="Times New Roman" w:eastAsia="Times New Roman" w:hAnsi="Times New Roman" w:cs="Times New Roman"/>
                <w:color w:val="000000"/>
                <w:sz w:val="20"/>
                <w:szCs w:val="20"/>
              </w:rPr>
              <w:t xml:space="preserve"> </w:t>
            </w:r>
            <w:r w:rsidRPr="005E4615">
              <w:rPr>
                <w:rFonts w:ascii="Times New Roman" w:eastAsia="Times New Roman" w:hAnsi="Times New Roman" w:cs="Times New Roman"/>
                <w:color w:val="000000"/>
                <w:sz w:val="20"/>
                <w:szCs w:val="20"/>
              </w:rPr>
              <w:t>1</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12 </w:t>
            </w:r>
          </w:p>
        </w:tc>
        <w:tc>
          <w:tcPr>
            <w:tcW w:w="291"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color w:val="000000"/>
                <w:sz w:val="20"/>
                <w:szCs w:val="20"/>
              </w:rPr>
            </w:pPr>
          </w:p>
        </w:tc>
        <w:tc>
          <w:tcPr>
            <w:tcW w:w="799"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(0</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07)</w:t>
            </w:r>
          </w:p>
        </w:tc>
        <w:tc>
          <w:tcPr>
            <w:tcW w:w="1074" w:type="dxa"/>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0</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91 </w:t>
            </w:r>
          </w:p>
        </w:tc>
      </w:tr>
      <w:tr w:rsidR="00F61503" w:rsidRPr="006B2C7E" w:rsidTr="00314443">
        <w:trPr>
          <w:trHeight w:val="269"/>
        </w:trPr>
        <w:tc>
          <w:tcPr>
            <w:tcW w:w="1217" w:type="dxa"/>
            <w:tcBorders>
              <w:bottom w:val="single" w:sz="4" w:space="0" w:color="auto"/>
            </w:tcBorders>
            <w:shd w:val="clear" w:color="auto" w:fill="auto"/>
            <w:noWrap/>
            <w:vAlign w:val="bottom"/>
          </w:tcPr>
          <w:p w:rsidR="00F61503" w:rsidRPr="005E4615" w:rsidRDefault="00F61503" w:rsidP="004007DD">
            <w:pPr>
              <w:spacing w:after="0" w:line="240" w:lineRule="auto"/>
              <w:rPr>
                <w:rFonts w:ascii="Times New Roman" w:eastAsia="Times New Roman" w:hAnsi="Times New Roman" w:cs="Times New Roman"/>
                <w:color w:val="000000"/>
                <w:sz w:val="20"/>
                <w:szCs w:val="20"/>
              </w:rPr>
            </w:pPr>
          </w:p>
        </w:tc>
        <w:tc>
          <w:tcPr>
            <w:tcW w:w="2445" w:type="dxa"/>
            <w:tcBorders>
              <w:bottom w:val="single" w:sz="4" w:space="0" w:color="auto"/>
            </w:tcBorders>
            <w:shd w:val="clear" w:color="auto" w:fill="auto"/>
            <w:vAlign w:val="bottom"/>
          </w:tcPr>
          <w:p w:rsidR="00F61503" w:rsidRPr="005E4615" w:rsidRDefault="00F61503" w:rsidP="004007DD">
            <w:pPr>
              <w:spacing w:after="0" w:line="240" w:lineRule="auto"/>
              <w:ind w:firstLineChars="100" w:firstLine="200"/>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Cấu trúc sở hữu vốn</w:t>
            </w:r>
          </w:p>
        </w:tc>
        <w:tc>
          <w:tcPr>
            <w:tcW w:w="610" w:type="dxa"/>
            <w:tcBorders>
              <w:bottom w:val="single" w:sz="4" w:space="0" w:color="auto"/>
            </w:tcBorders>
            <w:shd w:val="clear" w:color="auto" w:fill="auto"/>
            <w:noWrap/>
            <w:vAlign w:val="bottom"/>
            <w:hideMark/>
          </w:tcPr>
          <w:p w:rsidR="00F61503" w:rsidRPr="005E4615" w:rsidRDefault="00F61503" w:rsidP="004007DD">
            <w:pPr>
              <w:spacing w:after="0" w:line="240" w:lineRule="auto"/>
              <w:ind w:firstLineChars="100" w:firstLine="200"/>
              <w:jc w:val="right"/>
              <w:rPr>
                <w:rFonts w:ascii="Times New Roman" w:eastAsia="Times New Roman" w:hAnsi="Times New Roman" w:cs="Times New Roman"/>
                <w:color w:val="000000"/>
                <w:sz w:val="20"/>
                <w:szCs w:val="20"/>
              </w:rPr>
            </w:pPr>
          </w:p>
        </w:tc>
        <w:tc>
          <w:tcPr>
            <w:tcW w:w="1084" w:type="dxa"/>
            <w:tcBorders>
              <w:bottom w:val="single" w:sz="4" w:space="0" w:color="auto"/>
            </w:tcBorders>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sz w:val="20"/>
                <w:szCs w:val="20"/>
              </w:rPr>
            </w:pPr>
          </w:p>
        </w:tc>
        <w:tc>
          <w:tcPr>
            <w:tcW w:w="753" w:type="dxa"/>
            <w:tcBorders>
              <w:bottom w:val="single" w:sz="4" w:space="0" w:color="auto"/>
            </w:tcBorders>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(0</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06)</w:t>
            </w:r>
          </w:p>
        </w:tc>
        <w:tc>
          <w:tcPr>
            <w:tcW w:w="1044" w:type="dxa"/>
            <w:tcBorders>
              <w:bottom w:val="single" w:sz="4" w:space="0" w:color="auto"/>
            </w:tcBorders>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0</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82 </w:t>
            </w:r>
          </w:p>
        </w:tc>
        <w:tc>
          <w:tcPr>
            <w:tcW w:w="291" w:type="dxa"/>
            <w:tcBorders>
              <w:bottom w:val="single" w:sz="4" w:space="0" w:color="auto"/>
            </w:tcBorders>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color w:val="000000"/>
                <w:sz w:val="20"/>
                <w:szCs w:val="20"/>
              </w:rPr>
            </w:pPr>
          </w:p>
        </w:tc>
        <w:tc>
          <w:tcPr>
            <w:tcW w:w="799" w:type="dxa"/>
            <w:tcBorders>
              <w:bottom w:val="single" w:sz="4" w:space="0" w:color="auto"/>
            </w:tcBorders>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(0</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09)</w:t>
            </w:r>
          </w:p>
        </w:tc>
        <w:tc>
          <w:tcPr>
            <w:tcW w:w="1074" w:type="dxa"/>
            <w:tcBorders>
              <w:bottom w:val="single" w:sz="4" w:space="0" w:color="auto"/>
            </w:tcBorders>
            <w:shd w:val="clear" w:color="auto" w:fill="auto"/>
            <w:noWrap/>
            <w:vAlign w:val="bottom"/>
            <w:hideMark/>
          </w:tcPr>
          <w:p w:rsidR="00F61503" w:rsidRPr="005E4615" w:rsidRDefault="00F61503" w:rsidP="004007DD">
            <w:pPr>
              <w:spacing w:after="0" w:line="240" w:lineRule="auto"/>
              <w:jc w:val="right"/>
              <w:rPr>
                <w:rFonts w:ascii="Times New Roman" w:eastAsia="Times New Roman" w:hAnsi="Times New Roman" w:cs="Times New Roman"/>
                <w:color w:val="000000"/>
                <w:sz w:val="20"/>
                <w:szCs w:val="20"/>
              </w:rPr>
            </w:pPr>
            <w:r w:rsidRPr="006B2C7E">
              <w:rPr>
                <w:rFonts w:ascii="Times New Roman" w:eastAsia="Times New Roman" w:hAnsi="Times New Roman" w:cs="Times New Roman"/>
                <w:color w:val="000000"/>
                <w:sz w:val="20"/>
                <w:szCs w:val="20"/>
              </w:rPr>
              <w:t xml:space="preserve"> </w:t>
            </w:r>
            <w:r w:rsidRPr="005E4615">
              <w:rPr>
                <w:rFonts w:ascii="Times New Roman" w:eastAsia="Times New Roman" w:hAnsi="Times New Roman" w:cs="Times New Roman"/>
                <w:color w:val="000000"/>
                <w:sz w:val="20"/>
                <w:szCs w:val="20"/>
              </w:rPr>
              <w:t>1</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14 </w:t>
            </w:r>
          </w:p>
        </w:tc>
      </w:tr>
      <w:tr w:rsidR="00571DA2" w:rsidRPr="006B2C7E" w:rsidTr="00314443">
        <w:trPr>
          <w:trHeight w:val="269"/>
        </w:trPr>
        <w:tc>
          <w:tcPr>
            <w:tcW w:w="3662" w:type="dxa"/>
            <w:gridSpan w:val="2"/>
            <w:tcBorders>
              <w:top w:val="single" w:sz="4" w:space="0" w:color="auto"/>
              <w:bottom w:val="single" w:sz="4" w:space="0" w:color="auto"/>
            </w:tcBorders>
            <w:shd w:val="clear" w:color="auto" w:fill="auto"/>
            <w:noWrap/>
            <w:vAlign w:val="bottom"/>
          </w:tcPr>
          <w:p w:rsidR="00571DA2" w:rsidRPr="005E4615" w:rsidRDefault="00571DA2" w:rsidP="00FD51DC">
            <w:pPr>
              <w:spacing w:after="0" w:line="240" w:lineRule="auto"/>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R-</w:t>
            </w:r>
            <w:r>
              <w:rPr>
                <w:rFonts w:ascii="Times New Roman" w:eastAsia="Times New Roman" w:hAnsi="Times New Roman" w:cs="Times New Roman"/>
                <w:color w:val="000000"/>
                <w:sz w:val="20"/>
                <w:szCs w:val="20"/>
              </w:rPr>
              <w:t>bình phương</w:t>
            </w:r>
            <w:r w:rsidRPr="005E4615">
              <w:rPr>
                <w:rFonts w:ascii="Times New Roman" w:eastAsia="Times New Roman" w:hAnsi="Times New Roman" w:cs="Times New Roman"/>
                <w:color w:val="000000"/>
                <w:sz w:val="20"/>
                <w:szCs w:val="20"/>
              </w:rPr>
              <w:t xml:space="preserve"> điều chỉnh</w:t>
            </w:r>
          </w:p>
        </w:tc>
        <w:tc>
          <w:tcPr>
            <w:tcW w:w="1694" w:type="dxa"/>
            <w:gridSpan w:val="2"/>
            <w:tcBorders>
              <w:top w:val="single" w:sz="4" w:space="0" w:color="auto"/>
              <w:bottom w:val="single" w:sz="4" w:space="0" w:color="auto"/>
            </w:tcBorders>
            <w:shd w:val="clear" w:color="auto" w:fill="auto"/>
            <w:noWrap/>
            <w:vAlign w:val="bottom"/>
            <w:hideMark/>
          </w:tcPr>
          <w:p w:rsidR="00571DA2" w:rsidRPr="005E4615" w:rsidRDefault="00571DA2" w:rsidP="004007DD">
            <w:pPr>
              <w:spacing w:after="0" w:line="240" w:lineRule="auto"/>
              <w:jc w:val="center"/>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0</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53</w:t>
            </w:r>
          </w:p>
        </w:tc>
        <w:tc>
          <w:tcPr>
            <w:tcW w:w="1797" w:type="dxa"/>
            <w:gridSpan w:val="2"/>
            <w:tcBorders>
              <w:top w:val="single" w:sz="4" w:space="0" w:color="auto"/>
              <w:bottom w:val="single" w:sz="4" w:space="0" w:color="auto"/>
            </w:tcBorders>
            <w:shd w:val="clear" w:color="auto" w:fill="auto"/>
            <w:noWrap/>
            <w:vAlign w:val="bottom"/>
            <w:hideMark/>
          </w:tcPr>
          <w:p w:rsidR="00571DA2" w:rsidRPr="005E4615" w:rsidRDefault="00571DA2" w:rsidP="004007DD">
            <w:pPr>
              <w:spacing w:after="0" w:line="240" w:lineRule="auto"/>
              <w:jc w:val="center"/>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0</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19</w:t>
            </w:r>
          </w:p>
        </w:tc>
        <w:tc>
          <w:tcPr>
            <w:tcW w:w="291" w:type="dxa"/>
            <w:tcBorders>
              <w:top w:val="single" w:sz="4" w:space="0" w:color="auto"/>
              <w:bottom w:val="single" w:sz="4" w:space="0" w:color="auto"/>
            </w:tcBorders>
            <w:shd w:val="clear" w:color="auto" w:fill="auto"/>
            <w:noWrap/>
            <w:vAlign w:val="bottom"/>
            <w:hideMark/>
          </w:tcPr>
          <w:p w:rsidR="00571DA2" w:rsidRPr="005E4615" w:rsidRDefault="00571DA2" w:rsidP="004007DD">
            <w:pPr>
              <w:spacing w:after="0" w:line="240" w:lineRule="auto"/>
              <w:jc w:val="center"/>
              <w:rPr>
                <w:rFonts w:ascii="Times New Roman" w:eastAsia="Times New Roman" w:hAnsi="Times New Roman" w:cs="Times New Roman"/>
                <w:color w:val="000000"/>
                <w:sz w:val="20"/>
                <w:szCs w:val="20"/>
              </w:rPr>
            </w:pPr>
          </w:p>
        </w:tc>
        <w:tc>
          <w:tcPr>
            <w:tcW w:w="1873" w:type="dxa"/>
            <w:gridSpan w:val="2"/>
            <w:tcBorders>
              <w:top w:val="single" w:sz="4" w:space="0" w:color="auto"/>
              <w:bottom w:val="single" w:sz="4" w:space="0" w:color="auto"/>
            </w:tcBorders>
            <w:shd w:val="clear" w:color="auto" w:fill="auto"/>
            <w:noWrap/>
            <w:vAlign w:val="bottom"/>
            <w:hideMark/>
          </w:tcPr>
          <w:p w:rsidR="00571DA2" w:rsidRPr="005E4615" w:rsidRDefault="00571DA2" w:rsidP="004007DD">
            <w:pPr>
              <w:spacing w:after="0" w:line="240" w:lineRule="auto"/>
              <w:jc w:val="center"/>
              <w:rPr>
                <w:rFonts w:ascii="Times New Roman" w:eastAsia="Times New Roman" w:hAnsi="Times New Roman" w:cs="Times New Roman"/>
                <w:color w:val="000000"/>
                <w:sz w:val="20"/>
                <w:szCs w:val="20"/>
              </w:rPr>
            </w:pPr>
            <w:r w:rsidRPr="005E4615">
              <w:rPr>
                <w:rFonts w:ascii="Times New Roman" w:eastAsia="Times New Roman" w:hAnsi="Times New Roman" w:cs="Times New Roman"/>
                <w:color w:val="000000"/>
                <w:sz w:val="20"/>
                <w:szCs w:val="20"/>
              </w:rPr>
              <w:t>0</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16</w:t>
            </w:r>
          </w:p>
        </w:tc>
      </w:tr>
      <w:tr w:rsidR="004007DD" w:rsidRPr="006B2C7E" w:rsidTr="00314443">
        <w:trPr>
          <w:trHeight w:val="931"/>
        </w:trPr>
        <w:tc>
          <w:tcPr>
            <w:tcW w:w="9317" w:type="dxa"/>
            <w:gridSpan w:val="9"/>
            <w:tcBorders>
              <w:top w:val="single" w:sz="4" w:space="0" w:color="auto"/>
              <w:bottom w:val="single" w:sz="4" w:space="0" w:color="auto"/>
            </w:tcBorders>
            <w:shd w:val="clear" w:color="auto" w:fill="auto"/>
            <w:vAlign w:val="center"/>
            <w:hideMark/>
          </w:tcPr>
          <w:p w:rsidR="004007DD" w:rsidRPr="006B2C7E" w:rsidRDefault="004007DD" w:rsidP="004007DD">
            <w:pPr>
              <w:spacing w:after="0" w:line="240" w:lineRule="auto"/>
              <w:rPr>
                <w:rFonts w:ascii="Times New Roman" w:eastAsia="Times New Roman" w:hAnsi="Times New Roman" w:cs="Times New Roman"/>
                <w:b/>
                <w:bCs/>
                <w:color w:val="000000"/>
                <w:sz w:val="20"/>
                <w:szCs w:val="20"/>
              </w:rPr>
            </w:pPr>
            <w:r w:rsidRPr="006B2C7E">
              <w:rPr>
                <w:rFonts w:ascii="Times New Roman" w:eastAsia="Times New Roman" w:hAnsi="Times New Roman" w:cs="Times New Roman"/>
                <w:b/>
                <w:bCs/>
                <w:color w:val="000000"/>
                <w:sz w:val="20"/>
                <w:szCs w:val="20"/>
              </w:rPr>
              <w:t>Ghi chú</w:t>
            </w:r>
            <w:r w:rsidRPr="005E4615">
              <w:rPr>
                <w:rFonts w:ascii="Times New Roman" w:eastAsia="Times New Roman" w:hAnsi="Times New Roman" w:cs="Times New Roman"/>
                <w:b/>
                <w:bCs/>
                <w:color w:val="000000"/>
                <w:sz w:val="20"/>
                <w:szCs w:val="20"/>
              </w:rPr>
              <w:t>:</w:t>
            </w:r>
            <w:r w:rsidRPr="006B2C7E">
              <w:rPr>
                <w:rFonts w:ascii="Times New Roman" w:eastAsia="Times New Roman" w:hAnsi="Times New Roman" w:cs="Times New Roman"/>
                <w:color w:val="000000"/>
                <w:sz w:val="20"/>
                <w:szCs w:val="20"/>
              </w:rPr>
              <w:t xml:space="preserve"> *</w:t>
            </w:r>
            <w:r w:rsidRPr="005E4615">
              <w:rPr>
                <w:rFonts w:ascii="Times New Roman" w:eastAsia="Times New Roman" w:hAnsi="Times New Roman" w:cs="Times New Roman"/>
                <w:color w:val="000000"/>
                <w:sz w:val="20"/>
                <w:szCs w:val="20"/>
              </w:rPr>
              <w:t xml:space="preserve">, </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 </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 </w:t>
            </w:r>
            <w:r w:rsidRPr="006B2C7E">
              <w:rPr>
                <w:rFonts w:ascii="Times New Roman" w:eastAsia="Times New Roman" w:hAnsi="Times New Roman" w:cs="Times New Roman"/>
                <w:color w:val="000000"/>
                <w:sz w:val="20"/>
                <w:szCs w:val="20"/>
              </w:rPr>
              <w:t xml:space="preserve">lần lượt </w:t>
            </w:r>
            <w:r w:rsidRPr="005E4615">
              <w:rPr>
                <w:rFonts w:ascii="Times New Roman" w:eastAsia="Times New Roman" w:hAnsi="Times New Roman" w:cs="Times New Roman"/>
                <w:color w:val="000000"/>
                <w:sz w:val="20"/>
                <w:szCs w:val="20"/>
              </w:rPr>
              <w:t xml:space="preserve">thể hiện sự đáng kể </w:t>
            </w:r>
            <w:r w:rsidRPr="006B2C7E">
              <w:rPr>
                <w:rFonts w:ascii="Times New Roman" w:eastAsia="Times New Roman" w:hAnsi="Times New Roman" w:cs="Times New Roman"/>
                <w:color w:val="000000"/>
                <w:sz w:val="20"/>
                <w:szCs w:val="20"/>
              </w:rPr>
              <w:t>ở</w:t>
            </w:r>
            <w:r w:rsidRPr="005E4615">
              <w:rPr>
                <w:rFonts w:ascii="Times New Roman" w:eastAsia="Times New Roman" w:hAnsi="Times New Roman" w:cs="Times New Roman"/>
                <w:color w:val="000000"/>
                <w:sz w:val="20"/>
                <w:szCs w:val="20"/>
              </w:rPr>
              <w:t xml:space="preserve"> mức ý nghĩa thống kê 10%, 5% và 1% (kiểm định </w:t>
            </w:r>
            <w:r w:rsidRPr="005E4615">
              <w:rPr>
                <w:rFonts w:ascii="Times New Roman" w:eastAsia="Times New Roman" w:hAnsi="Times New Roman" w:cs="Times New Roman"/>
                <w:i/>
                <w:iCs/>
                <w:color w:val="000000"/>
                <w:sz w:val="20"/>
                <w:szCs w:val="20"/>
              </w:rPr>
              <w:t>t</w:t>
            </w:r>
            <w:r w:rsidRPr="005E4615">
              <w:rPr>
                <w:rFonts w:ascii="Times New Roman" w:eastAsia="Times New Roman" w:hAnsi="Times New Roman" w:cs="Times New Roman"/>
                <w:color w:val="000000"/>
                <w:sz w:val="20"/>
                <w:szCs w:val="20"/>
              </w:rPr>
              <w:t xml:space="preserve"> 2 đuôi), MO: định hướng thị trường, CI: áp lực cạnh tranh, MO</w:t>
            </w:r>
            <w:r w:rsidRPr="006B2C7E">
              <w:rPr>
                <w:rFonts w:ascii="Times New Roman" w:eastAsia="Times New Roman" w:hAnsi="Times New Roman" w:cs="Times New Roman"/>
                <w:color w:val="000000"/>
                <w:sz w:val="20"/>
                <w:szCs w:val="20"/>
              </w:rPr>
              <w:t>×</w:t>
            </w:r>
            <w:r w:rsidRPr="005E4615">
              <w:rPr>
                <w:rFonts w:ascii="Times New Roman" w:eastAsia="Times New Roman" w:hAnsi="Times New Roman" w:cs="Times New Roman"/>
                <w:color w:val="000000"/>
                <w:sz w:val="20"/>
                <w:szCs w:val="20"/>
              </w:rPr>
              <w:t xml:space="preserve">CI: biến tương tác giữa MO và CI, MAS: Mức độ </w:t>
            </w:r>
            <w:r w:rsidR="00692B95">
              <w:rPr>
                <w:rFonts w:ascii="Times New Roman" w:eastAsia="Times New Roman" w:hAnsi="Times New Roman" w:cs="Times New Roman"/>
                <w:color w:val="000000"/>
                <w:sz w:val="20"/>
                <w:szCs w:val="20"/>
              </w:rPr>
              <w:t>sử dụng hệ thống thông tin kế toán quản trị</w:t>
            </w:r>
            <w:r w:rsidRPr="006B2C7E">
              <w:rPr>
                <w:rFonts w:ascii="Times New Roman" w:eastAsia="Times New Roman" w:hAnsi="Times New Roman" w:cs="Times New Roman"/>
                <w:color w:val="000000"/>
                <w:sz w:val="20"/>
                <w:szCs w:val="20"/>
              </w:rPr>
              <w:t>, PERF: Kết quả hoạt động kinh doanh</w:t>
            </w:r>
            <w:r w:rsidRPr="005E4615">
              <w:rPr>
                <w:rFonts w:ascii="Times New Roman" w:eastAsia="Times New Roman" w:hAnsi="Times New Roman" w:cs="Times New Roman"/>
                <w:color w:val="000000"/>
                <w:sz w:val="20"/>
                <w:szCs w:val="20"/>
              </w:rPr>
              <w:t>.</w:t>
            </w:r>
          </w:p>
        </w:tc>
      </w:tr>
    </w:tbl>
    <w:p w:rsidR="004709B6" w:rsidRPr="00DF0286" w:rsidRDefault="004709B6" w:rsidP="00E9528F">
      <w:pPr>
        <w:autoSpaceDE w:val="0"/>
        <w:autoSpaceDN w:val="0"/>
        <w:adjustRightInd w:val="0"/>
        <w:spacing w:after="0" w:line="240" w:lineRule="auto"/>
        <w:jc w:val="both"/>
        <w:rPr>
          <w:rFonts w:ascii="Times New Roman" w:hAnsi="Times New Roman" w:cs="Times New Roman"/>
          <w:b/>
          <w:sz w:val="24"/>
          <w:szCs w:val="24"/>
        </w:rPr>
      </w:pPr>
    </w:p>
    <w:p w:rsidR="00AB0424" w:rsidRPr="00DF0286" w:rsidRDefault="00AB0424" w:rsidP="00E9528F">
      <w:pPr>
        <w:autoSpaceDE w:val="0"/>
        <w:autoSpaceDN w:val="0"/>
        <w:adjustRightInd w:val="0"/>
        <w:spacing w:after="0" w:line="240" w:lineRule="auto"/>
        <w:jc w:val="both"/>
        <w:rPr>
          <w:rFonts w:ascii="Times New Roman" w:hAnsi="Times New Roman" w:cs="Times New Roman"/>
          <w:i/>
          <w:sz w:val="24"/>
          <w:szCs w:val="24"/>
        </w:rPr>
      </w:pPr>
    </w:p>
    <w:p w:rsidR="004C2F9C" w:rsidRDefault="004C2F9C">
      <w:pPr>
        <w:rPr>
          <w:rFonts w:ascii="Times New Roman" w:hAnsi="Times New Roman" w:cs="Times New Roman"/>
          <w:b/>
          <w:sz w:val="24"/>
          <w:szCs w:val="24"/>
        </w:rPr>
      </w:pPr>
      <w:r>
        <w:rPr>
          <w:rFonts w:ascii="Times New Roman" w:hAnsi="Times New Roman" w:cs="Times New Roman"/>
          <w:b/>
          <w:sz w:val="24"/>
          <w:szCs w:val="24"/>
        </w:rPr>
        <w:br w:type="page"/>
      </w:r>
    </w:p>
    <w:p w:rsidR="000051E0" w:rsidRPr="003B4C73" w:rsidRDefault="00E22BF4" w:rsidP="0041567F">
      <w:pPr>
        <w:autoSpaceDE w:val="0"/>
        <w:autoSpaceDN w:val="0"/>
        <w:adjustRightInd w:val="0"/>
        <w:spacing w:after="0" w:line="240" w:lineRule="auto"/>
        <w:jc w:val="center"/>
        <w:rPr>
          <w:rFonts w:ascii="Times New Roman" w:hAnsi="Times New Roman" w:cs="Times New Roman"/>
          <w:b/>
          <w:sz w:val="26"/>
          <w:szCs w:val="24"/>
        </w:rPr>
      </w:pPr>
      <w:r w:rsidRPr="003B4C73">
        <w:rPr>
          <w:rFonts w:ascii="Times New Roman" w:hAnsi="Times New Roman" w:cs="Times New Roman"/>
          <w:b/>
          <w:sz w:val="26"/>
          <w:szCs w:val="24"/>
        </w:rPr>
        <w:lastRenderedPageBreak/>
        <w:t>CHƯƠNG 4</w:t>
      </w:r>
      <w:r w:rsidR="000051E0" w:rsidRPr="003B4C73">
        <w:rPr>
          <w:rFonts w:ascii="Times New Roman" w:hAnsi="Times New Roman" w:cs="Times New Roman"/>
          <w:b/>
          <w:sz w:val="26"/>
          <w:szCs w:val="24"/>
        </w:rPr>
        <w:t xml:space="preserve"> </w:t>
      </w:r>
    </w:p>
    <w:p w:rsidR="000051E0" w:rsidRPr="003B4C73" w:rsidRDefault="000051E0" w:rsidP="0041567F">
      <w:pPr>
        <w:autoSpaceDE w:val="0"/>
        <w:autoSpaceDN w:val="0"/>
        <w:adjustRightInd w:val="0"/>
        <w:spacing w:after="0" w:line="240" w:lineRule="auto"/>
        <w:jc w:val="center"/>
        <w:rPr>
          <w:rFonts w:ascii="Times New Roman" w:hAnsi="Times New Roman" w:cs="Times New Roman"/>
          <w:b/>
          <w:sz w:val="26"/>
          <w:szCs w:val="24"/>
        </w:rPr>
      </w:pPr>
    </w:p>
    <w:p w:rsidR="001857CA" w:rsidRPr="003B4C73" w:rsidRDefault="0025151A" w:rsidP="0041567F">
      <w:pPr>
        <w:autoSpaceDE w:val="0"/>
        <w:autoSpaceDN w:val="0"/>
        <w:adjustRightInd w:val="0"/>
        <w:spacing w:after="0" w:line="240" w:lineRule="auto"/>
        <w:jc w:val="center"/>
        <w:rPr>
          <w:rFonts w:ascii="Times New Roman" w:hAnsi="Times New Roman" w:cs="Times New Roman"/>
          <w:b/>
          <w:sz w:val="26"/>
          <w:szCs w:val="24"/>
        </w:rPr>
      </w:pPr>
      <w:r w:rsidRPr="003B4C73">
        <w:rPr>
          <w:rFonts w:ascii="Times New Roman" w:hAnsi="Times New Roman" w:cs="Times New Roman"/>
          <w:b/>
          <w:sz w:val="30"/>
          <w:szCs w:val="24"/>
        </w:rPr>
        <w:t>BÀN LUẬN</w:t>
      </w:r>
    </w:p>
    <w:p w:rsidR="00CD21D0" w:rsidRPr="003B4C73" w:rsidRDefault="00CD21D0" w:rsidP="00CD21D0">
      <w:pPr>
        <w:autoSpaceDE w:val="0"/>
        <w:autoSpaceDN w:val="0"/>
        <w:adjustRightInd w:val="0"/>
        <w:spacing w:before="120" w:after="0" w:line="360" w:lineRule="auto"/>
        <w:jc w:val="both"/>
        <w:rPr>
          <w:rFonts w:ascii="Times New Roman" w:hAnsi="Times New Roman" w:cs="Times New Roman"/>
          <w:sz w:val="26"/>
          <w:szCs w:val="24"/>
        </w:rPr>
      </w:pPr>
    </w:p>
    <w:p w:rsidR="00BA7A93" w:rsidRPr="003B4C73" w:rsidRDefault="00E22BF4" w:rsidP="008447A7">
      <w:pPr>
        <w:autoSpaceDE w:val="0"/>
        <w:autoSpaceDN w:val="0"/>
        <w:adjustRightInd w:val="0"/>
        <w:spacing w:before="240" w:after="0" w:line="360" w:lineRule="auto"/>
        <w:jc w:val="both"/>
        <w:rPr>
          <w:rFonts w:ascii="Times New Roman" w:hAnsi="Times New Roman" w:cs="Times New Roman"/>
          <w:b/>
          <w:sz w:val="26"/>
          <w:szCs w:val="24"/>
        </w:rPr>
      </w:pPr>
      <w:r w:rsidRPr="003B4C73">
        <w:rPr>
          <w:rFonts w:ascii="Times New Roman" w:hAnsi="Times New Roman" w:cs="Times New Roman"/>
          <w:b/>
          <w:sz w:val="26"/>
          <w:szCs w:val="24"/>
        </w:rPr>
        <w:t>4</w:t>
      </w:r>
      <w:r w:rsidR="00BA7A93" w:rsidRPr="003B4C73">
        <w:rPr>
          <w:rFonts w:ascii="Times New Roman" w:hAnsi="Times New Roman" w:cs="Times New Roman"/>
          <w:b/>
          <w:sz w:val="26"/>
          <w:szCs w:val="24"/>
        </w:rPr>
        <w:t>.1. Tóm tắt kết quả nghiên cứu</w:t>
      </w:r>
    </w:p>
    <w:p w:rsidR="00927367" w:rsidRPr="003B4C73" w:rsidRDefault="00927367" w:rsidP="007F0986">
      <w:pPr>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Qua nghiên cứu này, </w:t>
      </w:r>
      <w:r w:rsidR="000466D6" w:rsidRPr="003B4C73">
        <w:rPr>
          <w:rFonts w:ascii="Times New Roman" w:hAnsi="Times New Roman" w:cs="Times New Roman"/>
          <w:sz w:val="26"/>
          <w:szCs w:val="24"/>
        </w:rPr>
        <w:t>tác giả</w:t>
      </w:r>
      <w:r w:rsidRPr="003B4C73">
        <w:rPr>
          <w:rFonts w:ascii="Times New Roman" w:hAnsi="Times New Roman" w:cs="Times New Roman"/>
          <w:sz w:val="26"/>
          <w:szCs w:val="24"/>
        </w:rPr>
        <w:t xml:space="preserve"> đã đặt ra và trả lời được </w:t>
      </w:r>
      <w:r w:rsidR="00032E55" w:rsidRPr="003B4C73">
        <w:rPr>
          <w:rFonts w:ascii="Times New Roman" w:hAnsi="Times New Roman" w:cs="Times New Roman"/>
          <w:sz w:val="26"/>
          <w:szCs w:val="24"/>
        </w:rPr>
        <w:t>hai câu hỏi nghiên cứu</w:t>
      </w:r>
      <w:r w:rsidR="00864965" w:rsidRPr="003B4C73">
        <w:rPr>
          <w:rFonts w:ascii="Times New Roman" w:hAnsi="Times New Roman" w:cs="Times New Roman"/>
          <w:sz w:val="26"/>
          <w:szCs w:val="24"/>
        </w:rPr>
        <w:t xml:space="preserve"> đề xuấ</w:t>
      </w:r>
      <w:r w:rsidR="00FF44CF" w:rsidRPr="003B4C73">
        <w:rPr>
          <w:rFonts w:ascii="Times New Roman" w:hAnsi="Times New Roman" w:cs="Times New Roman"/>
          <w:sz w:val="26"/>
          <w:szCs w:val="24"/>
        </w:rPr>
        <w:t xml:space="preserve">t trong </w:t>
      </w:r>
      <w:r w:rsidR="00D45B36" w:rsidRPr="003B4C73">
        <w:rPr>
          <w:rFonts w:ascii="Times New Roman" w:hAnsi="Times New Roman" w:cs="Times New Roman"/>
          <w:sz w:val="26"/>
          <w:szCs w:val="24"/>
        </w:rPr>
        <w:t>c</w:t>
      </w:r>
      <w:r w:rsidR="00864965" w:rsidRPr="003B4C73">
        <w:rPr>
          <w:rFonts w:ascii="Times New Roman" w:hAnsi="Times New Roman" w:cs="Times New Roman"/>
          <w:sz w:val="26"/>
          <w:szCs w:val="24"/>
        </w:rPr>
        <w:t>hương 1</w:t>
      </w:r>
      <w:r w:rsidR="00032E55" w:rsidRPr="003B4C73">
        <w:rPr>
          <w:rFonts w:ascii="Times New Roman" w:hAnsi="Times New Roman" w:cs="Times New Roman"/>
          <w:sz w:val="26"/>
          <w:szCs w:val="24"/>
        </w:rPr>
        <w:t xml:space="preserve">. </w:t>
      </w:r>
      <w:r w:rsidRPr="003B4C73">
        <w:rPr>
          <w:rFonts w:ascii="Times New Roman" w:hAnsi="Times New Roman" w:cs="Times New Roman"/>
          <w:sz w:val="26"/>
          <w:szCs w:val="24"/>
        </w:rPr>
        <w:t>Câu hỏi nghiên cứu thứ nhất đó là</w:t>
      </w:r>
      <w:r w:rsidR="00032E55" w:rsidRPr="003B4C73">
        <w:rPr>
          <w:rFonts w:ascii="Times New Roman" w:hAnsi="Times New Roman" w:cs="Times New Roman"/>
          <w:sz w:val="26"/>
          <w:szCs w:val="24"/>
        </w:rPr>
        <w:t xml:space="preserve"> bằng cách nào các doanh nghiệp theo định hướng thị trường sử dụng hệ thống kế toán quản trị (MAS) để gia tăng kết quả hoạt động kinh doanh? </w:t>
      </w:r>
      <w:r w:rsidR="00A642E4" w:rsidRPr="003B4C73">
        <w:rPr>
          <w:rFonts w:ascii="Times New Roman" w:hAnsi="Times New Roman" w:cs="Times New Roman"/>
          <w:sz w:val="26"/>
          <w:szCs w:val="24"/>
        </w:rPr>
        <w:t xml:space="preserve">Kết quả nghiên cứu </w:t>
      </w:r>
      <w:r w:rsidR="008F4BF8" w:rsidRPr="003B4C73">
        <w:rPr>
          <w:rFonts w:ascii="Times New Roman" w:hAnsi="Times New Roman" w:cs="Times New Roman"/>
          <w:sz w:val="26"/>
          <w:szCs w:val="24"/>
        </w:rPr>
        <w:t xml:space="preserve">cho thấy </w:t>
      </w:r>
      <w:r w:rsidR="00A949A7" w:rsidRPr="003B4C73">
        <w:rPr>
          <w:rFonts w:ascii="Times New Roman" w:hAnsi="Times New Roman" w:cs="Times New Roman"/>
          <w:sz w:val="26"/>
          <w:szCs w:val="24"/>
        </w:rPr>
        <w:t>các doanh nghiệp theo định hướng thị trường cần phải sử dụng hệ thống thông tin kế toán quản trị (được thiết kế theo bốn khía cạnh: phạm vi rộng, kịp thời, tích hợp, thống nhất/</w:t>
      </w:r>
      <w:r w:rsidR="00C76A00" w:rsidRPr="003B4C73">
        <w:rPr>
          <w:rFonts w:ascii="Times New Roman" w:hAnsi="Times New Roman" w:cs="Times New Roman"/>
          <w:sz w:val="26"/>
          <w:szCs w:val="24"/>
        </w:rPr>
        <w:t xml:space="preserve"> </w:t>
      </w:r>
      <w:r w:rsidR="00A949A7" w:rsidRPr="003B4C73">
        <w:rPr>
          <w:rFonts w:ascii="Times New Roman" w:hAnsi="Times New Roman" w:cs="Times New Roman"/>
          <w:sz w:val="26"/>
          <w:szCs w:val="24"/>
        </w:rPr>
        <w:t xml:space="preserve">đồng bộ) để làm cầu nối trung chuyển cho chiến lược định hướng thị trường đến kết quả hoạt động kinh doanh. </w:t>
      </w:r>
      <w:r w:rsidR="001E7FC2" w:rsidRPr="003B4C73">
        <w:rPr>
          <w:rFonts w:ascii="Times New Roman" w:hAnsi="Times New Roman" w:cs="Times New Roman"/>
          <w:sz w:val="26"/>
          <w:szCs w:val="24"/>
        </w:rPr>
        <w:t>Qua việc xây dựng và kiểm định giả thuyết H1</w:t>
      </w:r>
      <w:r w:rsidR="009A65D5" w:rsidRPr="003B4C73">
        <w:rPr>
          <w:rFonts w:ascii="Times New Roman" w:hAnsi="Times New Roman" w:cs="Times New Roman"/>
          <w:sz w:val="26"/>
          <w:szCs w:val="24"/>
        </w:rPr>
        <w:t xml:space="preserve"> (định hướng thị trường có tác động dương đến mức độ sử dụng hệ thống thông tin kế toán quản trị)</w:t>
      </w:r>
      <w:r w:rsidR="001E7FC2" w:rsidRPr="003B4C73">
        <w:rPr>
          <w:rFonts w:ascii="Times New Roman" w:hAnsi="Times New Roman" w:cs="Times New Roman"/>
          <w:sz w:val="26"/>
          <w:szCs w:val="24"/>
        </w:rPr>
        <w:t>, H2</w:t>
      </w:r>
      <w:r w:rsidR="00092197" w:rsidRPr="003B4C73">
        <w:rPr>
          <w:rFonts w:ascii="Times New Roman" w:hAnsi="Times New Roman" w:cs="Times New Roman"/>
          <w:sz w:val="26"/>
          <w:szCs w:val="24"/>
        </w:rPr>
        <w:t xml:space="preserve"> (mức độ sử dụng hệ thống thông tin kế toán quản trị có tác động dương đến kết quả hoạt động kinh doanh)</w:t>
      </w:r>
      <w:r w:rsidR="001E7FC2" w:rsidRPr="003B4C73">
        <w:rPr>
          <w:rFonts w:ascii="Times New Roman" w:hAnsi="Times New Roman" w:cs="Times New Roman"/>
          <w:sz w:val="26"/>
          <w:szCs w:val="24"/>
        </w:rPr>
        <w:t>, H4 (định hướng thị trường có tác động dương đến kết quả hoạt động kinh doanh) với kết quả là cả ba giả thuyết này đều được ủng hộ</w:t>
      </w:r>
      <w:r w:rsidR="00C065A9" w:rsidRPr="003B4C73">
        <w:rPr>
          <w:rFonts w:ascii="Times New Roman" w:hAnsi="Times New Roman" w:cs="Times New Roman"/>
          <w:sz w:val="26"/>
          <w:szCs w:val="24"/>
        </w:rPr>
        <w:t xml:space="preserve"> từ mẫu 171 doanh nghiệp lớn ở Việt Nam</w:t>
      </w:r>
      <w:r w:rsidR="00883A03" w:rsidRPr="003B4C73">
        <w:rPr>
          <w:rFonts w:ascii="Times New Roman" w:hAnsi="Times New Roman" w:cs="Times New Roman"/>
          <w:sz w:val="26"/>
          <w:szCs w:val="24"/>
        </w:rPr>
        <w:t xml:space="preserve">, </w:t>
      </w:r>
      <w:r w:rsidR="000466D6" w:rsidRPr="003B4C73">
        <w:rPr>
          <w:rFonts w:ascii="Times New Roman" w:hAnsi="Times New Roman" w:cs="Times New Roman"/>
          <w:sz w:val="26"/>
          <w:szCs w:val="24"/>
        </w:rPr>
        <w:t>tác giả</w:t>
      </w:r>
      <w:r w:rsidR="00883A03" w:rsidRPr="003B4C73">
        <w:rPr>
          <w:rFonts w:ascii="Times New Roman" w:hAnsi="Times New Roman" w:cs="Times New Roman"/>
          <w:sz w:val="26"/>
          <w:szCs w:val="24"/>
        </w:rPr>
        <w:t xml:space="preserve"> đã đưa ra được bằng chứng thực nghiệm chứng minh được tầm quan trọng của hệ thống thông tin kế toán quản trị với vai trò là cầu nối dẫn đến lợi thế cạnh </w:t>
      </w:r>
      <w:r w:rsidR="001F3054" w:rsidRPr="003B4C73">
        <w:rPr>
          <w:rFonts w:ascii="Times New Roman" w:hAnsi="Times New Roman" w:cs="Times New Roman"/>
          <w:sz w:val="26"/>
          <w:szCs w:val="24"/>
        </w:rPr>
        <w:t>cạnh và kết quả hoạt động kinh doanh của doanh nghiệp.</w:t>
      </w:r>
    </w:p>
    <w:p w:rsidR="00032E55" w:rsidRPr="003B4C73" w:rsidRDefault="00927367" w:rsidP="007F0986">
      <w:pPr>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Câu hỏi nghiên cứu thứ hai đó là </w:t>
      </w:r>
      <w:r w:rsidR="00032E55" w:rsidRPr="003B4C73">
        <w:rPr>
          <w:rFonts w:ascii="Times New Roman" w:hAnsi="Times New Roman" w:cs="Times New Roman"/>
          <w:sz w:val="26"/>
          <w:szCs w:val="24"/>
        </w:rPr>
        <w:t xml:space="preserve">áp lực cạnh tranh có vai trò như thế nào trong mối quan hệ giữa định hướng thị trường và </w:t>
      </w:r>
      <w:r w:rsidR="00703A8F">
        <w:rPr>
          <w:rFonts w:ascii="Times New Roman" w:hAnsi="Times New Roman" w:cs="Times New Roman"/>
          <w:sz w:val="26"/>
          <w:szCs w:val="24"/>
        </w:rPr>
        <w:t>mức độ sử dụng thông tin kế toán quản trị</w:t>
      </w:r>
      <w:bookmarkStart w:id="0" w:name="_GoBack"/>
      <w:bookmarkEnd w:id="0"/>
      <w:r w:rsidR="00032E55" w:rsidRPr="003B4C73">
        <w:rPr>
          <w:rFonts w:ascii="Times New Roman" w:hAnsi="Times New Roman" w:cs="Times New Roman"/>
          <w:sz w:val="26"/>
          <w:szCs w:val="24"/>
        </w:rPr>
        <w:t>?</w:t>
      </w:r>
      <w:r w:rsidR="00A6028F" w:rsidRPr="003B4C73">
        <w:rPr>
          <w:rFonts w:ascii="Times New Roman" w:hAnsi="Times New Roman" w:cs="Times New Roman"/>
          <w:sz w:val="26"/>
          <w:szCs w:val="24"/>
        </w:rPr>
        <w:t xml:space="preserve"> </w:t>
      </w:r>
      <w:r w:rsidR="000466D6" w:rsidRPr="003B4C73">
        <w:rPr>
          <w:rFonts w:ascii="Times New Roman" w:hAnsi="Times New Roman" w:cs="Times New Roman"/>
          <w:sz w:val="26"/>
          <w:szCs w:val="24"/>
        </w:rPr>
        <w:t>Tác giả</w:t>
      </w:r>
      <w:r w:rsidR="00A6028F" w:rsidRPr="003B4C73">
        <w:rPr>
          <w:rFonts w:ascii="Times New Roman" w:hAnsi="Times New Roman" w:cs="Times New Roman"/>
          <w:sz w:val="26"/>
          <w:szCs w:val="24"/>
        </w:rPr>
        <w:t xml:space="preserve"> cũng đã xây dựng và kiểm định giả thuyết H</w:t>
      </w:r>
      <w:r w:rsidR="003C400D" w:rsidRPr="003B4C73">
        <w:rPr>
          <w:rFonts w:ascii="Times New Roman" w:hAnsi="Times New Roman" w:cs="Times New Roman"/>
          <w:sz w:val="26"/>
          <w:szCs w:val="24"/>
        </w:rPr>
        <w:t>3</w:t>
      </w:r>
      <w:r w:rsidR="00A6028F" w:rsidRPr="003B4C73">
        <w:rPr>
          <w:rFonts w:ascii="Times New Roman" w:hAnsi="Times New Roman" w:cs="Times New Roman"/>
          <w:sz w:val="26"/>
          <w:szCs w:val="24"/>
        </w:rPr>
        <w:t xml:space="preserve"> (áp lực cạnh tranh có vai trò điều tiết dương đến mối quan hệ giữa định hướng thị trường và mức độ sử dụng hệ thống thông tin kế toán quản trị) với kết quả ủng hộ cho giả thuyết này. </w:t>
      </w:r>
      <w:r w:rsidR="00CE6044" w:rsidRPr="003B4C73">
        <w:rPr>
          <w:rFonts w:ascii="Times New Roman" w:hAnsi="Times New Roman" w:cs="Times New Roman"/>
          <w:sz w:val="26"/>
          <w:szCs w:val="24"/>
        </w:rPr>
        <w:t xml:space="preserve">Kết quả nghiên cứu cho thấy dưới áp lực </w:t>
      </w:r>
      <w:r w:rsidR="00127400" w:rsidRPr="003B4C73">
        <w:rPr>
          <w:rFonts w:ascii="Times New Roman" w:hAnsi="Times New Roman" w:cs="Times New Roman"/>
          <w:sz w:val="26"/>
          <w:szCs w:val="24"/>
        </w:rPr>
        <w:t>cạnh tranh</w:t>
      </w:r>
      <w:r w:rsidR="00245296" w:rsidRPr="003B4C73">
        <w:rPr>
          <w:rFonts w:ascii="Times New Roman" w:hAnsi="Times New Roman" w:cs="Times New Roman"/>
          <w:sz w:val="26"/>
          <w:szCs w:val="24"/>
        </w:rPr>
        <w:t xml:space="preserve"> ngày càng tăng </w:t>
      </w:r>
      <w:r w:rsidR="00CE6044" w:rsidRPr="003B4C73">
        <w:rPr>
          <w:rFonts w:ascii="Times New Roman" w:hAnsi="Times New Roman" w:cs="Times New Roman"/>
          <w:sz w:val="26"/>
          <w:szCs w:val="24"/>
        </w:rPr>
        <w:t xml:space="preserve">tác động </w:t>
      </w:r>
      <w:r w:rsidR="00245296" w:rsidRPr="003B4C73">
        <w:rPr>
          <w:rFonts w:ascii="Times New Roman" w:hAnsi="Times New Roman" w:cs="Times New Roman"/>
          <w:sz w:val="26"/>
          <w:szCs w:val="24"/>
        </w:rPr>
        <w:t xml:space="preserve">của định hướng thị trường đến việc sử dụng hệ thống thông tin kế toán quản trị ngày càng mạnh, dẫn đến nhu cầu phát triển một hệ thống kế toán quản trị phù hợp với các </w:t>
      </w:r>
      <w:r w:rsidR="00F74D2F" w:rsidRPr="003B4C73">
        <w:rPr>
          <w:rFonts w:ascii="Times New Roman" w:hAnsi="Times New Roman" w:cs="Times New Roman"/>
          <w:sz w:val="26"/>
          <w:szCs w:val="24"/>
        </w:rPr>
        <w:t xml:space="preserve">khía cạnh: </w:t>
      </w:r>
      <w:r w:rsidR="00245296" w:rsidRPr="003B4C73">
        <w:rPr>
          <w:rFonts w:ascii="Times New Roman" w:hAnsi="Times New Roman" w:cs="Times New Roman"/>
          <w:sz w:val="26"/>
          <w:szCs w:val="24"/>
        </w:rPr>
        <w:t>phạm vi rộng, kịp thời, tích hợp, thống nhất/</w:t>
      </w:r>
      <w:r w:rsidR="003C400D" w:rsidRPr="003B4C73">
        <w:rPr>
          <w:rFonts w:ascii="Times New Roman" w:hAnsi="Times New Roman" w:cs="Times New Roman"/>
          <w:sz w:val="26"/>
          <w:szCs w:val="24"/>
        </w:rPr>
        <w:t xml:space="preserve"> </w:t>
      </w:r>
      <w:r w:rsidR="00245296" w:rsidRPr="003B4C73">
        <w:rPr>
          <w:rFonts w:ascii="Times New Roman" w:hAnsi="Times New Roman" w:cs="Times New Roman"/>
          <w:sz w:val="26"/>
          <w:szCs w:val="24"/>
        </w:rPr>
        <w:t>đồng bộ ở các doanh nghiệp theo định hướng</w:t>
      </w:r>
      <w:r w:rsidR="003C400D" w:rsidRPr="003B4C73">
        <w:rPr>
          <w:rFonts w:ascii="Times New Roman" w:hAnsi="Times New Roman" w:cs="Times New Roman"/>
          <w:sz w:val="26"/>
          <w:szCs w:val="24"/>
        </w:rPr>
        <w:t xml:space="preserve"> thị trường</w:t>
      </w:r>
      <w:r w:rsidR="00245296" w:rsidRPr="003B4C73">
        <w:rPr>
          <w:rFonts w:ascii="Times New Roman" w:hAnsi="Times New Roman" w:cs="Times New Roman"/>
          <w:sz w:val="26"/>
          <w:szCs w:val="24"/>
        </w:rPr>
        <w:t xml:space="preserve">. </w:t>
      </w:r>
    </w:p>
    <w:p w:rsidR="00032E55" w:rsidRPr="003B4C73" w:rsidRDefault="007F0986" w:rsidP="007F0986">
      <w:pPr>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lastRenderedPageBreak/>
        <w:t>M</w:t>
      </w:r>
      <w:r w:rsidR="00032E55" w:rsidRPr="003B4C73">
        <w:rPr>
          <w:rFonts w:ascii="Times New Roman" w:hAnsi="Times New Roman" w:cs="Times New Roman"/>
          <w:sz w:val="26"/>
          <w:szCs w:val="24"/>
        </w:rPr>
        <w:t>ục tiêu nghiên cứu của đề</w:t>
      </w:r>
      <w:r w:rsidR="00E1068A" w:rsidRPr="003B4C73">
        <w:rPr>
          <w:rFonts w:ascii="Times New Roman" w:hAnsi="Times New Roman" w:cs="Times New Roman"/>
          <w:sz w:val="26"/>
          <w:szCs w:val="24"/>
        </w:rPr>
        <w:t xml:space="preserve"> tài là</w:t>
      </w:r>
      <w:r w:rsidR="00032E55" w:rsidRPr="003B4C73">
        <w:rPr>
          <w:rFonts w:ascii="Times New Roman" w:hAnsi="Times New Roman" w:cs="Times New Roman"/>
          <w:sz w:val="26"/>
          <w:szCs w:val="24"/>
        </w:rPr>
        <w:t xml:space="preserve"> xây dựng và kiểm định mô hình nghiên cứu nhằm giải thích tác động của định hướng thị trường đến mức độ sử dụng hệ thống thông tin kế toán quản trị nhằm gia tăng kết quả hoạt động và vai trò điều tiết của mức độ cạnh tranh trong môi trường kinh doanh đối với các tác động này</w:t>
      </w:r>
      <w:r w:rsidR="00E1068A" w:rsidRPr="003B4C73">
        <w:rPr>
          <w:rFonts w:ascii="Times New Roman" w:hAnsi="Times New Roman" w:cs="Times New Roman"/>
          <w:sz w:val="26"/>
          <w:szCs w:val="24"/>
        </w:rPr>
        <w:t xml:space="preserve"> cũng đã đạt được. C</w:t>
      </w:r>
      <w:r w:rsidR="00032E55" w:rsidRPr="003B4C73">
        <w:rPr>
          <w:rFonts w:ascii="Times New Roman" w:hAnsi="Times New Roman" w:cs="Times New Roman"/>
          <w:sz w:val="26"/>
          <w:szCs w:val="24"/>
        </w:rPr>
        <w:t xml:space="preserve">ụ thể các mục tiêu nghiên cứu </w:t>
      </w:r>
      <w:r w:rsidR="00E1068A" w:rsidRPr="003B4C73">
        <w:rPr>
          <w:rFonts w:ascii="Times New Roman" w:hAnsi="Times New Roman" w:cs="Times New Roman"/>
          <w:sz w:val="26"/>
          <w:szCs w:val="24"/>
        </w:rPr>
        <w:t>thứ nhất (k</w:t>
      </w:r>
      <w:r w:rsidR="00032E55" w:rsidRPr="003B4C73">
        <w:rPr>
          <w:rFonts w:ascii="Times New Roman" w:hAnsi="Times New Roman" w:cs="Times New Roman"/>
          <w:sz w:val="26"/>
          <w:szCs w:val="24"/>
        </w:rPr>
        <w:t>iểm định mối quan hệ giữa định hướng thị trường với mức độ sử dụng hệ thống thông tin kế toán quản trị ở các doanh nghiệp Việt Nam</w:t>
      </w:r>
      <w:r w:rsidR="00E1068A" w:rsidRPr="003B4C73">
        <w:rPr>
          <w:rFonts w:ascii="Times New Roman" w:hAnsi="Times New Roman" w:cs="Times New Roman"/>
          <w:sz w:val="26"/>
          <w:szCs w:val="24"/>
        </w:rPr>
        <w:t>) đã đạt được với việc kiểm định và ủng hộ giả thuyết H1. Mục tiêu nghiên cứu thứ hai (k</w:t>
      </w:r>
      <w:r w:rsidR="00032E55" w:rsidRPr="003B4C73">
        <w:rPr>
          <w:rFonts w:ascii="Times New Roman" w:hAnsi="Times New Roman" w:cs="Times New Roman"/>
          <w:sz w:val="26"/>
          <w:szCs w:val="24"/>
        </w:rPr>
        <w:t>iểm định mối quan hệ giữa mức độ sử dụng hệ thống thông tin kế toán quản trị với kết quả hoạt động ở các doanh nghiệp Việt Nam</w:t>
      </w:r>
      <w:r w:rsidR="00E1068A" w:rsidRPr="003B4C73">
        <w:rPr>
          <w:rFonts w:ascii="Times New Roman" w:hAnsi="Times New Roman" w:cs="Times New Roman"/>
          <w:sz w:val="26"/>
          <w:szCs w:val="24"/>
        </w:rPr>
        <w:t>) cũng đạt được từ kết quả kiểm định giả thuyết H</w:t>
      </w:r>
      <w:r w:rsidR="003C400D" w:rsidRPr="003B4C73">
        <w:rPr>
          <w:rFonts w:ascii="Times New Roman" w:hAnsi="Times New Roman" w:cs="Times New Roman"/>
          <w:sz w:val="26"/>
          <w:szCs w:val="24"/>
        </w:rPr>
        <w:t>2</w:t>
      </w:r>
      <w:r w:rsidR="00E1068A" w:rsidRPr="003B4C73">
        <w:rPr>
          <w:rFonts w:ascii="Times New Roman" w:hAnsi="Times New Roman" w:cs="Times New Roman"/>
          <w:sz w:val="26"/>
          <w:szCs w:val="24"/>
        </w:rPr>
        <w:t>)</w:t>
      </w:r>
      <w:r w:rsidR="00032E55" w:rsidRPr="003B4C73">
        <w:rPr>
          <w:rFonts w:ascii="Times New Roman" w:hAnsi="Times New Roman" w:cs="Times New Roman"/>
          <w:sz w:val="26"/>
          <w:szCs w:val="24"/>
        </w:rPr>
        <w:t>.</w:t>
      </w:r>
      <w:r w:rsidR="00E1068A" w:rsidRPr="003B4C73">
        <w:rPr>
          <w:rFonts w:ascii="Times New Roman" w:hAnsi="Times New Roman" w:cs="Times New Roman"/>
          <w:sz w:val="26"/>
          <w:szCs w:val="24"/>
        </w:rPr>
        <w:t xml:space="preserve"> Đề tài cũng đã hoàn thành mục tiêu nghiên cứu cuối cùng khi chứng minh được</w:t>
      </w:r>
      <w:r w:rsidR="0005782B" w:rsidRPr="003B4C73">
        <w:rPr>
          <w:rFonts w:ascii="Times New Roman" w:hAnsi="Times New Roman" w:cs="Times New Roman"/>
          <w:sz w:val="26"/>
          <w:szCs w:val="24"/>
        </w:rPr>
        <w:t xml:space="preserve"> vai trò điều tiết của</w:t>
      </w:r>
      <w:r w:rsidR="00E1068A" w:rsidRPr="003B4C73">
        <w:rPr>
          <w:rFonts w:ascii="Times New Roman" w:hAnsi="Times New Roman" w:cs="Times New Roman"/>
          <w:sz w:val="26"/>
          <w:szCs w:val="24"/>
        </w:rPr>
        <w:t xml:space="preserve"> </w:t>
      </w:r>
      <w:r w:rsidR="0005782B" w:rsidRPr="003B4C73">
        <w:rPr>
          <w:rFonts w:ascii="Times New Roman" w:hAnsi="Times New Roman" w:cs="Times New Roman"/>
          <w:sz w:val="26"/>
          <w:szCs w:val="24"/>
        </w:rPr>
        <w:t xml:space="preserve">áp lực cạnh tranh </w:t>
      </w:r>
      <w:r w:rsidR="00454034" w:rsidRPr="003B4C73">
        <w:rPr>
          <w:rFonts w:ascii="Times New Roman" w:hAnsi="Times New Roman" w:cs="Times New Roman"/>
          <w:sz w:val="26"/>
          <w:szCs w:val="24"/>
        </w:rPr>
        <w:t xml:space="preserve">cho mối quan hệ giữa định hướng thị trường và </w:t>
      </w:r>
      <w:r w:rsidR="00E1068A" w:rsidRPr="003B4C73">
        <w:rPr>
          <w:rFonts w:ascii="Times New Roman" w:hAnsi="Times New Roman" w:cs="Times New Roman"/>
          <w:sz w:val="26"/>
          <w:szCs w:val="24"/>
        </w:rPr>
        <w:t>mức độ sử dụng hệ thống thông tin kế toán quản trị qua việc chứng minh và ủng hộ giả thuyết H</w:t>
      </w:r>
      <w:r w:rsidR="003C400D" w:rsidRPr="003B4C73">
        <w:rPr>
          <w:rFonts w:ascii="Times New Roman" w:hAnsi="Times New Roman" w:cs="Times New Roman"/>
          <w:sz w:val="26"/>
          <w:szCs w:val="24"/>
        </w:rPr>
        <w:t>3</w:t>
      </w:r>
      <w:r w:rsidR="00E1068A" w:rsidRPr="003B4C73">
        <w:rPr>
          <w:rFonts w:ascii="Times New Roman" w:hAnsi="Times New Roman" w:cs="Times New Roman"/>
          <w:sz w:val="26"/>
          <w:szCs w:val="24"/>
        </w:rPr>
        <w:t xml:space="preserve">. </w:t>
      </w:r>
    </w:p>
    <w:p w:rsidR="007F353E" w:rsidRPr="003B4C73" w:rsidRDefault="007F353E" w:rsidP="008447A7">
      <w:pPr>
        <w:autoSpaceDE w:val="0"/>
        <w:autoSpaceDN w:val="0"/>
        <w:adjustRightInd w:val="0"/>
        <w:spacing w:before="240" w:after="0" w:line="360" w:lineRule="auto"/>
        <w:jc w:val="both"/>
        <w:rPr>
          <w:rFonts w:ascii="Times New Roman" w:hAnsi="Times New Roman" w:cs="Times New Roman"/>
          <w:b/>
          <w:sz w:val="12"/>
          <w:szCs w:val="24"/>
        </w:rPr>
      </w:pPr>
    </w:p>
    <w:p w:rsidR="00BA7A93" w:rsidRPr="003B4C73" w:rsidRDefault="00E22BF4" w:rsidP="008447A7">
      <w:pPr>
        <w:autoSpaceDE w:val="0"/>
        <w:autoSpaceDN w:val="0"/>
        <w:adjustRightInd w:val="0"/>
        <w:spacing w:before="240" w:after="0" w:line="360" w:lineRule="auto"/>
        <w:jc w:val="both"/>
        <w:rPr>
          <w:rFonts w:ascii="Times New Roman" w:hAnsi="Times New Roman" w:cs="Times New Roman"/>
          <w:b/>
          <w:sz w:val="26"/>
          <w:szCs w:val="24"/>
        </w:rPr>
      </w:pPr>
      <w:r w:rsidRPr="003B4C73">
        <w:rPr>
          <w:rFonts w:ascii="Times New Roman" w:hAnsi="Times New Roman" w:cs="Times New Roman"/>
          <w:b/>
          <w:sz w:val="26"/>
          <w:szCs w:val="24"/>
        </w:rPr>
        <w:t>4</w:t>
      </w:r>
      <w:r w:rsidR="00BA7A93" w:rsidRPr="003B4C73">
        <w:rPr>
          <w:rFonts w:ascii="Times New Roman" w:hAnsi="Times New Roman" w:cs="Times New Roman"/>
          <w:b/>
          <w:sz w:val="26"/>
          <w:szCs w:val="24"/>
        </w:rPr>
        <w:t>.2. Hàm ý lý thuyết</w:t>
      </w:r>
    </w:p>
    <w:p w:rsidR="00F74D2F" w:rsidRPr="003B4C73" w:rsidRDefault="00081F9F" w:rsidP="00E9393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Đề tài này đã có một số đóng góp về mặt lý luận qua việc đưa ra những hàm ý lý thuyết sau. </w:t>
      </w:r>
    </w:p>
    <w:p w:rsidR="00081F9F" w:rsidRPr="003B4C73" w:rsidRDefault="00081F9F" w:rsidP="00E9393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Thứ nhất, đ</w:t>
      </w:r>
      <w:r w:rsidR="00812546" w:rsidRPr="003B4C73">
        <w:rPr>
          <w:rFonts w:ascii="Times New Roman" w:hAnsi="Times New Roman" w:cs="Times New Roman"/>
          <w:sz w:val="26"/>
          <w:szCs w:val="24"/>
        </w:rPr>
        <w:t xml:space="preserve">ề tài này </w:t>
      </w:r>
      <w:r w:rsidRPr="003B4C73">
        <w:rPr>
          <w:rFonts w:ascii="Times New Roman" w:hAnsi="Times New Roman" w:cs="Times New Roman"/>
          <w:sz w:val="26"/>
          <w:szCs w:val="24"/>
        </w:rPr>
        <w:t xml:space="preserve">đã </w:t>
      </w:r>
      <w:r w:rsidR="00812546" w:rsidRPr="003B4C73">
        <w:rPr>
          <w:rFonts w:ascii="Times New Roman" w:hAnsi="Times New Roman" w:cs="Times New Roman"/>
          <w:sz w:val="26"/>
          <w:szCs w:val="24"/>
        </w:rPr>
        <w:t>đưa ra được bằng chứng thực nghiệ</w:t>
      </w:r>
      <w:r w:rsidR="00A41F57" w:rsidRPr="003B4C73">
        <w:rPr>
          <w:rFonts w:ascii="Times New Roman" w:hAnsi="Times New Roman" w:cs="Times New Roman"/>
          <w:sz w:val="26"/>
          <w:szCs w:val="24"/>
        </w:rPr>
        <w:t>m</w:t>
      </w:r>
      <w:r w:rsidR="00812546" w:rsidRPr="003B4C73">
        <w:rPr>
          <w:rFonts w:ascii="Times New Roman" w:hAnsi="Times New Roman" w:cs="Times New Roman"/>
          <w:sz w:val="26"/>
          <w:szCs w:val="24"/>
        </w:rPr>
        <w:t xml:space="preserve"> để chứng minh được tầm quan trọng của việc thiết kế hệ thống thông tin kế toán quản trị theo bốn khía cạnh phạm vi rộng, kịp thời, tích hợp, thống nhất/</w:t>
      </w:r>
      <w:r w:rsidR="003C400D" w:rsidRPr="003B4C73">
        <w:rPr>
          <w:rFonts w:ascii="Times New Roman" w:hAnsi="Times New Roman" w:cs="Times New Roman"/>
          <w:sz w:val="26"/>
          <w:szCs w:val="24"/>
        </w:rPr>
        <w:t xml:space="preserve"> </w:t>
      </w:r>
      <w:r w:rsidR="00812546" w:rsidRPr="003B4C73">
        <w:rPr>
          <w:rFonts w:ascii="Times New Roman" w:hAnsi="Times New Roman" w:cs="Times New Roman"/>
          <w:sz w:val="26"/>
          <w:szCs w:val="24"/>
        </w:rPr>
        <w:t xml:space="preserve">đồng bộ </w:t>
      </w:r>
      <w:r w:rsidR="004851C1" w:rsidRPr="003B4C73">
        <w:rPr>
          <w:rFonts w:ascii="Times New Roman" w:hAnsi="Times New Roman" w:cs="Times New Roman"/>
          <w:sz w:val="26"/>
          <w:szCs w:val="24"/>
        </w:rPr>
        <w:t xml:space="preserve">như mô hình </w:t>
      </w:r>
      <w:r w:rsidR="00A41F57" w:rsidRPr="003B4C73">
        <w:rPr>
          <w:rFonts w:ascii="Times New Roman" w:hAnsi="Times New Roman" w:cs="Times New Roman"/>
          <w:sz w:val="26"/>
          <w:szCs w:val="24"/>
        </w:rPr>
        <w:t>đề xuất bởi</w:t>
      </w:r>
      <w:r w:rsidR="004851C1" w:rsidRPr="003B4C73">
        <w:rPr>
          <w:rFonts w:ascii="Times New Roman" w:hAnsi="Times New Roman" w:cs="Times New Roman"/>
          <w:sz w:val="26"/>
          <w:szCs w:val="24"/>
        </w:rPr>
        <w:t xml:space="preserve"> </w:t>
      </w:r>
      <w:r w:rsidR="004851C1" w:rsidRPr="003B4C73">
        <w:rPr>
          <w:rFonts w:ascii="Times New Roman" w:hAnsi="Times New Roman" w:cs="Times New Roman"/>
          <w:sz w:val="26"/>
          <w:szCs w:val="24"/>
        </w:rPr>
        <w:fldChar w:fldCharType="begin"/>
      </w:r>
      <w:r w:rsidR="004851C1" w:rsidRPr="003B4C73">
        <w:rPr>
          <w:rFonts w:ascii="Times New Roman" w:hAnsi="Times New Roman" w:cs="Times New Roman"/>
          <w:sz w:val="26"/>
          <w:szCs w:val="24"/>
        </w:rPr>
        <w:instrText xml:space="preserve"> ADDIN EN.CITE &lt;EndNote&gt;&lt;Cite AuthorYear="1"&gt;&lt;Author&gt;Chenhall&lt;/Author&gt;&lt;Year&gt;1986&lt;/Year&gt;&lt;RecNum&gt;26&lt;/RecNum&gt;&lt;DisplayText&gt;Chenhall and Morris (1986)&lt;/DisplayText&gt;&lt;record&gt;&lt;rec-number&gt;26&lt;/rec-number&gt;&lt;foreign-keys&gt;&lt;key app="EN" db-id="0zxvveapczff0ierxt0p2erar0rvpdf2ates" timestamp="1432721394"&gt;26&lt;/key&gt;&lt;/foreign-keys&gt;&lt;ref-type name="Journal Article"&gt;17&lt;/ref-type&gt;&lt;contributors&gt;&lt;authors&gt;&lt;author&gt;Chenhall, Robert H&lt;/author&gt;&lt;author&gt;Morris, Deigan&lt;/author&gt;&lt;/authors&gt;&lt;/contributors&gt;&lt;titles&gt;&lt;title&gt;The impact of structure, environment, and interdependence on the perceived usefulness of management accounting systems&lt;/title&gt;&lt;secondary-title&gt;Accounting Review&lt;/secondary-title&gt;&lt;/titles&gt;&lt;periodical&gt;&lt;full-title&gt;Accounting Review&lt;/full-title&gt;&lt;/periodical&gt;&lt;pages&gt;16-35&lt;/pages&gt;&lt;volume&gt;61&lt;/volume&gt;&lt;number&gt;1&lt;/number&gt;&lt;dates&gt;&lt;year&gt;1986&lt;/year&gt;&lt;/dates&gt;&lt;isbn&gt;0001-4826&lt;/isbn&gt;&lt;urls&gt;&lt;/urls&gt;&lt;/record&gt;&lt;/Cite&gt;&lt;/EndNote&gt;</w:instrText>
      </w:r>
      <w:r w:rsidR="004851C1" w:rsidRPr="003B4C73">
        <w:rPr>
          <w:rFonts w:ascii="Times New Roman" w:hAnsi="Times New Roman" w:cs="Times New Roman"/>
          <w:sz w:val="26"/>
          <w:szCs w:val="24"/>
        </w:rPr>
        <w:fldChar w:fldCharType="separate"/>
      </w:r>
      <w:r w:rsidR="004851C1" w:rsidRPr="003B4C73">
        <w:rPr>
          <w:rFonts w:ascii="Times New Roman" w:hAnsi="Times New Roman" w:cs="Times New Roman"/>
          <w:noProof/>
          <w:sz w:val="26"/>
          <w:szCs w:val="24"/>
        </w:rPr>
        <w:t>Chenhall</w:t>
      </w:r>
      <w:r w:rsidR="00A94B22" w:rsidRPr="003B4C73">
        <w:rPr>
          <w:rFonts w:ascii="Times New Roman" w:hAnsi="Times New Roman" w:cs="Times New Roman"/>
          <w:noProof/>
          <w:sz w:val="26"/>
          <w:szCs w:val="24"/>
        </w:rPr>
        <w:t xml:space="preserve"> và </w:t>
      </w:r>
      <w:r w:rsidR="004851C1" w:rsidRPr="003B4C73">
        <w:rPr>
          <w:rFonts w:ascii="Times New Roman" w:hAnsi="Times New Roman" w:cs="Times New Roman"/>
          <w:noProof/>
          <w:sz w:val="26"/>
          <w:szCs w:val="24"/>
        </w:rPr>
        <w:t>Morris (1986)</w:t>
      </w:r>
      <w:r w:rsidR="004851C1" w:rsidRPr="003B4C73">
        <w:rPr>
          <w:rFonts w:ascii="Times New Roman" w:hAnsi="Times New Roman" w:cs="Times New Roman"/>
          <w:sz w:val="26"/>
          <w:szCs w:val="24"/>
        </w:rPr>
        <w:fldChar w:fldCharType="end"/>
      </w:r>
      <w:r w:rsidR="004851C1" w:rsidRPr="003B4C73">
        <w:rPr>
          <w:rFonts w:ascii="Times New Roman" w:hAnsi="Times New Roman" w:cs="Times New Roman"/>
          <w:sz w:val="26"/>
          <w:szCs w:val="24"/>
        </w:rPr>
        <w:t xml:space="preserve"> </w:t>
      </w:r>
      <w:r w:rsidR="00F2462B" w:rsidRPr="003B4C73">
        <w:rPr>
          <w:rFonts w:ascii="Times New Roman" w:hAnsi="Times New Roman" w:cs="Times New Roman"/>
          <w:sz w:val="26"/>
          <w:szCs w:val="24"/>
        </w:rPr>
        <w:t xml:space="preserve">đối với </w:t>
      </w:r>
      <w:r w:rsidR="003C400D" w:rsidRPr="003B4C73">
        <w:rPr>
          <w:rFonts w:ascii="Times New Roman" w:hAnsi="Times New Roman" w:cs="Times New Roman"/>
          <w:sz w:val="26"/>
          <w:szCs w:val="24"/>
        </w:rPr>
        <w:t xml:space="preserve">việc nâng cao </w:t>
      </w:r>
      <w:r w:rsidR="00F2462B" w:rsidRPr="003B4C73">
        <w:rPr>
          <w:rFonts w:ascii="Times New Roman" w:hAnsi="Times New Roman" w:cs="Times New Roman"/>
          <w:sz w:val="26"/>
          <w:szCs w:val="24"/>
        </w:rPr>
        <w:t>kết quả hoạt động kinh doanh</w:t>
      </w:r>
      <w:r w:rsidR="004851C1" w:rsidRPr="003B4C73">
        <w:rPr>
          <w:rFonts w:ascii="Times New Roman" w:hAnsi="Times New Roman" w:cs="Times New Roman"/>
          <w:sz w:val="26"/>
          <w:szCs w:val="24"/>
        </w:rPr>
        <w:t xml:space="preserve"> ở các doanh nghiệp hoạt động</w:t>
      </w:r>
      <w:r w:rsidR="00A974E6" w:rsidRPr="003B4C73">
        <w:rPr>
          <w:rFonts w:ascii="Times New Roman" w:hAnsi="Times New Roman" w:cs="Times New Roman"/>
          <w:sz w:val="26"/>
          <w:szCs w:val="24"/>
        </w:rPr>
        <w:t xml:space="preserve"> tại Việt Nam, một</w:t>
      </w:r>
      <w:r w:rsidR="004851C1" w:rsidRPr="003B4C73">
        <w:rPr>
          <w:rFonts w:ascii="Times New Roman" w:hAnsi="Times New Roman" w:cs="Times New Roman"/>
          <w:sz w:val="26"/>
          <w:szCs w:val="24"/>
        </w:rPr>
        <w:t xml:space="preserve"> thị trường mới nổi. Qua đó kết quả nghiên cứu </w:t>
      </w:r>
      <w:r w:rsidR="007B3577" w:rsidRPr="003B4C73">
        <w:rPr>
          <w:rFonts w:ascii="Times New Roman" w:hAnsi="Times New Roman" w:cs="Times New Roman"/>
          <w:sz w:val="26"/>
          <w:szCs w:val="24"/>
        </w:rPr>
        <w:t xml:space="preserve">của đề tài </w:t>
      </w:r>
      <w:r w:rsidR="004851C1" w:rsidRPr="003B4C73">
        <w:rPr>
          <w:rFonts w:ascii="Times New Roman" w:hAnsi="Times New Roman" w:cs="Times New Roman"/>
          <w:sz w:val="26"/>
          <w:szCs w:val="24"/>
        </w:rPr>
        <w:t>bổ sung thêm vào hệ thống cơ sở lý luận về vai trò của thông tin kế toán quản trị trên thế giới</w:t>
      </w:r>
      <w:r w:rsidR="00946129" w:rsidRPr="003B4C73">
        <w:rPr>
          <w:rFonts w:ascii="Times New Roman" w:hAnsi="Times New Roman" w:cs="Times New Roman"/>
          <w:sz w:val="26"/>
          <w:szCs w:val="24"/>
        </w:rPr>
        <w:t xml:space="preserve"> </w:t>
      </w:r>
      <w:r w:rsidR="00B25209" w:rsidRPr="003B4C73">
        <w:rPr>
          <w:rFonts w:ascii="Times New Roman" w:hAnsi="Times New Roman" w:cs="Times New Roman"/>
          <w:sz w:val="26"/>
          <w:szCs w:val="24"/>
        </w:rPr>
        <w:fldChar w:fldCharType="begin">
          <w:fldData xml:space="preserve">PEVuZE5vdGU+PENpdGU+PEF1dGhvcj5BZ2JlanVsZTwvQXV0aG9yPjxZZWFyPjIwMDU8L1llYXI+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</w:fldData>
        </w:fldChar>
      </w:r>
      <w:r w:rsidR="00946129" w:rsidRPr="003B4C73">
        <w:rPr>
          <w:rFonts w:ascii="Times New Roman" w:hAnsi="Times New Roman" w:cs="Times New Roman"/>
          <w:sz w:val="26"/>
          <w:szCs w:val="24"/>
        </w:rPr>
        <w:instrText xml:space="preserve"> ADDIN EN.CITE </w:instrText>
      </w:r>
      <w:r w:rsidR="00946129" w:rsidRPr="003B4C73">
        <w:rPr>
          <w:rFonts w:ascii="Times New Roman" w:hAnsi="Times New Roman" w:cs="Times New Roman"/>
          <w:sz w:val="26"/>
          <w:szCs w:val="24"/>
        </w:rPr>
        <w:fldChar w:fldCharType="begin">
          <w:fldData xml:space="preserve">PEVuZE5vdGU+PENpdGU+PEF1dGhvcj5BZ2JlanVsZTwvQXV0aG9yPjxZZWFyPjIwMDU8L1llYXI+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</w:fldData>
        </w:fldChar>
      </w:r>
      <w:r w:rsidR="00946129" w:rsidRPr="003B4C73">
        <w:rPr>
          <w:rFonts w:ascii="Times New Roman" w:hAnsi="Times New Roman" w:cs="Times New Roman"/>
          <w:sz w:val="26"/>
          <w:szCs w:val="24"/>
        </w:rPr>
        <w:instrText xml:space="preserve"> ADDIN EN.CITE.DATA </w:instrText>
      </w:r>
      <w:r w:rsidR="00946129" w:rsidRPr="003B4C73">
        <w:rPr>
          <w:rFonts w:ascii="Times New Roman" w:hAnsi="Times New Roman" w:cs="Times New Roman"/>
          <w:sz w:val="26"/>
          <w:szCs w:val="24"/>
        </w:rPr>
      </w:r>
      <w:r w:rsidR="00946129" w:rsidRPr="003B4C73">
        <w:rPr>
          <w:rFonts w:ascii="Times New Roman" w:hAnsi="Times New Roman" w:cs="Times New Roman"/>
          <w:sz w:val="26"/>
          <w:szCs w:val="24"/>
        </w:rPr>
        <w:fldChar w:fldCharType="end"/>
      </w:r>
      <w:r w:rsidR="00B25209" w:rsidRPr="003B4C73">
        <w:rPr>
          <w:rFonts w:ascii="Times New Roman" w:hAnsi="Times New Roman" w:cs="Times New Roman"/>
          <w:sz w:val="26"/>
          <w:szCs w:val="24"/>
        </w:rPr>
      </w:r>
      <w:r w:rsidR="00B25209" w:rsidRPr="003B4C73">
        <w:rPr>
          <w:rFonts w:ascii="Times New Roman" w:hAnsi="Times New Roman" w:cs="Times New Roman"/>
          <w:sz w:val="26"/>
          <w:szCs w:val="24"/>
        </w:rPr>
        <w:fldChar w:fldCharType="separate"/>
      </w:r>
      <w:r w:rsidR="00946129" w:rsidRPr="003B4C73">
        <w:rPr>
          <w:rFonts w:ascii="Times New Roman" w:hAnsi="Times New Roman" w:cs="Times New Roman"/>
          <w:noProof/>
          <w:sz w:val="26"/>
          <w:szCs w:val="24"/>
        </w:rPr>
        <w:t>(Agbejule, 2005; Agbejule</w:t>
      </w:r>
      <w:r w:rsidR="00A94B22" w:rsidRPr="003B4C73">
        <w:rPr>
          <w:rFonts w:ascii="Times New Roman" w:hAnsi="Times New Roman" w:cs="Times New Roman"/>
          <w:noProof/>
          <w:sz w:val="26"/>
          <w:szCs w:val="24"/>
        </w:rPr>
        <w:t xml:space="preserve"> và </w:t>
      </w:r>
      <w:r w:rsidR="00946129" w:rsidRPr="003B4C73">
        <w:rPr>
          <w:rFonts w:ascii="Times New Roman" w:hAnsi="Times New Roman" w:cs="Times New Roman"/>
          <w:noProof/>
          <w:sz w:val="26"/>
          <w:szCs w:val="24"/>
        </w:rPr>
        <w:t>Burrowes, 2007; Mia</w:t>
      </w:r>
      <w:r w:rsidR="00A94B22" w:rsidRPr="003B4C73">
        <w:rPr>
          <w:rFonts w:ascii="Times New Roman" w:hAnsi="Times New Roman" w:cs="Times New Roman"/>
          <w:noProof/>
          <w:sz w:val="26"/>
          <w:szCs w:val="24"/>
        </w:rPr>
        <w:t xml:space="preserve"> và </w:t>
      </w:r>
      <w:r w:rsidR="00946129" w:rsidRPr="003B4C73">
        <w:rPr>
          <w:rFonts w:ascii="Times New Roman" w:hAnsi="Times New Roman" w:cs="Times New Roman"/>
          <w:noProof/>
          <w:sz w:val="26"/>
          <w:szCs w:val="24"/>
        </w:rPr>
        <w:t>Winata, 2014)</w:t>
      </w:r>
      <w:r w:rsidR="00B25209" w:rsidRPr="003B4C73">
        <w:rPr>
          <w:rFonts w:ascii="Times New Roman" w:hAnsi="Times New Roman" w:cs="Times New Roman"/>
          <w:sz w:val="26"/>
          <w:szCs w:val="24"/>
        </w:rPr>
        <w:fldChar w:fldCharType="end"/>
      </w:r>
      <w:r w:rsidR="00946129" w:rsidRPr="003B4C73">
        <w:rPr>
          <w:rFonts w:ascii="Times New Roman" w:hAnsi="Times New Roman" w:cs="Times New Roman"/>
          <w:sz w:val="26"/>
          <w:szCs w:val="24"/>
        </w:rPr>
        <w:t xml:space="preserve"> dưới nhiề</w:t>
      </w:r>
      <w:r w:rsidR="007B3577" w:rsidRPr="003B4C73">
        <w:rPr>
          <w:rFonts w:ascii="Times New Roman" w:hAnsi="Times New Roman" w:cs="Times New Roman"/>
          <w:sz w:val="26"/>
          <w:szCs w:val="24"/>
        </w:rPr>
        <w:t xml:space="preserve">u góc nhìn </w:t>
      </w:r>
      <w:r w:rsidR="00946129" w:rsidRPr="003B4C73">
        <w:rPr>
          <w:rFonts w:ascii="Times New Roman" w:hAnsi="Times New Roman" w:cs="Times New Roman"/>
          <w:sz w:val="26"/>
          <w:szCs w:val="24"/>
        </w:rPr>
        <w:t>khác nhau về hệ thống thông tin kế toán quản trị</w:t>
      </w:r>
      <w:r w:rsidR="00A974E6" w:rsidRPr="003B4C73">
        <w:rPr>
          <w:rFonts w:ascii="Times New Roman" w:hAnsi="Times New Roman" w:cs="Times New Roman"/>
          <w:sz w:val="26"/>
          <w:szCs w:val="24"/>
        </w:rPr>
        <w:t>.</w:t>
      </w:r>
      <w:r w:rsidR="00223EC3" w:rsidRPr="003B4C73">
        <w:rPr>
          <w:rFonts w:ascii="Times New Roman" w:hAnsi="Times New Roman" w:cs="Times New Roman"/>
          <w:sz w:val="26"/>
          <w:szCs w:val="24"/>
        </w:rPr>
        <w:t xml:space="preserve"> </w:t>
      </w:r>
    </w:p>
    <w:p w:rsidR="00A81E55" w:rsidRPr="003B4C73" w:rsidRDefault="00081F9F" w:rsidP="00E93930">
      <w:pPr>
        <w:autoSpaceDE w:val="0"/>
        <w:autoSpaceDN w:val="0"/>
        <w:adjustRightInd w:val="0"/>
        <w:spacing w:before="120" w:after="0" w:line="360" w:lineRule="auto"/>
        <w:ind w:firstLine="567"/>
        <w:jc w:val="both"/>
        <w:rPr>
          <w:rFonts w:ascii="Times New Roman" w:hAnsi="Times New Roman"/>
          <w:sz w:val="26"/>
          <w:szCs w:val="24"/>
        </w:rPr>
      </w:pPr>
      <w:r w:rsidRPr="003B4C73">
        <w:rPr>
          <w:rFonts w:ascii="Times New Roman" w:hAnsi="Times New Roman" w:cs="Times New Roman"/>
          <w:sz w:val="26"/>
          <w:szCs w:val="24"/>
        </w:rPr>
        <w:t xml:space="preserve">Thứ hai, </w:t>
      </w:r>
      <w:r w:rsidR="00223EC3" w:rsidRPr="003B4C73">
        <w:rPr>
          <w:rFonts w:ascii="Times New Roman" w:hAnsi="Times New Roman" w:cs="Times New Roman"/>
          <w:sz w:val="26"/>
          <w:szCs w:val="24"/>
        </w:rPr>
        <w:t xml:space="preserve">đề tài cũng đưa ra được bằng chứng ủng hộ lý thuyết cơ sở nguồn lực </w:t>
      </w:r>
      <w:r w:rsidR="00223EC3" w:rsidRPr="003B4C73">
        <w:rPr>
          <w:rFonts w:ascii="Times New Roman" w:hAnsi="Times New Roman" w:cs="Times New Roman"/>
          <w:i/>
          <w:sz w:val="26"/>
          <w:szCs w:val="24"/>
        </w:rPr>
        <w:t>(resource based view)</w:t>
      </w:r>
      <w:r w:rsidR="00223EC3" w:rsidRPr="003B4C73">
        <w:rPr>
          <w:rFonts w:ascii="Times New Roman" w:hAnsi="Times New Roman" w:cs="Times New Roman"/>
          <w:sz w:val="26"/>
          <w:szCs w:val="24"/>
        </w:rPr>
        <w:t xml:space="preserve"> </w:t>
      </w:r>
      <w:r w:rsidR="006253FE" w:rsidRPr="003B4C73">
        <w:rPr>
          <w:rFonts w:ascii="Times New Roman" w:hAnsi="Times New Roman" w:cs="Times New Roman"/>
          <w:sz w:val="26"/>
          <w:szCs w:val="24"/>
        </w:rPr>
        <w:fldChar w:fldCharType="begin"/>
      </w:r>
      <w:r w:rsidR="00D36C9E" w:rsidRPr="003B4C73">
        <w:rPr>
          <w:rFonts w:ascii="Times New Roman" w:hAnsi="Times New Roman" w:cs="Times New Roman"/>
          <w:sz w:val="26"/>
          <w:szCs w:val="24"/>
        </w:rPr>
        <w:instrText xml:space="preserve"> ADDIN EN.CITE &lt;EndNote&gt;&lt;Cite&gt;&lt;Author&gt;Chenhall&lt;/Author&gt;&lt;Year&gt;2003&lt;/Year&gt;&lt;RecNum&gt;58&lt;/RecNum&gt;&lt;DisplayText&gt;(Chenhall, 2003)&lt;/DisplayText&gt;&lt;record&gt;&lt;rec-number&gt;58&lt;/rec-number&gt;&lt;foreign-keys&gt;&lt;key app="EN" db-id="0zxvveapczff0ierxt0p2erar0rvpdf2ates" timestamp="1464603808"&gt;58&lt;/key&gt;&lt;/foreign-keys&gt;&lt;ref-type name="Journal Article"&gt;17&lt;/ref-type&gt;&lt;contributors&gt;&lt;authors&gt;&lt;author&gt;Chenhall, Robert H&lt;/author&gt;&lt;/authors&gt;&lt;/contributors&gt;&lt;titles&gt;&lt;title&gt;Management control systems design within its organizational context: findings from contingency-based research and directions for the future&lt;/title&gt;&lt;secondary-title&gt;Accounting, Organizations and Society&lt;/secondary-title&gt;&lt;/titles&gt;&lt;periodical&gt;&lt;full-title&gt;Accounting, Organizations and Society&lt;/full-title&gt;&lt;/periodical&gt;&lt;pages&gt;127-168&lt;/pages&gt;&lt;volume&gt;28&lt;/volume&gt;&lt;number&gt;2&lt;/number&gt;&lt;dates&gt;&lt;year&gt;2003&lt;/year&gt;&lt;/dates&gt;&lt;isbn&gt;0361-3682&lt;/isbn&gt;&lt;urls&gt;&lt;/urls&gt;&lt;/record&gt;&lt;/Cite&gt;&lt;/EndNote&gt;</w:instrText>
      </w:r>
      <w:r w:rsidR="006253FE" w:rsidRPr="003B4C73">
        <w:rPr>
          <w:rFonts w:ascii="Times New Roman" w:hAnsi="Times New Roman" w:cs="Times New Roman"/>
          <w:sz w:val="26"/>
          <w:szCs w:val="24"/>
        </w:rPr>
        <w:fldChar w:fldCharType="separate"/>
      </w:r>
      <w:r w:rsidR="006253FE" w:rsidRPr="003B4C73">
        <w:rPr>
          <w:rFonts w:ascii="Times New Roman" w:hAnsi="Times New Roman" w:cs="Times New Roman"/>
          <w:noProof/>
          <w:sz w:val="26"/>
          <w:szCs w:val="24"/>
        </w:rPr>
        <w:t>(Chenhall, 2003)</w:t>
      </w:r>
      <w:r w:rsidR="006253FE" w:rsidRPr="003B4C73">
        <w:rPr>
          <w:rFonts w:ascii="Times New Roman" w:hAnsi="Times New Roman" w:cs="Times New Roman"/>
          <w:sz w:val="26"/>
          <w:szCs w:val="24"/>
        </w:rPr>
        <w:fldChar w:fldCharType="end"/>
      </w:r>
      <w:r w:rsidR="006253FE" w:rsidRPr="003B4C73">
        <w:rPr>
          <w:rFonts w:ascii="Times New Roman" w:hAnsi="Times New Roman" w:cs="Times New Roman"/>
          <w:sz w:val="26"/>
          <w:szCs w:val="24"/>
        </w:rPr>
        <w:t xml:space="preserve"> </w:t>
      </w:r>
      <w:r w:rsidR="00223EC3" w:rsidRPr="003B4C73">
        <w:rPr>
          <w:rFonts w:ascii="Times New Roman" w:hAnsi="Times New Roman" w:cs="Times New Roman"/>
          <w:sz w:val="26"/>
          <w:szCs w:val="24"/>
        </w:rPr>
        <w:t xml:space="preserve">và lý thuyết </w:t>
      </w:r>
      <w:r w:rsidR="00A5213D" w:rsidRPr="003B4C73">
        <w:rPr>
          <w:rFonts w:ascii="Times New Roman" w:hAnsi="Times New Roman" w:cs="Times New Roman"/>
          <w:sz w:val="26"/>
          <w:szCs w:val="24"/>
        </w:rPr>
        <w:t xml:space="preserve">cơ sở kiến thức </w:t>
      </w:r>
      <w:r w:rsidR="00A5213D" w:rsidRPr="003B4C73">
        <w:rPr>
          <w:rFonts w:ascii="Times New Roman" w:hAnsi="Times New Roman" w:cs="Times New Roman"/>
          <w:i/>
          <w:sz w:val="26"/>
          <w:szCs w:val="24"/>
        </w:rPr>
        <w:t>(knowledge based view)</w:t>
      </w:r>
      <w:r w:rsidR="00A5213D" w:rsidRPr="003B4C73">
        <w:rPr>
          <w:rFonts w:ascii="Times New Roman" w:hAnsi="Times New Roman" w:cs="Times New Roman"/>
          <w:sz w:val="26"/>
          <w:szCs w:val="24"/>
        </w:rPr>
        <w:t xml:space="preserve"> </w:t>
      </w:r>
      <w:r w:rsidRPr="003B4C73">
        <w:rPr>
          <w:rFonts w:ascii="Times New Roman" w:hAnsi="Times New Roman" w:cs="Times New Roman"/>
          <w:sz w:val="26"/>
          <w:szCs w:val="24"/>
        </w:rPr>
        <w:fldChar w:fldCharType="begin"/>
      </w:r>
      <w:r w:rsidRPr="003B4C73">
        <w:rPr>
          <w:rFonts w:ascii="Times New Roman" w:hAnsi="Times New Roman" w:cs="Times New Roman"/>
          <w:sz w:val="26"/>
          <w:szCs w:val="24"/>
        </w:rPr>
        <w:instrText xml:space="preserve"> ADDIN EN.CITE &lt;EndNote&gt;&lt;Cite&gt;&lt;Author&gt;Grant&lt;/Author&gt;&lt;Year&gt;1996&lt;/Year&gt;&lt;RecNum&gt;59&lt;/RecNum&gt;&lt;DisplayText&gt;(Grant, 1996)&lt;/DisplayText&gt;&lt;record&gt;&lt;rec-number&gt;59&lt;/rec-number&gt;&lt;foreign-keys&gt;&lt;key app="EN" db-id="0zxvveapczff0ierxt0p2erar0rvpdf2ates" timestamp="1464689151"&gt;59&lt;/key&gt;&lt;/foreign-keys&gt;&lt;ref-type name="Journal Article"&gt;17&lt;/ref-type&gt;&lt;contributors&gt;&lt;authors&gt;&lt;author&gt;Grant, Robert M&lt;/author&gt;&lt;/authors&gt;&lt;/contributors&gt;&lt;titles&gt;&lt;title&gt;Toward a knowledge</w:instrText>
      </w:r>
      <w:r w:rsidRPr="003B4C73">
        <w:rPr>
          <w:rFonts w:ascii="Cambria Math" w:hAnsi="Cambria Math" w:cs="Cambria Math"/>
          <w:sz w:val="26"/>
          <w:szCs w:val="24"/>
        </w:rPr>
        <w:instrText>‐</w:instrText>
      </w:r>
      <w:r w:rsidRPr="003B4C73">
        <w:rPr>
          <w:rFonts w:ascii="Times New Roman" w:hAnsi="Times New Roman" w:cs="Times New Roman"/>
          <w:sz w:val="26"/>
          <w:szCs w:val="24"/>
        </w:rPr>
        <w:instrText>based theory of the firm&lt;/title&gt;&lt;secondary-title&gt;Strategic management journal&lt;/secondary-title&gt;&lt;/titles&gt;&lt;periodical&gt;&lt;full-title&gt;Strategic Management Journal&lt;/full-title&gt;&lt;/periodical&gt;&lt;pages&gt;109-122&lt;/pages&gt;&lt;volume&gt;17&lt;/volume&gt;&lt;number&gt;S2&lt;/number&gt;&lt;dates&gt;&lt;year&gt;1996&lt;/year&gt;&lt;/dates&gt;&lt;isbn&gt;1097-0266&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noProof/>
          <w:sz w:val="26"/>
          <w:szCs w:val="24"/>
        </w:rPr>
        <w:t>(Grant, 1996)</w:t>
      </w:r>
      <w:r w:rsidRPr="003B4C73">
        <w:rPr>
          <w:rFonts w:ascii="Times New Roman" w:hAnsi="Times New Roman" w:cs="Times New Roman"/>
          <w:sz w:val="26"/>
          <w:szCs w:val="24"/>
        </w:rPr>
        <w:fldChar w:fldCharType="end"/>
      </w:r>
      <w:r w:rsidR="003B7010" w:rsidRPr="003B4C73">
        <w:rPr>
          <w:rFonts w:ascii="Times New Roman" w:hAnsi="Times New Roman" w:cs="Times New Roman"/>
          <w:sz w:val="26"/>
          <w:szCs w:val="24"/>
        </w:rPr>
        <w:t xml:space="preserve"> </w:t>
      </w:r>
      <w:r w:rsidR="00223EC3" w:rsidRPr="003B4C73">
        <w:rPr>
          <w:rFonts w:ascii="Times New Roman" w:hAnsi="Times New Roman" w:cs="Times New Roman"/>
          <w:sz w:val="26"/>
          <w:szCs w:val="24"/>
        </w:rPr>
        <w:t xml:space="preserve">khi biện luận </w:t>
      </w:r>
      <w:r w:rsidR="003B7010" w:rsidRPr="003B4C73">
        <w:rPr>
          <w:rFonts w:ascii="Times New Roman" w:hAnsi="Times New Roman" w:cs="Times New Roman"/>
          <w:sz w:val="26"/>
          <w:szCs w:val="24"/>
        </w:rPr>
        <w:t xml:space="preserve">và chứng minh được </w:t>
      </w:r>
      <w:r w:rsidR="00223EC3" w:rsidRPr="003B4C73">
        <w:rPr>
          <w:rFonts w:ascii="Times New Roman" w:hAnsi="Times New Roman" w:cs="Times New Roman"/>
          <w:sz w:val="26"/>
          <w:szCs w:val="24"/>
        </w:rPr>
        <w:t xml:space="preserve">rằng việc sử dụng </w:t>
      </w:r>
      <w:r w:rsidR="00D54148" w:rsidRPr="003B4C73">
        <w:rPr>
          <w:rFonts w:ascii="Times New Roman" w:hAnsi="Times New Roman" w:cs="Times New Roman"/>
          <w:sz w:val="26"/>
          <w:szCs w:val="24"/>
        </w:rPr>
        <w:t>hệ thống thông tin kế toán quản trị là một nguồn lực thỏa mãn điều kiện VRIN</w:t>
      </w:r>
      <w:r w:rsidR="006253FE" w:rsidRPr="003B4C73">
        <w:rPr>
          <w:rFonts w:ascii="Times New Roman" w:hAnsi="Times New Roman" w:cs="Times New Roman"/>
          <w:sz w:val="26"/>
          <w:szCs w:val="24"/>
        </w:rPr>
        <w:t xml:space="preserve">, việc sử dụng hệ thống thông tin kế toán quản trị </w:t>
      </w:r>
      <w:r w:rsidR="00D54148" w:rsidRPr="003B4C73">
        <w:rPr>
          <w:rFonts w:ascii="Times New Roman" w:hAnsi="Times New Roman" w:cs="Times New Roman"/>
          <w:sz w:val="26"/>
          <w:szCs w:val="24"/>
        </w:rPr>
        <w:t xml:space="preserve">có thể </w:t>
      </w:r>
      <w:r w:rsidR="006253FE" w:rsidRPr="003B4C73">
        <w:rPr>
          <w:rFonts w:ascii="Times New Roman" w:hAnsi="Times New Roman" w:cs="Times New Roman"/>
          <w:sz w:val="26"/>
          <w:szCs w:val="24"/>
        </w:rPr>
        <w:t xml:space="preserve">giúp doanh nghiệp </w:t>
      </w:r>
      <w:r w:rsidR="00D54148" w:rsidRPr="003B4C73">
        <w:rPr>
          <w:rFonts w:ascii="Times New Roman" w:hAnsi="Times New Roman" w:cs="Times New Roman"/>
          <w:sz w:val="26"/>
          <w:szCs w:val="24"/>
        </w:rPr>
        <w:t xml:space="preserve">phát triển sự học hỏi, tạo ra tri thức </w:t>
      </w:r>
      <w:r w:rsidR="00B50911" w:rsidRPr="003B4C73">
        <w:rPr>
          <w:rFonts w:ascii="Times New Roman" w:hAnsi="Times New Roman" w:cs="Times New Roman"/>
          <w:sz w:val="26"/>
          <w:szCs w:val="24"/>
        </w:rPr>
        <w:t xml:space="preserve">để </w:t>
      </w:r>
      <w:r w:rsidR="00D54148" w:rsidRPr="003B4C73">
        <w:rPr>
          <w:rFonts w:ascii="Times New Roman" w:hAnsi="Times New Roman" w:cs="Times New Roman"/>
          <w:sz w:val="26"/>
          <w:szCs w:val="24"/>
        </w:rPr>
        <w:t xml:space="preserve">từ đó </w:t>
      </w:r>
      <w:r w:rsidR="00B50911" w:rsidRPr="003B4C73">
        <w:rPr>
          <w:rFonts w:ascii="Times New Roman" w:hAnsi="Times New Roman" w:cs="Times New Roman"/>
          <w:sz w:val="26"/>
          <w:szCs w:val="24"/>
        </w:rPr>
        <w:t xml:space="preserve">doanh nghiệp có thể </w:t>
      </w:r>
      <w:r w:rsidR="00D54148" w:rsidRPr="003B4C73">
        <w:rPr>
          <w:rFonts w:ascii="Times New Roman" w:hAnsi="Times New Roman" w:cs="Times New Roman"/>
          <w:sz w:val="26"/>
          <w:szCs w:val="24"/>
        </w:rPr>
        <w:t>gia tăng lợi thế cạnh tranh và kết quả hoạt động kinh doanh</w:t>
      </w:r>
      <w:r w:rsidR="00B50911" w:rsidRPr="003B4C73">
        <w:rPr>
          <w:rFonts w:ascii="Times New Roman" w:hAnsi="Times New Roman" w:cs="Times New Roman"/>
          <w:sz w:val="26"/>
          <w:szCs w:val="24"/>
        </w:rPr>
        <w:t xml:space="preserve"> </w:t>
      </w:r>
      <w:r w:rsidR="00B50911" w:rsidRPr="003B4C73">
        <w:rPr>
          <w:rFonts w:ascii="Times New Roman" w:hAnsi="Times New Roman" w:cs="Times New Roman"/>
          <w:sz w:val="26"/>
          <w:szCs w:val="24"/>
        </w:rPr>
        <w:lastRenderedPageBreak/>
        <w:t>trong điều kiện cạnh tranh</w:t>
      </w:r>
      <w:r w:rsidR="00A5213D" w:rsidRPr="003B4C73">
        <w:rPr>
          <w:rFonts w:ascii="Times New Roman" w:hAnsi="Times New Roman" w:cs="Times New Roman"/>
          <w:sz w:val="26"/>
          <w:szCs w:val="24"/>
        </w:rPr>
        <w:t>.</w:t>
      </w:r>
      <w:r w:rsidR="009B1F45" w:rsidRPr="003B4C73">
        <w:rPr>
          <w:rFonts w:ascii="Times New Roman" w:hAnsi="Times New Roman" w:cs="Times New Roman"/>
          <w:sz w:val="26"/>
          <w:szCs w:val="24"/>
        </w:rPr>
        <w:t xml:space="preserve"> </w:t>
      </w:r>
      <w:r w:rsidR="00A81E55" w:rsidRPr="003B4C73">
        <w:rPr>
          <w:rFonts w:ascii="Times New Roman" w:hAnsi="Times New Roman"/>
          <w:sz w:val="26"/>
          <w:szCs w:val="24"/>
        </w:rPr>
        <w:t xml:space="preserve">Kết quả nghiên cứu của đề tài cũng ủng hộ cho lý thuyết bất định </w:t>
      </w:r>
      <w:r w:rsidR="00A81E55" w:rsidRPr="003B4C73">
        <w:rPr>
          <w:rFonts w:ascii="Times New Roman" w:hAnsi="Times New Roman"/>
          <w:i/>
          <w:sz w:val="26"/>
          <w:szCs w:val="24"/>
        </w:rPr>
        <w:t>(contingency theory)</w:t>
      </w:r>
      <w:r w:rsidR="00A81E55" w:rsidRPr="003B4C73">
        <w:rPr>
          <w:rFonts w:ascii="Times New Roman" w:hAnsi="Times New Roman"/>
          <w:sz w:val="26"/>
          <w:szCs w:val="24"/>
        </w:rPr>
        <w:t xml:space="preserve">, cho thấy áp lực cạnh tranh là một trong những biến bất định quan trọng (có vai trò là biến điều tiết). Kết quả hoạt động kinh doanh của doanh nghiệp là hệ quả của nhiều </w:t>
      </w:r>
      <w:r w:rsidR="00F2404F" w:rsidRPr="003B4C73">
        <w:rPr>
          <w:rFonts w:ascii="Times New Roman" w:hAnsi="Times New Roman"/>
          <w:sz w:val="26"/>
          <w:szCs w:val="24"/>
        </w:rPr>
        <w:t xml:space="preserve">yếu </w:t>
      </w:r>
      <w:r w:rsidR="00A81E55" w:rsidRPr="003B4C73">
        <w:rPr>
          <w:rFonts w:ascii="Times New Roman" w:hAnsi="Times New Roman"/>
          <w:sz w:val="26"/>
          <w:szCs w:val="24"/>
        </w:rPr>
        <w:t>tố kết hợp với nhau bao gồm cả yếu tố bên trong doanh nghiệp (định hướng thị trường, hệ thống kế toán quản trị) và bên ngoài doanh nghiệp (áp lực cạnh tranh).</w:t>
      </w:r>
    </w:p>
    <w:p w:rsidR="005A2226" w:rsidRPr="003B4C73" w:rsidRDefault="00B05840" w:rsidP="005A2226">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Thứ ba, đề tài đã bổ sung vào hệ thống cơ sở lý luận của kế toán quản trị chiến lược với sự tích hợp nghiên cứu </w:t>
      </w:r>
      <w:r w:rsidR="00CC56D3" w:rsidRPr="003B4C73">
        <w:rPr>
          <w:rFonts w:ascii="Times New Roman" w:hAnsi="Times New Roman" w:cs="Times New Roman"/>
          <w:sz w:val="26"/>
          <w:szCs w:val="24"/>
        </w:rPr>
        <w:t xml:space="preserve">trong mảng kế toán quản trị và </w:t>
      </w:r>
      <w:r w:rsidR="0060208E" w:rsidRPr="003B4C73">
        <w:rPr>
          <w:rFonts w:ascii="Times New Roman" w:hAnsi="Times New Roman" w:cs="Times New Roman"/>
          <w:sz w:val="26"/>
          <w:szCs w:val="24"/>
        </w:rPr>
        <w:t xml:space="preserve">mảng </w:t>
      </w:r>
      <w:r w:rsidR="00CC56D3" w:rsidRPr="003B4C73">
        <w:rPr>
          <w:rFonts w:ascii="Times New Roman" w:hAnsi="Times New Roman" w:cs="Times New Roman"/>
          <w:sz w:val="26"/>
          <w:szCs w:val="24"/>
        </w:rPr>
        <w:t xml:space="preserve">marketing thông qua việc khảo sát mối quan hệ giữa định hướng thị trường (biến marketing) và mức độ sử dụng </w:t>
      </w:r>
      <w:r w:rsidR="0060208E" w:rsidRPr="003B4C73">
        <w:rPr>
          <w:rFonts w:ascii="Times New Roman" w:hAnsi="Times New Roman" w:cs="Times New Roman"/>
          <w:sz w:val="26"/>
          <w:szCs w:val="24"/>
        </w:rPr>
        <w:t xml:space="preserve">hệ thống </w:t>
      </w:r>
      <w:r w:rsidR="00CC56D3" w:rsidRPr="003B4C73">
        <w:rPr>
          <w:rFonts w:ascii="Times New Roman" w:hAnsi="Times New Roman" w:cs="Times New Roman"/>
          <w:sz w:val="26"/>
          <w:szCs w:val="24"/>
        </w:rPr>
        <w:t xml:space="preserve">thông tin kế toán quản trị. </w:t>
      </w:r>
      <w:r w:rsidR="00EA209C" w:rsidRPr="003B4C73">
        <w:rPr>
          <w:rFonts w:ascii="Times New Roman" w:hAnsi="Times New Roman" w:cs="Times New Roman"/>
          <w:sz w:val="26"/>
          <w:szCs w:val="24"/>
        </w:rPr>
        <w:t xml:space="preserve">Kết quả nghiên cứu của đề tài khẳng định rằng </w:t>
      </w:r>
      <w:r w:rsidR="0060208E" w:rsidRPr="003B4C73">
        <w:rPr>
          <w:rFonts w:ascii="Times New Roman" w:hAnsi="Times New Roman" w:cs="Times New Roman"/>
          <w:sz w:val="26"/>
          <w:szCs w:val="24"/>
        </w:rPr>
        <w:t xml:space="preserve">doanh nghiệp </w:t>
      </w:r>
      <w:r w:rsidR="00EA209C" w:rsidRPr="003B4C73">
        <w:rPr>
          <w:rFonts w:ascii="Times New Roman" w:hAnsi="Times New Roman" w:cs="Times New Roman"/>
          <w:sz w:val="26"/>
          <w:szCs w:val="24"/>
        </w:rPr>
        <w:t>cần phải có sự kết hợp tốt giữa chiến lược marketing (</w:t>
      </w:r>
      <w:r w:rsidR="0060208E" w:rsidRPr="003B4C73">
        <w:rPr>
          <w:rFonts w:ascii="Times New Roman" w:hAnsi="Times New Roman" w:cs="Times New Roman"/>
          <w:sz w:val="26"/>
          <w:szCs w:val="24"/>
        </w:rPr>
        <w:t xml:space="preserve">thông qua </w:t>
      </w:r>
      <w:r w:rsidR="00EA209C" w:rsidRPr="003B4C73">
        <w:rPr>
          <w:rFonts w:ascii="Times New Roman" w:hAnsi="Times New Roman" w:cs="Times New Roman"/>
          <w:sz w:val="26"/>
          <w:szCs w:val="24"/>
        </w:rPr>
        <w:t xml:space="preserve">định hướng thị trường) và hệ thống thông tin kế toán quản trị để từ đó nâng cao kết quả hoạt động kinh doanh. </w:t>
      </w:r>
      <w:r w:rsidR="001E661A" w:rsidRPr="003B4C73">
        <w:rPr>
          <w:rFonts w:ascii="Times New Roman" w:hAnsi="Times New Roman" w:cs="Times New Roman"/>
          <w:sz w:val="26"/>
          <w:szCs w:val="24"/>
        </w:rPr>
        <w:t>Ngoài vai trò t</w:t>
      </w:r>
      <w:r w:rsidR="0060208E" w:rsidRPr="003B4C73">
        <w:rPr>
          <w:rFonts w:ascii="Times New Roman" w:hAnsi="Times New Roman" w:cs="Times New Roman"/>
          <w:sz w:val="26"/>
          <w:szCs w:val="24"/>
        </w:rPr>
        <w:t>r</w:t>
      </w:r>
      <w:r w:rsidR="001E661A" w:rsidRPr="003B4C73">
        <w:rPr>
          <w:rFonts w:ascii="Times New Roman" w:hAnsi="Times New Roman" w:cs="Times New Roman"/>
          <w:sz w:val="26"/>
          <w:szCs w:val="24"/>
        </w:rPr>
        <w:t xml:space="preserve">uyền dẫn của sự đổi mới của doanh nghiệp </w:t>
      </w:r>
      <w:r w:rsidR="001E661A" w:rsidRPr="003B4C73">
        <w:rPr>
          <w:rFonts w:ascii="Times New Roman" w:hAnsi="Times New Roman" w:cs="Times New Roman"/>
          <w:sz w:val="26"/>
          <w:szCs w:val="24"/>
        </w:rPr>
        <w:fldChar w:fldCharType="begin"/>
      </w:r>
      <w:r w:rsidR="00D36C9E" w:rsidRPr="003B4C73">
        <w:rPr>
          <w:rFonts w:ascii="Times New Roman" w:hAnsi="Times New Roman" w:cs="Times New Roman"/>
          <w:sz w:val="26"/>
          <w:szCs w:val="24"/>
        </w:rPr>
        <w:instrText xml:space="preserve"> ADDIN EN.CITE &lt;EndNote&gt;&lt;Cite&gt;&lt;Author&gt;Deshpandé&lt;/Author&gt;&lt;Year&gt;2004&lt;/Year&gt;&lt;RecNum&gt;45&lt;/RecNum&gt;&lt;DisplayText&gt;(Deshpandé and Farley, 2004; Han et al., 1998)&lt;/DisplayText&gt;&lt;record&gt;&lt;rec-number&gt;45&lt;/rec-number&gt;&lt;foreign-keys&gt;&lt;key app="EN" db-id="0zxvveapczff0ierxt0p2erar0rvpdf2ates" timestamp="1464336544"&gt;45&lt;/key&gt;&lt;/foreign-keys&gt;&lt;ref-type name="Journal Article"&gt;17&lt;/ref-type&gt;&lt;contributors&gt;&lt;authors&gt;&lt;author&gt;Deshpandé, Rohit&lt;/author&gt;&lt;author&gt;Farley, John U&lt;/author&gt;&lt;/authors&gt;&lt;/contributors&gt;&lt;titles&gt;&lt;title&gt;Organizational culture, market orientation, innovativeness, and firm performance: an international research odyssey&lt;/title&gt;&lt;secondary-title&gt;International Journal of Research in Marketing&lt;/secondary-title&gt;&lt;/titles&gt;&lt;periodical&gt;&lt;full-title&gt;International Journal of Research in Marketing&lt;/full-title&gt;&lt;/periodical&gt;&lt;pages&gt;3-22&lt;/pages&gt;&lt;volume&gt;21&lt;/volume&gt;&lt;number&gt;1&lt;/number&gt;&lt;dates&gt;&lt;year&gt;2004&lt;/year&gt;&lt;/dates&gt;&lt;isbn&gt;0167-8116&lt;/isbn&gt;&lt;urls&gt;&lt;/urls&gt;&lt;/record&gt;&lt;/Cite&gt;&lt;Cite&gt;&lt;Author&gt;Han&lt;/Author&gt;&lt;Year&gt;1998&lt;/Year&gt;&lt;RecNum&gt;46&lt;/RecNum&gt;&lt;record&gt;&lt;rec-number&gt;46&lt;/rec-number&gt;&lt;foreign-keys&gt;&lt;key app="EN" db-id="0zxvveapczff0ierxt0p2erar0rvpdf2ates" timestamp="1464336594"&gt;46&lt;/key&gt;&lt;/foreign-keys&gt;&lt;ref-type name="Journal Article"&gt;17&lt;/ref-type&gt;&lt;contributors&gt;&lt;authors&gt;&lt;author&gt;Han, Jin K&lt;/author&gt;&lt;author&gt;Kim, Namwoon&lt;/author&gt;&lt;author&gt;Srivastava, Rajendra K&lt;/author&gt;&lt;/authors&gt;&lt;/contributors&gt;&lt;titles&gt;&lt;title&gt;Market orientation and organizational performance: is innovation a missing link?&lt;/title&gt;&lt;secondary-title&gt;Journal of Marketing&lt;/secondary-title&gt;&lt;/titles&gt;&lt;periodical&gt;&lt;full-title&gt;Journal of Marketing&lt;/full-title&gt;&lt;/periodical&gt;&lt;pages&gt;30-45&lt;/pages&gt;&lt;volume&gt;62&lt;/volume&gt;&lt;number&gt;4&lt;/number&gt;&lt;dates&gt;&lt;year&gt;1998&lt;/year&gt;&lt;/dates&gt;&lt;isbn&gt;0022-2429&lt;/isbn&gt;&lt;urls&gt;&lt;/urls&gt;&lt;/record&gt;&lt;/Cite&gt;&lt;/EndNote&gt;</w:instrText>
      </w:r>
      <w:r w:rsidR="001E661A" w:rsidRPr="003B4C73">
        <w:rPr>
          <w:rFonts w:ascii="Times New Roman" w:hAnsi="Times New Roman" w:cs="Times New Roman"/>
          <w:sz w:val="26"/>
          <w:szCs w:val="24"/>
        </w:rPr>
        <w:fldChar w:fldCharType="separate"/>
      </w:r>
      <w:r w:rsidR="001E661A" w:rsidRPr="003B4C73">
        <w:rPr>
          <w:rFonts w:ascii="Times New Roman" w:hAnsi="Times New Roman" w:cs="Times New Roman"/>
          <w:noProof/>
          <w:sz w:val="26"/>
          <w:szCs w:val="24"/>
        </w:rPr>
        <w:t>(Deshpandé</w:t>
      </w:r>
      <w:r w:rsidR="00A94B22" w:rsidRPr="003B4C73">
        <w:rPr>
          <w:rFonts w:ascii="Times New Roman" w:hAnsi="Times New Roman" w:cs="Times New Roman"/>
          <w:noProof/>
          <w:sz w:val="26"/>
          <w:szCs w:val="24"/>
        </w:rPr>
        <w:t xml:space="preserve"> và </w:t>
      </w:r>
      <w:r w:rsidR="001E661A" w:rsidRPr="003B4C73">
        <w:rPr>
          <w:rFonts w:ascii="Times New Roman" w:hAnsi="Times New Roman" w:cs="Times New Roman"/>
          <w:noProof/>
          <w:sz w:val="26"/>
          <w:szCs w:val="24"/>
        </w:rPr>
        <w:t xml:space="preserve">Farley, 2004; Han </w:t>
      </w:r>
      <w:r w:rsidR="00A94B22" w:rsidRPr="003B4C73">
        <w:rPr>
          <w:rFonts w:ascii="Times New Roman" w:hAnsi="Times New Roman" w:cs="Times New Roman"/>
          <w:noProof/>
          <w:sz w:val="26"/>
          <w:szCs w:val="24"/>
        </w:rPr>
        <w:t>và cộng sự</w:t>
      </w:r>
      <w:r w:rsidR="001E661A" w:rsidRPr="003B4C73">
        <w:rPr>
          <w:rFonts w:ascii="Times New Roman" w:hAnsi="Times New Roman" w:cs="Times New Roman"/>
          <w:noProof/>
          <w:sz w:val="26"/>
          <w:szCs w:val="24"/>
        </w:rPr>
        <w:t>, 1998)</w:t>
      </w:r>
      <w:r w:rsidR="001E661A" w:rsidRPr="003B4C73">
        <w:rPr>
          <w:rFonts w:ascii="Times New Roman" w:hAnsi="Times New Roman" w:cs="Times New Roman"/>
          <w:sz w:val="26"/>
          <w:szCs w:val="24"/>
        </w:rPr>
        <w:fldChar w:fldCharType="end"/>
      </w:r>
      <w:r w:rsidR="001E661A" w:rsidRPr="003B4C73">
        <w:rPr>
          <w:rFonts w:ascii="Times New Roman" w:hAnsi="Times New Roman" w:cs="Times New Roman"/>
          <w:sz w:val="26"/>
          <w:szCs w:val="24"/>
        </w:rPr>
        <w:t xml:space="preserve">, định hướng học hỏi </w:t>
      </w:r>
      <w:r w:rsidR="001E661A" w:rsidRPr="003B4C73">
        <w:rPr>
          <w:rFonts w:ascii="Times New Roman" w:hAnsi="Times New Roman" w:cs="Times New Roman"/>
          <w:bCs/>
          <w:noProof/>
          <w:kern w:val="32"/>
          <w:sz w:val="26"/>
          <w:szCs w:val="24"/>
          <w:lang w:bidi="en-US"/>
        </w:rPr>
        <w:fldChar w:fldCharType="begin"/>
      </w:r>
      <w:r w:rsidR="00D36C9E" w:rsidRPr="003B4C73">
        <w:rPr>
          <w:rFonts w:ascii="Times New Roman" w:hAnsi="Times New Roman" w:cs="Times New Roman"/>
          <w:bCs/>
          <w:noProof/>
          <w:kern w:val="32"/>
          <w:sz w:val="26"/>
          <w:szCs w:val="24"/>
          <w:lang w:bidi="en-US"/>
        </w:rPr>
        <w:instrText xml:space="preserve"> ADDIN EN.CITE &lt;EndNote&gt;&lt;Cite&gt;&lt;Author&gt;Baker&lt;/Author&gt;&lt;Year&gt;1999&lt;/Year&gt;&lt;RecNum&gt;874&lt;/RecNum&gt;&lt;DisplayText&gt;(Baker and Sinkula, 1999; Keskin, 2006)&lt;/DisplayText&gt;&lt;record&gt;&lt;rec-number&gt;874&lt;/rec-number&gt;&lt;foreign-keys&gt;&lt;key app="EN" db-id="9p5drvxxvf2p0qe9spfxzpz4eefpv2rxst5f"&gt;874&lt;/key&gt;&lt;/foreign-keys&gt;&lt;ref-type name="Journal Article"&gt;17&lt;/ref-type&gt;&lt;contributors&gt;&lt;authors&gt;&lt;author&gt;Baker, William&lt;/author&gt;&lt;author&gt;Sinkula, James&lt;/author&gt;&lt;/authors&gt;&lt;/contributors&gt;&lt;titles&gt;&lt;title&gt;The synergistic effect of market orientation and learning orientation on organizational performance&lt;/title&gt;&lt;secondary-title&gt;Journal of the Academy of Marketing Science&lt;/secondary-title&gt;&lt;/titles&gt;&lt;periodical&gt;&lt;full-title&gt;Journal of the Academy of Marketing Science&lt;/full-title&gt;&lt;/periodical&gt;&lt;pages&gt;411-427&lt;/pages&gt;&lt;volume&gt;27&lt;/volume&gt;&lt;number&gt;4&lt;/number&gt;&lt;keywords&gt;&lt;keyword&gt;Business and Economics&lt;/keyword&gt;&lt;/keywords&gt;&lt;dates&gt;&lt;year&gt;1999&lt;/year&gt;&lt;/dates&gt;&lt;publisher&gt;Springer Netherlands&lt;/publisher&gt;&lt;isbn&gt;0092-0703&lt;/isbn&gt;&lt;urls&gt;&lt;related-urls&gt;&lt;url&gt;http://dx.doi.org/10.1177/0092070399274002&lt;/url&gt;&lt;/related-urls&gt;&lt;/urls&gt;&lt;electronic-resource-num&gt;10.1177/0092070399274002&lt;/electronic-resource-num&gt;&lt;/record&gt;&lt;/Cite&gt;&lt;Cite&gt;&lt;Author&gt;Keskin&lt;/Author&gt;&lt;Year&gt;2006&lt;/Year&gt;&lt;RecNum&gt;48&lt;/RecNum&gt;&lt;record&gt;&lt;rec-number&gt;48&lt;/rec-number&gt;&lt;foreign-keys&gt;&lt;key app="EN" db-id="0zxvveapczff0ierxt0p2erar0rvpdf2ates" timestamp="1464336838"&gt;48&lt;/key&gt;&lt;/foreign-keys&gt;&lt;ref-type name="Journal Article"&gt;17&lt;/ref-type&gt;&lt;contributors&gt;&lt;authors&gt;&lt;author&gt;Keskin, Halit&lt;/author&gt;&lt;/authors&gt;&lt;/contributors&gt;&lt;titles&gt;&lt;title&gt;Market orientation, learning orientation, and innovation capabilities in SMEs: An extended model&lt;/title&gt;&lt;secondary-title&gt;European Journal of Innovation Management&lt;/secondary-title&gt;&lt;/titles&gt;&lt;periodical&gt;&lt;full-title&gt;European Journal of innovation management&lt;/full-title&gt;&lt;/periodical&gt;&lt;pages&gt;396-417&lt;/pages&gt;&lt;volume&gt;9&lt;/volume&gt;&lt;number&gt;4&lt;/number&gt;&lt;dates&gt;&lt;year&gt;2006&lt;/year&gt;&lt;/dates&gt;&lt;isbn&gt;1460-1060&lt;/isbn&gt;&lt;urls&gt;&lt;/urls&gt;&lt;/record&gt;&lt;/Cite&gt;&lt;/EndNote&gt;</w:instrText>
      </w:r>
      <w:r w:rsidR="001E661A" w:rsidRPr="003B4C73">
        <w:rPr>
          <w:rFonts w:ascii="Times New Roman" w:hAnsi="Times New Roman" w:cs="Times New Roman"/>
          <w:bCs/>
          <w:noProof/>
          <w:kern w:val="32"/>
          <w:sz w:val="26"/>
          <w:szCs w:val="24"/>
          <w:lang w:bidi="en-US"/>
        </w:rPr>
        <w:fldChar w:fldCharType="separate"/>
      </w:r>
      <w:r w:rsidR="001E661A" w:rsidRPr="003B4C73">
        <w:rPr>
          <w:rFonts w:ascii="Times New Roman" w:hAnsi="Times New Roman" w:cs="Times New Roman"/>
          <w:bCs/>
          <w:noProof/>
          <w:kern w:val="32"/>
          <w:sz w:val="26"/>
          <w:szCs w:val="24"/>
          <w:lang w:bidi="en-US"/>
        </w:rPr>
        <w:t>(Baker</w:t>
      </w:r>
      <w:r w:rsidR="00A94B22" w:rsidRPr="003B4C73">
        <w:rPr>
          <w:rFonts w:ascii="Times New Roman" w:hAnsi="Times New Roman" w:cs="Times New Roman"/>
          <w:bCs/>
          <w:noProof/>
          <w:kern w:val="32"/>
          <w:sz w:val="26"/>
          <w:szCs w:val="24"/>
          <w:lang w:bidi="en-US"/>
        </w:rPr>
        <w:t xml:space="preserve"> và </w:t>
      </w:r>
      <w:r w:rsidR="001E661A" w:rsidRPr="003B4C73">
        <w:rPr>
          <w:rFonts w:ascii="Times New Roman" w:hAnsi="Times New Roman" w:cs="Times New Roman"/>
          <w:bCs/>
          <w:noProof/>
          <w:kern w:val="32"/>
          <w:sz w:val="26"/>
          <w:szCs w:val="24"/>
          <w:lang w:bidi="en-US"/>
        </w:rPr>
        <w:t>Sinkula, 1999; Keskin, 2006)</w:t>
      </w:r>
      <w:r w:rsidR="001E661A" w:rsidRPr="003B4C73">
        <w:rPr>
          <w:rFonts w:ascii="Times New Roman" w:hAnsi="Times New Roman" w:cs="Times New Roman"/>
          <w:bCs/>
          <w:noProof/>
          <w:kern w:val="32"/>
          <w:sz w:val="26"/>
          <w:szCs w:val="24"/>
          <w:lang w:bidi="en-US"/>
        </w:rPr>
        <w:fldChar w:fldCharType="end"/>
      </w:r>
      <w:r w:rsidR="001E661A" w:rsidRPr="003B4C73">
        <w:rPr>
          <w:rFonts w:ascii="Times New Roman" w:hAnsi="Times New Roman" w:cs="Times New Roman"/>
          <w:sz w:val="26"/>
          <w:szCs w:val="24"/>
        </w:rPr>
        <w:t xml:space="preserve">, định hướng thương hiệu </w:t>
      </w:r>
      <w:r w:rsidR="001E661A" w:rsidRPr="003B4C73">
        <w:rPr>
          <w:rFonts w:ascii="Times New Roman" w:hAnsi="Times New Roman" w:cs="Times New Roman"/>
          <w:sz w:val="26"/>
          <w:szCs w:val="24"/>
        </w:rPr>
        <w:fldChar w:fldCharType="begin"/>
      </w:r>
      <w:r w:rsidR="001E661A" w:rsidRPr="003B4C73">
        <w:rPr>
          <w:rFonts w:ascii="Times New Roman" w:hAnsi="Times New Roman" w:cs="Times New Roman"/>
          <w:sz w:val="26"/>
          <w:szCs w:val="24"/>
        </w:rPr>
        <w:instrText xml:space="preserve"> ADDIN EN.CITE &lt;EndNote&gt;&lt;Cite&gt;&lt;Author&gt;Reid&lt;/Author&gt;&lt;Year&gt;2005&lt;/Year&gt;&lt;RecNum&gt;49&lt;/RecNum&gt;&lt;DisplayText&gt;(Reid et al., 2005; Urde et al., 2013)&lt;/DisplayText&gt;&lt;record&gt;&lt;rec-number&gt;49&lt;/rec-number&gt;&lt;foreign-keys&gt;&lt;key app="EN" db-id="0zxvveapczff0ierxt0p2erar0rvpdf2ates" timestamp="1464336893"&gt;49&lt;/key&gt;&lt;/foreign-keys&gt;&lt;ref-type name="Journal Article"&gt;17&lt;/ref-type&gt;&lt;contributors&gt;&lt;authors&gt;&lt;author&gt;Reid, Mike&lt;/author&gt;&lt;author&gt;Luxton, Sandra&lt;/author&gt;&lt;author&gt;Mavondo, Felix&lt;/author&gt;&lt;/authors&gt;&lt;/contributors&gt;&lt;titles&gt;&lt;title&gt;The relationship between integrated marketing communication, market orientation, and brand orientation&lt;/title&gt;&lt;secondary-title&gt;Journal of advertising&lt;/secondary-title&gt;&lt;/titles&gt;&lt;periodical&gt;&lt;full-title&gt;Journal of advertising&lt;/full-title&gt;&lt;/periodical&gt;&lt;pages&gt;11-23&lt;/pages&gt;&lt;volume&gt;34&lt;/volume&gt;&lt;number&gt;4&lt;/number&gt;&lt;dates&gt;&lt;year&gt;2005&lt;/year&gt;&lt;/dates&gt;&lt;isbn&gt;0091-3367&lt;/isbn&gt;&lt;urls&gt;&lt;/urls&gt;&lt;/record&gt;&lt;/Cite&gt;&lt;Cite&gt;&lt;Author&gt;Urde&lt;/Author&gt;&lt;Year&gt;2013&lt;/Year&gt;&lt;RecNum&gt;50&lt;/RecNum&gt;&lt;record&gt;&lt;rec-number&gt;50&lt;/rec-number&gt;&lt;foreign-keys&gt;&lt;key app="EN" db-id="0zxvveapczff0ierxt0p2erar0rvpdf2ates" timestamp="1464336944"&gt;50&lt;/key&gt;&lt;/foreign-keys&gt;&lt;ref-type name="Journal Article"&gt;17&lt;/ref-type&gt;&lt;contributors&gt;&lt;authors&gt;&lt;author&gt;Urde, Mats&lt;/author&gt;&lt;author&gt;Baumgarth, Carsten&lt;/author&gt;&lt;author&gt;Merrilees, Bill&lt;/author&gt;&lt;/authors&gt;&lt;/contributors&gt;&lt;titles&gt;&lt;title&gt;Brand orientation and market orientation—From alternatives to synergy&lt;/title&gt;&lt;secondary-title&gt;Journal of Business Research&lt;/secondary-title&gt;&lt;/titles&gt;&lt;periodical&gt;&lt;full-title&gt;Journal of Business Research&lt;/full-title&gt;&lt;/periodical&gt;&lt;pages&gt;13-20&lt;/pages&gt;&lt;volume&gt;66&lt;/volume&gt;&lt;number&gt;1&lt;/number&gt;&lt;dates&gt;&lt;year&gt;2013&lt;/year&gt;&lt;/dates&gt;&lt;isbn&gt;0148-2963&lt;/isbn&gt;&lt;urls&gt;&lt;/urls&gt;&lt;/record&gt;&lt;/Cite&gt;&lt;/EndNote&gt;</w:instrText>
      </w:r>
      <w:r w:rsidR="001E661A" w:rsidRPr="003B4C73">
        <w:rPr>
          <w:rFonts w:ascii="Times New Roman" w:hAnsi="Times New Roman" w:cs="Times New Roman"/>
          <w:sz w:val="26"/>
          <w:szCs w:val="24"/>
        </w:rPr>
        <w:fldChar w:fldCharType="separate"/>
      </w:r>
      <w:r w:rsidR="001E661A" w:rsidRPr="003B4C73">
        <w:rPr>
          <w:rFonts w:ascii="Times New Roman" w:hAnsi="Times New Roman" w:cs="Times New Roman"/>
          <w:noProof/>
          <w:sz w:val="26"/>
          <w:szCs w:val="24"/>
        </w:rPr>
        <w:t xml:space="preserve">(Reid </w:t>
      </w:r>
      <w:r w:rsidR="00A94B22" w:rsidRPr="003B4C73">
        <w:rPr>
          <w:rFonts w:ascii="Times New Roman" w:hAnsi="Times New Roman" w:cs="Times New Roman"/>
          <w:noProof/>
          <w:sz w:val="26"/>
          <w:szCs w:val="24"/>
        </w:rPr>
        <w:t>và cộng sự</w:t>
      </w:r>
      <w:r w:rsidR="001E661A" w:rsidRPr="003B4C73">
        <w:rPr>
          <w:rFonts w:ascii="Times New Roman" w:hAnsi="Times New Roman" w:cs="Times New Roman"/>
          <w:noProof/>
          <w:sz w:val="26"/>
          <w:szCs w:val="24"/>
        </w:rPr>
        <w:t xml:space="preserve">, 2005; Urde </w:t>
      </w:r>
      <w:r w:rsidR="00A94B22" w:rsidRPr="003B4C73">
        <w:rPr>
          <w:rFonts w:ascii="Times New Roman" w:hAnsi="Times New Roman" w:cs="Times New Roman"/>
          <w:noProof/>
          <w:sz w:val="26"/>
          <w:szCs w:val="24"/>
        </w:rPr>
        <w:t>và cộng sự</w:t>
      </w:r>
      <w:r w:rsidR="001E661A" w:rsidRPr="003B4C73">
        <w:rPr>
          <w:rFonts w:ascii="Times New Roman" w:hAnsi="Times New Roman" w:cs="Times New Roman"/>
          <w:noProof/>
          <w:sz w:val="26"/>
          <w:szCs w:val="24"/>
        </w:rPr>
        <w:t>, 2013)</w:t>
      </w:r>
      <w:r w:rsidR="001E661A" w:rsidRPr="003B4C73">
        <w:rPr>
          <w:rFonts w:ascii="Times New Roman" w:hAnsi="Times New Roman" w:cs="Times New Roman"/>
          <w:sz w:val="26"/>
          <w:szCs w:val="24"/>
        </w:rPr>
        <w:fldChar w:fldCharType="end"/>
      </w:r>
      <w:r w:rsidR="001E661A" w:rsidRPr="003B4C73">
        <w:rPr>
          <w:rFonts w:ascii="Times New Roman" w:hAnsi="Times New Roman" w:cs="Times New Roman"/>
          <w:sz w:val="26"/>
          <w:szCs w:val="24"/>
        </w:rPr>
        <w:t xml:space="preserve"> giữa định hướng thị trường và lợi thế cạnh tranh</w:t>
      </w:r>
      <w:r w:rsidR="00671C1F" w:rsidRPr="003B4C73">
        <w:rPr>
          <w:rFonts w:ascii="Times New Roman" w:hAnsi="Times New Roman" w:cs="Times New Roman"/>
          <w:sz w:val="26"/>
          <w:szCs w:val="24"/>
        </w:rPr>
        <w:t xml:space="preserve"> ở các nghiên cứu trước</w:t>
      </w:r>
      <w:r w:rsidR="001E661A" w:rsidRPr="003B4C73">
        <w:rPr>
          <w:rFonts w:ascii="Times New Roman" w:hAnsi="Times New Roman" w:cs="Times New Roman"/>
          <w:sz w:val="26"/>
          <w:szCs w:val="24"/>
        </w:rPr>
        <w:t xml:space="preserve">, </w:t>
      </w:r>
      <w:r w:rsidR="00EA209C" w:rsidRPr="003B4C73">
        <w:rPr>
          <w:rFonts w:ascii="Times New Roman" w:hAnsi="Times New Roman" w:cs="Times New Roman"/>
          <w:sz w:val="26"/>
          <w:szCs w:val="24"/>
        </w:rPr>
        <w:t xml:space="preserve">đề tài </w:t>
      </w:r>
      <w:r w:rsidR="001E661A" w:rsidRPr="003B4C73">
        <w:rPr>
          <w:rFonts w:ascii="Times New Roman" w:hAnsi="Times New Roman" w:cs="Times New Roman"/>
          <w:sz w:val="26"/>
          <w:szCs w:val="24"/>
        </w:rPr>
        <w:t xml:space="preserve">này đã bổ sung thêm được một nhân tố truyền dẫn mới đó là hệ thống thông tin kế toán quản trị. Đề tài đã </w:t>
      </w:r>
      <w:r w:rsidR="00EA209C" w:rsidRPr="003B4C73">
        <w:rPr>
          <w:rFonts w:ascii="Times New Roman" w:hAnsi="Times New Roman" w:cs="Times New Roman"/>
          <w:sz w:val="26"/>
          <w:szCs w:val="24"/>
        </w:rPr>
        <w:t xml:space="preserve">đưa ra và chứng minh được vai trò truyền dẫn của thông tin kế toán quản trị là cầu nối giữa chiến lược định hướng thị trường và kết quả hoạt động kinh doanh, đó là điểm </w:t>
      </w:r>
      <w:r w:rsidR="00F2404F" w:rsidRPr="003B4C73">
        <w:rPr>
          <w:rFonts w:ascii="Times New Roman" w:hAnsi="Times New Roman" w:cs="Times New Roman"/>
          <w:sz w:val="26"/>
          <w:szCs w:val="24"/>
        </w:rPr>
        <w:t xml:space="preserve">mới </w:t>
      </w:r>
      <w:r w:rsidR="00EA209C" w:rsidRPr="003B4C73">
        <w:rPr>
          <w:rFonts w:ascii="Times New Roman" w:hAnsi="Times New Roman" w:cs="Times New Roman"/>
          <w:sz w:val="26"/>
          <w:szCs w:val="24"/>
        </w:rPr>
        <w:t>mà</w:t>
      </w:r>
      <w:r w:rsidR="0060208E" w:rsidRPr="003B4C73">
        <w:rPr>
          <w:rFonts w:ascii="Times New Roman" w:hAnsi="Times New Roman" w:cs="Times New Roman"/>
          <w:sz w:val="26"/>
          <w:szCs w:val="24"/>
        </w:rPr>
        <w:t xml:space="preserve"> dường như</w:t>
      </w:r>
      <w:r w:rsidR="00EA209C" w:rsidRPr="003B4C73">
        <w:rPr>
          <w:rFonts w:ascii="Times New Roman" w:hAnsi="Times New Roman" w:cs="Times New Roman"/>
          <w:sz w:val="26"/>
          <w:szCs w:val="24"/>
        </w:rPr>
        <w:t xml:space="preserve"> các nghiên cứu trước </w:t>
      </w:r>
      <w:r w:rsidR="004F7040" w:rsidRPr="003B4C73">
        <w:rPr>
          <w:rFonts w:ascii="Times New Roman" w:hAnsi="Times New Roman" w:cs="Times New Roman"/>
          <w:sz w:val="26"/>
          <w:szCs w:val="24"/>
        </w:rPr>
        <w:t>chưa đề cập</w:t>
      </w:r>
      <w:r w:rsidR="00EA209C" w:rsidRPr="003B4C73">
        <w:rPr>
          <w:rFonts w:ascii="Times New Roman" w:hAnsi="Times New Roman" w:cs="Times New Roman"/>
          <w:sz w:val="26"/>
          <w:szCs w:val="24"/>
        </w:rPr>
        <w:t xml:space="preserve">. </w:t>
      </w:r>
    </w:p>
    <w:p w:rsidR="001B7ECC" w:rsidRPr="003B4C73" w:rsidRDefault="000479C4" w:rsidP="00E9393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Cuối cùng, b</w:t>
      </w:r>
      <w:r w:rsidR="00CD21D0" w:rsidRPr="003B4C73">
        <w:rPr>
          <w:rFonts w:ascii="Times New Roman" w:hAnsi="Times New Roman" w:cs="Times New Roman"/>
          <w:sz w:val="26"/>
          <w:szCs w:val="24"/>
        </w:rPr>
        <w:t>ên cạnh những nghiên cứu</w:t>
      </w:r>
      <w:r w:rsidR="002D28D5" w:rsidRPr="003B4C73">
        <w:rPr>
          <w:rFonts w:ascii="Times New Roman" w:hAnsi="Times New Roman" w:cs="Times New Roman"/>
          <w:sz w:val="26"/>
          <w:szCs w:val="24"/>
        </w:rPr>
        <w:t xml:space="preserve"> còn khá ít ỏi từ</w:t>
      </w:r>
      <w:r w:rsidR="00CD21D0" w:rsidRPr="003B4C73">
        <w:rPr>
          <w:rFonts w:ascii="Times New Roman" w:hAnsi="Times New Roman" w:cs="Times New Roman"/>
          <w:sz w:val="26"/>
          <w:szCs w:val="24"/>
        </w:rPr>
        <w:t xml:space="preserve"> </w:t>
      </w:r>
      <w:r w:rsidR="002D28D5" w:rsidRPr="003B4C73">
        <w:rPr>
          <w:rFonts w:ascii="Times New Roman" w:hAnsi="Times New Roman" w:cs="Times New Roman"/>
          <w:sz w:val="26"/>
          <w:szCs w:val="24"/>
        </w:rPr>
        <w:t>n</w:t>
      </w:r>
      <w:r w:rsidR="00CD21D0" w:rsidRPr="003B4C73">
        <w:rPr>
          <w:rFonts w:ascii="Times New Roman" w:hAnsi="Times New Roman" w:cs="Times New Roman"/>
          <w:sz w:val="26"/>
          <w:szCs w:val="24"/>
        </w:rPr>
        <w:t>hững thị trường phát triể</w:t>
      </w:r>
      <w:r w:rsidR="00C50D8A" w:rsidRPr="003B4C73">
        <w:rPr>
          <w:rFonts w:ascii="Times New Roman" w:hAnsi="Times New Roman" w:cs="Times New Roman"/>
          <w:sz w:val="26"/>
          <w:szCs w:val="24"/>
        </w:rPr>
        <w:t xml:space="preserve">n </w:t>
      </w:r>
      <w:r w:rsidR="002D28D5" w:rsidRPr="003B4C73">
        <w:rPr>
          <w:rFonts w:ascii="Times New Roman" w:hAnsi="Times New Roman" w:cs="Times New Roman"/>
          <w:sz w:val="26"/>
          <w:szCs w:val="24"/>
        </w:rPr>
        <w:t xml:space="preserve">liên quan đến kế toán quản trị </w:t>
      </w:r>
      <w:r w:rsidR="006B1F06" w:rsidRPr="003B4C73">
        <w:rPr>
          <w:rFonts w:ascii="Times New Roman" w:hAnsi="Times New Roman" w:cs="Times New Roman"/>
          <w:sz w:val="26"/>
          <w:szCs w:val="24"/>
        </w:rPr>
        <w:t xml:space="preserve">chiến lược </w:t>
      </w:r>
      <w:r w:rsidR="002D28D5" w:rsidRPr="003B4C73">
        <w:rPr>
          <w:rFonts w:ascii="Times New Roman" w:hAnsi="Times New Roman" w:cs="Times New Roman"/>
          <w:sz w:val="26"/>
          <w:szCs w:val="24"/>
        </w:rPr>
        <w:t>và marketing</w:t>
      </w:r>
      <w:r w:rsidR="00D8590B" w:rsidRPr="003B4C73">
        <w:rPr>
          <w:rFonts w:ascii="Times New Roman" w:hAnsi="Times New Roman" w:cs="Times New Roman"/>
          <w:sz w:val="26"/>
          <w:szCs w:val="24"/>
        </w:rPr>
        <w:t xml:space="preserve"> </w:t>
      </w:r>
      <w:r w:rsidR="00D8590B" w:rsidRPr="003B4C73">
        <w:rPr>
          <w:rFonts w:ascii="Times New Roman" w:hAnsi="Times New Roman" w:cs="Times New Roman"/>
          <w:sz w:val="26"/>
          <w:szCs w:val="24"/>
        </w:rPr>
        <w:fldChar w:fldCharType="begin"/>
      </w:r>
      <w:r w:rsidR="00D8590B" w:rsidRPr="003B4C73">
        <w:rPr>
          <w:rFonts w:ascii="Times New Roman" w:hAnsi="Times New Roman" w:cs="Times New Roman"/>
          <w:sz w:val="26"/>
          <w:szCs w:val="24"/>
        </w:rPr>
        <w:instrText xml:space="preserve"> ADDIN EN.CITE &lt;EndNote&gt;&lt;Cite&gt;&lt;Author&gt;Cadez&lt;/Author&gt;&lt;Year&gt;2008&lt;/Year&gt;&lt;RecNum&gt;23&lt;/RecNum&gt;&lt;DisplayText&gt;(Cadez and Guilding, 2008, 2012)&lt;/DisplayText&gt;&lt;record&gt;&lt;rec-number&gt;23&lt;/rec-number&gt;&lt;foreign-keys&gt;&lt;key app="EN" db-id="0zxvveapczff0ierxt0p2erar0rvpdf2ates" timestamp="1432480612"&gt;23&lt;/key&gt;&lt;/foreign-keys&gt;&lt;ref-type name="Journal Article"&gt;17&lt;/ref-type&gt;&lt;contributors&gt;&lt;authors&gt;&lt;author&gt;Cadez, Simon&lt;/author&gt;&lt;author&gt;Guilding, Chris&lt;/author&gt;&lt;/authors&gt;&lt;/contributors&gt;&lt;titles&gt;&lt;title&gt;An exploratory investigation of an integrated contingency model of strategic management accounting&lt;/title&gt;&lt;secondary-title&gt;Accounting, Organizations and Society&lt;/secondary-title&gt;&lt;/titles&gt;&lt;periodical&gt;&lt;full-title&gt;Accounting, Organizations and Society&lt;/full-title&gt;&lt;/periodical&gt;&lt;pages&gt;836-863&lt;/pages&gt;&lt;volume&gt;33&lt;/volume&gt;&lt;number&gt;7–8&lt;/number&gt;&lt;dates&gt;&lt;year&gt;2008&lt;/year&gt;&lt;pub-dates&gt;&lt;date&gt;10//&lt;/date&gt;&lt;/pub-dates&gt;&lt;/dates&gt;&lt;isbn&gt;0361-3682&lt;/isbn&gt;&lt;urls&gt;&lt;related-urls&gt;&lt;url&gt;http://www.sciencedirect.com/science/article/pii/S0361368208000044&lt;/url&gt;&lt;/related-urls&gt;&lt;/urls&gt;&lt;electronic-resource-num&gt;http://dx.doi.org/10.1016/j.aos.2008.01.003&lt;/electronic-resource-num&gt;&lt;access-date&gt;2008/11//&lt;/access-date&gt;&lt;/record&gt;&lt;/Cite&gt;&lt;Cite&gt;&lt;Author&gt;Cadez&lt;/Author&gt;&lt;Year&gt;2012&lt;/Year&gt;&lt;RecNum&gt;54&lt;/RecNum&gt;&lt;record&gt;&lt;rec-number&gt;54&lt;/rec-number&gt;&lt;foreign-keys&gt;&lt;key app="EN" db-id="0zxvveapczff0ierxt0p2erar0rvpdf2ates" timestamp="1464337933"&gt;54&lt;/key&gt;&lt;/foreign-keys&gt;&lt;ref-type name="Journal Article"&gt;17&lt;/ref-type&gt;&lt;contributors&gt;&lt;authors&gt;&lt;author&gt;Cadez, Simon&lt;/author&gt;&lt;author&gt;Guilding, Chris&lt;/author&gt;&lt;/authors&gt;&lt;/contributors&gt;&lt;titles&gt;&lt;title&gt;Strategy, strategic management accounting and performance: a configurational analysis&lt;/title&gt;&lt;secondary-title&gt;Industrial Management &amp;amp; Data Systems&lt;/secondary-title&gt;&lt;/titles&gt;&lt;periodical&gt;&lt;full-title&gt;Industrial Management &amp;amp; Data Systems&lt;/full-title&gt;&lt;/periodical&gt;&lt;pages&gt;484-501&lt;/pages&gt;&lt;volume&gt;112&lt;/volume&gt;&lt;number&gt;3&lt;/number&gt;&lt;dates&gt;&lt;year&gt;2012&lt;/year&gt;&lt;/dates&gt;&lt;isbn&gt;0263-5577&lt;/isbn&gt;&lt;urls&gt;&lt;/urls&gt;&lt;/record&gt;&lt;/Cite&gt;&lt;/EndNote&gt;</w:instrText>
      </w:r>
      <w:r w:rsidR="00D8590B" w:rsidRPr="003B4C73">
        <w:rPr>
          <w:rFonts w:ascii="Times New Roman" w:hAnsi="Times New Roman" w:cs="Times New Roman"/>
          <w:sz w:val="26"/>
          <w:szCs w:val="24"/>
        </w:rPr>
        <w:fldChar w:fldCharType="separate"/>
      </w:r>
      <w:r w:rsidR="00D8590B" w:rsidRPr="003B4C73">
        <w:rPr>
          <w:rFonts w:ascii="Times New Roman" w:hAnsi="Times New Roman" w:cs="Times New Roman"/>
          <w:noProof/>
          <w:sz w:val="26"/>
          <w:szCs w:val="24"/>
        </w:rPr>
        <w:t>(Cadez</w:t>
      </w:r>
      <w:r w:rsidR="00A94B22" w:rsidRPr="003B4C73">
        <w:rPr>
          <w:rFonts w:ascii="Times New Roman" w:hAnsi="Times New Roman" w:cs="Times New Roman"/>
          <w:noProof/>
          <w:sz w:val="26"/>
          <w:szCs w:val="24"/>
        </w:rPr>
        <w:t xml:space="preserve"> và </w:t>
      </w:r>
      <w:r w:rsidR="00D8590B" w:rsidRPr="003B4C73">
        <w:rPr>
          <w:rFonts w:ascii="Times New Roman" w:hAnsi="Times New Roman" w:cs="Times New Roman"/>
          <w:noProof/>
          <w:sz w:val="26"/>
          <w:szCs w:val="24"/>
        </w:rPr>
        <w:t>Guilding, 2008, 2012)</w:t>
      </w:r>
      <w:r w:rsidR="00D8590B" w:rsidRPr="003B4C73">
        <w:rPr>
          <w:rFonts w:ascii="Times New Roman" w:hAnsi="Times New Roman" w:cs="Times New Roman"/>
          <w:sz w:val="26"/>
          <w:szCs w:val="24"/>
        </w:rPr>
        <w:fldChar w:fldCharType="end"/>
      </w:r>
      <w:r w:rsidR="00D8590B" w:rsidRPr="003B4C73">
        <w:rPr>
          <w:rFonts w:ascii="Times New Roman" w:hAnsi="Times New Roman" w:cs="Times New Roman"/>
          <w:sz w:val="26"/>
          <w:szCs w:val="24"/>
        </w:rPr>
        <w:t xml:space="preserve"> cũng như </w:t>
      </w:r>
      <w:r w:rsidR="006B1F06" w:rsidRPr="003B4C73">
        <w:rPr>
          <w:rFonts w:ascii="Times New Roman" w:hAnsi="Times New Roman" w:cs="Times New Roman"/>
          <w:sz w:val="26"/>
          <w:szCs w:val="24"/>
        </w:rPr>
        <w:t>sự</w:t>
      </w:r>
      <w:r w:rsidR="00D8590B" w:rsidRPr="003B4C73">
        <w:rPr>
          <w:rFonts w:ascii="Times New Roman" w:hAnsi="Times New Roman" w:cs="Times New Roman"/>
          <w:sz w:val="26"/>
          <w:szCs w:val="24"/>
        </w:rPr>
        <w:t xml:space="preserve"> giao thoa giữa hai lĩnh vực kế toán và marketing</w:t>
      </w:r>
      <w:r w:rsidR="006B1F06" w:rsidRPr="003B4C73">
        <w:rPr>
          <w:rFonts w:ascii="Times New Roman" w:hAnsi="Times New Roman" w:cs="Times New Roman"/>
          <w:sz w:val="26"/>
          <w:szCs w:val="24"/>
        </w:rPr>
        <w:t xml:space="preserve"> </w:t>
      </w:r>
      <w:r w:rsidR="006B1F06" w:rsidRPr="003B4C73">
        <w:rPr>
          <w:rFonts w:ascii="Times New Roman" w:hAnsi="Times New Roman" w:cs="Times New Roman"/>
          <w:sz w:val="26"/>
          <w:szCs w:val="24"/>
        </w:rPr>
        <w:fldChar w:fldCharType="begin">
          <w:fldData xml:space="preserve">PEVuZE5vdGU+PENpdGU+PEF1dGhvcj5TaWRodTwvQXV0aG9yPjxZZWFyPjIwMDg8L1llYXI+PFJl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</w:fldData>
        </w:fldChar>
      </w:r>
      <w:r w:rsidR="00D36C9E" w:rsidRPr="003B4C73">
        <w:rPr>
          <w:rFonts w:ascii="Times New Roman" w:hAnsi="Times New Roman" w:cs="Times New Roman"/>
          <w:sz w:val="26"/>
          <w:szCs w:val="24"/>
        </w:rPr>
        <w:instrText xml:space="preserve"> ADDIN EN.CITE </w:instrText>
      </w:r>
      <w:r w:rsidR="00D36C9E" w:rsidRPr="003B4C73">
        <w:rPr>
          <w:rFonts w:ascii="Times New Roman" w:hAnsi="Times New Roman" w:cs="Times New Roman"/>
          <w:sz w:val="26"/>
          <w:szCs w:val="24"/>
        </w:rPr>
        <w:fldChar w:fldCharType="begin">
          <w:fldData xml:space="preserve">PEVuZE5vdGU+PENpdGU+PEF1dGhvcj5TaWRodTwvQXV0aG9yPjxZZWFyPjIwMDg8L1llYXI+PFJl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</w:fldData>
        </w:fldChar>
      </w:r>
      <w:r w:rsidR="00D36C9E" w:rsidRPr="003B4C73">
        <w:rPr>
          <w:rFonts w:ascii="Times New Roman" w:hAnsi="Times New Roman" w:cs="Times New Roman"/>
          <w:sz w:val="26"/>
          <w:szCs w:val="24"/>
        </w:rPr>
        <w:instrText xml:space="preserve"> ADDIN EN.CITE.DATA </w:instrText>
      </w:r>
      <w:r w:rsidR="00D36C9E" w:rsidRPr="003B4C73">
        <w:rPr>
          <w:rFonts w:ascii="Times New Roman" w:hAnsi="Times New Roman" w:cs="Times New Roman"/>
          <w:sz w:val="26"/>
          <w:szCs w:val="24"/>
        </w:rPr>
      </w:r>
      <w:r w:rsidR="00D36C9E" w:rsidRPr="003B4C73">
        <w:rPr>
          <w:rFonts w:ascii="Times New Roman" w:hAnsi="Times New Roman" w:cs="Times New Roman"/>
          <w:sz w:val="26"/>
          <w:szCs w:val="24"/>
        </w:rPr>
        <w:fldChar w:fldCharType="end"/>
      </w:r>
      <w:r w:rsidR="006B1F06" w:rsidRPr="003B4C73">
        <w:rPr>
          <w:rFonts w:ascii="Times New Roman" w:hAnsi="Times New Roman" w:cs="Times New Roman"/>
          <w:sz w:val="26"/>
          <w:szCs w:val="24"/>
        </w:rPr>
      </w:r>
      <w:r w:rsidR="006B1F06" w:rsidRPr="003B4C73">
        <w:rPr>
          <w:rFonts w:ascii="Times New Roman" w:hAnsi="Times New Roman" w:cs="Times New Roman"/>
          <w:sz w:val="26"/>
          <w:szCs w:val="24"/>
        </w:rPr>
        <w:fldChar w:fldCharType="separate"/>
      </w:r>
      <w:r w:rsidR="006B1F06" w:rsidRPr="003B4C73">
        <w:rPr>
          <w:rFonts w:ascii="Times New Roman" w:hAnsi="Times New Roman" w:cs="Times New Roman"/>
          <w:noProof/>
          <w:sz w:val="26"/>
          <w:szCs w:val="24"/>
        </w:rPr>
        <w:t>(Roslender</w:t>
      </w:r>
      <w:r w:rsidR="00A94B22" w:rsidRPr="003B4C73">
        <w:rPr>
          <w:rFonts w:ascii="Times New Roman" w:hAnsi="Times New Roman" w:cs="Times New Roman"/>
          <w:noProof/>
          <w:sz w:val="26"/>
          <w:szCs w:val="24"/>
        </w:rPr>
        <w:t xml:space="preserve"> và </w:t>
      </w:r>
      <w:r w:rsidR="006B1F06" w:rsidRPr="003B4C73">
        <w:rPr>
          <w:rFonts w:ascii="Times New Roman" w:hAnsi="Times New Roman" w:cs="Times New Roman"/>
          <w:noProof/>
          <w:sz w:val="26"/>
          <w:szCs w:val="24"/>
        </w:rPr>
        <w:t>Hart, 2003; Roslender</w:t>
      </w:r>
      <w:r w:rsidR="00A94B22" w:rsidRPr="003B4C73">
        <w:rPr>
          <w:rFonts w:ascii="Times New Roman" w:hAnsi="Times New Roman" w:cs="Times New Roman"/>
          <w:noProof/>
          <w:sz w:val="26"/>
          <w:szCs w:val="24"/>
        </w:rPr>
        <w:t xml:space="preserve"> và </w:t>
      </w:r>
      <w:r w:rsidR="006B1F06" w:rsidRPr="003B4C73">
        <w:rPr>
          <w:rFonts w:ascii="Times New Roman" w:hAnsi="Times New Roman" w:cs="Times New Roman"/>
          <w:noProof/>
          <w:sz w:val="26"/>
          <w:szCs w:val="24"/>
        </w:rPr>
        <w:t>Wilson, 2008; Sidhu</w:t>
      </w:r>
      <w:r w:rsidR="00A94B22" w:rsidRPr="003B4C73">
        <w:rPr>
          <w:rFonts w:ascii="Times New Roman" w:hAnsi="Times New Roman" w:cs="Times New Roman"/>
          <w:noProof/>
          <w:sz w:val="26"/>
          <w:szCs w:val="24"/>
        </w:rPr>
        <w:t xml:space="preserve"> và </w:t>
      </w:r>
      <w:r w:rsidR="006B1F06" w:rsidRPr="003B4C73">
        <w:rPr>
          <w:rFonts w:ascii="Times New Roman" w:hAnsi="Times New Roman" w:cs="Times New Roman"/>
          <w:noProof/>
          <w:sz w:val="26"/>
          <w:szCs w:val="24"/>
        </w:rPr>
        <w:t>Roberts, 2008)</w:t>
      </w:r>
      <w:r w:rsidR="006B1F06" w:rsidRPr="003B4C73">
        <w:rPr>
          <w:rFonts w:ascii="Times New Roman" w:hAnsi="Times New Roman" w:cs="Times New Roman"/>
          <w:sz w:val="26"/>
          <w:szCs w:val="24"/>
        </w:rPr>
        <w:fldChar w:fldCharType="end"/>
      </w:r>
      <w:r w:rsidR="002D28D5" w:rsidRPr="003B4C73">
        <w:rPr>
          <w:rFonts w:ascii="Times New Roman" w:hAnsi="Times New Roman" w:cs="Times New Roman"/>
          <w:sz w:val="26"/>
          <w:szCs w:val="24"/>
        </w:rPr>
        <w:t xml:space="preserve">, đề tài đã </w:t>
      </w:r>
      <w:r w:rsidR="005C50B7" w:rsidRPr="003B4C73">
        <w:rPr>
          <w:rFonts w:ascii="Times New Roman" w:hAnsi="Times New Roman" w:cs="Times New Roman"/>
          <w:sz w:val="26"/>
          <w:szCs w:val="24"/>
        </w:rPr>
        <w:t xml:space="preserve">đóng góp vào </w:t>
      </w:r>
      <w:r w:rsidR="00F2404F" w:rsidRPr="003B4C73">
        <w:rPr>
          <w:rFonts w:ascii="Times New Roman" w:hAnsi="Times New Roman" w:cs="Times New Roman"/>
          <w:sz w:val="26"/>
          <w:szCs w:val="24"/>
        </w:rPr>
        <w:t xml:space="preserve">sự </w:t>
      </w:r>
      <w:r w:rsidR="005C50B7" w:rsidRPr="003B4C73">
        <w:rPr>
          <w:rFonts w:ascii="Times New Roman" w:hAnsi="Times New Roman" w:cs="Times New Roman"/>
          <w:sz w:val="26"/>
          <w:szCs w:val="24"/>
        </w:rPr>
        <w:t xml:space="preserve">hiểu biết còn đang rất hạn chế </w:t>
      </w:r>
      <w:r w:rsidR="007E10FF" w:rsidRPr="003B4C73">
        <w:rPr>
          <w:rFonts w:ascii="Times New Roman" w:hAnsi="Times New Roman" w:cs="Times New Roman"/>
          <w:sz w:val="26"/>
          <w:szCs w:val="24"/>
        </w:rPr>
        <w:t>trên thế giới cũng như trên c</w:t>
      </w:r>
      <w:r w:rsidR="005C50B7" w:rsidRPr="003B4C73">
        <w:rPr>
          <w:rFonts w:ascii="Times New Roman" w:hAnsi="Times New Roman" w:cs="Times New Roman"/>
          <w:sz w:val="26"/>
          <w:szCs w:val="24"/>
        </w:rPr>
        <w:t xml:space="preserve">ác thị trường mới nổi như Việt Nam về vai trò của sự kết hợp </w:t>
      </w:r>
      <w:r w:rsidR="009B5F26" w:rsidRPr="003B4C73">
        <w:rPr>
          <w:rFonts w:ascii="Times New Roman" w:hAnsi="Times New Roman" w:cs="Times New Roman"/>
          <w:sz w:val="26"/>
          <w:szCs w:val="24"/>
        </w:rPr>
        <w:t>giữa</w:t>
      </w:r>
      <w:r w:rsidR="008E2682" w:rsidRPr="003B4C73">
        <w:rPr>
          <w:rFonts w:ascii="Times New Roman" w:hAnsi="Times New Roman" w:cs="Times New Roman"/>
          <w:sz w:val="26"/>
          <w:szCs w:val="24"/>
        </w:rPr>
        <w:t xml:space="preserve"> </w:t>
      </w:r>
      <w:r w:rsidR="005C50B7" w:rsidRPr="003B4C73">
        <w:rPr>
          <w:rFonts w:ascii="Times New Roman" w:hAnsi="Times New Roman" w:cs="Times New Roman"/>
          <w:sz w:val="26"/>
          <w:szCs w:val="24"/>
        </w:rPr>
        <w:t xml:space="preserve">định hướng thị trường với việc xây dựng, phát triển và </w:t>
      </w:r>
      <w:r w:rsidR="00692B95" w:rsidRPr="003B4C73">
        <w:rPr>
          <w:rFonts w:ascii="Times New Roman" w:hAnsi="Times New Roman" w:cs="Times New Roman"/>
          <w:sz w:val="26"/>
          <w:szCs w:val="24"/>
        </w:rPr>
        <w:t>sử dụng hệ thống thông tin kế toán quản trị</w:t>
      </w:r>
      <w:r w:rsidR="005C50B7" w:rsidRPr="003B4C73">
        <w:rPr>
          <w:rFonts w:ascii="Times New Roman" w:hAnsi="Times New Roman" w:cs="Times New Roman"/>
          <w:sz w:val="26"/>
          <w:szCs w:val="24"/>
        </w:rPr>
        <w:t xml:space="preserve"> </w:t>
      </w:r>
      <w:r w:rsidR="00A12853" w:rsidRPr="003B4C73">
        <w:rPr>
          <w:rFonts w:ascii="Times New Roman" w:hAnsi="Times New Roman" w:cs="Times New Roman"/>
          <w:sz w:val="26"/>
          <w:szCs w:val="24"/>
        </w:rPr>
        <w:t xml:space="preserve">nhằm </w:t>
      </w:r>
      <w:r w:rsidR="005C50B7" w:rsidRPr="003B4C73">
        <w:rPr>
          <w:rFonts w:ascii="Times New Roman" w:hAnsi="Times New Roman" w:cs="Times New Roman"/>
          <w:sz w:val="26"/>
          <w:szCs w:val="24"/>
        </w:rPr>
        <w:t xml:space="preserve">gia tăng </w:t>
      </w:r>
      <w:r w:rsidR="00A12853" w:rsidRPr="003B4C73">
        <w:rPr>
          <w:rFonts w:ascii="Times New Roman" w:hAnsi="Times New Roman" w:cs="Times New Roman"/>
          <w:sz w:val="26"/>
          <w:szCs w:val="24"/>
        </w:rPr>
        <w:t xml:space="preserve">lợi thế cạnh tranh và </w:t>
      </w:r>
      <w:r w:rsidR="005C50B7" w:rsidRPr="003B4C73">
        <w:rPr>
          <w:rFonts w:ascii="Times New Roman" w:hAnsi="Times New Roman" w:cs="Times New Roman"/>
          <w:sz w:val="26"/>
          <w:szCs w:val="24"/>
        </w:rPr>
        <w:t>kết quả hoạt động kinh doanh.</w:t>
      </w:r>
    </w:p>
    <w:p w:rsidR="001857CA" w:rsidRPr="003B4C73" w:rsidRDefault="001857CA" w:rsidP="008447A7">
      <w:pPr>
        <w:autoSpaceDE w:val="0"/>
        <w:autoSpaceDN w:val="0"/>
        <w:adjustRightInd w:val="0"/>
        <w:spacing w:before="240" w:after="0" w:line="360" w:lineRule="auto"/>
        <w:jc w:val="both"/>
        <w:rPr>
          <w:rFonts w:ascii="Times New Roman" w:hAnsi="Times New Roman" w:cs="Times New Roman"/>
          <w:b/>
          <w:sz w:val="12"/>
          <w:szCs w:val="24"/>
        </w:rPr>
      </w:pPr>
    </w:p>
    <w:p w:rsidR="00F16147" w:rsidRDefault="00F16147" w:rsidP="008447A7">
      <w:pPr>
        <w:autoSpaceDE w:val="0"/>
        <w:autoSpaceDN w:val="0"/>
        <w:adjustRightInd w:val="0"/>
        <w:spacing w:before="240" w:after="0" w:line="360" w:lineRule="auto"/>
        <w:jc w:val="both"/>
        <w:rPr>
          <w:rFonts w:ascii="Times New Roman" w:hAnsi="Times New Roman" w:cs="Times New Roman"/>
          <w:b/>
          <w:sz w:val="26"/>
          <w:szCs w:val="24"/>
        </w:rPr>
      </w:pPr>
    </w:p>
    <w:p w:rsidR="00BA7A93" w:rsidRPr="003B4C73" w:rsidRDefault="00E22BF4" w:rsidP="008447A7">
      <w:pPr>
        <w:autoSpaceDE w:val="0"/>
        <w:autoSpaceDN w:val="0"/>
        <w:adjustRightInd w:val="0"/>
        <w:spacing w:before="240" w:after="0" w:line="360" w:lineRule="auto"/>
        <w:jc w:val="both"/>
        <w:rPr>
          <w:rFonts w:ascii="Times New Roman" w:hAnsi="Times New Roman" w:cs="Times New Roman"/>
          <w:b/>
          <w:sz w:val="26"/>
          <w:szCs w:val="24"/>
        </w:rPr>
      </w:pPr>
      <w:r w:rsidRPr="003B4C73">
        <w:rPr>
          <w:rFonts w:ascii="Times New Roman" w:hAnsi="Times New Roman" w:cs="Times New Roman"/>
          <w:b/>
          <w:sz w:val="26"/>
          <w:szCs w:val="24"/>
        </w:rPr>
        <w:lastRenderedPageBreak/>
        <w:t>4</w:t>
      </w:r>
      <w:r w:rsidR="00BA7A93" w:rsidRPr="003B4C73">
        <w:rPr>
          <w:rFonts w:ascii="Times New Roman" w:hAnsi="Times New Roman" w:cs="Times New Roman"/>
          <w:b/>
          <w:sz w:val="26"/>
          <w:szCs w:val="24"/>
        </w:rPr>
        <w:t>.3. Hàm ý quản lý</w:t>
      </w:r>
    </w:p>
    <w:p w:rsidR="00F2404F" w:rsidRPr="003B4C73" w:rsidRDefault="007F2E4D" w:rsidP="00E93930">
      <w:pPr>
        <w:autoSpaceDE w:val="0"/>
        <w:autoSpaceDN w:val="0"/>
        <w:adjustRightInd w:val="0"/>
        <w:spacing w:before="120"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Bên cạnh những hàm ý lý thuyết, đề tài cũng đem lại một số hàm ý quản lý cho các nhà quản trị doanh nghiệ</w:t>
      </w:r>
      <w:r w:rsidR="004F3228" w:rsidRPr="003B4C73">
        <w:rPr>
          <w:rFonts w:ascii="Times New Roman" w:hAnsi="Times New Roman" w:cs="Times New Roman"/>
          <w:sz w:val="26"/>
          <w:szCs w:val="24"/>
        </w:rPr>
        <w:t xml:space="preserve">p. </w:t>
      </w:r>
    </w:p>
    <w:p w:rsidR="007F2E4D" w:rsidRPr="003B4C73" w:rsidRDefault="004F3228" w:rsidP="00E93930">
      <w:pPr>
        <w:autoSpaceDE w:val="0"/>
        <w:autoSpaceDN w:val="0"/>
        <w:adjustRightInd w:val="0"/>
        <w:spacing w:before="120" w:after="0" w:line="360" w:lineRule="auto"/>
        <w:ind w:firstLine="567"/>
        <w:jc w:val="both"/>
        <w:rPr>
          <w:rFonts w:ascii="Times New Roman" w:hAnsi="Times New Roman"/>
          <w:sz w:val="26"/>
          <w:szCs w:val="24"/>
        </w:rPr>
      </w:pPr>
      <w:r w:rsidRPr="003B4C73">
        <w:rPr>
          <w:rFonts w:ascii="Times New Roman" w:hAnsi="Times New Roman" w:cs="Times New Roman"/>
          <w:sz w:val="26"/>
          <w:szCs w:val="24"/>
        </w:rPr>
        <w:t>Thứ nhấ</w:t>
      </w:r>
      <w:r w:rsidR="00A1317D" w:rsidRPr="003B4C73">
        <w:rPr>
          <w:rFonts w:ascii="Times New Roman" w:hAnsi="Times New Roman" w:cs="Times New Roman"/>
          <w:sz w:val="26"/>
          <w:szCs w:val="24"/>
        </w:rPr>
        <w:t xml:space="preserve">t, các doanh nghiệp dưới áp lực cạnh tranh ngày càng gia tăng cần phải tăng cường định hướng thị trường </w:t>
      </w:r>
      <w:r w:rsidR="003802FF" w:rsidRPr="003B4C73">
        <w:rPr>
          <w:rFonts w:ascii="Times New Roman" w:hAnsi="Times New Roman" w:cs="Times New Roman"/>
          <w:sz w:val="26"/>
          <w:szCs w:val="24"/>
        </w:rPr>
        <w:t xml:space="preserve">để nâng cao kết quả hoạt động kinh doanh </w:t>
      </w:r>
      <w:r w:rsidR="00A1317D" w:rsidRPr="003B4C73">
        <w:rPr>
          <w:rFonts w:ascii="Times New Roman" w:hAnsi="Times New Roman" w:cs="Times New Roman"/>
          <w:sz w:val="26"/>
          <w:szCs w:val="24"/>
        </w:rPr>
        <w:t xml:space="preserve">thông qua của </w:t>
      </w:r>
      <w:r w:rsidR="002772FB" w:rsidRPr="003B4C73">
        <w:rPr>
          <w:rFonts w:ascii="Times New Roman" w:hAnsi="Times New Roman" w:cs="Times New Roman"/>
          <w:sz w:val="26"/>
          <w:szCs w:val="24"/>
        </w:rPr>
        <w:t xml:space="preserve">các thành phần của định hướng </w:t>
      </w:r>
      <w:r w:rsidR="0000790C" w:rsidRPr="003B4C73">
        <w:rPr>
          <w:rFonts w:ascii="Times New Roman" w:hAnsi="Times New Roman" w:cs="Times New Roman"/>
          <w:sz w:val="26"/>
          <w:szCs w:val="24"/>
        </w:rPr>
        <w:t>t</w:t>
      </w:r>
      <w:r w:rsidR="002772FB" w:rsidRPr="003B4C73">
        <w:rPr>
          <w:rFonts w:ascii="Times New Roman" w:hAnsi="Times New Roman" w:cs="Times New Roman"/>
          <w:sz w:val="26"/>
          <w:szCs w:val="24"/>
        </w:rPr>
        <w:t xml:space="preserve">hị trường theo </w:t>
      </w:r>
      <w:r w:rsidR="003802FF" w:rsidRPr="003B4C73">
        <w:rPr>
          <w:rFonts w:ascii="Times New Roman" w:hAnsi="Times New Roman" w:cs="Times New Roman"/>
          <w:sz w:val="26"/>
          <w:szCs w:val="24"/>
        </w:rPr>
        <w:fldChar w:fldCharType="begin"/>
      </w:r>
      <w:r w:rsidR="00852DF9" w:rsidRPr="003B4C73">
        <w:rPr>
          <w:rFonts w:ascii="Times New Roman" w:hAnsi="Times New Roman" w:cs="Times New Roman"/>
          <w:sz w:val="26"/>
          <w:szCs w:val="24"/>
        </w:rPr>
        <w:instrText xml:space="preserve"> ADDIN EN.CITE &lt;EndNote&gt;&lt;Cite AuthorYear="1"&gt;&lt;Author&gt;Zhou&lt;/Author&gt;&lt;Year&gt;2008&lt;/Year&gt;&lt;RecNum&gt;36&lt;/RecNum&gt;&lt;DisplayText&gt;Zhou et al. (2008)&lt;/DisplayText&gt;&lt;record&gt;&lt;rec-number&gt;36&lt;/rec-number&gt;&lt;foreign-keys&gt;&lt;key app="EN" db-id="0zxvveapczff0ierxt0p2erar0rvpdf2ates" timestamp="1451295070"&gt;36&lt;/key&gt;&lt;/foreign-keys&gt;&lt;ref-type name="Journal Article"&gt;17&lt;/ref-type&gt;&lt;contributors&gt;&lt;authors&gt;&lt;author&gt;Zhou, Kevin Zheng&lt;/author&gt;&lt;author&gt;Li, Julie Juan&lt;/author&gt;&lt;author&gt;Zhou, Nan&lt;/author&gt;&lt;author&gt;Su, Chenting&lt;/author&gt;&lt;/authors&gt;&lt;/contributors&gt;&lt;titles&gt;&lt;title&gt;Market orientation, job satisfaction, product quality, and firm performance: evidence from China&lt;/title&gt;&lt;secondary-title&gt;Strategic Management Journal&lt;/secondary-title&gt;&lt;/titles&gt;&lt;periodical&gt;&lt;full-title&gt;Strategic Management Journal&lt;/full-title&gt;&lt;/periodical&gt;&lt;pages&gt;985-1000&lt;/pages&gt;&lt;volume&gt;29&lt;/volume&gt;&lt;number&gt;9&lt;/number&gt;&lt;dates&gt;&lt;year&gt;2008&lt;/year&gt;&lt;/dates&gt;&lt;isbn&gt;0143-2095&lt;/isbn&gt;&lt;urls&gt;&lt;/urls&gt;&lt;/record&gt;&lt;/Cite&gt;&lt;/EndNote&gt;</w:instrText>
      </w:r>
      <w:r w:rsidR="003802FF" w:rsidRPr="003B4C73">
        <w:rPr>
          <w:rFonts w:ascii="Times New Roman" w:hAnsi="Times New Roman" w:cs="Times New Roman"/>
          <w:sz w:val="26"/>
          <w:szCs w:val="24"/>
        </w:rPr>
        <w:fldChar w:fldCharType="separate"/>
      </w:r>
      <w:r w:rsidR="00852DF9" w:rsidRPr="003B4C73">
        <w:rPr>
          <w:rFonts w:ascii="Times New Roman" w:hAnsi="Times New Roman" w:cs="Times New Roman"/>
          <w:noProof/>
          <w:sz w:val="26"/>
          <w:szCs w:val="24"/>
        </w:rPr>
        <w:t xml:space="preserve">Zhou </w:t>
      </w:r>
      <w:r w:rsidR="00A94B22" w:rsidRPr="003B4C73">
        <w:rPr>
          <w:rFonts w:ascii="Times New Roman" w:hAnsi="Times New Roman" w:cs="Times New Roman"/>
          <w:noProof/>
          <w:sz w:val="26"/>
          <w:szCs w:val="24"/>
        </w:rPr>
        <w:t>và cộng sự</w:t>
      </w:r>
      <w:r w:rsidR="00852DF9" w:rsidRPr="003B4C73">
        <w:rPr>
          <w:rFonts w:ascii="Times New Roman" w:hAnsi="Times New Roman" w:cs="Times New Roman"/>
          <w:noProof/>
          <w:sz w:val="26"/>
          <w:szCs w:val="24"/>
        </w:rPr>
        <w:t xml:space="preserve"> (2008)</w:t>
      </w:r>
      <w:r w:rsidR="003802FF" w:rsidRPr="003B4C73">
        <w:rPr>
          <w:rFonts w:ascii="Times New Roman" w:hAnsi="Times New Roman" w:cs="Times New Roman"/>
          <w:sz w:val="26"/>
          <w:szCs w:val="24"/>
        </w:rPr>
        <w:fldChar w:fldCharType="end"/>
      </w:r>
      <w:r w:rsidR="002772FB" w:rsidRPr="003B4C73">
        <w:rPr>
          <w:rFonts w:ascii="Times New Roman" w:hAnsi="Times New Roman" w:cs="Times New Roman"/>
          <w:sz w:val="26"/>
          <w:szCs w:val="24"/>
        </w:rPr>
        <w:t xml:space="preserve"> đó là </w:t>
      </w:r>
      <w:r w:rsidR="00A1317D" w:rsidRPr="003B4C73">
        <w:rPr>
          <w:rFonts w:ascii="Times New Roman" w:hAnsi="Times New Roman" w:cs="Times New Roman"/>
          <w:sz w:val="26"/>
          <w:szCs w:val="24"/>
        </w:rPr>
        <w:t xml:space="preserve">(1) </w:t>
      </w:r>
      <w:r w:rsidR="00DC60A5" w:rsidRPr="003B4C73">
        <w:rPr>
          <w:rFonts w:ascii="Times New Roman" w:hAnsi="Times New Roman" w:cs="Times New Roman"/>
          <w:sz w:val="26"/>
          <w:szCs w:val="24"/>
        </w:rPr>
        <w:t xml:space="preserve">tăng cường </w:t>
      </w:r>
      <w:r w:rsidR="00A1317D" w:rsidRPr="003B4C73">
        <w:rPr>
          <w:rFonts w:ascii="Times New Roman" w:hAnsi="Times New Roman" w:cs="Times New Roman"/>
          <w:sz w:val="26"/>
          <w:szCs w:val="24"/>
        </w:rPr>
        <w:t>định hướng khách hàng (</w:t>
      </w:r>
      <w:r w:rsidR="00D246F2" w:rsidRPr="003B4C73">
        <w:rPr>
          <w:rFonts w:ascii="Times New Roman" w:hAnsi="Times New Roman" w:cs="Times New Roman"/>
          <w:sz w:val="26"/>
          <w:szCs w:val="24"/>
        </w:rPr>
        <w:t xml:space="preserve">phải </w:t>
      </w:r>
      <w:r w:rsidR="00A1317D" w:rsidRPr="003B4C73">
        <w:rPr>
          <w:rFonts w:ascii="Times New Roman" w:hAnsi="Times New Roman" w:cs="Times New Roman"/>
          <w:sz w:val="26"/>
          <w:szCs w:val="24"/>
        </w:rPr>
        <w:t>gắn liền mục tiêu kinh doanh chủ yếu dựa trên sự hài lòng của khách hàng, chiến lược kinh doanh phải dựa trên phương châm gia tăng giá trị cho khách hàng, luôn cam kết đáp ứng nhu cầu củ</w:t>
      </w:r>
      <w:r w:rsidR="003802FF" w:rsidRPr="003B4C73">
        <w:rPr>
          <w:rFonts w:ascii="Times New Roman" w:hAnsi="Times New Roman" w:cs="Times New Roman"/>
          <w:sz w:val="26"/>
          <w:szCs w:val="24"/>
        </w:rPr>
        <w:t xml:space="preserve">a khách hàng), (2) </w:t>
      </w:r>
      <w:r w:rsidR="00DC60A5" w:rsidRPr="003B4C73">
        <w:rPr>
          <w:rFonts w:ascii="Times New Roman" w:hAnsi="Times New Roman" w:cs="Times New Roman"/>
          <w:sz w:val="26"/>
          <w:szCs w:val="24"/>
        </w:rPr>
        <w:t>tăng cường định hướng đối thủ cạ</w:t>
      </w:r>
      <w:r w:rsidR="0015278F" w:rsidRPr="003B4C73">
        <w:rPr>
          <w:rFonts w:ascii="Times New Roman" w:hAnsi="Times New Roman" w:cs="Times New Roman"/>
          <w:sz w:val="26"/>
          <w:szCs w:val="24"/>
        </w:rPr>
        <w:t xml:space="preserve">nh tranh (như </w:t>
      </w:r>
      <w:r w:rsidR="00DC60A5" w:rsidRPr="003B4C73">
        <w:rPr>
          <w:rFonts w:ascii="Times New Roman" w:hAnsi="Times New Roman"/>
          <w:sz w:val="26"/>
          <w:szCs w:val="24"/>
        </w:rPr>
        <w:t>liên tục chia sẻ</w:t>
      </w:r>
      <w:r w:rsidR="008D0666" w:rsidRPr="003B4C73">
        <w:rPr>
          <w:rFonts w:ascii="Times New Roman" w:hAnsi="Times New Roman"/>
          <w:sz w:val="26"/>
          <w:szCs w:val="24"/>
        </w:rPr>
        <w:t xml:space="preserve"> thông tin </w:t>
      </w:r>
      <w:r w:rsidR="00DC60A5" w:rsidRPr="003B4C73">
        <w:rPr>
          <w:rFonts w:ascii="Times New Roman" w:hAnsi="Times New Roman"/>
          <w:sz w:val="26"/>
          <w:szCs w:val="24"/>
        </w:rPr>
        <w:t>giữa các thành viên trong công ty vớ</w:t>
      </w:r>
      <w:r w:rsidR="008D0666" w:rsidRPr="003B4C73">
        <w:rPr>
          <w:rFonts w:ascii="Times New Roman" w:hAnsi="Times New Roman"/>
          <w:sz w:val="26"/>
          <w:szCs w:val="24"/>
        </w:rPr>
        <w:t>i nhau</w:t>
      </w:r>
      <w:r w:rsidR="00DC60A5" w:rsidRPr="003B4C73">
        <w:rPr>
          <w:rFonts w:ascii="Times New Roman" w:hAnsi="Times New Roman"/>
          <w:sz w:val="26"/>
          <w:szCs w:val="24"/>
        </w:rPr>
        <w:t xml:space="preserve"> về chiến lược của đối thủ cạnh tranh, luôn phản ứng nhanh với những hành động cạnh tranh có thể đe dọ</w:t>
      </w:r>
      <w:r w:rsidR="0015278F" w:rsidRPr="003B4C73">
        <w:rPr>
          <w:rFonts w:ascii="Times New Roman" w:hAnsi="Times New Roman"/>
          <w:sz w:val="26"/>
          <w:szCs w:val="24"/>
        </w:rPr>
        <w:t>a công ty)</w:t>
      </w:r>
      <w:r w:rsidR="00DC60A5" w:rsidRPr="003B4C73">
        <w:rPr>
          <w:rFonts w:ascii="Times New Roman" w:hAnsi="Times New Roman"/>
          <w:sz w:val="26"/>
          <w:szCs w:val="24"/>
        </w:rPr>
        <w:t>, và (3) tăng cường phối hợp giữa các bộ phận chức năng (tăng cường trao đổi thông tin giữa các bộ phận chức năng với nhau về nhu cầu của khách hàng, tăng thảo luận về xu hướng của thị trường giữa các bộ phận chức năng, tăng cường sự liên kết giữa các phòng ban nhằm phục vụ nhu cầu khách hàng ở thị trường mục tiêu).</w:t>
      </w:r>
    </w:p>
    <w:p w:rsidR="00B1035D" w:rsidRPr="003B4C73" w:rsidRDefault="00B1035D" w:rsidP="00E93930">
      <w:pPr>
        <w:autoSpaceDE w:val="0"/>
        <w:autoSpaceDN w:val="0"/>
        <w:adjustRightInd w:val="0"/>
        <w:spacing w:before="120" w:after="0" w:line="360" w:lineRule="auto"/>
        <w:ind w:firstLine="567"/>
        <w:jc w:val="both"/>
        <w:rPr>
          <w:rFonts w:ascii="Times New Roman" w:hAnsi="Times New Roman"/>
          <w:sz w:val="26"/>
          <w:szCs w:val="24"/>
        </w:rPr>
      </w:pPr>
      <w:r w:rsidRPr="003B4C73">
        <w:rPr>
          <w:rFonts w:ascii="Times New Roman" w:hAnsi="Times New Roman"/>
          <w:sz w:val="26"/>
          <w:szCs w:val="24"/>
        </w:rPr>
        <w:t xml:space="preserve">Thứ hai, </w:t>
      </w:r>
      <w:r w:rsidR="00876DF5" w:rsidRPr="003B4C73">
        <w:rPr>
          <w:rFonts w:ascii="Times New Roman" w:hAnsi="Times New Roman"/>
          <w:sz w:val="26"/>
          <w:szCs w:val="24"/>
        </w:rPr>
        <w:t xml:space="preserve">kết quả nghiên cứu của đề tài </w:t>
      </w:r>
      <w:r w:rsidR="00075012" w:rsidRPr="003B4C73">
        <w:rPr>
          <w:rFonts w:ascii="Times New Roman" w:hAnsi="Times New Roman"/>
          <w:sz w:val="26"/>
          <w:szCs w:val="24"/>
        </w:rPr>
        <w:t xml:space="preserve">cho thấy mặc dù định hướng thị trường có tác động dương đến kết quả hoạt động kinh doanh và là điều kiện cần cho doanh nghiệp, tuy nhiên định hướng thị trường không phải là điều kiện đủ để giúp doanh nghiệp có được lợi thế cạnh tranh và kết quả hoạt động kinh doanh vượt trội so với đối thủ cạnh tranh. </w:t>
      </w:r>
      <w:r w:rsidR="00EF7137" w:rsidRPr="003B4C73">
        <w:rPr>
          <w:rFonts w:ascii="Times New Roman" w:hAnsi="Times New Roman"/>
          <w:sz w:val="26"/>
          <w:szCs w:val="24"/>
        </w:rPr>
        <w:t>Điều này đã được chứng minh bở</w:t>
      </w:r>
      <w:r w:rsidR="00D52FD2" w:rsidRPr="003B4C73">
        <w:rPr>
          <w:rFonts w:ascii="Times New Roman" w:hAnsi="Times New Roman"/>
          <w:sz w:val="26"/>
          <w:szCs w:val="24"/>
        </w:rPr>
        <w:t>i vai</w:t>
      </w:r>
      <w:r w:rsidR="00EF7137" w:rsidRPr="003B4C73">
        <w:rPr>
          <w:rFonts w:ascii="Times New Roman" w:hAnsi="Times New Roman"/>
          <w:sz w:val="26"/>
          <w:szCs w:val="24"/>
        </w:rPr>
        <w:t xml:space="preserve"> trò trung gian (truyền dẫn) của việc sử dụng hệ thống thông tin kế toán quản trị cho mối quan hệ giữa định hướng thị trường và kết quả hoạt động kinh doanh. </w:t>
      </w:r>
      <w:r w:rsidR="00317D56" w:rsidRPr="003B4C73">
        <w:rPr>
          <w:rFonts w:ascii="Times New Roman" w:hAnsi="Times New Roman"/>
          <w:sz w:val="26"/>
          <w:szCs w:val="24"/>
        </w:rPr>
        <w:t xml:space="preserve">Do đó, các doanh nghiệp theo định hướng thị trường nếu muốn nâng cao hơn nữa kết quả hoạt động kinh doanh thì buộc phải thiết kế và sử dụng thông tin kế toán quản trị </w:t>
      </w:r>
      <w:r w:rsidR="00A11CA4" w:rsidRPr="003B4C73">
        <w:rPr>
          <w:rFonts w:ascii="Times New Roman" w:hAnsi="Times New Roman"/>
          <w:sz w:val="26"/>
          <w:szCs w:val="24"/>
        </w:rPr>
        <w:t xml:space="preserve">với </w:t>
      </w:r>
      <w:r w:rsidR="00317D56" w:rsidRPr="003B4C73">
        <w:rPr>
          <w:rFonts w:ascii="Times New Roman" w:hAnsi="Times New Roman"/>
          <w:sz w:val="26"/>
          <w:szCs w:val="24"/>
        </w:rPr>
        <w:t xml:space="preserve">đầy đủ bốn </w:t>
      </w:r>
      <w:r w:rsidR="0000790C" w:rsidRPr="003B4C73">
        <w:rPr>
          <w:rFonts w:ascii="Times New Roman" w:hAnsi="Times New Roman"/>
          <w:sz w:val="26"/>
          <w:szCs w:val="24"/>
        </w:rPr>
        <w:t>khía cạnh</w:t>
      </w:r>
      <w:r w:rsidR="00317D56" w:rsidRPr="003B4C73">
        <w:rPr>
          <w:rFonts w:ascii="Times New Roman" w:hAnsi="Times New Roman"/>
          <w:sz w:val="26"/>
          <w:szCs w:val="24"/>
        </w:rPr>
        <w:t xml:space="preserve"> sau: phạm vi rộng</w:t>
      </w:r>
      <w:r w:rsidR="00A64819" w:rsidRPr="003B4C73">
        <w:rPr>
          <w:rFonts w:ascii="Times New Roman" w:hAnsi="Times New Roman"/>
          <w:sz w:val="26"/>
          <w:szCs w:val="24"/>
        </w:rPr>
        <w:t>, kịp thời, tích hợp và thống nhất/</w:t>
      </w:r>
      <w:r w:rsidR="00F2404F" w:rsidRPr="003B4C73">
        <w:rPr>
          <w:rFonts w:ascii="Times New Roman" w:hAnsi="Times New Roman"/>
          <w:sz w:val="26"/>
          <w:szCs w:val="24"/>
        </w:rPr>
        <w:t xml:space="preserve"> </w:t>
      </w:r>
      <w:r w:rsidR="00A64819" w:rsidRPr="003B4C73">
        <w:rPr>
          <w:rFonts w:ascii="Times New Roman" w:hAnsi="Times New Roman"/>
          <w:sz w:val="26"/>
          <w:szCs w:val="24"/>
        </w:rPr>
        <w:t>đồng bộ</w:t>
      </w:r>
      <w:r w:rsidR="00852DF9" w:rsidRPr="003B4C73">
        <w:rPr>
          <w:rFonts w:ascii="Times New Roman" w:hAnsi="Times New Roman"/>
          <w:sz w:val="26"/>
          <w:szCs w:val="24"/>
        </w:rPr>
        <w:t xml:space="preserve"> theo </w:t>
      </w:r>
      <w:r w:rsidR="00A11CA4" w:rsidRPr="003B4C73">
        <w:rPr>
          <w:rFonts w:ascii="Times New Roman" w:hAnsi="Times New Roman"/>
          <w:sz w:val="26"/>
          <w:szCs w:val="24"/>
        </w:rPr>
        <w:t xml:space="preserve">đề xuất của </w:t>
      </w:r>
      <w:r w:rsidR="00852DF9" w:rsidRPr="003B4C73">
        <w:rPr>
          <w:rFonts w:ascii="Times New Roman" w:hAnsi="Times New Roman"/>
          <w:sz w:val="26"/>
          <w:szCs w:val="24"/>
        </w:rPr>
        <w:fldChar w:fldCharType="begin"/>
      </w:r>
      <w:r w:rsidR="00852DF9" w:rsidRPr="003B4C73">
        <w:rPr>
          <w:rFonts w:ascii="Times New Roman" w:hAnsi="Times New Roman"/>
          <w:sz w:val="26"/>
          <w:szCs w:val="24"/>
        </w:rPr>
        <w:instrText xml:space="preserve"> ADDIN EN.CITE &lt;EndNote&gt;&lt;Cite AuthorYear="1"&gt;&lt;Author&gt;Chenhall&lt;/Author&gt;&lt;Year&gt;1986&lt;/Year&gt;&lt;RecNum&gt;26&lt;/RecNum&gt;&lt;DisplayText&gt;Chenhall and Morris (1986)&lt;/DisplayText&gt;&lt;record&gt;&lt;rec-number&gt;26&lt;/rec-number&gt;&lt;foreign-keys&gt;&lt;key app="EN" db-id="0zxvveapczff0ierxt0p2erar0rvpdf2ates" timestamp="1432721394"&gt;26&lt;/key&gt;&lt;/foreign-keys&gt;&lt;ref-type name="Journal Article"&gt;17&lt;/ref-type&gt;&lt;contributors&gt;&lt;authors&gt;&lt;author&gt;Chenhall, Robert H&lt;/author&gt;&lt;author&gt;Morris, Deigan&lt;/author&gt;&lt;/authors&gt;&lt;/contributors&gt;&lt;titles&gt;&lt;title&gt;The impact of structure, environment, and interdependence on the perceived usefulness of management accounting systems&lt;/title&gt;&lt;secondary-title&gt;Accounting Review&lt;/secondary-title&gt;&lt;/titles&gt;&lt;periodical&gt;&lt;full-title&gt;Accounting Review&lt;/full-title&gt;&lt;/periodical&gt;&lt;pages&gt;16-35&lt;/pages&gt;&lt;volume&gt;61&lt;/volume&gt;&lt;number&gt;1&lt;/number&gt;&lt;dates&gt;&lt;year&gt;1986&lt;/year&gt;&lt;/dates&gt;&lt;isbn&gt;0001-4826&lt;/isbn&gt;&lt;urls&gt;&lt;/urls&gt;&lt;/record&gt;&lt;/Cite&gt;&lt;/EndNote&gt;</w:instrText>
      </w:r>
      <w:r w:rsidR="00852DF9" w:rsidRPr="003B4C73">
        <w:rPr>
          <w:rFonts w:ascii="Times New Roman" w:hAnsi="Times New Roman"/>
          <w:sz w:val="26"/>
          <w:szCs w:val="24"/>
        </w:rPr>
        <w:fldChar w:fldCharType="separate"/>
      </w:r>
      <w:r w:rsidR="00852DF9" w:rsidRPr="003B4C73">
        <w:rPr>
          <w:rFonts w:ascii="Times New Roman" w:hAnsi="Times New Roman"/>
          <w:noProof/>
          <w:sz w:val="26"/>
          <w:szCs w:val="24"/>
        </w:rPr>
        <w:t>Chenhall</w:t>
      </w:r>
      <w:r w:rsidR="00A94B22" w:rsidRPr="003B4C73">
        <w:rPr>
          <w:rFonts w:ascii="Times New Roman" w:hAnsi="Times New Roman"/>
          <w:noProof/>
          <w:sz w:val="26"/>
          <w:szCs w:val="24"/>
        </w:rPr>
        <w:t xml:space="preserve"> và </w:t>
      </w:r>
      <w:r w:rsidR="00852DF9" w:rsidRPr="003B4C73">
        <w:rPr>
          <w:rFonts w:ascii="Times New Roman" w:hAnsi="Times New Roman"/>
          <w:noProof/>
          <w:sz w:val="26"/>
          <w:szCs w:val="24"/>
        </w:rPr>
        <w:t>Morris (1986)</w:t>
      </w:r>
      <w:r w:rsidR="00852DF9" w:rsidRPr="003B4C73">
        <w:rPr>
          <w:rFonts w:ascii="Times New Roman" w:hAnsi="Times New Roman"/>
          <w:sz w:val="26"/>
          <w:szCs w:val="24"/>
        </w:rPr>
        <w:fldChar w:fldCharType="end"/>
      </w:r>
      <w:r w:rsidR="00A64819" w:rsidRPr="003B4C73">
        <w:rPr>
          <w:rFonts w:ascii="Times New Roman" w:hAnsi="Times New Roman"/>
          <w:sz w:val="26"/>
          <w:szCs w:val="24"/>
        </w:rPr>
        <w:t xml:space="preserve">. </w:t>
      </w:r>
      <w:r w:rsidR="00246999" w:rsidRPr="003B4C73">
        <w:rPr>
          <w:rFonts w:ascii="Times New Roman" w:hAnsi="Times New Roman"/>
          <w:sz w:val="26"/>
          <w:szCs w:val="24"/>
        </w:rPr>
        <w:t>Đối vớ</w:t>
      </w:r>
      <w:r w:rsidR="00852DF9" w:rsidRPr="003B4C73">
        <w:rPr>
          <w:rFonts w:ascii="Times New Roman" w:hAnsi="Times New Roman"/>
          <w:sz w:val="26"/>
          <w:szCs w:val="24"/>
        </w:rPr>
        <w:t>i</w:t>
      </w:r>
      <w:r w:rsidR="00246999" w:rsidRPr="003B4C73">
        <w:rPr>
          <w:rFonts w:ascii="Times New Roman" w:hAnsi="Times New Roman"/>
          <w:sz w:val="26"/>
          <w:szCs w:val="24"/>
        </w:rPr>
        <w:t xml:space="preserve"> </w:t>
      </w:r>
      <w:r w:rsidR="0000790C" w:rsidRPr="003B4C73">
        <w:rPr>
          <w:rFonts w:ascii="Times New Roman" w:hAnsi="Times New Roman"/>
          <w:sz w:val="26"/>
          <w:szCs w:val="24"/>
        </w:rPr>
        <w:t>khía cạnh</w:t>
      </w:r>
      <w:r w:rsidR="00246999" w:rsidRPr="003B4C73">
        <w:rPr>
          <w:rFonts w:ascii="Times New Roman" w:hAnsi="Times New Roman"/>
          <w:sz w:val="26"/>
          <w:szCs w:val="24"/>
        </w:rPr>
        <w:t xml:space="preserve"> thứ nhất </w:t>
      </w:r>
      <w:r w:rsidR="00246999" w:rsidRPr="003B4C73">
        <w:rPr>
          <w:rFonts w:ascii="Times New Roman" w:hAnsi="Times New Roman"/>
          <w:i/>
          <w:sz w:val="26"/>
          <w:szCs w:val="24"/>
        </w:rPr>
        <w:t>phạm vi rộng</w:t>
      </w:r>
      <w:r w:rsidR="00246999" w:rsidRPr="003B4C73">
        <w:rPr>
          <w:rFonts w:ascii="Times New Roman" w:hAnsi="Times New Roman"/>
          <w:sz w:val="26"/>
          <w:szCs w:val="24"/>
        </w:rPr>
        <w:t xml:space="preserve">, doanh nghiệp cần phải </w:t>
      </w:r>
      <w:r w:rsidR="00852DF9" w:rsidRPr="003B4C73">
        <w:rPr>
          <w:rFonts w:ascii="Times New Roman" w:hAnsi="Times New Roman"/>
          <w:sz w:val="26"/>
          <w:szCs w:val="24"/>
        </w:rPr>
        <w:t xml:space="preserve">tăng cường </w:t>
      </w:r>
      <w:r w:rsidR="00246999" w:rsidRPr="003B4C73">
        <w:rPr>
          <w:rFonts w:ascii="Times New Roman" w:hAnsi="Times New Roman"/>
          <w:sz w:val="26"/>
          <w:szCs w:val="24"/>
        </w:rPr>
        <w:t>sử dụ</w:t>
      </w:r>
      <w:r w:rsidR="00852DF9" w:rsidRPr="003B4C73">
        <w:rPr>
          <w:rFonts w:ascii="Times New Roman" w:hAnsi="Times New Roman"/>
          <w:sz w:val="26"/>
          <w:szCs w:val="24"/>
        </w:rPr>
        <w:t xml:space="preserve">ng những thông tin hướng về tương lai, thông tin phi tài chính liên quan đến sản phẩm, khách hàng, đối thủ cạnh tranh cũng như các yếu tố bên ngoài doanh nghiệp). </w:t>
      </w:r>
      <w:r w:rsidR="00D246F2" w:rsidRPr="003B4C73">
        <w:rPr>
          <w:rFonts w:ascii="Times New Roman" w:hAnsi="Times New Roman"/>
          <w:sz w:val="26"/>
          <w:szCs w:val="24"/>
        </w:rPr>
        <w:t xml:space="preserve">Đối với </w:t>
      </w:r>
      <w:r w:rsidR="0000790C" w:rsidRPr="003B4C73">
        <w:rPr>
          <w:rFonts w:ascii="Times New Roman" w:hAnsi="Times New Roman"/>
          <w:sz w:val="26"/>
          <w:szCs w:val="24"/>
        </w:rPr>
        <w:t>khía cạnh</w:t>
      </w:r>
      <w:r w:rsidR="00D246F2" w:rsidRPr="003B4C73">
        <w:rPr>
          <w:rFonts w:ascii="Times New Roman" w:hAnsi="Times New Roman"/>
          <w:sz w:val="26"/>
          <w:szCs w:val="24"/>
        </w:rPr>
        <w:t xml:space="preserve"> thứ hai, doanh nghiệp cần phải chú trọng việc cung cấp thông tin </w:t>
      </w:r>
      <w:r w:rsidR="00D246F2" w:rsidRPr="003B4C73">
        <w:rPr>
          <w:rFonts w:ascii="Times New Roman" w:hAnsi="Times New Roman"/>
          <w:i/>
          <w:sz w:val="26"/>
          <w:szCs w:val="24"/>
        </w:rPr>
        <w:t>kịp thời</w:t>
      </w:r>
      <w:r w:rsidR="00D246F2" w:rsidRPr="003B4C73">
        <w:rPr>
          <w:rFonts w:ascii="Times New Roman" w:hAnsi="Times New Roman"/>
          <w:sz w:val="26"/>
          <w:szCs w:val="24"/>
        </w:rPr>
        <w:t xml:space="preserve"> đến các nhà quản trị khi họ có nhu cầu mà không có sự chậm trễ, trì hoãn nào. Điều này có thể được thực hiện qua việc xử lý nhanh chóng các sự kiện/</w:t>
      </w:r>
      <w:r w:rsidR="00F2404F" w:rsidRPr="003B4C73">
        <w:rPr>
          <w:rFonts w:ascii="Times New Roman" w:hAnsi="Times New Roman"/>
          <w:sz w:val="26"/>
          <w:szCs w:val="24"/>
        </w:rPr>
        <w:t xml:space="preserve"> </w:t>
      </w:r>
      <w:r w:rsidR="00D246F2" w:rsidRPr="003B4C73">
        <w:rPr>
          <w:rFonts w:ascii="Times New Roman" w:hAnsi="Times New Roman"/>
          <w:sz w:val="26"/>
          <w:szCs w:val="24"/>
        </w:rPr>
        <w:lastRenderedPageBreak/>
        <w:t>nghiệp vụ kinh tế phát sinh và cập nhật liên tục các báo cáo hoạt động một cách thường xuyên và có hệ thống. Đ</w:t>
      </w:r>
      <w:r w:rsidR="00A13F3F" w:rsidRPr="003B4C73">
        <w:rPr>
          <w:rFonts w:ascii="Times New Roman" w:hAnsi="Times New Roman"/>
          <w:sz w:val="26"/>
          <w:szCs w:val="24"/>
        </w:rPr>
        <w:t xml:space="preserve">ể tăng cường thông tin kế toán quản trị theo </w:t>
      </w:r>
      <w:r w:rsidR="0000790C" w:rsidRPr="003B4C73">
        <w:rPr>
          <w:rFonts w:ascii="Times New Roman" w:hAnsi="Times New Roman"/>
          <w:sz w:val="26"/>
          <w:szCs w:val="24"/>
        </w:rPr>
        <w:t>khía cạnh</w:t>
      </w:r>
      <w:r w:rsidR="00D246F2" w:rsidRPr="003B4C73">
        <w:rPr>
          <w:rFonts w:ascii="Times New Roman" w:hAnsi="Times New Roman"/>
          <w:sz w:val="26"/>
          <w:szCs w:val="24"/>
        </w:rPr>
        <w:t xml:space="preserve"> cuối cùng: </w:t>
      </w:r>
      <w:r w:rsidR="00D246F2" w:rsidRPr="003B4C73">
        <w:rPr>
          <w:rFonts w:ascii="Times New Roman" w:hAnsi="Times New Roman"/>
          <w:i/>
          <w:sz w:val="26"/>
          <w:szCs w:val="24"/>
        </w:rPr>
        <w:t>tích hợp</w:t>
      </w:r>
      <w:r w:rsidR="00D246F2" w:rsidRPr="003B4C73">
        <w:rPr>
          <w:rFonts w:ascii="Times New Roman" w:hAnsi="Times New Roman"/>
          <w:sz w:val="26"/>
          <w:szCs w:val="24"/>
        </w:rPr>
        <w:t xml:space="preserve"> và </w:t>
      </w:r>
      <w:r w:rsidR="00D246F2" w:rsidRPr="003B4C73">
        <w:rPr>
          <w:rFonts w:ascii="Times New Roman" w:hAnsi="Times New Roman"/>
          <w:i/>
          <w:sz w:val="26"/>
          <w:szCs w:val="24"/>
        </w:rPr>
        <w:t>thống nhất/đồng bộ</w:t>
      </w:r>
      <w:r w:rsidR="00D246F2" w:rsidRPr="003B4C73">
        <w:rPr>
          <w:rFonts w:ascii="Times New Roman" w:hAnsi="Times New Roman"/>
          <w:sz w:val="26"/>
          <w:szCs w:val="24"/>
        </w:rPr>
        <w:t xml:space="preserve">, doanh nghiệp </w:t>
      </w:r>
      <w:r w:rsidR="00692998" w:rsidRPr="003B4C73">
        <w:rPr>
          <w:rFonts w:ascii="Times New Roman" w:hAnsi="Times New Roman"/>
          <w:sz w:val="26"/>
          <w:szCs w:val="24"/>
        </w:rPr>
        <w:t xml:space="preserve">ngoài việc </w:t>
      </w:r>
      <w:r w:rsidR="00A13F3F" w:rsidRPr="003B4C73">
        <w:rPr>
          <w:rFonts w:ascii="Times New Roman" w:hAnsi="Times New Roman"/>
          <w:sz w:val="26"/>
          <w:szCs w:val="24"/>
        </w:rPr>
        <w:t xml:space="preserve">phải thiết lập các dạng biểu mẫu phù hợp để </w:t>
      </w:r>
      <w:r w:rsidR="00D915B7" w:rsidRPr="003B4C73">
        <w:rPr>
          <w:rFonts w:ascii="Times New Roman" w:hAnsi="Times New Roman" w:cs="Times New Roman"/>
          <w:sz w:val="26"/>
          <w:szCs w:val="24"/>
        </w:rPr>
        <w:t>giảm bớt chi phí xử lý thông tin,</w:t>
      </w:r>
      <w:r w:rsidR="00D915B7" w:rsidRPr="003B4C73">
        <w:rPr>
          <w:rFonts w:ascii="Times New Roman" w:hAnsi="Times New Roman"/>
          <w:sz w:val="26"/>
          <w:szCs w:val="24"/>
        </w:rPr>
        <w:t xml:space="preserve"> </w:t>
      </w:r>
      <w:r w:rsidR="00A13F3F" w:rsidRPr="003B4C73">
        <w:rPr>
          <w:rFonts w:ascii="Times New Roman" w:hAnsi="Times New Roman"/>
          <w:sz w:val="26"/>
          <w:szCs w:val="24"/>
        </w:rPr>
        <w:t xml:space="preserve">giúp nhà quản trị có thể </w:t>
      </w:r>
      <w:r w:rsidR="00D915B7" w:rsidRPr="003B4C73">
        <w:rPr>
          <w:rFonts w:ascii="Times New Roman" w:hAnsi="Times New Roman"/>
          <w:sz w:val="26"/>
          <w:szCs w:val="24"/>
        </w:rPr>
        <w:t xml:space="preserve">kiểm soát, </w:t>
      </w:r>
      <w:r w:rsidR="00A13F3F" w:rsidRPr="003B4C73">
        <w:rPr>
          <w:rFonts w:ascii="Times New Roman" w:hAnsi="Times New Roman"/>
          <w:sz w:val="26"/>
          <w:szCs w:val="24"/>
        </w:rPr>
        <w:t>phân tích các tình huống kinh doanh</w:t>
      </w:r>
      <w:r w:rsidR="004B05C7" w:rsidRPr="003B4C73">
        <w:rPr>
          <w:rFonts w:ascii="Times New Roman" w:hAnsi="Times New Roman"/>
          <w:sz w:val="26"/>
          <w:szCs w:val="24"/>
        </w:rPr>
        <w:t xml:space="preserve"> và </w:t>
      </w:r>
      <w:r w:rsidR="00F82011" w:rsidRPr="003B4C73">
        <w:rPr>
          <w:rFonts w:ascii="Times New Roman" w:hAnsi="Times New Roman"/>
          <w:sz w:val="26"/>
          <w:szCs w:val="24"/>
        </w:rPr>
        <w:t xml:space="preserve">đưa </w:t>
      </w:r>
      <w:r w:rsidR="00A13F3F" w:rsidRPr="003B4C73">
        <w:rPr>
          <w:rFonts w:ascii="Times New Roman" w:hAnsi="Times New Roman"/>
          <w:sz w:val="26"/>
          <w:szCs w:val="24"/>
        </w:rPr>
        <w:t>ra quyết định</w:t>
      </w:r>
      <w:r w:rsidR="00D915B7" w:rsidRPr="003B4C73">
        <w:rPr>
          <w:rFonts w:ascii="Times New Roman" w:hAnsi="Times New Roman"/>
          <w:sz w:val="26"/>
          <w:szCs w:val="24"/>
        </w:rPr>
        <w:t xml:space="preserve"> </w:t>
      </w:r>
      <w:r w:rsidR="00D915B7" w:rsidRPr="003B4C73">
        <w:rPr>
          <w:rFonts w:ascii="Times New Roman" w:hAnsi="Times New Roman" w:cs="Times New Roman"/>
          <w:sz w:val="26"/>
          <w:szCs w:val="24"/>
        </w:rPr>
        <w:t>nhanh chóng</w:t>
      </w:r>
      <w:r w:rsidR="00692998" w:rsidRPr="003B4C73">
        <w:rPr>
          <w:rFonts w:ascii="Times New Roman" w:hAnsi="Times New Roman"/>
          <w:sz w:val="26"/>
          <w:szCs w:val="24"/>
        </w:rPr>
        <w:t>, còn phải tăng cường thiết kế và sử dụng thông tin mang tính thống nhất/</w:t>
      </w:r>
      <w:r w:rsidR="00F2404F" w:rsidRPr="003B4C73">
        <w:rPr>
          <w:rFonts w:ascii="Times New Roman" w:hAnsi="Times New Roman"/>
          <w:sz w:val="26"/>
          <w:szCs w:val="24"/>
        </w:rPr>
        <w:t xml:space="preserve"> </w:t>
      </w:r>
      <w:r w:rsidR="00692998" w:rsidRPr="003B4C73">
        <w:rPr>
          <w:rFonts w:ascii="Times New Roman" w:hAnsi="Times New Roman"/>
          <w:sz w:val="26"/>
          <w:szCs w:val="24"/>
        </w:rPr>
        <w:t xml:space="preserve">đồng bộ về các mục tiêu </w:t>
      </w:r>
      <w:r w:rsidR="00520C88">
        <w:rPr>
          <w:rFonts w:ascii="Times New Roman" w:hAnsi="Times New Roman"/>
          <w:sz w:val="26"/>
          <w:szCs w:val="24"/>
        </w:rPr>
        <w:t xml:space="preserve">giữa các </w:t>
      </w:r>
      <w:r w:rsidR="00692998" w:rsidRPr="003B4C73">
        <w:rPr>
          <w:rFonts w:ascii="Times New Roman" w:hAnsi="Times New Roman"/>
          <w:sz w:val="26"/>
          <w:szCs w:val="24"/>
        </w:rPr>
        <w:t>bộ phận và các thước đo</w:t>
      </w:r>
      <w:r w:rsidR="00A11CA4" w:rsidRPr="003B4C73">
        <w:rPr>
          <w:rFonts w:ascii="Times New Roman" w:hAnsi="Times New Roman"/>
          <w:sz w:val="26"/>
          <w:szCs w:val="24"/>
        </w:rPr>
        <w:t xml:space="preserve"> đánh giá thàn</w:t>
      </w:r>
      <w:r w:rsidR="00F2404F" w:rsidRPr="003B4C73">
        <w:rPr>
          <w:rFonts w:ascii="Times New Roman" w:hAnsi="Times New Roman"/>
          <w:sz w:val="26"/>
          <w:szCs w:val="24"/>
        </w:rPr>
        <w:t>h</w:t>
      </w:r>
      <w:r w:rsidR="00A11CA4" w:rsidRPr="003B4C73">
        <w:rPr>
          <w:rFonts w:ascii="Times New Roman" w:hAnsi="Times New Roman"/>
          <w:sz w:val="26"/>
          <w:szCs w:val="24"/>
        </w:rPr>
        <w:t xml:space="preserve"> quả quản lý</w:t>
      </w:r>
      <w:r w:rsidR="00692998" w:rsidRPr="003B4C73">
        <w:rPr>
          <w:rFonts w:ascii="Times New Roman" w:hAnsi="Times New Roman"/>
          <w:sz w:val="26"/>
          <w:szCs w:val="24"/>
        </w:rPr>
        <w:t xml:space="preserve"> phù hợp </w:t>
      </w:r>
      <w:r w:rsidR="00520C88">
        <w:rPr>
          <w:rFonts w:ascii="Times New Roman" w:hAnsi="Times New Roman"/>
          <w:sz w:val="26"/>
          <w:szCs w:val="24"/>
        </w:rPr>
        <w:t xml:space="preserve">để </w:t>
      </w:r>
      <w:r w:rsidR="00A11CA4" w:rsidRPr="003B4C73">
        <w:rPr>
          <w:rFonts w:ascii="Times New Roman" w:hAnsi="Times New Roman"/>
          <w:sz w:val="26"/>
          <w:szCs w:val="24"/>
        </w:rPr>
        <w:t>có thể</w:t>
      </w:r>
      <w:r w:rsidR="00692998" w:rsidRPr="003B4C73">
        <w:rPr>
          <w:rFonts w:ascii="Times New Roman" w:hAnsi="Times New Roman"/>
          <w:sz w:val="26"/>
          <w:szCs w:val="24"/>
        </w:rPr>
        <w:t xml:space="preserve"> liên kết các mục tiêu</w:t>
      </w:r>
      <w:r w:rsidR="00520C88">
        <w:rPr>
          <w:rFonts w:ascii="Times New Roman" w:hAnsi="Times New Roman"/>
          <w:sz w:val="26"/>
          <w:szCs w:val="24"/>
        </w:rPr>
        <w:t xml:space="preserve">, </w:t>
      </w:r>
      <w:r w:rsidR="00692998" w:rsidRPr="003B4C73">
        <w:rPr>
          <w:rFonts w:ascii="Times New Roman" w:hAnsi="Times New Roman"/>
          <w:sz w:val="26"/>
          <w:szCs w:val="24"/>
        </w:rPr>
        <w:t>kết quả hoạt động của các bộ phận chức năng với nhau</w:t>
      </w:r>
      <w:r w:rsidR="00520C88">
        <w:rPr>
          <w:rFonts w:ascii="Times New Roman" w:hAnsi="Times New Roman"/>
          <w:sz w:val="26"/>
          <w:szCs w:val="24"/>
        </w:rPr>
        <w:t>, và cùng hướng đến mục tiêu chiến lược của doanh nghiệp</w:t>
      </w:r>
      <w:r w:rsidR="00692998" w:rsidRPr="003B4C73">
        <w:rPr>
          <w:rFonts w:ascii="Times New Roman" w:hAnsi="Times New Roman"/>
          <w:sz w:val="26"/>
          <w:szCs w:val="24"/>
        </w:rPr>
        <w:t xml:space="preserve">. Điều này sẽ phục vụ cho </w:t>
      </w:r>
      <w:r w:rsidR="00E36E3B" w:rsidRPr="003B4C73">
        <w:rPr>
          <w:rFonts w:ascii="Times New Roman" w:hAnsi="Times New Roman"/>
          <w:sz w:val="26"/>
          <w:szCs w:val="24"/>
        </w:rPr>
        <w:t>thành phần thứ ba của định hướng thị trường đó là phối hợp giữa các bộ phận chức năng</w:t>
      </w:r>
      <w:r w:rsidR="00E36E3B" w:rsidRPr="003B4C73">
        <w:rPr>
          <w:rStyle w:val="FootnoteReference"/>
          <w:rFonts w:ascii="Times New Roman" w:hAnsi="Times New Roman"/>
          <w:sz w:val="26"/>
          <w:szCs w:val="24"/>
        </w:rPr>
        <w:footnoteReference w:id="6"/>
      </w:r>
      <w:r w:rsidR="00E36E3B" w:rsidRPr="003B4C73">
        <w:rPr>
          <w:rFonts w:ascii="Times New Roman" w:hAnsi="Times New Roman"/>
          <w:sz w:val="26"/>
          <w:szCs w:val="24"/>
        </w:rPr>
        <w:t>.</w:t>
      </w:r>
    </w:p>
    <w:p w:rsidR="00E36E3B" w:rsidRPr="003B4C73" w:rsidRDefault="00E36E3B" w:rsidP="008447A7">
      <w:pPr>
        <w:autoSpaceDE w:val="0"/>
        <w:autoSpaceDN w:val="0"/>
        <w:adjustRightInd w:val="0"/>
        <w:spacing w:before="240" w:after="0" w:line="360" w:lineRule="auto"/>
        <w:jc w:val="both"/>
        <w:rPr>
          <w:rFonts w:ascii="Times New Roman" w:hAnsi="Times New Roman" w:cs="Times New Roman"/>
          <w:b/>
          <w:sz w:val="12"/>
          <w:szCs w:val="24"/>
        </w:rPr>
      </w:pPr>
    </w:p>
    <w:p w:rsidR="00BA7A93" w:rsidRPr="003B4C73" w:rsidRDefault="00E22BF4" w:rsidP="008447A7">
      <w:pPr>
        <w:autoSpaceDE w:val="0"/>
        <w:autoSpaceDN w:val="0"/>
        <w:adjustRightInd w:val="0"/>
        <w:spacing w:before="240" w:after="0" w:line="360" w:lineRule="auto"/>
        <w:jc w:val="both"/>
        <w:rPr>
          <w:rFonts w:ascii="Times New Roman" w:hAnsi="Times New Roman" w:cs="Times New Roman"/>
          <w:b/>
          <w:sz w:val="26"/>
          <w:szCs w:val="24"/>
        </w:rPr>
      </w:pPr>
      <w:r w:rsidRPr="003B4C73">
        <w:rPr>
          <w:rFonts w:ascii="Times New Roman" w:hAnsi="Times New Roman" w:cs="Times New Roman"/>
          <w:b/>
          <w:sz w:val="26"/>
          <w:szCs w:val="24"/>
        </w:rPr>
        <w:t>4</w:t>
      </w:r>
      <w:r w:rsidR="00BA7A93" w:rsidRPr="003B4C73">
        <w:rPr>
          <w:rFonts w:ascii="Times New Roman" w:hAnsi="Times New Roman" w:cs="Times New Roman"/>
          <w:b/>
          <w:sz w:val="26"/>
          <w:szCs w:val="24"/>
        </w:rPr>
        <w:t>.4. Hạn chế của đề tài và hướng nghiên cứu tiếp theo</w:t>
      </w:r>
    </w:p>
    <w:p w:rsidR="002C11CA" w:rsidRPr="003B4C73" w:rsidRDefault="00B46D72" w:rsidP="00E93930">
      <w:pPr>
        <w:pStyle w:val="StyleLatinBodyCalibriBefore6pt"/>
        <w:spacing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Mặc dù có một số đóng góp về mặt lý luận và thực tiễn, đ</w:t>
      </w:r>
      <w:r w:rsidR="00560166" w:rsidRPr="003B4C73">
        <w:rPr>
          <w:rFonts w:ascii="Times New Roman" w:hAnsi="Times New Roman" w:cs="Times New Roman"/>
          <w:sz w:val="26"/>
          <w:szCs w:val="24"/>
        </w:rPr>
        <w:t xml:space="preserve">ề tài </w:t>
      </w:r>
      <w:r w:rsidRPr="003B4C73">
        <w:rPr>
          <w:rFonts w:ascii="Times New Roman" w:hAnsi="Times New Roman" w:cs="Times New Roman"/>
          <w:sz w:val="26"/>
          <w:szCs w:val="24"/>
        </w:rPr>
        <w:t xml:space="preserve">vẫn còn </w:t>
      </w:r>
      <w:r w:rsidR="00560166" w:rsidRPr="003B4C73">
        <w:rPr>
          <w:rFonts w:ascii="Times New Roman" w:hAnsi="Times New Roman" w:cs="Times New Roman"/>
          <w:sz w:val="26"/>
          <w:szCs w:val="24"/>
        </w:rPr>
        <w:t xml:space="preserve">có một số hạn chế sau. </w:t>
      </w:r>
    </w:p>
    <w:p w:rsidR="00166321" w:rsidRPr="003B4C73" w:rsidRDefault="00166321" w:rsidP="00E93930">
      <w:pPr>
        <w:pStyle w:val="StyleLatinBodyCalibriBefore6pt"/>
        <w:spacing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 xml:space="preserve">Thứ nhất, </w:t>
      </w:r>
      <w:r w:rsidR="00520E77" w:rsidRPr="003B4C73">
        <w:rPr>
          <w:rStyle w:val="CommentReference"/>
          <w:rFonts w:ascii="Times New Roman" w:hAnsi="Times New Roman" w:cs="Times New Roman"/>
          <w:sz w:val="26"/>
          <w:szCs w:val="24"/>
        </w:rPr>
        <w:t xml:space="preserve">nghiên cứu với dữ liệu ngang sử dụng bảng câu hỏi khảo sát </w:t>
      </w:r>
      <w:r w:rsidR="00520E77" w:rsidRPr="003B4C73">
        <w:rPr>
          <w:rStyle w:val="CommentReference"/>
          <w:rFonts w:ascii="Times New Roman" w:hAnsi="Times New Roman" w:cs="Times New Roman"/>
          <w:i/>
          <w:sz w:val="26"/>
          <w:szCs w:val="24"/>
        </w:rPr>
        <w:t xml:space="preserve">(cross-sectional survey data) </w:t>
      </w:r>
      <w:r w:rsidR="00520E77" w:rsidRPr="003B4C73">
        <w:rPr>
          <w:rStyle w:val="CommentReference"/>
          <w:rFonts w:ascii="Times New Roman" w:hAnsi="Times New Roman" w:cs="Times New Roman"/>
          <w:sz w:val="26"/>
          <w:szCs w:val="24"/>
        </w:rPr>
        <w:t xml:space="preserve">của đề tài không thể kiểm soát được độ lệch về mặt thời gian </w:t>
      </w:r>
      <w:r w:rsidR="00520E77" w:rsidRPr="003B4C73">
        <w:rPr>
          <w:rStyle w:val="CommentReference"/>
          <w:rFonts w:ascii="Times New Roman" w:hAnsi="Times New Roman" w:cs="Times New Roman"/>
          <w:i/>
          <w:sz w:val="26"/>
          <w:szCs w:val="24"/>
        </w:rPr>
        <w:t>(time lag)</w:t>
      </w:r>
      <w:r w:rsidR="00520E77" w:rsidRPr="003B4C73">
        <w:rPr>
          <w:rStyle w:val="CommentReference"/>
          <w:rFonts w:ascii="Times New Roman" w:hAnsi="Times New Roman" w:cs="Times New Roman"/>
          <w:sz w:val="26"/>
          <w:szCs w:val="24"/>
        </w:rPr>
        <w:t xml:space="preserve"> khi đo lường biến độc lập (định hướng thị trường), biến trung gian (mức độ </w:t>
      </w:r>
      <w:r w:rsidR="00692B95" w:rsidRPr="003B4C73">
        <w:rPr>
          <w:rStyle w:val="CommentReference"/>
          <w:rFonts w:ascii="Times New Roman" w:hAnsi="Times New Roman" w:cs="Times New Roman"/>
          <w:sz w:val="26"/>
          <w:szCs w:val="24"/>
        </w:rPr>
        <w:t>sử dụng hệ thống thông tin kế toán quản trị</w:t>
      </w:r>
      <w:r w:rsidR="00520E77" w:rsidRPr="003B4C73">
        <w:rPr>
          <w:rStyle w:val="CommentReference"/>
          <w:rFonts w:ascii="Times New Roman" w:hAnsi="Times New Roman" w:cs="Times New Roman"/>
          <w:sz w:val="26"/>
          <w:szCs w:val="24"/>
        </w:rPr>
        <w:t xml:space="preserve">), biến điều tiết (áp lực cạnh tranh) và biến phụ thuộc (kết quả hoạt động kinh doanh) ở cùng một thời điểm </w:t>
      </w:r>
      <w:r w:rsidR="00BC422E" w:rsidRPr="003B4C73">
        <w:rPr>
          <w:rStyle w:val="CommentReference"/>
          <w:rFonts w:ascii="Times New Roman" w:hAnsi="Times New Roman" w:cs="Times New Roman"/>
          <w:sz w:val="26"/>
          <w:szCs w:val="24"/>
        </w:rPr>
        <w:t xml:space="preserve">mà </w:t>
      </w:r>
      <w:r w:rsidR="00520E77" w:rsidRPr="003B4C73">
        <w:rPr>
          <w:rStyle w:val="CommentReference"/>
          <w:rFonts w:ascii="Times New Roman" w:hAnsi="Times New Roman" w:cs="Times New Roman"/>
          <w:sz w:val="26"/>
          <w:szCs w:val="24"/>
        </w:rPr>
        <w:t xml:space="preserve">người đại diện cho doanh nghiệp trả lời bảng câu hỏi. </w:t>
      </w:r>
      <w:r w:rsidR="00FC33D6" w:rsidRPr="003B4C73">
        <w:rPr>
          <w:rStyle w:val="CommentReference"/>
          <w:rFonts w:ascii="Times New Roman" w:hAnsi="Times New Roman" w:cs="Times New Roman"/>
          <w:sz w:val="26"/>
          <w:szCs w:val="24"/>
        </w:rPr>
        <w:t>Việc xây dựng và phát triển một văn hóa định hướng thị trường cao và một hệ thống thông tin kế toán quản trị hữu hiệu và hiệu quả không phải sẽ đem lại một kết quả hoạt động kinh doanh vượt trội một cách tức thời</w:t>
      </w:r>
      <w:r w:rsidRPr="003B4C73">
        <w:rPr>
          <w:rFonts w:ascii="Times New Roman" w:hAnsi="Times New Roman" w:cs="Times New Roman"/>
          <w:sz w:val="26"/>
          <w:szCs w:val="24"/>
        </w:rPr>
        <w:t>.</w:t>
      </w:r>
      <w:r w:rsidR="00FC33D6" w:rsidRPr="003B4C73">
        <w:rPr>
          <w:rFonts w:ascii="Times New Roman" w:hAnsi="Times New Roman" w:cs="Times New Roman"/>
          <w:sz w:val="26"/>
          <w:szCs w:val="24"/>
        </w:rPr>
        <w:t xml:space="preserve"> Một sự trì hoãn về mặt thời gian có thể là cần thiết </w:t>
      </w:r>
      <w:r w:rsidR="00BC422E" w:rsidRPr="003B4C73">
        <w:rPr>
          <w:rFonts w:ascii="Times New Roman" w:hAnsi="Times New Roman" w:cs="Times New Roman"/>
          <w:sz w:val="26"/>
          <w:szCs w:val="24"/>
        </w:rPr>
        <w:t xml:space="preserve">để </w:t>
      </w:r>
      <w:r w:rsidR="00FC33D6" w:rsidRPr="003B4C73">
        <w:rPr>
          <w:rFonts w:ascii="Times New Roman" w:hAnsi="Times New Roman" w:cs="Times New Roman"/>
          <w:sz w:val="26"/>
          <w:szCs w:val="24"/>
        </w:rPr>
        <w:t xml:space="preserve">cho một doanh nghiệp </w:t>
      </w:r>
      <w:r w:rsidR="00642AFF" w:rsidRPr="003B4C73">
        <w:rPr>
          <w:rFonts w:ascii="Times New Roman" w:hAnsi="Times New Roman" w:cs="Times New Roman"/>
          <w:sz w:val="26"/>
          <w:szCs w:val="24"/>
        </w:rPr>
        <w:t xml:space="preserve">có thể </w:t>
      </w:r>
      <w:r w:rsidR="00FC33D6" w:rsidRPr="003B4C73">
        <w:rPr>
          <w:rFonts w:ascii="Times New Roman" w:hAnsi="Times New Roman" w:cs="Times New Roman"/>
          <w:sz w:val="26"/>
          <w:szCs w:val="24"/>
        </w:rPr>
        <w:t xml:space="preserve">thích ứng với văn hóa định </w:t>
      </w:r>
      <w:r w:rsidR="00C65E50">
        <w:rPr>
          <w:rFonts w:ascii="Times New Roman" w:hAnsi="Times New Roman" w:cs="Times New Roman"/>
          <w:sz w:val="26"/>
          <w:szCs w:val="24"/>
        </w:rPr>
        <w:t xml:space="preserve">hướng thị </w:t>
      </w:r>
      <w:r w:rsidR="00FC33D6" w:rsidRPr="003B4C73">
        <w:rPr>
          <w:rFonts w:ascii="Times New Roman" w:hAnsi="Times New Roman" w:cs="Times New Roman"/>
          <w:sz w:val="26"/>
          <w:szCs w:val="24"/>
        </w:rPr>
        <w:t>trường</w:t>
      </w:r>
      <w:r w:rsidR="00C65E50">
        <w:rPr>
          <w:rFonts w:ascii="Times New Roman" w:hAnsi="Times New Roman" w:cs="Times New Roman"/>
          <w:sz w:val="26"/>
          <w:szCs w:val="24"/>
        </w:rPr>
        <w:t xml:space="preserve">, </w:t>
      </w:r>
      <w:r w:rsidR="00FC33D6" w:rsidRPr="003B4C73">
        <w:rPr>
          <w:rFonts w:ascii="Times New Roman" w:hAnsi="Times New Roman" w:cs="Times New Roman"/>
          <w:sz w:val="26"/>
          <w:szCs w:val="24"/>
        </w:rPr>
        <w:t>một hệ thống thông tin kế toán quản trị được xây dựng</w:t>
      </w:r>
      <w:r w:rsidRPr="003B4C73">
        <w:rPr>
          <w:rFonts w:ascii="Times New Roman" w:hAnsi="Times New Roman" w:cs="Times New Roman"/>
          <w:sz w:val="26"/>
          <w:szCs w:val="24"/>
        </w:rPr>
        <w:t xml:space="preserve"> </w:t>
      </w:r>
      <w:r w:rsidR="00FC33D6" w:rsidRPr="003B4C73">
        <w:rPr>
          <w:rFonts w:ascii="Times New Roman" w:hAnsi="Times New Roman" w:cs="Times New Roman"/>
          <w:sz w:val="26"/>
          <w:szCs w:val="24"/>
        </w:rPr>
        <w:t>và tác động của các yếu tố này đến kết quả hoạt động kinh doanh cần phải được nghiên cứu</w:t>
      </w:r>
      <w:r w:rsidR="00642AFF" w:rsidRPr="003B4C73">
        <w:rPr>
          <w:rFonts w:ascii="Times New Roman" w:hAnsi="Times New Roman" w:cs="Times New Roman"/>
          <w:sz w:val="26"/>
          <w:szCs w:val="24"/>
        </w:rPr>
        <w:t xml:space="preserve"> và</w:t>
      </w:r>
      <w:r w:rsidR="00FC33D6" w:rsidRPr="003B4C73">
        <w:rPr>
          <w:rFonts w:ascii="Times New Roman" w:hAnsi="Times New Roman" w:cs="Times New Roman"/>
          <w:sz w:val="26"/>
          <w:szCs w:val="24"/>
        </w:rPr>
        <w:t xml:space="preserve"> quan sát trong dài hạn</w:t>
      </w:r>
      <w:r w:rsidRPr="003B4C73">
        <w:rPr>
          <w:rFonts w:ascii="Times New Roman" w:hAnsi="Times New Roman" w:cs="Times New Roman"/>
          <w:sz w:val="26"/>
          <w:szCs w:val="24"/>
        </w:rPr>
        <w:t xml:space="preserve"> </w:t>
      </w:r>
      <w:r w:rsidRPr="003B4C73">
        <w:rPr>
          <w:rFonts w:ascii="Times New Roman" w:hAnsi="Times New Roman" w:cs="Times New Roman"/>
          <w:sz w:val="26"/>
          <w:szCs w:val="24"/>
        </w:rPr>
        <w:fldChar w:fldCharType="begin"/>
      </w:r>
      <w:r w:rsidRPr="003B4C73">
        <w:rPr>
          <w:rFonts w:ascii="Times New Roman" w:hAnsi="Times New Roman" w:cs="Times New Roman"/>
          <w:sz w:val="26"/>
          <w:szCs w:val="24"/>
        </w:rPr>
        <w:instrText xml:space="preserve"> ADDIN EN.CITE &lt;EndNote&gt;&lt;Cite&gt;&lt;Author&gt;Rodriguez Cano&lt;/Author&gt;&lt;Year&gt;2004&lt;/Year&gt;&lt;RecNum&gt;1033&lt;/RecNum&gt;&lt;DisplayText&gt;(Rodriguez Cano et al., 2004)&lt;/DisplayText&gt;&lt;record&gt;&lt;rec-number&gt;1033&lt;/rec-number&gt;&lt;foreign-keys&gt;&lt;key app="EN" db-id="9p5drvxxvf2p0qe9spfxzpz4eefpv2rxst5f"&gt;1033&lt;/key&gt;&lt;/foreign-keys&gt;&lt;ref-type name="Journal Article"&gt;17&lt;/ref-type&gt;&lt;contributors&gt;&lt;authors&gt;&lt;author&gt;Rodriguez Cano, Cynthia&lt;/author&gt;&lt;author&gt;Carrillat, Francois A&lt;/author&gt;&lt;author&gt;Jaramillo, Fernando&lt;/author&gt;&lt;/authors&gt;&lt;/contributors&gt;&lt;titles&gt;&lt;title&gt;A meta-analysis of the relationship between market orientation and business performance: evidence from five continents&lt;/title&gt;&lt;secondary-title&gt;International Journal of Research in Marketing&lt;/secondary-title&gt;&lt;/titles&gt;&lt;periodical&gt;&lt;full-title&gt;International Journal of Research in marketing&lt;/full-title&gt;&lt;/periodical&gt;&lt;pages&gt;179-200&lt;/pages&gt;&lt;volume&gt;21&lt;/volume&gt;&lt;number&gt;2&lt;/number&gt;&lt;dates&gt;&lt;year&gt;2004&lt;/year&gt;&lt;/dates&gt;&lt;isbn&gt;0167-8116&lt;/isbn&gt;&lt;urls&gt;&lt;/urls&gt;&lt;/record&gt;&lt;/Cite&gt;&lt;/EndNote&gt;</w:instrText>
      </w:r>
      <w:r w:rsidRPr="003B4C73">
        <w:rPr>
          <w:rFonts w:ascii="Times New Roman" w:hAnsi="Times New Roman" w:cs="Times New Roman"/>
          <w:sz w:val="26"/>
          <w:szCs w:val="24"/>
        </w:rPr>
        <w:fldChar w:fldCharType="separate"/>
      </w:r>
      <w:r w:rsidRPr="003B4C73">
        <w:rPr>
          <w:rFonts w:ascii="Times New Roman" w:hAnsi="Times New Roman" w:cs="Times New Roman"/>
          <w:noProof/>
          <w:sz w:val="26"/>
          <w:szCs w:val="24"/>
        </w:rPr>
        <w:t xml:space="preserve">(Rodriguez Cano </w:t>
      </w:r>
      <w:r w:rsidR="00A94B22" w:rsidRPr="003B4C73">
        <w:rPr>
          <w:rFonts w:ascii="Times New Roman" w:hAnsi="Times New Roman" w:cs="Times New Roman"/>
          <w:noProof/>
          <w:sz w:val="26"/>
          <w:szCs w:val="24"/>
        </w:rPr>
        <w:t>và cộng sự</w:t>
      </w:r>
      <w:r w:rsidRPr="003B4C73">
        <w:rPr>
          <w:rFonts w:ascii="Times New Roman" w:hAnsi="Times New Roman" w:cs="Times New Roman"/>
          <w:noProof/>
          <w:sz w:val="26"/>
          <w:szCs w:val="24"/>
        </w:rPr>
        <w:t>, 2004)</w:t>
      </w:r>
      <w:r w:rsidRPr="003B4C73">
        <w:rPr>
          <w:rFonts w:ascii="Times New Roman" w:hAnsi="Times New Roman" w:cs="Times New Roman"/>
          <w:sz w:val="26"/>
          <w:szCs w:val="24"/>
        </w:rPr>
        <w:fldChar w:fldCharType="end"/>
      </w:r>
      <w:r w:rsidRPr="003B4C73">
        <w:rPr>
          <w:rFonts w:ascii="Times New Roman" w:hAnsi="Times New Roman" w:cs="Times New Roman"/>
          <w:sz w:val="26"/>
          <w:szCs w:val="24"/>
        </w:rPr>
        <w:t xml:space="preserve">. </w:t>
      </w:r>
      <w:r w:rsidR="008E4B64" w:rsidRPr="003B4C73">
        <w:rPr>
          <w:rFonts w:ascii="Times New Roman" w:hAnsi="Times New Roman" w:cs="Times New Roman"/>
          <w:sz w:val="26"/>
          <w:szCs w:val="24"/>
        </w:rPr>
        <w:t xml:space="preserve">Do đó, thiết kế nghiên cứu trong một khoảng thời gian dài với dữ liệu cho các biến trong mô hình được thu thập ở nhiều thời điểm khác nhau có </w:t>
      </w:r>
      <w:r w:rsidR="008E4B64" w:rsidRPr="003B4C73">
        <w:rPr>
          <w:rFonts w:ascii="Times New Roman" w:hAnsi="Times New Roman" w:cs="Times New Roman"/>
          <w:sz w:val="26"/>
          <w:szCs w:val="24"/>
        </w:rPr>
        <w:lastRenderedPageBreak/>
        <w:t xml:space="preserve">thể sẽ phù hợp hơn trong việc giải thích những mối quan hệ nguyên nhân – kết quả </w:t>
      </w:r>
      <w:r w:rsidR="008E4B64" w:rsidRPr="003B4C73">
        <w:rPr>
          <w:rStyle w:val="CommentReference"/>
          <w:rFonts w:ascii="Times New Roman" w:hAnsi="Times New Roman" w:cs="Times New Roman"/>
          <w:i/>
          <w:sz w:val="26"/>
          <w:szCs w:val="24"/>
        </w:rPr>
        <w:t>(causality)</w:t>
      </w:r>
      <w:r w:rsidR="008E4B64" w:rsidRPr="003B4C73">
        <w:rPr>
          <w:rStyle w:val="CommentReference"/>
          <w:rFonts w:ascii="Times New Roman" w:hAnsi="Times New Roman" w:cs="Times New Roman"/>
          <w:sz w:val="26"/>
          <w:szCs w:val="24"/>
        </w:rPr>
        <w:t xml:space="preserve"> </w:t>
      </w:r>
      <w:r w:rsidR="008E4B64" w:rsidRPr="003B4C73">
        <w:rPr>
          <w:rFonts w:ascii="Times New Roman" w:hAnsi="Times New Roman" w:cs="Times New Roman"/>
          <w:sz w:val="26"/>
          <w:szCs w:val="24"/>
        </w:rPr>
        <w:t>trong mô hình nghiên cứu</w:t>
      </w:r>
      <w:r w:rsidRPr="003B4C73">
        <w:rPr>
          <w:rFonts w:ascii="Times New Roman" w:hAnsi="Times New Roman" w:cs="Times New Roman"/>
          <w:sz w:val="26"/>
          <w:szCs w:val="24"/>
        </w:rPr>
        <w:t>.</w:t>
      </w:r>
    </w:p>
    <w:p w:rsidR="002734AF" w:rsidRPr="003B4C73" w:rsidRDefault="001966FB" w:rsidP="00E93930">
      <w:pPr>
        <w:pStyle w:val="StyleLatinBodyCalibriBefore6pt"/>
        <w:spacing w:after="0" w:line="360" w:lineRule="auto"/>
        <w:ind w:firstLine="567"/>
        <w:jc w:val="both"/>
        <w:rPr>
          <w:rStyle w:val="CommentReference"/>
          <w:rFonts w:ascii="Times New Roman" w:hAnsi="Times New Roman" w:cs="Times New Roman"/>
          <w:sz w:val="26"/>
          <w:szCs w:val="24"/>
        </w:rPr>
      </w:pPr>
      <w:r w:rsidRPr="003B4C73">
        <w:rPr>
          <w:rStyle w:val="CommentReference"/>
          <w:rFonts w:ascii="Times New Roman" w:hAnsi="Times New Roman" w:cs="Times New Roman"/>
          <w:sz w:val="26"/>
          <w:szCs w:val="24"/>
        </w:rPr>
        <w:t>Thứ</w:t>
      </w:r>
      <w:r w:rsidR="00166321" w:rsidRPr="003B4C73">
        <w:rPr>
          <w:rStyle w:val="CommentReference"/>
          <w:rFonts w:ascii="Times New Roman" w:hAnsi="Times New Roman" w:cs="Times New Roman"/>
          <w:sz w:val="26"/>
          <w:szCs w:val="24"/>
        </w:rPr>
        <w:t xml:space="preserve"> hai</w:t>
      </w:r>
      <w:r w:rsidR="00B83138" w:rsidRPr="003B4C73">
        <w:rPr>
          <w:rStyle w:val="CommentReference"/>
          <w:rFonts w:ascii="Times New Roman" w:hAnsi="Times New Roman" w:cs="Times New Roman"/>
          <w:sz w:val="26"/>
          <w:szCs w:val="24"/>
        </w:rPr>
        <w:t xml:space="preserve">, </w:t>
      </w:r>
      <w:r w:rsidRPr="003B4C73">
        <w:rPr>
          <w:rStyle w:val="CommentReference"/>
          <w:rFonts w:ascii="Times New Roman" w:hAnsi="Times New Roman" w:cs="Times New Roman"/>
          <w:sz w:val="26"/>
          <w:szCs w:val="24"/>
        </w:rPr>
        <w:t xml:space="preserve">đề tài </w:t>
      </w:r>
      <w:r w:rsidR="00B83138" w:rsidRPr="003B4C73">
        <w:rPr>
          <w:rStyle w:val="CommentReference"/>
          <w:rFonts w:ascii="Times New Roman" w:hAnsi="Times New Roman" w:cs="Times New Roman"/>
          <w:sz w:val="26"/>
          <w:szCs w:val="24"/>
        </w:rPr>
        <w:t xml:space="preserve">có một nhược điểm chung của dạng nghiên cứu với dữ liệu ngang sử dụng bảng câu hỏi khảo sát </w:t>
      </w:r>
      <w:r w:rsidRPr="003B4C73">
        <w:rPr>
          <w:rStyle w:val="CommentReference"/>
          <w:rFonts w:ascii="Times New Roman" w:hAnsi="Times New Roman" w:cs="Times New Roman"/>
          <w:i/>
          <w:sz w:val="26"/>
          <w:szCs w:val="24"/>
        </w:rPr>
        <w:t>(cross-sectional survey data)</w:t>
      </w:r>
      <w:r w:rsidR="00B83138" w:rsidRPr="003B4C73">
        <w:rPr>
          <w:rStyle w:val="CommentReference"/>
          <w:rFonts w:ascii="Times New Roman" w:hAnsi="Times New Roman" w:cs="Times New Roman"/>
          <w:i/>
          <w:sz w:val="26"/>
          <w:szCs w:val="24"/>
        </w:rPr>
        <w:t>.</w:t>
      </w:r>
      <w:r w:rsidR="00BB3CE8" w:rsidRPr="003B4C73">
        <w:rPr>
          <w:rStyle w:val="CommentReference"/>
          <w:rFonts w:ascii="Times New Roman" w:hAnsi="Times New Roman" w:cs="Times New Roman"/>
          <w:i/>
          <w:sz w:val="26"/>
          <w:szCs w:val="24"/>
        </w:rPr>
        <w:t xml:space="preserve"> </w:t>
      </w:r>
      <w:r w:rsidR="00BB3CE8" w:rsidRPr="003B4C73">
        <w:rPr>
          <w:rStyle w:val="CommentReference"/>
          <w:rFonts w:ascii="Times New Roman" w:hAnsi="Times New Roman" w:cs="Times New Roman"/>
          <w:sz w:val="26"/>
          <w:szCs w:val="24"/>
        </w:rPr>
        <w:t xml:space="preserve">Đó là </w:t>
      </w:r>
      <w:r w:rsidR="00B83138" w:rsidRPr="003B4C73">
        <w:rPr>
          <w:rStyle w:val="CommentReference"/>
          <w:rFonts w:ascii="Times New Roman" w:hAnsi="Times New Roman" w:cs="Times New Roman"/>
          <w:sz w:val="26"/>
          <w:szCs w:val="24"/>
        </w:rPr>
        <w:t xml:space="preserve">hạn chế trong việc chứng minh mối quan hệ </w:t>
      </w:r>
      <w:r w:rsidR="008E4B64" w:rsidRPr="003B4C73">
        <w:rPr>
          <w:rStyle w:val="CommentReference"/>
          <w:rFonts w:ascii="Times New Roman" w:hAnsi="Times New Roman" w:cs="Times New Roman"/>
          <w:sz w:val="26"/>
          <w:szCs w:val="24"/>
        </w:rPr>
        <w:t xml:space="preserve">nguyên </w:t>
      </w:r>
      <w:r w:rsidR="00B83138" w:rsidRPr="003B4C73">
        <w:rPr>
          <w:rStyle w:val="CommentReference"/>
          <w:rFonts w:ascii="Times New Roman" w:hAnsi="Times New Roman" w:cs="Times New Roman"/>
          <w:sz w:val="26"/>
          <w:szCs w:val="24"/>
        </w:rPr>
        <w:t>nhân</w:t>
      </w:r>
      <w:r w:rsidR="008E4B64" w:rsidRPr="003B4C73">
        <w:rPr>
          <w:rStyle w:val="CommentReference"/>
          <w:rFonts w:ascii="Times New Roman" w:hAnsi="Times New Roman" w:cs="Times New Roman"/>
          <w:sz w:val="26"/>
          <w:szCs w:val="24"/>
        </w:rPr>
        <w:t xml:space="preserve"> – kết </w:t>
      </w:r>
      <w:r w:rsidR="00B83138" w:rsidRPr="003B4C73">
        <w:rPr>
          <w:rStyle w:val="CommentReference"/>
          <w:rFonts w:ascii="Times New Roman" w:hAnsi="Times New Roman" w:cs="Times New Roman"/>
          <w:sz w:val="26"/>
          <w:szCs w:val="24"/>
        </w:rPr>
        <w:t xml:space="preserve">quả </w:t>
      </w:r>
      <w:r w:rsidR="008E4B64" w:rsidRPr="003B4C73">
        <w:rPr>
          <w:rStyle w:val="CommentReference"/>
          <w:rFonts w:ascii="Times New Roman" w:hAnsi="Times New Roman" w:cs="Times New Roman"/>
          <w:i/>
          <w:sz w:val="26"/>
          <w:szCs w:val="24"/>
        </w:rPr>
        <w:t>(causality)</w:t>
      </w:r>
      <w:r w:rsidR="008E4B64" w:rsidRPr="003B4C73">
        <w:rPr>
          <w:rStyle w:val="CommentReference"/>
          <w:rFonts w:ascii="Times New Roman" w:hAnsi="Times New Roman" w:cs="Times New Roman"/>
          <w:sz w:val="26"/>
          <w:szCs w:val="24"/>
        </w:rPr>
        <w:t xml:space="preserve"> </w:t>
      </w:r>
      <w:r w:rsidR="00B83138" w:rsidRPr="003B4C73">
        <w:rPr>
          <w:rStyle w:val="CommentReference"/>
          <w:rFonts w:ascii="Times New Roman" w:hAnsi="Times New Roman" w:cs="Times New Roman"/>
          <w:sz w:val="26"/>
          <w:szCs w:val="24"/>
        </w:rPr>
        <w:t xml:space="preserve">giữa các biến trong mô hình mặc dù </w:t>
      </w:r>
      <w:r w:rsidR="00206489" w:rsidRPr="003B4C73">
        <w:rPr>
          <w:rStyle w:val="CommentReference"/>
          <w:rFonts w:ascii="Times New Roman" w:hAnsi="Times New Roman" w:cs="Times New Roman"/>
          <w:sz w:val="26"/>
          <w:szCs w:val="24"/>
        </w:rPr>
        <w:t xml:space="preserve">đề tài </w:t>
      </w:r>
      <w:r w:rsidR="00B83138" w:rsidRPr="003B4C73">
        <w:rPr>
          <w:rStyle w:val="CommentReference"/>
          <w:rFonts w:ascii="Times New Roman" w:hAnsi="Times New Roman" w:cs="Times New Roman"/>
          <w:sz w:val="26"/>
          <w:szCs w:val="24"/>
        </w:rPr>
        <w:t xml:space="preserve">có chính minh </w:t>
      </w:r>
      <w:r w:rsidR="00206489" w:rsidRPr="003B4C73">
        <w:rPr>
          <w:rStyle w:val="CommentReference"/>
          <w:rFonts w:ascii="Times New Roman" w:hAnsi="Times New Roman" w:cs="Times New Roman"/>
          <w:sz w:val="26"/>
          <w:szCs w:val="24"/>
        </w:rPr>
        <w:t xml:space="preserve">được </w:t>
      </w:r>
      <w:r w:rsidR="00B83138" w:rsidRPr="003B4C73">
        <w:rPr>
          <w:rStyle w:val="CommentReference"/>
          <w:rFonts w:ascii="Times New Roman" w:hAnsi="Times New Roman" w:cs="Times New Roman"/>
          <w:sz w:val="26"/>
          <w:szCs w:val="24"/>
        </w:rPr>
        <w:t xml:space="preserve">sự tương quan </w:t>
      </w:r>
      <w:r w:rsidR="00B83138" w:rsidRPr="003B4C73">
        <w:rPr>
          <w:rStyle w:val="CommentReference"/>
          <w:rFonts w:ascii="Times New Roman" w:hAnsi="Times New Roman" w:cs="Times New Roman"/>
          <w:i/>
          <w:sz w:val="26"/>
          <w:szCs w:val="24"/>
        </w:rPr>
        <w:t>(correlation)</w:t>
      </w:r>
      <w:r w:rsidR="00B83138" w:rsidRPr="003B4C73">
        <w:rPr>
          <w:rStyle w:val="CommentReference"/>
          <w:rFonts w:ascii="Times New Roman" w:hAnsi="Times New Roman" w:cs="Times New Roman"/>
          <w:sz w:val="26"/>
          <w:szCs w:val="24"/>
        </w:rPr>
        <w:t xml:space="preserve"> giữa các biến này</w:t>
      </w:r>
      <w:r w:rsidRPr="003B4C73">
        <w:rPr>
          <w:rStyle w:val="CommentReference"/>
          <w:rFonts w:ascii="Times New Roman" w:hAnsi="Times New Roman" w:cs="Times New Roman"/>
          <w:sz w:val="26"/>
          <w:szCs w:val="24"/>
        </w:rPr>
        <w:t xml:space="preserve"> (Rong &amp; </w:t>
      </w:r>
      <w:r w:rsidRPr="003B4C73">
        <w:rPr>
          <w:rFonts w:ascii="Times New Roman" w:eastAsia="Times New Roman" w:hAnsi="Times New Roman" w:cs="Times New Roman"/>
          <w:sz w:val="26"/>
          <w:szCs w:val="24"/>
        </w:rPr>
        <w:t>Wilkinson 2011; Wiley 2011</w:t>
      </w:r>
      <w:r w:rsidRPr="003B4C73">
        <w:rPr>
          <w:rStyle w:val="CommentReference"/>
          <w:rFonts w:ascii="Times New Roman" w:hAnsi="Times New Roman" w:cs="Times New Roman"/>
          <w:sz w:val="26"/>
          <w:szCs w:val="24"/>
        </w:rPr>
        <w:t xml:space="preserve">). </w:t>
      </w:r>
      <w:r w:rsidR="00517A64" w:rsidRPr="003B4C73">
        <w:rPr>
          <w:rStyle w:val="CommentReference"/>
          <w:rFonts w:ascii="Times New Roman" w:hAnsi="Times New Roman" w:cs="Times New Roman"/>
          <w:sz w:val="26"/>
          <w:szCs w:val="24"/>
        </w:rPr>
        <w:t xml:space="preserve">Ví dụ có thể lập luận rằng việc sử dụng hệ thống thông tin kế toán quản trị (với bốn </w:t>
      </w:r>
      <w:r w:rsidR="0000790C" w:rsidRPr="003B4C73">
        <w:rPr>
          <w:rStyle w:val="CommentReference"/>
          <w:rFonts w:ascii="Times New Roman" w:hAnsi="Times New Roman" w:cs="Times New Roman"/>
          <w:sz w:val="26"/>
          <w:szCs w:val="24"/>
        </w:rPr>
        <w:t>khía cạnh</w:t>
      </w:r>
      <w:r w:rsidR="00517A64" w:rsidRPr="003B4C73">
        <w:rPr>
          <w:rStyle w:val="CommentReference"/>
          <w:rFonts w:ascii="Times New Roman" w:hAnsi="Times New Roman" w:cs="Times New Roman"/>
          <w:sz w:val="26"/>
          <w:szCs w:val="24"/>
        </w:rPr>
        <w:t xml:space="preserve"> phạm vi rộng, kịp thời, tích hợp, thống nhất/</w:t>
      </w:r>
      <w:r w:rsidR="002C11CA" w:rsidRPr="003B4C73">
        <w:rPr>
          <w:rStyle w:val="CommentReference"/>
          <w:rFonts w:ascii="Times New Roman" w:hAnsi="Times New Roman" w:cs="Times New Roman"/>
          <w:sz w:val="26"/>
          <w:szCs w:val="24"/>
        </w:rPr>
        <w:t xml:space="preserve"> </w:t>
      </w:r>
      <w:r w:rsidR="00517A64" w:rsidRPr="003B4C73">
        <w:rPr>
          <w:rStyle w:val="CommentReference"/>
          <w:rFonts w:ascii="Times New Roman" w:hAnsi="Times New Roman" w:cs="Times New Roman"/>
          <w:sz w:val="26"/>
          <w:szCs w:val="24"/>
        </w:rPr>
        <w:t>đồng bộ) có thể tác động/</w:t>
      </w:r>
      <w:r w:rsidR="002C11CA" w:rsidRPr="003B4C73">
        <w:rPr>
          <w:rStyle w:val="CommentReference"/>
          <w:rFonts w:ascii="Times New Roman" w:hAnsi="Times New Roman" w:cs="Times New Roman"/>
          <w:sz w:val="26"/>
          <w:szCs w:val="24"/>
        </w:rPr>
        <w:t xml:space="preserve"> </w:t>
      </w:r>
      <w:r w:rsidR="00517A64" w:rsidRPr="003B4C73">
        <w:rPr>
          <w:rStyle w:val="CommentReference"/>
          <w:rFonts w:ascii="Times New Roman" w:hAnsi="Times New Roman" w:cs="Times New Roman"/>
          <w:sz w:val="26"/>
          <w:szCs w:val="24"/>
        </w:rPr>
        <w:t xml:space="preserve">dẫn đến việc định hướng thị trường của doanh nghiệp thay vì lập luận rằng định hướng thị trường là nguyên nhân của việc sử dụng hệ thống thông tin kế toán quản trị. Lập luận mang tính cạnh tranh này cần phải được </w:t>
      </w:r>
      <w:r w:rsidR="001A2934" w:rsidRPr="003B4C73">
        <w:rPr>
          <w:rStyle w:val="CommentReference"/>
          <w:rFonts w:ascii="Times New Roman" w:hAnsi="Times New Roman" w:cs="Times New Roman"/>
          <w:sz w:val="26"/>
          <w:szCs w:val="24"/>
        </w:rPr>
        <w:t xml:space="preserve">biện luận và </w:t>
      </w:r>
      <w:r w:rsidR="00206489" w:rsidRPr="003B4C73">
        <w:rPr>
          <w:rStyle w:val="CommentReference"/>
          <w:rFonts w:ascii="Times New Roman" w:hAnsi="Times New Roman" w:cs="Times New Roman"/>
          <w:sz w:val="26"/>
          <w:szCs w:val="24"/>
        </w:rPr>
        <w:t xml:space="preserve">kiểm chứng </w:t>
      </w:r>
      <w:r w:rsidR="00517A64" w:rsidRPr="003B4C73">
        <w:rPr>
          <w:rStyle w:val="CommentReference"/>
          <w:rFonts w:ascii="Times New Roman" w:hAnsi="Times New Roman" w:cs="Times New Roman"/>
          <w:sz w:val="26"/>
          <w:szCs w:val="24"/>
        </w:rPr>
        <w:t xml:space="preserve">trong </w:t>
      </w:r>
      <w:r w:rsidR="00D66239" w:rsidRPr="003B4C73">
        <w:rPr>
          <w:rStyle w:val="CommentReference"/>
          <w:rFonts w:ascii="Times New Roman" w:hAnsi="Times New Roman" w:cs="Times New Roman"/>
          <w:sz w:val="26"/>
          <w:szCs w:val="24"/>
        </w:rPr>
        <w:t xml:space="preserve">những </w:t>
      </w:r>
      <w:r w:rsidR="00517A64" w:rsidRPr="003B4C73">
        <w:rPr>
          <w:rStyle w:val="CommentReference"/>
          <w:rFonts w:ascii="Times New Roman" w:hAnsi="Times New Roman" w:cs="Times New Roman"/>
          <w:sz w:val="26"/>
          <w:szCs w:val="24"/>
        </w:rPr>
        <w:t>nghiên cứu tiếp theo</w:t>
      </w:r>
      <w:r w:rsidRPr="003B4C73">
        <w:rPr>
          <w:rStyle w:val="CommentReference"/>
          <w:rFonts w:ascii="Times New Roman" w:hAnsi="Times New Roman" w:cs="Times New Roman"/>
          <w:sz w:val="26"/>
          <w:szCs w:val="24"/>
        </w:rPr>
        <w:t>.</w:t>
      </w:r>
      <w:r w:rsidR="00517A64" w:rsidRPr="003B4C73">
        <w:rPr>
          <w:rStyle w:val="CommentReference"/>
          <w:rFonts w:ascii="Times New Roman" w:hAnsi="Times New Roman" w:cs="Times New Roman"/>
          <w:sz w:val="26"/>
          <w:szCs w:val="24"/>
        </w:rPr>
        <w:t xml:space="preserve"> </w:t>
      </w:r>
    </w:p>
    <w:p w:rsidR="001857CA" w:rsidRPr="003B4C73" w:rsidRDefault="00166321" w:rsidP="00E93930">
      <w:pPr>
        <w:pStyle w:val="StyleLatinBodyCalibriBefore6pt"/>
        <w:spacing w:after="0" w:line="360" w:lineRule="auto"/>
        <w:ind w:firstLine="567"/>
        <w:jc w:val="both"/>
        <w:rPr>
          <w:rFonts w:ascii="Times New Roman" w:hAnsi="Times New Roman" w:cs="Times New Roman"/>
          <w:sz w:val="26"/>
          <w:szCs w:val="24"/>
        </w:rPr>
      </w:pPr>
      <w:r w:rsidRPr="003B4C73">
        <w:rPr>
          <w:rFonts w:ascii="Times New Roman" w:hAnsi="Times New Roman" w:cs="Times New Roman"/>
          <w:sz w:val="26"/>
          <w:szCs w:val="24"/>
        </w:rPr>
        <w:t>Cuối cùng</w:t>
      </w:r>
      <w:r w:rsidR="001966FB" w:rsidRPr="003B4C73">
        <w:rPr>
          <w:rFonts w:ascii="Times New Roman" w:hAnsi="Times New Roman" w:cs="Times New Roman"/>
          <w:sz w:val="26"/>
          <w:szCs w:val="24"/>
        </w:rPr>
        <w:t>, b</w:t>
      </w:r>
      <w:r w:rsidR="00B01D82" w:rsidRPr="003B4C73">
        <w:rPr>
          <w:rFonts w:ascii="Times New Roman" w:hAnsi="Times New Roman" w:cs="Times New Roman"/>
          <w:sz w:val="26"/>
          <w:szCs w:val="24"/>
        </w:rPr>
        <w:t xml:space="preserve">iến phụ thuộc trong mô hình đó là kết quả hoạt động kinh doanh </w:t>
      </w:r>
      <w:r w:rsidR="002C11CA" w:rsidRPr="003B4C73">
        <w:rPr>
          <w:rFonts w:ascii="Times New Roman" w:hAnsi="Times New Roman" w:cs="Times New Roman"/>
          <w:sz w:val="26"/>
          <w:szCs w:val="24"/>
        </w:rPr>
        <w:t xml:space="preserve">được đo lường thông qua </w:t>
      </w:r>
      <w:r w:rsidR="00B01D82" w:rsidRPr="003B4C73">
        <w:rPr>
          <w:rFonts w:ascii="Times New Roman" w:hAnsi="Times New Roman" w:cs="Times New Roman"/>
          <w:sz w:val="26"/>
          <w:szCs w:val="24"/>
        </w:rPr>
        <w:t xml:space="preserve">các thước đo tài chính, </w:t>
      </w:r>
      <w:r w:rsidR="0054749E" w:rsidRPr="003B4C73">
        <w:rPr>
          <w:rFonts w:ascii="Times New Roman" w:hAnsi="Times New Roman" w:cs="Times New Roman"/>
          <w:sz w:val="26"/>
          <w:szCs w:val="24"/>
        </w:rPr>
        <w:t>mang tính ngắn hạn và hướng về quá khứ. N</w:t>
      </w:r>
      <w:r w:rsidR="00B01D82" w:rsidRPr="003B4C73">
        <w:rPr>
          <w:rFonts w:ascii="Times New Roman" w:hAnsi="Times New Roman" w:cs="Times New Roman"/>
          <w:sz w:val="26"/>
          <w:szCs w:val="24"/>
        </w:rPr>
        <w:t xml:space="preserve">ghiên cứu tiếp theo cần phải tìm hiểu những giả thuyết trên với kết quả hoạt động kinh doanh </w:t>
      </w:r>
      <w:r w:rsidR="009A1B71" w:rsidRPr="003B4C73">
        <w:rPr>
          <w:rFonts w:ascii="Times New Roman" w:hAnsi="Times New Roman" w:cs="Times New Roman"/>
          <w:sz w:val="26"/>
          <w:szCs w:val="24"/>
        </w:rPr>
        <w:t xml:space="preserve">còn </w:t>
      </w:r>
      <w:r w:rsidR="002C11CA" w:rsidRPr="003B4C73">
        <w:rPr>
          <w:rFonts w:ascii="Times New Roman" w:hAnsi="Times New Roman" w:cs="Times New Roman"/>
          <w:sz w:val="26"/>
          <w:szCs w:val="24"/>
        </w:rPr>
        <w:t xml:space="preserve">được đo lường bằng </w:t>
      </w:r>
      <w:r w:rsidR="00B01D82" w:rsidRPr="003B4C73">
        <w:rPr>
          <w:rFonts w:ascii="Times New Roman" w:hAnsi="Times New Roman" w:cs="Times New Roman"/>
          <w:sz w:val="26"/>
          <w:szCs w:val="24"/>
        </w:rPr>
        <w:t>các thước đo phi tài chính</w:t>
      </w:r>
      <w:r w:rsidR="0054749E" w:rsidRPr="003B4C73">
        <w:rPr>
          <w:rFonts w:ascii="Times New Roman" w:hAnsi="Times New Roman" w:cs="Times New Roman"/>
          <w:sz w:val="26"/>
          <w:szCs w:val="24"/>
        </w:rPr>
        <w:t xml:space="preserve"> mang tính dài hạn và hướng về tương lai nhiều hơn</w:t>
      </w:r>
      <w:r w:rsidR="00B01D82" w:rsidRPr="003B4C73">
        <w:rPr>
          <w:rFonts w:ascii="Times New Roman" w:hAnsi="Times New Roman" w:cs="Times New Roman"/>
          <w:sz w:val="26"/>
          <w:szCs w:val="24"/>
        </w:rPr>
        <w:t xml:space="preserve">, ví dụ như </w:t>
      </w:r>
      <w:r w:rsidR="0054749E" w:rsidRPr="003B4C73">
        <w:rPr>
          <w:rFonts w:ascii="Times New Roman" w:hAnsi="Times New Roman" w:cs="Times New Roman"/>
          <w:sz w:val="26"/>
          <w:szCs w:val="24"/>
        </w:rPr>
        <w:t xml:space="preserve">hiệu quả hoạt động khách hàng </w:t>
      </w:r>
      <w:r w:rsidR="0054749E" w:rsidRPr="003B4C73">
        <w:rPr>
          <w:rFonts w:ascii="Times New Roman" w:hAnsi="Times New Roman" w:cs="Times New Roman"/>
          <w:i/>
          <w:sz w:val="26"/>
          <w:szCs w:val="24"/>
        </w:rPr>
        <w:t>(customer performance)</w:t>
      </w:r>
      <w:r w:rsidR="00A145A9" w:rsidRPr="003B4C73">
        <w:rPr>
          <w:rFonts w:ascii="Times New Roman" w:hAnsi="Times New Roman" w:cs="Times New Roman"/>
          <w:i/>
          <w:sz w:val="26"/>
          <w:szCs w:val="24"/>
        </w:rPr>
        <w:t xml:space="preserve">. </w:t>
      </w:r>
      <w:r w:rsidR="000466D6" w:rsidRPr="003B4C73">
        <w:rPr>
          <w:rFonts w:ascii="Times New Roman" w:hAnsi="Times New Roman" w:cs="Times New Roman"/>
          <w:sz w:val="26"/>
          <w:szCs w:val="24"/>
        </w:rPr>
        <w:t>Tác giả</w:t>
      </w:r>
      <w:r w:rsidR="00A145A9" w:rsidRPr="003B4C73">
        <w:rPr>
          <w:rFonts w:ascii="Times New Roman" w:hAnsi="Times New Roman" w:cs="Times New Roman"/>
          <w:sz w:val="26"/>
          <w:szCs w:val="24"/>
        </w:rPr>
        <w:t xml:space="preserve"> tin rằng những nghiên cứu tiếp theo có thể tiếp tục được thực hiện để khắc phục những hạn chế trên của đề tài.</w:t>
      </w:r>
    </w:p>
    <w:p w:rsidR="00902647" w:rsidRDefault="00902647" w:rsidP="008447A7">
      <w:pPr>
        <w:spacing w:before="240" w:after="0" w:line="360" w:lineRule="auto"/>
        <w:rPr>
          <w:rFonts w:ascii="Times New Roman" w:hAnsi="Times New Roman" w:cs="Times New Roman"/>
          <w:b/>
          <w:sz w:val="24"/>
          <w:szCs w:val="24"/>
        </w:rPr>
      </w:pPr>
      <w:r w:rsidRPr="003B4C73">
        <w:rPr>
          <w:rFonts w:ascii="Times New Roman" w:hAnsi="Times New Roman" w:cs="Times New Roman"/>
          <w:b/>
          <w:sz w:val="26"/>
          <w:szCs w:val="24"/>
        </w:rPr>
        <w:br w:type="page"/>
      </w:r>
    </w:p>
    <w:p w:rsidR="002A65A4" w:rsidRDefault="009820F6" w:rsidP="008447A7">
      <w:pPr>
        <w:autoSpaceDE w:val="0"/>
        <w:autoSpaceDN w:val="0"/>
        <w:adjustRightInd w:val="0"/>
        <w:spacing w:after="0" w:line="240" w:lineRule="auto"/>
        <w:jc w:val="center"/>
        <w:rPr>
          <w:rFonts w:ascii="Times New Roman" w:hAnsi="Times New Roman" w:cs="Times New Roman"/>
          <w:b/>
          <w:sz w:val="30"/>
          <w:szCs w:val="24"/>
        </w:rPr>
      </w:pPr>
      <w:r w:rsidRPr="003B4C73">
        <w:rPr>
          <w:rFonts w:ascii="Times New Roman" w:hAnsi="Times New Roman" w:cs="Times New Roman"/>
          <w:b/>
          <w:sz w:val="30"/>
          <w:szCs w:val="24"/>
        </w:rPr>
        <w:lastRenderedPageBreak/>
        <w:t>TÀI LIỆU ĐÃ TRÍCH DẪN</w:t>
      </w:r>
    </w:p>
    <w:p w:rsidR="00647278" w:rsidRPr="00364B8C" w:rsidRDefault="00647278" w:rsidP="008447A7">
      <w:pPr>
        <w:autoSpaceDE w:val="0"/>
        <w:autoSpaceDN w:val="0"/>
        <w:adjustRightInd w:val="0"/>
        <w:spacing w:after="0" w:line="240" w:lineRule="auto"/>
        <w:jc w:val="center"/>
        <w:rPr>
          <w:rFonts w:ascii="Times New Roman" w:hAnsi="Times New Roman" w:cs="Times New Roman"/>
          <w:b/>
          <w:sz w:val="28"/>
          <w:szCs w:val="24"/>
        </w:rPr>
      </w:pPr>
    </w:p>
    <w:p w:rsidR="009820F6" w:rsidRPr="00DF0286" w:rsidRDefault="009820F6" w:rsidP="00E9528F">
      <w:pPr>
        <w:autoSpaceDE w:val="0"/>
        <w:autoSpaceDN w:val="0"/>
        <w:adjustRightInd w:val="0"/>
        <w:spacing w:after="0" w:line="240" w:lineRule="auto"/>
        <w:jc w:val="both"/>
        <w:rPr>
          <w:rFonts w:ascii="Times New Roman" w:hAnsi="Times New Roman" w:cs="Times New Roman"/>
          <w:b/>
          <w:sz w:val="24"/>
          <w:szCs w:val="24"/>
        </w:rPr>
      </w:pPr>
    </w:p>
    <w:p w:rsidR="00D36C9E" w:rsidRPr="003B4C73" w:rsidRDefault="009C07AD" w:rsidP="00D36C9E">
      <w:pPr>
        <w:pStyle w:val="EndNoteBibliography"/>
        <w:spacing w:after="0"/>
        <w:ind w:left="720" w:hanging="720"/>
        <w:rPr>
          <w:sz w:val="26"/>
        </w:rPr>
      </w:pPr>
      <w:r w:rsidRPr="00DF0286">
        <w:rPr>
          <w:szCs w:val="24"/>
        </w:rPr>
        <w:fldChar w:fldCharType="begin"/>
      </w:r>
      <w:r w:rsidRPr="00DF0286">
        <w:rPr>
          <w:szCs w:val="24"/>
        </w:rPr>
        <w:instrText xml:space="preserve"> ADDIN EN.REFLIST </w:instrText>
      </w:r>
      <w:r w:rsidRPr="00DF0286">
        <w:rPr>
          <w:szCs w:val="24"/>
        </w:rPr>
        <w:fldChar w:fldCharType="separate"/>
      </w:r>
      <w:r w:rsidR="00D36C9E" w:rsidRPr="003B4C73">
        <w:rPr>
          <w:sz w:val="26"/>
        </w:rPr>
        <w:t xml:space="preserve">Abernethy, M. A., &amp; Bouwens, J. (2005). Determinants of Accounting Innovation Implementation. </w:t>
      </w:r>
      <w:r w:rsidR="00D36C9E" w:rsidRPr="003B4C73">
        <w:rPr>
          <w:i/>
          <w:sz w:val="26"/>
        </w:rPr>
        <w:t>Abacus, 41</w:t>
      </w:r>
      <w:r w:rsidR="00D36C9E" w:rsidRPr="003B4C73">
        <w:rPr>
          <w:sz w:val="26"/>
        </w:rPr>
        <w:t>(3), 217-240.</w:t>
      </w:r>
    </w:p>
    <w:p w:rsidR="00D36C9E" w:rsidRPr="003B4C73" w:rsidRDefault="00D36C9E" w:rsidP="00D36C9E">
      <w:pPr>
        <w:pStyle w:val="EndNoteBibliography"/>
        <w:spacing w:after="0"/>
        <w:ind w:left="720" w:hanging="720"/>
        <w:rPr>
          <w:sz w:val="26"/>
        </w:rPr>
      </w:pPr>
      <w:r w:rsidRPr="003B4C73">
        <w:rPr>
          <w:sz w:val="26"/>
        </w:rPr>
        <w:t xml:space="preserve">Abernethy, M. A., &amp; Guthrie, C. H. (1994). An Empirical Assessment of the “Fit” between Strategy and Management Information System Design. </w:t>
      </w:r>
      <w:r w:rsidRPr="003B4C73">
        <w:rPr>
          <w:i/>
          <w:sz w:val="26"/>
        </w:rPr>
        <w:t>Accounting &amp; Finance, 34</w:t>
      </w:r>
      <w:r w:rsidRPr="003B4C73">
        <w:rPr>
          <w:sz w:val="26"/>
        </w:rPr>
        <w:t>(2), 49-66.</w:t>
      </w:r>
    </w:p>
    <w:p w:rsidR="00D36C9E" w:rsidRPr="003B4C73" w:rsidRDefault="00D36C9E" w:rsidP="00D36C9E">
      <w:pPr>
        <w:pStyle w:val="EndNoteBibliography"/>
        <w:spacing w:after="0"/>
        <w:ind w:left="720" w:hanging="720"/>
        <w:rPr>
          <w:sz w:val="26"/>
        </w:rPr>
      </w:pPr>
      <w:r w:rsidRPr="003B4C73">
        <w:rPr>
          <w:sz w:val="26"/>
        </w:rPr>
        <w:t xml:space="preserve">Agarwal, S., Erramilli, M. K., &amp; Dev, C. S. (2003). Market Orientation and Performance in Service Firms: Role of Innovation. </w:t>
      </w:r>
      <w:r w:rsidRPr="003B4C73">
        <w:rPr>
          <w:i/>
          <w:sz w:val="26"/>
        </w:rPr>
        <w:t>Journal of Services Marketing, 17</w:t>
      </w:r>
      <w:r w:rsidRPr="003B4C73">
        <w:rPr>
          <w:sz w:val="26"/>
        </w:rPr>
        <w:t>(1), 68-82.</w:t>
      </w:r>
    </w:p>
    <w:p w:rsidR="00D36C9E" w:rsidRPr="003B4C73" w:rsidRDefault="00D36C9E" w:rsidP="00D36C9E">
      <w:pPr>
        <w:pStyle w:val="EndNoteBibliography"/>
        <w:spacing w:after="0"/>
        <w:ind w:left="720" w:hanging="720"/>
        <w:rPr>
          <w:sz w:val="26"/>
        </w:rPr>
      </w:pPr>
      <w:r w:rsidRPr="003B4C73">
        <w:rPr>
          <w:sz w:val="26"/>
        </w:rPr>
        <w:t xml:space="preserve">Agbejule, A. (2005). The Relationship between Management Accounting Systems and Perceived Environmental Uncertainty on Managerial Performance: A Research Note. </w:t>
      </w:r>
      <w:r w:rsidRPr="003B4C73">
        <w:rPr>
          <w:i/>
          <w:sz w:val="26"/>
        </w:rPr>
        <w:t>Accounting and Business Research, 35</w:t>
      </w:r>
      <w:r w:rsidRPr="003B4C73">
        <w:rPr>
          <w:sz w:val="26"/>
        </w:rPr>
        <w:t>(4), 295-305.</w:t>
      </w:r>
    </w:p>
    <w:p w:rsidR="00D36C9E" w:rsidRPr="003B4C73" w:rsidRDefault="00D36C9E" w:rsidP="00D36C9E">
      <w:pPr>
        <w:pStyle w:val="EndNoteBibliography"/>
        <w:spacing w:after="0"/>
        <w:ind w:left="720" w:hanging="720"/>
        <w:rPr>
          <w:sz w:val="26"/>
        </w:rPr>
      </w:pPr>
      <w:r w:rsidRPr="003B4C73">
        <w:rPr>
          <w:sz w:val="26"/>
        </w:rPr>
        <w:t>Agbejule, A., &amp; Burrowes, A. (2007). Perceived Environmental Uncertainty, Supply Chain Purchasing Strategy, and Use of M</w:t>
      </w:r>
      <w:r w:rsidR="006B76CA" w:rsidRPr="003B4C73">
        <w:rPr>
          <w:sz w:val="26"/>
        </w:rPr>
        <w:t>AS</w:t>
      </w:r>
      <w:r w:rsidRPr="003B4C73">
        <w:rPr>
          <w:sz w:val="26"/>
        </w:rPr>
        <w:t xml:space="preserve"> Information: An Empirical Study of Finnish Firms. </w:t>
      </w:r>
      <w:r w:rsidRPr="003B4C73">
        <w:rPr>
          <w:i/>
          <w:sz w:val="26"/>
        </w:rPr>
        <w:t>Managerial Auditing Journal, 22</w:t>
      </w:r>
      <w:r w:rsidRPr="003B4C73">
        <w:rPr>
          <w:sz w:val="26"/>
        </w:rPr>
        <w:t>(9), 913-927.</w:t>
      </w:r>
    </w:p>
    <w:p w:rsidR="00D36C9E" w:rsidRPr="003B4C73" w:rsidRDefault="00D36C9E" w:rsidP="00D36C9E">
      <w:pPr>
        <w:pStyle w:val="EndNoteBibliography"/>
        <w:spacing w:after="0"/>
        <w:ind w:left="720" w:hanging="720"/>
        <w:rPr>
          <w:sz w:val="26"/>
        </w:rPr>
      </w:pPr>
      <w:r w:rsidRPr="003B4C73">
        <w:rPr>
          <w:sz w:val="26"/>
        </w:rPr>
        <w:t xml:space="preserve">Armstrong, J. S., &amp; Overton, T. S. (1977). Estimating Nonresponse Bias in Mail Surveys. </w:t>
      </w:r>
      <w:r w:rsidRPr="003B4C73">
        <w:rPr>
          <w:i/>
          <w:sz w:val="26"/>
        </w:rPr>
        <w:t xml:space="preserve">Journal of </w:t>
      </w:r>
      <w:r w:rsidR="002F24CB">
        <w:rPr>
          <w:i/>
          <w:sz w:val="26"/>
        </w:rPr>
        <w:t>M</w:t>
      </w:r>
      <w:r w:rsidRPr="003B4C73">
        <w:rPr>
          <w:i/>
          <w:sz w:val="26"/>
        </w:rPr>
        <w:t xml:space="preserve">arketing </w:t>
      </w:r>
      <w:r w:rsidR="002F24CB">
        <w:rPr>
          <w:i/>
          <w:sz w:val="26"/>
        </w:rPr>
        <w:t>R</w:t>
      </w:r>
      <w:r w:rsidRPr="003B4C73">
        <w:rPr>
          <w:i/>
          <w:sz w:val="26"/>
        </w:rPr>
        <w:t>esearch, 14</w:t>
      </w:r>
      <w:r w:rsidRPr="003B4C73">
        <w:rPr>
          <w:sz w:val="26"/>
        </w:rPr>
        <w:t>(3), 396-402.</w:t>
      </w:r>
    </w:p>
    <w:p w:rsidR="00D36C9E" w:rsidRPr="003B4C73" w:rsidRDefault="00D36C9E" w:rsidP="00D36C9E">
      <w:pPr>
        <w:pStyle w:val="EndNoteBibliography"/>
        <w:spacing w:after="0"/>
        <w:ind w:left="720" w:hanging="720"/>
        <w:rPr>
          <w:sz w:val="26"/>
        </w:rPr>
      </w:pPr>
      <w:r w:rsidRPr="003B4C73">
        <w:rPr>
          <w:sz w:val="26"/>
        </w:rPr>
        <w:t xml:space="preserve">Baines, A., &amp; Langfield-Smith, K. (2003). Antecedents to Management Accounting Change: A Structural Equation Approach. </w:t>
      </w:r>
      <w:r w:rsidRPr="003B4C73">
        <w:rPr>
          <w:i/>
          <w:sz w:val="26"/>
        </w:rPr>
        <w:t>Accounting, Organizations and Society, 28</w:t>
      </w:r>
      <w:r w:rsidRPr="003B4C73">
        <w:rPr>
          <w:sz w:val="26"/>
        </w:rPr>
        <w:t>(7), 675-698.</w:t>
      </w:r>
    </w:p>
    <w:p w:rsidR="00D36C9E" w:rsidRPr="003B4C73" w:rsidRDefault="00D36C9E" w:rsidP="00D36C9E">
      <w:pPr>
        <w:pStyle w:val="EndNoteBibliography"/>
        <w:spacing w:after="0"/>
        <w:ind w:left="720" w:hanging="720"/>
        <w:rPr>
          <w:sz w:val="26"/>
        </w:rPr>
      </w:pPr>
      <w:r w:rsidRPr="003B4C73">
        <w:rPr>
          <w:sz w:val="26"/>
        </w:rPr>
        <w:t xml:space="preserve">Baker, W., &amp; Sinkula, J. (1999). The Synergistic Effect of Market Orientation and Learning Orientation on Organizational Performance. </w:t>
      </w:r>
      <w:r w:rsidRPr="003B4C73">
        <w:rPr>
          <w:i/>
          <w:sz w:val="26"/>
        </w:rPr>
        <w:t>Journal of the Academy of Marketing Science, 27</w:t>
      </w:r>
      <w:r w:rsidRPr="003B4C73">
        <w:rPr>
          <w:sz w:val="26"/>
        </w:rPr>
        <w:t>(4), 411-427.</w:t>
      </w:r>
    </w:p>
    <w:p w:rsidR="00D36C9E" w:rsidRPr="003B4C73" w:rsidRDefault="00D36C9E" w:rsidP="00D36C9E">
      <w:pPr>
        <w:pStyle w:val="EndNoteBibliography"/>
        <w:spacing w:after="0"/>
        <w:ind w:left="720" w:hanging="720"/>
        <w:rPr>
          <w:sz w:val="26"/>
        </w:rPr>
      </w:pPr>
      <w:r w:rsidRPr="003B4C73">
        <w:rPr>
          <w:sz w:val="26"/>
        </w:rPr>
        <w:t xml:space="preserve">Bouwens, J., &amp; Abernethy, M. A. (2000). The Consequences of Customization on Management Accounting System Design. </w:t>
      </w:r>
      <w:r w:rsidRPr="003B4C73">
        <w:rPr>
          <w:i/>
          <w:sz w:val="26"/>
        </w:rPr>
        <w:t>Accounting, Organizations and Society, 25</w:t>
      </w:r>
      <w:r w:rsidRPr="003B4C73">
        <w:rPr>
          <w:sz w:val="26"/>
        </w:rPr>
        <w:t>(3), 221-241.</w:t>
      </w:r>
    </w:p>
    <w:p w:rsidR="00D36C9E" w:rsidRPr="003B4C73" w:rsidRDefault="00D36C9E" w:rsidP="00D36C9E">
      <w:pPr>
        <w:pStyle w:val="EndNoteBibliography"/>
        <w:spacing w:after="0"/>
        <w:ind w:left="720" w:hanging="720"/>
        <w:rPr>
          <w:sz w:val="26"/>
        </w:rPr>
      </w:pPr>
      <w:r w:rsidRPr="003B4C73">
        <w:rPr>
          <w:sz w:val="26"/>
        </w:rPr>
        <w:t xml:space="preserve">Bromwich, M. (1990). The Case for Strategic Management Accounting: The Role of Accounting Information for Strategy in Competitive Markets. </w:t>
      </w:r>
      <w:r w:rsidRPr="003B4C73">
        <w:rPr>
          <w:i/>
          <w:sz w:val="26"/>
        </w:rPr>
        <w:t>Accounting, Organizations and Society, 15</w:t>
      </w:r>
      <w:r w:rsidRPr="003B4C73">
        <w:rPr>
          <w:sz w:val="26"/>
        </w:rPr>
        <w:t>(1-2), 27-46.</w:t>
      </w:r>
    </w:p>
    <w:p w:rsidR="00D36C9E" w:rsidRPr="003B4C73" w:rsidRDefault="00D36C9E" w:rsidP="00D36C9E">
      <w:pPr>
        <w:pStyle w:val="EndNoteBibliography"/>
        <w:spacing w:after="0"/>
        <w:ind w:left="720" w:hanging="720"/>
        <w:rPr>
          <w:sz w:val="26"/>
        </w:rPr>
      </w:pPr>
      <w:r w:rsidRPr="003B4C73">
        <w:rPr>
          <w:sz w:val="26"/>
        </w:rPr>
        <w:t xml:space="preserve">Cadez, S., &amp; Guilding, C. (2008). An Exploratory Investigation of an Integrated Contingency Model of Strategic Management Accounting. </w:t>
      </w:r>
      <w:r w:rsidRPr="003B4C73">
        <w:rPr>
          <w:i/>
          <w:sz w:val="26"/>
        </w:rPr>
        <w:t>Accounting, Organizations and Society, 33</w:t>
      </w:r>
      <w:r w:rsidRPr="003B4C73">
        <w:rPr>
          <w:sz w:val="26"/>
        </w:rPr>
        <w:t>(7–8), 836-863.</w:t>
      </w:r>
    </w:p>
    <w:p w:rsidR="00D36C9E" w:rsidRPr="003B4C73" w:rsidRDefault="00D36C9E" w:rsidP="00D36C9E">
      <w:pPr>
        <w:pStyle w:val="EndNoteBibliography"/>
        <w:spacing w:after="0"/>
        <w:ind w:left="720" w:hanging="720"/>
        <w:rPr>
          <w:sz w:val="26"/>
        </w:rPr>
      </w:pPr>
      <w:r w:rsidRPr="003B4C73">
        <w:rPr>
          <w:sz w:val="26"/>
        </w:rPr>
        <w:t xml:space="preserve">Cadez, S., &amp; Guilding, C. (2012). Strategy, Strategic Management Accounting and Performance: A Configurational Analysis. </w:t>
      </w:r>
      <w:r w:rsidRPr="003B4C73">
        <w:rPr>
          <w:i/>
          <w:sz w:val="26"/>
        </w:rPr>
        <w:t>Industrial Management &amp; Data Systems, 112</w:t>
      </w:r>
      <w:r w:rsidRPr="003B4C73">
        <w:rPr>
          <w:sz w:val="26"/>
        </w:rPr>
        <w:t>(3), 484-501.</w:t>
      </w:r>
    </w:p>
    <w:p w:rsidR="00D36C9E" w:rsidRPr="003B4C73" w:rsidRDefault="00D36C9E" w:rsidP="00D36C9E">
      <w:pPr>
        <w:pStyle w:val="EndNoteBibliography"/>
        <w:spacing w:after="0"/>
        <w:ind w:left="720" w:hanging="720"/>
        <w:rPr>
          <w:sz w:val="26"/>
        </w:rPr>
      </w:pPr>
      <w:r w:rsidRPr="003B4C73">
        <w:rPr>
          <w:sz w:val="26"/>
        </w:rPr>
        <w:t xml:space="preserve">Calantone, R. J., Cavusgil, S. T., &amp; Zhao, Y. (2002). Learning Orientation, Firm Innovation Capability, and Firm Performance. </w:t>
      </w:r>
      <w:r w:rsidRPr="003B4C73">
        <w:rPr>
          <w:i/>
          <w:sz w:val="26"/>
        </w:rPr>
        <w:t>Industrial Marketing Management, 31</w:t>
      </w:r>
      <w:r w:rsidRPr="003B4C73">
        <w:rPr>
          <w:sz w:val="26"/>
        </w:rPr>
        <w:t>(6), 515-524.</w:t>
      </w:r>
    </w:p>
    <w:p w:rsidR="00D36C9E" w:rsidRPr="003B4C73" w:rsidRDefault="00D36C9E" w:rsidP="00D36C9E">
      <w:pPr>
        <w:pStyle w:val="EndNoteBibliography"/>
        <w:spacing w:after="0"/>
        <w:ind w:left="720" w:hanging="720"/>
        <w:rPr>
          <w:sz w:val="26"/>
        </w:rPr>
      </w:pPr>
      <w:r w:rsidRPr="003B4C73">
        <w:rPr>
          <w:sz w:val="26"/>
        </w:rPr>
        <w:t xml:space="preserve">Chenhall, R. H. (2003). Management Control Systems Design within Its Organizational Context: Findings from Contingency-Based Research and Directions for the Future. </w:t>
      </w:r>
      <w:r w:rsidRPr="003B4C73">
        <w:rPr>
          <w:i/>
          <w:sz w:val="26"/>
        </w:rPr>
        <w:t>Accounting, Organizations and Society, 28</w:t>
      </w:r>
      <w:r w:rsidRPr="003B4C73">
        <w:rPr>
          <w:sz w:val="26"/>
        </w:rPr>
        <w:t>(2), 127-168.</w:t>
      </w:r>
    </w:p>
    <w:p w:rsidR="00D36C9E" w:rsidRPr="003B4C73" w:rsidRDefault="00D36C9E" w:rsidP="00D36C9E">
      <w:pPr>
        <w:pStyle w:val="EndNoteBibliography"/>
        <w:spacing w:after="0"/>
        <w:ind w:left="720" w:hanging="720"/>
        <w:rPr>
          <w:sz w:val="26"/>
        </w:rPr>
      </w:pPr>
      <w:r w:rsidRPr="003B4C73">
        <w:rPr>
          <w:sz w:val="26"/>
        </w:rPr>
        <w:t xml:space="preserve">Chenhall, R. H., &amp; Morris, D. (1986). The Impact of Structure, Environment, and Interdependence on the Perceived Usefulness of Management Accounting Systems. </w:t>
      </w:r>
      <w:r w:rsidRPr="003B4C73">
        <w:rPr>
          <w:i/>
          <w:sz w:val="26"/>
        </w:rPr>
        <w:t>Accounting Review, 61</w:t>
      </w:r>
      <w:r w:rsidRPr="003B4C73">
        <w:rPr>
          <w:sz w:val="26"/>
        </w:rPr>
        <w:t>(1), 16-35.</w:t>
      </w:r>
    </w:p>
    <w:p w:rsidR="00D36C9E" w:rsidRPr="003B4C73" w:rsidRDefault="00D36C9E" w:rsidP="00D36C9E">
      <w:pPr>
        <w:pStyle w:val="EndNoteBibliography"/>
        <w:spacing w:after="0"/>
        <w:ind w:left="720" w:hanging="720"/>
        <w:rPr>
          <w:sz w:val="26"/>
        </w:rPr>
      </w:pPr>
      <w:r w:rsidRPr="003B4C73">
        <w:rPr>
          <w:sz w:val="26"/>
        </w:rPr>
        <w:lastRenderedPageBreak/>
        <w:t xml:space="preserve">Chia, Y. M. (1995). Decentralization, Management Accounting System (Mas) Information Characteristics and Their Interaction Effects on Managerial Performance: A Singapore Study. </w:t>
      </w:r>
      <w:r w:rsidRPr="003B4C73">
        <w:rPr>
          <w:i/>
          <w:sz w:val="26"/>
        </w:rPr>
        <w:t>Journal of Business Finance &amp; Accounting, 22</w:t>
      </w:r>
      <w:r w:rsidRPr="003B4C73">
        <w:rPr>
          <w:sz w:val="26"/>
        </w:rPr>
        <w:t>(6), 811-830.</w:t>
      </w:r>
    </w:p>
    <w:p w:rsidR="00D36C9E" w:rsidRPr="003B4C73" w:rsidRDefault="00D36C9E" w:rsidP="00D36C9E">
      <w:pPr>
        <w:pStyle w:val="EndNoteBibliography"/>
        <w:spacing w:after="0"/>
        <w:ind w:left="720" w:hanging="720"/>
        <w:rPr>
          <w:sz w:val="26"/>
        </w:rPr>
      </w:pPr>
      <w:r w:rsidRPr="003B4C73">
        <w:rPr>
          <w:sz w:val="26"/>
        </w:rPr>
        <w:t xml:space="preserve">Cohen, J., Cohen, P., West, S. G., &amp; Aiken, L. S. (2013). </w:t>
      </w:r>
      <w:r w:rsidRPr="003B4C73">
        <w:rPr>
          <w:i/>
          <w:sz w:val="26"/>
        </w:rPr>
        <w:t>Applied Multiple Regression/Correlation Analysis for the Behavioral Sciences</w:t>
      </w:r>
      <w:r w:rsidRPr="003B4C73">
        <w:rPr>
          <w:sz w:val="26"/>
        </w:rPr>
        <w:t xml:space="preserve"> (3rd ed.). New Jersey, US: Routledge.</w:t>
      </w:r>
    </w:p>
    <w:p w:rsidR="00D36C9E" w:rsidRPr="003B4C73" w:rsidRDefault="00D36C9E" w:rsidP="00D36C9E">
      <w:pPr>
        <w:pStyle w:val="EndNoteBibliography"/>
        <w:spacing w:after="0"/>
        <w:ind w:left="720" w:hanging="720"/>
        <w:rPr>
          <w:sz w:val="26"/>
        </w:rPr>
      </w:pPr>
      <w:r w:rsidRPr="003B4C73">
        <w:rPr>
          <w:sz w:val="26"/>
        </w:rPr>
        <w:t xml:space="preserve">Cravens, K., &amp; Guilding, C. (1999). Examining Brand Valuation from a Management Accounting Perspective. </w:t>
      </w:r>
      <w:r w:rsidRPr="003B4C73">
        <w:rPr>
          <w:i/>
          <w:sz w:val="26"/>
        </w:rPr>
        <w:t>Advances in Management Accounting, 8</w:t>
      </w:r>
      <w:r w:rsidRPr="003B4C73">
        <w:rPr>
          <w:sz w:val="26"/>
        </w:rPr>
        <w:t>, 113-138.</w:t>
      </w:r>
    </w:p>
    <w:p w:rsidR="00D36C9E" w:rsidRPr="003B4C73" w:rsidRDefault="00D36C9E" w:rsidP="00D36C9E">
      <w:pPr>
        <w:pStyle w:val="EndNoteBibliography"/>
        <w:spacing w:after="0"/>
        <w:ind w:left="720" w:hanging="720"/>
        <w:rPr>
          <w:sz w:val="26"/>
        </w:rPr>
      </w:pPr>
      <w:r w:rsidRPr="003B4C73">
        <w:rPr>
          <w:sz w:val="26"/>
        </w:rPr>
        <w:t xml:space="preserve">Deshpandé, R., &amp; Farley, J. U. (2004). Organizational Culture, Market Orientation, Innovativeness, and Firm Performance: An International Research Odyssey. </w:t>
      </w:r>
      <w:r w:rsidRPr="003B4C73">
        <w:rPr>
          <w:i/>
          <w:sz w:val="26"/>
        </w:rPr>
        <w:t>International Journal of Research in Marketing, 21</w:t>
      </w:r>
      <w:r w:rsidRPr="003B4C73">
        <w:rPr>
          <w:sz w:val="26"/>
        </w:rPr>
        <w:t>(1), 3-22.</w:t>
      </w:r>
    </w:p>
    <w:p w:rsidR="00D36C9E" w:rsidRPr="003B4C73" w:rsidRDefault="00D36C9E" w:rsidP="00D36C9E">
      <w:pPr>
        <w:pStyle w:val="EndNoteBibliography"/>
        <w:spacing w:after="0"/>
        <w:ind w:left="720" w:hanging="720"/>
        <w:rPr>
          <w:sz w:val="26"/>
        </w:rPr>
      </w:pPr>
      <w:r w:rsidRPr="003B4C73">
        <w:rPr>
          <w:sz w:val="26"/>
        </w:rPr>
        <w:t xml:space="preserve">Doan, N. P. A., &amp; Nguyen, D.-T. (2013). Accounting in a Developing Transitional Economy: The Case of Vietnam. </w:t>
      </w:r>
      <w:r w:rsidRPr="003B4C73">
        <w:rPr>
          <w:i/>
          <w:sz w:val="26"/>
        </w:rPr>
        <w:t>Asian Review of Accounting, 21</w:t>
      </w:r>
      <w:r w:rsidRPr="003B4C73">
        <w:rPr>
          <w:sz w:val="26"/>
        </w:rPr>
        <w:t>(1), 74-95.</w:t>
      </w:r>
    </w:p>
    <w:p w:rsidR="00D36C9E" w:rsidRPr="003B4C73" w:rsidRDefault="00D36C9E" w:rsidP="00D36C9E">
      <w:pPr>
        <w:pStyle w:val="EndNoteBibliography"/>
        <w:spacing w:after="0"/>
        <w:ind w:left="720" w:hanging="720"/>
        <w:rPr>
          <w:sz w:val="26"/>
        </w:rPr>
      </w:pPr>
      <w:r w:rsidRPr="003B4C73">
        <w:rPr>
          <w:sz w:val="26"/>
        </w:rPr>
        <w:t xml:space="preserve">Doan, N. P. A., Nguyen, D.-T., &amp; Mia, L. (2011). Western Management Accounting Practices in Vietnamese Enterprises: Adoption and Perceived Benefits. </w:t>
      </w:r>
      <w:r w:rsidRPr="003B4C73">
        <w:rPr>
          <w:i/>
          <w:sz w:val="26"/>
        </w:rPr>
        <w:t>Pacific Accounting Review, 23</w:t>
      </w:r>
      <w:r w:rsidRPr="003B4C73">
        <w:rPr>
          <w:sz w:val="26"/>
        </w:rPr>
        <w:t>(2), 142-164.</w:t>
      </w:r>
    </w:p>
    <w:p w:rsidR="00D36C9E" w:rsidRPr="003B4C73" w:rsidRDefault="00D36C9E" w:rsidP="00D36C9E">
      <w:pPr>
        <w:pStyle w:val="EndNoteBibliography"/>
        <w:spacing w:after="0"/>
        <w:ind w:left="720" w:hanging="720"/>
        <w:rPr>
          <w:sz w:val="26"/>
        </w:rPr>
      </w:pPr>
      <w:r w:rsidRPr="003B4C73">
        <w:rPr>
          <w:sz w:val="26"/>
        </w:rPr>
        <w:t xml:space="preserve">Fornell, C., &amp; Larcker, D. F. (1981). Structural Equation Models with Unobservable Variables and Measurement Error: Algebra and Statistics. </w:t>
      </w:r>
      <w:r w:rsidRPr="003B4C73">
        <w:rPr>
          <w:i/>
          <w:sz w:val="26"/>
        </w:rPr>
        <w:t xml:space="preserve">Journal of </w:t>
      </w:r>
      <w:r w:rsidR="002F24CB">
        <w:rPr>
          <w:i/>
          <w:sz w:val="26"/>
        </w:rPr>
        <w:t>M</w:t>
      </w:r>
      <w:r w:rsidRPr="003B4C73">
        <w:rPr>
          <w:i/>
          <w:sz w:val="26"/>
        </w:rPr>
        <w:t xml:space="preserve">arketing </w:t>
      </w:r>
      <w:r w:rsidR="002F24CB">
        <w:rPr>
          <w:i/>
          <w:sz w:val="26"/>
        </w:rPr>
        <w:t>R</w:t>
      </w:r>
      <w:r w:rsidRPr="003B4C73">
        <w:rPr>
          <w:i/>
          <w:sz w:val="26"/>
        </w:rPr>
        <w:t>esearch</w:t>
      </w:r>
      <w:r w:rsidRPr="003B4C73">
        <w:rPr>
          <w:sz w:val="26"/>
        </w:rPr>
        <w:t>, 382-388.</w:t>
      </w:r>
    </w:p>
    <w:p w:rsidR="00D36C9E" w:rsidRPr="003B4C73" w:rsidRDefault="00D36C9E" w:rsidP="00D36C9E">
      <w:pPr>
        <w:pStyle w:val="EndNoteBibliography"/>
        <w:spacing w:after="0"/>
        <w:ind w:left="720" w:hanging="720"/>
        <w:rPr>
          <w:sz w:val="26"/>
        </w:rPr>
      </w:pPr>
      <w:r w:rsidRPr="003B4C73">
        <w:rPr>
          <w:sz w:val="26"/>
        </w:rPr>
        <w:t>Grant, R. M. (1996). Toward a Knowledge</w:t>
      </w:r>
      <w:r w:rsidRPr="003B4C73">
        <w:rPr>
          <w:rFonts w:ascii="Cambria Math" w:hAnsi="Cambria Math" w:cs="Cambria Math"/>
          <w:sz w:val="26"/>
        </w:rPr>
        <w:t>‐</w:t>
      </w:r>
      <w:r w:rsidRPr="003B4C73">
        <w:rPr>
          <w:sz w:val="26"/>
        </w:rPr>
        <w:t xml:space="preserve">Based Theory of the Firm. </w:t>
      </w:r>
      <w:r w:rsidRPr="003B4C73">
        <w:rPr>
          <w:i/>
          <w:sz w:val="26"/>
        </w:rPr>
        <w:t xml:space="preserve">Strategic </w:t>
      </w:r>
      <w:r w:rsidR="002F24CB">
        <w:rPr>
          <w:i/>
          <w:sz w:val="26"/>
        </w:rPr>
        <w:t>M</w:t>
      </w:r>
      <w:r w:rsidRPr="003B4C73">
        <w:rPr>
          <w:i/>
          <w:sz w:val="26"/>
        </w:rPr>
        <w:t xml:space="preserve">anagement </w:t>
      </w:r>
      <w:r w:rsidR="002F24CB">
        <w:rPr>
          <w:i/>
          <w:sz w:val="26"/>
        </w:rPr>
        <w:t>J</w:t>
      </w:r>
      <w:r w:rsidRPr="003B4C73">
        <w:rPr>
          <w:i/>
          <w:sz w:val="26"/>
        </w:rPr>
        <w:t>ournal, 17</w:t>
      </w:r>
      <w:r w:rsidRPr="003B4C73">
        <w:rPr>
          <w:sz w:val="26"/>
        </w:rPr>
        <w:t>(S2), 109-122.</w:t>
      </w:r>
    </w:p>
    <w:p w:rsidR="00D36C9E" w:rsidRPr="003B4C73" w:rsidRDefault="00D36C9E" w:rsidP="00D36C9E">
      <w:pPr>
        <w:pStyle w:val="EndNoteBibliography"/>
        <w:spacing w:after="0"/>
        <w:ind w:left="720" w:hanging="720"/>
        <w:rPr>
          <w:sz w:val="26"/>
        </w:rPr>
      </w:pPr>
      <w:r w:rsidRPr="003B4C73">
        <w:rPr>
          <w:sz w:val="26"/>
        </w:rPr>
        <w:t xml:space="preserve">Gray, B., Matear, S., Boshoff, C., &amp; Matheson, P. (1998). Developing a Better Measure of Market Orientation. </w:t>
      </w:r>
      <w:r w:rsidRPr="003B4C73">
        <w:rPr>
          <w:i/>
          <w:sz w:val="26"/>
        </w:rPr>
        <w:t>European Journal of Marketing, 32</w:t>
      </w:r>
      <w:r w:rsidRPr="003B4C73">
        <w:rPr>
          <w:sz w:val="26"/>
        </w:rPr>
        <w:t>(9/10), 884-903.</w:t>
      </w:r>
    </w:p>
    <w:p w:rsidR="00D36C9E" w:rsidRPr="003B4C73" w:rsidRDefault="00D36C9E" w:rsidP="00D36C9E">
      <w:pPr>
        <w:pStyle w:val="EndNoteBibliography"/>
        <w:spacing w:after="0"/>
        <w:ind w:left="720" w:hanging="720"/>
        <w:rPr>
          <w:sz w:val="26"/>
        </w:rPr>
      </w:pPr>
      <w:r w:rsidRPr="003B4C73">
        <w:rPr>
          <w:sz w:val="26"/>
        </w:rPr>
        <w:t xml:space="preserve">Guilding, C., Cravens, K. S., &amp; Tayles, M. (2000). An International Comparison of Strategic Management Accounting Practices. </w:t>
      </w:r>
      <w:r w:rsidRPr="003B4C73">
        <w:rPr>
          <w:i/>
          <w:sz w:val="26"/>
        </w:rPr>
        <w:t>Management Accounting Research, 11</w:t>
      </w:r>
      <w:r w:rsidRPr="003B4C73">
        <w:rPr>
          <w:sz w:val="26"/>
        </w:rPr>
        <w:t>(1), 113-135.</w:t>
      </w:r>
    </w:p>
    <w:p w:rsidR="00D36C9E" w:rsidRPr="003B4C73" w:rsidRDefault="00D36C9E" w:rsidP="00D36C9E">
      <w:pPr>
        <w:pStyle w:val="EndNoteBibliography"/>
        <w:spacing w:after="0"/>
        <w:ind w:left="720" w:hanging="720"/>
        <w:rPr>
          <w:sz w:val="26"/>
        </w:rPr>
      </w:pPr>
      <w:r w:rsidRPr="003B4C73">
        <w:rPr>
          <w:sz w:val="26"/>
        </w:rPr>
        <w:t xml:space="preserve">Guilding, C., Drury, C., &amp; Tayles, M. (2005). An Empirical Investigation of the Importance of Cost-Plus Pricing. </w:t>
      </w:r>
      <w:r w:rsidRPr="003B4C73">
        <w:rPr>
          <w:i/>
          <w:sz w:val="26"/>
        </w:rPr>
        <w:t>Managerial Auditing Journal, 20</w:t>
      </w:r>
      <w:r w:rsidRPr="003B4C73">
        <w:rPr>
          <w:sz w:val="26"/>
        </w:rPr>
        <w:t>(2), 125-137.</w:t>
      </w:r>
    </w:p>
    <w:p w:rsidR="00D36C9E" w:rsidRPr="003B4C73" w:rsidRDefault="00D36C9E" w:rsidP="00D36C9E">
      <w:pPr>
        <w:pStyle w:val="EndNoteBibliography"/>
        <w:spacing w:after="0"/>
        <w:ind w:left="720" w:hanging="720"/>
        <w:rPr>
          <w:sz w:val="26"/>
        </w:rPr>
      </w:pPr>
      <w:r w:rsidRPr="003B4C73">
        <w:rPr>
          <w:sz w:val="26"/>
        </w:rPr>
        <w:t xml:space="preserve">Guilding, C., &amp; McManus, L. (2002). The Incidence, Perceived Merit and Antecedents of Customer Accounting: An Exploratory Note. </w:t>
      </w:r>
      <w:r w:rsidRPr="003B4C73">
        <w:rPr>
          <w:i/>
          <w:sz w:val="26"/>
        </w:rPr>
        <w:t>Accounting, Organizations and Society, 27</w:t>
      </w:r>
      <w:r w:rsidRPr="003B4C73">
        <w:rPr>
          <w:sz w:val="26"/>
        </w:rPr>
        <w:t>(1), 45-59.</w:t>
      </w:r>
    </w:p>
    <w:p w:rsidR="00D36C9E" w:rsidRPr="003B4C73" w:rsidRDefault="00D36C9E" w:rsidP="00D36C9E">
      <w:pPr>
        <w:pStyle w:val="EndNoteBibliography"/>
        <w:spacing w:after="0"/>
        <w:ind w:left="720" w:hanging="720"/>
        <w:rPr>
          <w:sz w:val="26"/>
        </w:rPr>
      </w:pPr>
      <w:r w:rsidRPr="003B4C73">
        <w:rPr>
          <w:sz w:val="26"/>
        </w:rPr>
        <w:t xml:space="preserve">Hammad, S. A., Jusoh, R., &amp; Ghozali, I. (2013). Decentralization, Perceived Environmental Uncertainty, Managerial Performance and Management Accounting System Information in Egyptian Hospitals. </w:t>
      </w:r>
      <w:r w:rsidRPr="003B4C73">
        <w:rPr>
          <w:i/>
          <w:sz w:val="26"/>
        </w:rPr>
        <w:t>International Journal of Accounting and Information Management, 21</w:t>
      </w:r>
      <w:r w:rsidRPr="003B4C73">
        <w:rPr>
          <w:sz w:val="26"/>
        </w:rPr>
        <w:t>(4), 314-330.</w:t>
      </w:r>
    </w:p>
    <w:p w:rsidR="00D36C9E" w:rsidRPr="003B4C73" w:rsidRDefault="00D36C9E" w:rsidP="00D36C9E">
      <w:pPr>
        <w:pStyle w:val="EndNoteBibliography"/>
        <w:spacing w:after="0"/>
        <w:ind w:left="720" w:hanging="720"/>
        <w:rPr>
          <w:sz w:val="26"/>
        </w:rPr>
      </w:pPr>
      <w:r w:rsidRPr="003B4C73">
        <w:rPr>
          <w:sz w:val="26"/>
        </w:rPr>
        <w:t xml:space="preserve">Hammad, S. A., Jusoh, R., &amp; Yen Nee Oon, E. (2010). Management Accounting System for Hospitals: A Research Framework. </w:t>
      </w:r>
      <w:r w:rsidRPr="003B4C73">
        <w:rPr>
          <w:i/>
          <w:sz w:val="26"/>
        </w:rPr>
        <w:t>Industrial Management &amp; Data Systems, 110</w:t>
      </w:r>
      <w:r w:rsidRPr="003B4C73">
        <w:rPr>
          <w:sz w:val="26"/>
        </w:rPr>
        <w:t>(5), 762-784.</w:t>
      </w:r>
    </w:p>
    <w:p w:rsidR="00D36C9E" w:rsidRPr="003B4C73" w:rsidRDefault="00D36C9E" w:rsidP="00D36C9E">
      <w:pPr>
        <w:pStyle w:val="EndNoteBibliography"/>
        <w:spacing w:after="0"/>
        <w:ind w:left="720" w:hanging="720"/>
        <w:rPr>
          <w:sz w:val="26"/>
        </w:rPr>
      </w:pPr>
      <w:r w:rsidRPr="003B4C73">
        <w:rPr>
          <w:sz w:val="26"/>
        </w:rPr>
        <w:t xml:space="preserve">Han, J. K., Kim, N., &amp; Srivastava, R. K. (1998). Market Orientation and Organizational Performance: Is Innovation a Missing Link? </w:t>
      </w:r>
      <w:r w:rsidRPr="003B4C73">
        <w:rPr>
          <w:i/>
          <w:sz w:val="26"/>
        </w:rPr>
        <w:t>Journal of Marketing, 62</w:t>
      </w:r>
      <w:r w:rsidRPr="003B4C73">
        <w:rPr>
          <w:sz w:val="26"/>
        </w:rPr>
        <w:t>(4), 30-45.</w:t>
      </w:r>
    </w:p>
    <w:p w:rsidR="00D36C9E" w:rsidRPr="003B4C73" w:rsidRDefault="00D36C9E" w:rsidP="00D36C9E">
      <w:pPr>
        <w:pStyle w:val="EndNoteBibliography"/>
        <w:spacing w:after="0"/>
        <w:ind w:left="720" w:hanging="720"/>
        <w:rPr>
          <w:sz w:val="26"/>
        </w:rPr>
      </w:pPr>
      <w:r w:rsidRPr="003B4C73">
        <w:rPr>
          <w:sz w:val="26"/>
        </w:rPr>
        <w:t xml:space="preserve">Helgesen, Ø. (2007). Customer Accounting and Customer Profitability Analysis for the Order Handling Industry—a Managerial Accounting Approach. </w:t>
      </w:r>
      <w:r w:rsidRPr="003B4C73">
        <w:rPr>
          <w:i/>
          <w:sz w:val="26"/>
        </w:rPr>
        <w:t xml:space="preserve">Industrial </w:t>
      </w:r>
      <w:r w:rsidR="002F24CB">
        <w:rPr>
          <w:i/>
          <w:sz w:val="26"/>
        </w:rPr>
        <w:t>M</w:t>
      </w:r>
      <w:r w:rsidRPr="003B4C73">
        <w:rPr>
          <w:i/>
          <w:sz w:val="26"/>
        </w:rPr>
        <w:t xml:space="preserve">arketing </w:t>
      </w:r>
      <w:r w:rsidR="002F24CB">
        <w:rPr>
          <w:i/>
          <w:sz w:val="26"/>
        </w:rPr>
        <w:t>M</w:t>
      </w:r>
      <w:r w:rsidRPr="003B4C73">
        <w:rPr>
          <w:i/>
          <w:sz w:val="26"/>
        </w:rPr>
        <w:t>anagement, 36</w:t>
      </w:r>
      <w:r w:rsidRPr="003B4C73">
        <w:rPr>
          <w:sz w:val="26"/>
        </w:rPr>
        <w:t>(6), 757-769.</w:t>
      </w:r>
    </w:p>
    <w:p w:rsidR="00D36C9E" w:rsidRPr="003B4C73" w:rsidRDefault="00D36C9E" w:rsidP="00D36C9E">
      <w:pPr>
        <w:pStyle w:val="EndNoteBibliography"/>
        <w:spacing w:after="0"/>
        <w:ind w:left="720" w:hanging="720"/>
        <w:rPr>
          <w:sz w:val="26"/>
        </w:rPr>
      </w:pPr>
      <w:r w:rsidRPr="003B4C73">
        <w:rPr>
          <w:sz w:val="26"/>
        </w:rPr>
        <w:t xml:space="preserve">Henseler, J., Ringle, C. M., &amp; Sarstedt, M. (2015). A New Criterion for Assessing Discriminant Validity in Variance-Based Structural Equation Modeling. </w:t>
      </w:r>
      <w:r w:rsidRPr="003B4C73">
        <w:rPr>
          <w:i/>
          <w:sz w:val="26"/>
        </w:rPr>
        <w:t>Journal of the Academy of Marketing Science, 43</w:t>
      </w:r>
      <w:r w:rsidRPr="003B4C73">
        <w:rPr>
          <w:sz w:val="26"/>
        </w:rPr>
        <w:t>(1), 115-135.</w:t>
      </w:r>
    </w:p>
    <w:p w:rsidR="00D36C9E" w:rsidRPr="003B4C73" w:rsidRDefault="00D36C9E" w:rsidP="00D36C9E">
      <w:pPr>
        <w:pStyle w:val="EndNoteBibliography"/>
        <w:spacing w:after="0"/>
        <w:ind w:left="720" w:hanging="720"/>
        <w:rPr>
          <w:sz w:val="26"/>
        </w:rPr>
      </w:pPr>
      <w:r w:rsidRPr="003B4C73">
        <w:rPr>
          <w:sz w:val="26"/>
        </w:rPr>
        <w:lastRenderedPageBreak/>
        <w:t xml:space="preserve">Henseler, J., &amp; Sarstedt, M. (2013). Goodness-of-Fit Indices for Partial Least Squares Path Modeling. </w:t>
      </w:r>
      <w:r w:rsidRPr="003B4C73">
        <w:rPr>
          <w:i/>
          <w:sz w:val="26"/>
        </w:rPr>
        <w:t>Computational Statistics, 28</w:t>
      </w:r>
      <w:r w:rsidRPr="003B4C73">
        <w:rPr>
          <w:sz w:val="26"/>
        </w:rPr>
        <w:t>(2), 565-580.</w:t>
      </w:r>
    </w:p>
    <w:p w:rsidR="00D36C9E" w:rsidRPr="003B4C73" w:rsidRDefault="00D36C9E" w:rsidP="00D36C9E">
      <w:pPr>
        <w:pStyle w:val="EndNoteBibliography"/>
        <w:spacing w:after="0"/>
        <w:ind w:left="720" w:hanging="720"/>
        <w:rPr>
          <w:sz w:val="26"/>
        </w:rPr>
      </w:pPr>
      <w:r w:rsidRPr="003B4C73">
        <w:rPr>
          <w:sz w:val="26"/>
        </w:rPr>
        <w:t xml:space="preserve">Hulland, J. S. (1999). The Effects of Country-of-Brand and Brand Name on Product Evaluation and Consideration: A Cross-Country Comparison. </w:t>
      </w:r>
      <w:r w:rsidRPr="003B4C73">
        <w:rPr>
          <w:i/>
          <w:sz w:val="26"/>
        </w:rPr>
        <w:t>Journal of International Consumer Marketing, 11</w:t>
      </w:r>
      <w:r w:rsidRPr="003B4C73">
        <w:rPr>
          <w:sz w:val="26"/>
        </w:rPr>
        <w:t>(1), 23-40.</w:t>
      </w:r>
    </w:p>
    <w:p w:rsidR="00D36C9E" w:rsidRPr="003B4C73" w:rsidRDefault="00D36C9E" w:rsidP="00D36C9E">
      <w:pPr>
        <w:pStyle w:val="EndNoteBibliography"/>
        <w:spacing w:after="0"/>
        <w:ind w:left="720" w:hanging="720"/>
        <w:rPr>
          <w:sz w:val="26"/>
        </w:rPr>
      </w:pPr>
      <w:r w:rsidRPr="003B4C73">
        <w:rPr>
          <w:sz w:val="26"/>
        </w:rPr>
        <w:t xml:space="preserve">Hult, G. T. M., Ketchen, D. J., &amp; Slater, S. F. (2004). Information Processing, Knowledge Development, and Strategic Supply Chain Performance. </w:t>
      </w:r>
      <w:r w:rsidRPr="003B4C73">
        <w:rPr>
          <w:i/>
          <w:sz w:val="26"/>
        </w:rPr>
        <w:t>Academy of Management Journal, 47</w:t>
      </w:r>
      <w:r w:rsidRPr="003B4C73">
        <w:rPr>
          <w:sz w:val="26"/>
        </w:rPr>
        <w:t>(2), 241-253.</w:t>
      </w:r>
    </w:p>
    <w:p w:rsidR="00D36C9E" w:rsidRPr="003B4C73" w:rsidRDefault="00D36C9E" w:rsidP="00D36C9E">
      <w:pPr>
        <w:pStyle w:val="EndNoteBibliography"/>
        <w:spacing w:after="0"/>
        <w:ind w:left="720" w:hanging="720"/>
        <w:rPr>
          <w:sz w:val="26"/>
        </w:rPr>
      </w:pPr>
      <w:r w:rsidRPr="003B4C73">
        <w:rPr>
          <w:sz w:val="26"/>
        </w:rPr>
        <w:t xml:space="preserve">Islam, M., &amp; Kantor, J. (2005). The Development of Quality Management Accounting Practices in China. </w:t>
      </w:r>
      <w:r w:rsidRPr="003B4C73">
        <w:rPr>
          <w:i/>
          <w:sz w:val="26"/>
        </w:rPr>
        <w:t>Managerial Auditing Journal, 20</w:t>
      </w:r>
      <w:r w:rsidRPr="003B4C73">
        <w:rPr>
          <w:sz w:val="26"/>
        </w:rPr>
        <w:t>(7), 707-724.</w:t>
      </w:r>
    </w:p>
    <w:p w:rsidR="00D36C9E" w:rsidRPr="003B4C73" w:rsidRDefault="00D36C9E" w:rsidP="00D36C9E">
      <w:pPr>
        <w:pStyle w:val="EndNoteBibliography"/>
        <w:spacing w:after="0"/>
        <w:ind w:left="720" w:hanging="720"/>
        <w:rPr>
          <w:sz w:val="26"/>
        </w:rPr>
      </w:pPr>
      <w:r w:rsidRPr="003B4C73">
        <w:rPr>
          <w:sz w:val="26"/>
        </w:rPr>
        <w:t xml:space="preserve">Jaworski, B. J., &amp; Kohli, A. K. (1993). Market Orientation: Antecedents and Consequences. </w:t>
      </w:r>
      <w:r w:rsidRPr="003B4C73">
        <w:rPr>
          <w:i/>
          <w:sz w:val="26"/>
        </w:rPr>
        <w:t>Journal of Marketing, 57</w:t>
      </w:r>
      <w:r w:rsidRPr="003B4C73">
        <w:rPr>
          <w:sz w:val="26"/>
        </w:rPr>
        <w:t>(3), 53-70.</w:t>
      </w:r>
    </w:p>
    <w:p w:rsidR="00D36C9E" w:rsidRPr="003B4C73" w:rsidRDefault="00D36C9E" w:rsidP="00D36C9E">
      <w:pPr>
        <w:pStyle w:val="EndNoteBibliography"/>
        <w:spacing w:after="0"/>
        <w:ind w:left="720" w:hanging="720"/>
        <w:rPr>
          <w:sz w:val="26"/>
        </w:rPr>
      </w:pPr>
      <w:r w:rsidRPr="003B4C73">
        <w:rPr>
          <w:sz w:val="26"/>
        </w:rPr>
        <w:t xml:space="preserve">Joseph, F., Anderson, R. E., Tatham, R. L., &amp; Black, W. C. (1992). </w:t>
      </w:r>
      <w:r w:rsidRPr="003B4C73">
        <w:rPr>
          <w:i/>
          <w:sz w:val="26"/>
        </w:rPr>
        <w:t>Multivariate Data Analysis: With Readings</w:t>
      </w:r>
      <w:r w:rsidRPr="003B4C73">
        <w:rPr>
          <w:sz w:val="26"/>
        </w:rPr>
        <w:t>. New York, US: Macmillan Publishing Company.</w:t>
      </w:r>
    </w:p>
    <w:p w:rsidR="00D36C9E" w:rsidRPr="003B4C73" w:rsidRDefault="00D36C9E" w:rsidP="00D36C9E">
      <w:pPr>
        <w:pStyle w:val="EndNoteBibliography"/>
        <w:spacing w:after="0"/>
        <w:ind w:left="720" w:hanging="720"/>
        <w:rPr>
          <w:sz w:val="26"/>
        </w:rPr>
      </w:pPr>
      <w:r w:rsidRPr="003B4C73">
        <w:rPr>
          <w:sz w:val="26"/>
        </w:rPr>
        <w:t>Keskin, H. (2006). Market Orientation, Learning Orientation, and Innovation Capabilities in S</w:t>
      </w:r>
      <w:r w:rsidR="006335B4">
        <w:rPr>
          <w:sz w:val="26"/>
        </w:rPr>
        <w:t>ME</w:t>
      </w:r>
      <w:r w:rsidRPr="003B4C73">
        <w:rPr>
          <w:sz w:val="26"/>
        </w:rPr>
        <w:t xml:space="preserve">s: An Extended Model. </w:t>
      </w:r>
      <w:r w:rsidRPr="003B4C73">
        <w:rPr>
          <w:i/>
          <w:sz w:val="26"/>
        </w:rPr>
        <w:t>European Journal of Innovation Management, 9</w:t>
      </w:r>
      <w:r w:rsidRPr="003B4C73">
        <w:rPr>
          <w:sz w:val="26"/>
        </w:rPr>
        <w:t>(4), 396-417.</w:t>
      </w:r>
    </w:p>
    <w:p w:rsidR="00D36C9E" w:rsidRPr="003B4C73" w:rsidRDefault="00D36C9E" w:rsidP="00D36C9E">
      <w:pPr>
        <w:pStyle w:val="EndNoteBibliography"/>
        <w:spacing w:after="0"/>
        <w:ind w:left="720" w:hanging="720"/>
        <w:rPr>
          <w:sz w:val="26"/>
        </w:rPr>
      </w:pPr>
      <w:r w:rsidRPr="003B4C73">
        <w:rPr>
          <w:sz w:val="26"/>
        </w:rPr>
        <w:t xml:space="preserve">Khandwalla, P. N. (1972). The Effect of Different Types of Competition on the Use of Management Controls. </w:t>
      </w:r>
      <w:r w:rsidRPr="003B4C73">
        <w:rPr>
          <w:i/>
          <w:sz w:val="26"/>
        </w:rPr>
        <w:t>Journal of Accounting Research, 10</w:t>
      </w:r>
      <w:r w:rsidRPr="003B4C73">
        <w:rPr>
          <w:sz w:val="26"/>
        </w:rPr>
        <w:t>(2), 275-285.</w:t>
      </w:r>
    </w:p>
    <w:p w:rsidR="00D36C9E" w:rsidRPr="003B4C73" w:rsidRDefault="00D36C9E" w:rsidP="00D36C9E">
      <w:pPr>
        <w:pStyle w:val="EndNoteBibliography"/>
        <w:spacing w:after="0"/>
        <w:ind w:left="720" w:hanging="720"/>
        <w:rPr>
          <w:sz w:val="26"/>
        </w:rPr>
      </w:pPr>
      <w:r w:rsidRPr="003B4C73">
        <w:rPr>
          <w:sz w:val="26"/>
        </w:rPr>
        <w:t xml:space="preserve">Kirpalani, V. H., &amp; Shapiro, S. S. (1973). Financial Dimensions of Marketing Management. </w:t>
      </w:r>
      <w:r w:rsidRPr="003B4C73">
        <w:rPr>
          <w:i/>
          <w:sz w:val="26"/>
        </w:rPr>
        <w:t>Journal of Marketing</w:t>
      </w:r>
      <w:r w:rsidRPr="003B4C73">
        <w:rPr>
          <w:sz w:val="26"/>
        </w:rPr>
        <w:t>, 40-47.</w:t>
      </w:r>
    </w:p>
    <w:p w:rsidR="00D36C9E" w:rsidRPr="003B4C73" w:rsidRDefault="00D36C9E" w:rsidP="00D36C9E">
      <w:pPr>
        <w:pStyle w:val="EndNoteBibliography"/>
        <w:spacing w:after="0"/>
        <w:ind w:left="720" w:hanging="720"/>
        <w:rPr>
          <w:sz w:val="26"/>
        </w:rPr>
      </w:pPr>
      <w:r w:rsidRPr="003B4C73">
        <w:rPr>
          <w:sz w:val="26"/>
        </w:rPr>
        <w:t xml:space="preserve">Kohli, A. K., &amp; Jaworski, B. J. (1990). Market Orientation: The Construct, Research Propositions, and Managerial Implications. </w:t>
      </w:r>
      <w:r w:rsidRPr="003B4C73">
        <w:rPr>
          <w:i/>
          <w:sz w:val="26"/>
        </w:rPr>
        <w:t>Journal of Marketing, 54</w:t>
      </w:r>
      <w:r w:rsidRPr="003B4C73">
        <w:rPr>
          <w:sz w:val="26"/>
        </w:rPr>
        <w:t>(2), 1-18.</w:t>
      </w:r>
    </w:p>
    <w:p w:rsidR="00D36C9E" w:rsidRPr="003B4C73" w:rsidRDefault="00D36C9E" w:rsidP="00D36C9E">
      <w:pPr>
        <w:pStyle w:val="EndNoteBibliography"/>
        <w:spacing w:after="0"/>
        <w:ind w:left="720" w:hanging="720"/>
        <w:rPr>
          <w:sz w:val="26"/>
        </w:rPr>
      </w:pPr>
      <w:r w:rsidRPr="003B4C73">
        <w:rPr>
          <w:sz w:val="26"/>
        </w:rPr>
        <w:t xml:space="preserve">Langerak, F., Hultink, E. J., &amp; Robben, H. S. (2004). The Impact of Market Orientation, Product Advantage, and Launch Proficiency on New Product Performance and Organizational Performance. </w:t>
      </w:r>
      <w:r w:rsidRPr="003B4C73">
        <w:rPr>
          <w:i/>
          <w:sz w:val="26"/>
        </w:rPr>
        <w:t>Journal of Product Innovation Management, 21</w:t>
      </w:r>
      <w:r w:rsidRPr="003B4C73">
        <w:rPr>
          <w:sz w:val="26"/>
        </w:rPr>
        <w:t>(2), 79-94.</w:t>
      </w:r>
    </w:p>
    <w:p w:rsidR="00D36C9E" w:rsidRPr="003B4C73" w:rsidRDefault="00D36C9E" w:rsidP="00D36C9E">
      <w:pPr>
        <w:pStyle w:val="EndNoteBibliography"/>
        <w:spacing w:after="0"/>
        <w:ind w:left="720" w:hanging="720"/>
        <w:rPr>
          <w:sz w:val="26"/>
        </w:rPr>
      </w:pPr>
      <w:r w:rsidRPr="003B4C73">
        <w:rPr>
          <w:sz w:val="26"/>
        </w:rPr>
        <w:t xml:space="preserve">Lindell, M. K., &amp; Whitney, D. J. (2001). Accounting for Common Method Variance in </w:t>
      </w:r>
      <w:r w:rsidRPr="00D50018">
        <w:rPr>
          <w:sz w:val="26"/>
        </w:rPr>
        <w:t xml:space="preserve">Cross-Sectional Research Designs. </w:t>
      </w:r>
      <w:r w:rsidRPr="00D50018">
        <w:rPr>
          <w:i/>
          <w:sz w:val="26"/>
        </w:rPr>
        <w:t xml:space="preserve">Journal of </w:t>
      </w:r>
      <w:r w:rsidR="002F24CB" w:rsidRPr="00D50018">
        <w:rPr>
          <w:i/>
          <w:sz w:val="26"/>
        </w:rPr>
        <w:t>A</w:t>
      </w:r>
      <w:r w:rsidRPr="00D50018">
        <w:rPr>
          <w:i/>
          <w:sz w:val="26"/>
        </w:rPr>
        <w:t xml:space="preserve">pplied </w:t>
      </w:r>
      <w:r w:rsidR="002F24CB" w:rsidRPr="00D50018">
        <w:rPr>
          <w:i/>
          <w:sz w:val="26"/>
        </w:rPr>
        <w:t>P</w:t>
      </w:r>
      <w:r w:rsidRPr="00D50018">
        <w:rPr>
          <w:i/>
          <w:sz w:val="26"/>
        </w:rPr>
        <w:t>sychology, 86</w:t>
      </w:r>
      <w:r w:rsidRPr="00D50018">
        <w:rPr>
          <w:sz w:val="26"/>
        </w:rPr>
        <w:t>(1), 114</w:t>
      </w:r>
      <w:r w:rsidR="00D50018" w:rsidRPr="00D50018">
        <w:rPr>
          <w:sz w:val="26"/>
        </w:rPr>
        <w:t>-121</w:t>
      </w:r>
      <w:r w:rsidRPr="00D50018">
        <w:rPr>
          <w:sz w:val="26"/>
        </w:rPr>
        <w:t>.</w:t>
      </w:r>
    </w:p>
    <w:p w:rsidR="00D36C9E" w:rsidRPr="003B4C73" w:rsidRDefault="00D36C9E" w:rsidP="00D36C9E">
      <w:pPr>
        <w:pStyle w:val="EndNoteBibliography"/>
        <w:spacing w:after="0"/>
        <w:ind w:left="720" w:hanging="720"/>
        <w:rPr>
          <w:sz w:val="26"/>
        </w:rPr>
      </w:pPr>
      <w:r w:rsidRPr="003B4C73">
        <w:rPr>
          <w:sz w:val="26"/>
        </w:rPr>
        <w:t xml:space="preserve">Luo, X., Slotegraaf, R. J., &amp; Pan, X. (2006). Cross-Functional “Coopetition”: The Simultaneous Role of Cooperation and Competition within Firms. </w:t>
      </w:r>
      <w:r w:rsidRPr="003B4C73">
        <w:rPr>
          <w:i/>
          <w:sz w:val="26"/>
        </w:rPr>
        <w:t>Journal of Marketing, 70</w:t>
      </w:r>
      <w:r w:rsidRPr="003B4C73">
        <w:rPr>
          <w:sz w:val="26"/>
        </w:rPr>
        <w:t>(2), 67-80.</w:t>
      </w:r>
    </w:p>
    <w:p w:rsidR="00D36C9E" w:rsidRPr="003B4C73" w:rsidRDefault="00D36C9E" w:rsidP="00D36C9E">
      <w:pPr>
        <w:pStyle w:val="EndNoteBibliography"/>
        <w:spacing w:after="0"/>
        <w:ind w:left="720" w:hanging="720"/>
        <w:rPr>
          <w:sz w:val="26"/>
        </w:rPr>
      </w:pPr>
      <w:r w:rsidRPr="003B4C73">
        <w:rPr>
          <w:sz w:val="26"/>
        </w:rPr>
        <w:t xml:space="preserve">Mahama, H., &amp; Cheng, M. M. (2013). The Effect of Managers' Enabling Perceptions on Costing System Use, Psychological Empowerment, and Task Performance. </w:t>
      </w:r>
      <w:r w:rsidRPr="003B4C73">
        <w:rPr>
          <w:i/>
          <w:sz w:val="26"/>
        </w:rPr>
        <w:t>Behavioral Research in Accounting, 25</w:t>
      </w:r>
      <w:r w:rsidRPr="003B4C73">
        <w:rPr>
          <w:sz w:val="26"/>
        </w:rPr>
        <w:t>(1), 89-114.</w:t>
      </w:r>
    </w:p>
    <w:p w:rsidR="00D36C9E" w:rsidRPr="003B4C73" w:rsidRDefault="00D36C9E" w:rsidP="00D36C9E">
      <w:pPr>
        <w:pStyle w:val="EndNoteBibliography"/>
        <w:spacing w:after="0"/>
        <w:ind w:left="720" w:hanging="720"/>
        <w:rPr>
          <w:sz w:val="26"/>
        </w:rPr>
      </w:pPr>
      <w:r w:rsidRPr="003B4C73">
        <w:rPr>
          <w:sz w:val="26"/>
        </w:rPr>
        <w:t xml:space="preserve">Matsuno, K., Mentzer, J. T., &amp; Özsomer, A. (2002). The Effects of Entrepreneurial Proclivity and Market Orientation on Business Performance. </w:t>
      </w:r>
      <w:r w:rsidRPr="003B4C73">
        <w:rPr>
          <w:i/>
          <w:sz w:val="26"/>
        </w:rPr>
        <w:t>Journal of Marketing, 66</w:t>
      </w:r>
      <w:r w:rsidRPr="003B4C73">
        <w:rPr>
          <w:sz w:val="26"/>
        </w:rPr>
        <w:t>(3), 18-32.</w:t>
      </w:r>
    </w:p>
    <w:p w:rsidR="00D36C9E" w:rsidRPr="003B4C73" w:rsidRDefault="00D36C9E" w:rsidP="00D36C9E">
      <w:pPr>
        <w:pStyle w:val="EndNoteBibliography"/>
        <w:spacing w:after="0"/>
        <w:ind w:left="720" w:hanging="720"/>
        <w:rPr>
          <w:sz w:val="26"/>
        </w:rPr>
      </w:pPr>
      <w:r w:rsidRPr="003B4C73">
        <w:rPr>
          <w:sz w:val="26"/>
        </w:rPr>
        <w:t xml:space="preserve">McManus, L. (2013). Customer Accounting and Marketing Performance Measures in the Hotel Industry: Evidence from Australia. </w:t>
      </w:r>
      <w:r w:rsidRPr="003B4C73">
        <w:rPr>
          <w:i/>
          <w:sz w:val="26"/>
        </w:rPr>
        <w:t>International Journal of Hospitality Management, 33</w:t>
      </w:r>
      <w:r w:rsidRPr="003B4C73">
        <w:rPr>
          <w:sz w:val="26"/>
        </w:rPr>
        <w:t>, 140-152.</w:t>
      </w:r>
    </w:p>
    <w:p w:rsidR="00D36C9E" w:rsidRPr="003B4C73" w:rsidRDefault="00D36C9E" w:rsidP="00D36C9E">
      <w:pPr>
        <w:pStyle w:val="EndNoteBibliography"/>
        <w:spacing w:after="0"/>
        <w:ind w:left="720" w:hanging="720"/>
        <w:rPr>
          <w:sz w:val="26"/>
        </w:rPr>
      </w:pPr>
      <w:r w:rsidRPr="003B4C73">
        <w:rPr>
          <w:sz w:val="26"/>
        </w:rPr>
        <w:t xml:space="preserve">McManus, L., &amp; Guilding, C. (2008). Exploring the Potential of Customer Accounting: A Synthesis of the Accounting and Marketing Literatures. </w:t>
      </w:r>
      <w:r w:rsidRPr="003B4C73">
        <w:rPr>
          <w:i/>
          <w:sz w:val="26"/>
        </w:rPr>
        <w:t>Journal of Marketing Management, 24</w:t>
      </w:r>
      <w:r w:rsidRPr="003B4C73">
        <w:rPr>
          <w:sz w:val="26"/>
        </w:rPr>
        <w:t>(7-8), 771-795.</w:t>
      </w:r>
    </w:p>
    <w:p w:rsidR="00D36C9E" w:rsidRPr="003B4C73" w:rsidRDefault="00D36C9E" w:rsidP="00D36C9E">
      <w:pPr>
        <w:pStyle w:val="EndNoteBibliography"/>
        <w:spacing w:after="0"/>
        <w:ind w:left="720" w:hanging="720"/>
        <w:rPr>
          <w:sz w:val="26"/>
        </w:rPr>
      </w:pPr>
      <w:r w:rsidRPr="003B4C73">
        <w:rPr>
          <w:sz w:val="26"/>
        </w:rPr>
        <w:lastRenderedPageBreak/>
        <w:t xml:space="preserve">Mia, L., &amp; Chenhall, R. H. (1994). The Usefulness of Management Accounting Systems, Functional Differentiation and Managerial Effectiveness. </w:t>
      </w:r>
      <w:r w:rsidRPr="003B4C73">
        <w:rPr>
          <w:i/>
          <w:sz w:val="26"/>
        </w:rPr>
        <w:t>Accounting, Organizations and Society, 19</w:t>
      </w:r>
      <w:r w:rsidRPr="003B4C73">
        <w:rPr>
          <w:sz w:val="26"/>
        </w:rPr>
        <w:t>(1), 1-13.</w:t>
      </w:r>
    </w:p>
    <w:p w:rsidR="00D36C9E" w:rsidRPr="003B4C73" w:rsidRDefault="00D36C9E" w:rsidP="00D36C9E">
      <w:pPr>
        <w:pStyle w:val="EndNoteBibliography"/>
        <w:spacing w:after="0"/>
        <w:ind w:left="720" w:hanging="720"/>
        <w:rPr>
          <w:sz w:val="26"/>
        </w:rPr>
      </w:pPr>
      <w:r w:rsidRPr="003B4C73">
        <w:rPr>
          <w:sz w:val="26"/>
        </w:rPr>
        <w:t xml:space="preserve">Mia, L., &amp; Clarke, B. (1999). Market Competition, Management Accounting Systems and Business Unit Performance. </w:t>
      </w:r>
      <w:r w:rsidRPr="003B4C73">
        <w:rPr>
          <w:i/>
          <w:sz w:val="26"/>
        </w:rPr>
        <w:t>Management Accounting Research, 10</w:t>
      </w:r>
      <w:r w:rsidRPr="003B4C73">
        <w:rPr>
          <w:sz w:val="26"/>
        </w:rPr>
        <w:t>(2), 137-158.</w:t>
      </w:r>
    </w:p>
    <w:p w:rsidR="00D36C9E" w:rsidRPr="003B4C73" w:rsidRDefault="00D36C9E" w:rsidP="00D36C9E">
      <w:pPr>
        <w:pStyle w:val="EndNoteBibliography"/>
        <w:spacing w:after="0"/>
        <w:ind w:left="720" w:hanging="720"/>
        <w:rPr>
          <w:sz w:val="26"/>
        </w:rPr>
      </w:pPr>
      <w:r w:rsidRPr="003B4C73">
        <w:rPr>
          <w:sz w:val="26"/>
        </w:rPr>
        <w:t xml:space="preserve">Mia, L., &amp; Winata, L. (2014). Manufacturing Strategy and Organisational Performance: The Role of Competition and Mas Information. </w:t>
      </w:r>
      <w:r w:rsidRPr="003B4C73">
        <w:rPr>
          <w:i/>
          <w:sz w:val="26"/>
        </w:rPr>
        <w:t>Journal of Accounting &amp; Organizational Change, 10</w:t>
      </w:r>
      <w:r w:rsidRPr="003B4C73">
        <w:rPr>
          <w:sz w:val="26"/>
        </w:rPr>
        <w:t>(1), 83-115.</w:t>
      </w:r>
    </w:p>
    <w:p w:rsidR="00D36C9E" w:rsidRPr="003B4C73" w:rsidRDefault="00D36C9E" w:rsidP="00D36C9E">
      <w:pPr>
        <w:pStyle w:val="EndNoteBibliography"/>
        <w:spacing w:after="0"/>
        <w:ind w:left="720" w:hanging="720"/>
        <w:rPr>
          <w:sz w:val="26"/>
        </w:rPr>
      </w:pPr>
      <w:r w:rsidRPr="003B4C73">
        <w:rPr>
          <w:sz w:val="26"/>
        </w:rPr>
        <w:t xml:space="preserve">Narver, J. C., &amp; Slater, S. F. (1990). The Effect of a Market Orientation on Business Profitability. </w:t>
      </w:r>
      <w:r w:rsidRPr="003B4C73">
        <w:rPr>
          <w:i/>
          <w:sz w:val="26"/>
        </w:rPr>
        <w:t>Journal of Marketing, 54</w:t>
      </w:r>
      <w:r w:rsidRPr="003B4C73">
        <w:rPr>
          <w:sz w:val="26"/>
        </w:rPr>
        <w:t>(4), 20-35.</w:t>
      </w:r>
    </w:p>
    <w:p w:rsidR="00D36C9E" w:rsidRPr="003B4C73" w:rsidRDefault="00D36C9E" w:rsidP="00D36C9E">
      <w:pPr>
        <w:pStyle w:val="EndNoteBibliography"/>
        <w:spacing w:after="0"/>
        <w:ind w:left="720" w:hanging="720"/>
        <w:rPr>
          <w:sz w:val="26"/>
        </w:rPr>
      </w:pPr>
      <w:r w:rsidRPr="003B4C73">
        <w:rPr>
          <w:sz w:val="26"/>
        </w:rPr>
        <w:t xml:space="preserve">O'Cass, A., &amp; Ngo, L. V. (2007). Balancing External Adaptation and Internal Effectiveness: Achieving Better Brand Performance. </w:t>
      </w:r>
      <w:r w:rsidRPr="003B4C73">
        <w:rPr>
          <w:i/>
          <w:sz w:val="26"/>
        </w:rPr>
        <w:t>Journal of Business Research, 60</w:t>
      </w:r>
      <w:r w:rsidRPr="003B4C73">
        <w:rPr>
          <w:sz w:val="26"/>
        </w:rPr>
        <w:t>(1), 11-20.</w:t>
      </w:r>
    </w:p>
    <w:p w:rsidR="00D36C9E" w:rsidRPr="003B4C73" w:rsidRDefault="00D36C9E" w:rsidP="00D36C9E">
      <w:pPr>
        <w:pStyle w:val="EndNoteBibliography"/>
        <w:spacing w:after="0"/>
        <w:ind w:left="720" w:hanging="720"/>
        <w:rPr>
          <w:sz w:val="26"/>
        </w:rPr>
      </w:pPr>
      <w:r w:rsidRPr="003B4C73">
        <w:rPr>
          <w:sz w:val="26"/>
        </w:rPr>
        <w:t xml:space="preserve">Perera, S., Harrison, G., &amp; Poole, M. (1997). Customer-Focused Manufacturing Strategy and the Use of Operations-Based Non-Financial Performance Measures: A Research Note. </w:t>
      </w:r>
      <w:r w:rsidRPr="003B4C73">
        <w:rPr>
          <w:i/>
          <w:sz w:val="26"/>
        </w:rPr>
        <w:t>Accounting, Organizations and Society, 22</w:t>
      </w:r>
      <w:r w:rsidRPr="003B4C73">
        <w:rPr>
          <w:sz w:val="26"/>
        </w:rPr>
        <w:t>(6), 557-572.</w:t>
      </w:r>
    </w:p>
    <w:p w:rsidR="00D36C9E" w:rsidRPr="003B4C73" w:rsidRDefault="00D36C9E" w:rsidP="00D36C9E">
      <w:pPr>
        <w:pStyle w:val="EndNoteBibliography"/>
        <w:spacing w:after="0"/>
        <w:ind w:left="720" w:hanging="720"/>
        <w:rPr>
          <w:sz w:val="26"/>
        </w:rPr>
      </w:pPr>
      <w:r w:rsidRPr="003B4C73">
        <w:rPr>
          <w:sz w:val="26"/>
        </w:rPr>
        <w:t>Peteraf, M. A. (1993). The Cornerstones of Competitive Advantage: A Resource</w:t>
      </w:r>
      <w:r w:rsidRPr="003B4C73">
        <w:rPr>
          <w:rFonts w:ascii="Cambria Math" w:hAnsi="Cambria Math" w:cs="Cambria Math"/>
          <w:sz w:val="26"/>
        </w:rPr>
        <w:t>‐</w:t>
      </w:r>
      <w:r w:rsidRPr="003B4C73">
        <w:rPr>
          <w:sz w:val="26"/>
        </w:rPr>
        <w:t xml:space="preserve">Based View. </w:t>
      </w:r>
      <w:r w:rsidRPr="003B4C73">
        <w:rPr>
          <w:i/>
          <w:sz w:val="26"/>
        </w:rPr>
        <w:t>Strategic Management Journal, 14</w:t>
      </w:r>
      <w:r w:rsidRPr="003B4C73">
        <w:rPr>
          <w:sz w:val="26"/>
        </w:rPr>
        <w:t>(3), 179-191.</w:t>
      </w:r>
    </w:p>
    <w:p w:rsidR="00D36C9E" w:rsidRPr="003B4C73" w:rsidRDefault="00D36C9E" w:rsidP="00D36C9E">
      <w:pPr>
        <w:pStyle w:val="EndNoteBibliography"/>
        <w:spacing w:after="0"/>
        <w:ind w:left="720" w:hanging="720"/>
        <w:rPr>
          <w:sz w:val="26"/>
        </w:rPr>
      </w:pPr>
      <w:r w:rsidRPr="003B4C73">
        <w:rPr>
          <w:sz w:val="26"/>
        </w:rPr>
        <w:t>Podsakoff, P. M., MacKenzie, S. B., Lee, J.-Y., &amp; Podsakoff, N. P. (2003). Common Method Biases in Behavioral Research: A Critical Review of the Litera</w:t>
      </w:r>
      <w:r w:rsidRPr="006F2CFE">
        <w:rPr>
          <w:sz w:val="26"/>
        </w:rPr>
        <w:t xml:space="preserve">ture and Recommended Remedies. </w:t>
      </w:r>
      <w:r w:rsidRPr="006F2CFE">
        <w:rPr>
          <w:i/>
          <w:sz w:val="26"/>
        </w:rPr>
        <w:t xml:space="preserve">Journal of </w:t>
      </w:r>
      <w:r w:rsidR="002F24CB" w:rsidRPr="006F2CFE">
        <w:rPr>
          <w:i/>
          <w:sz w:val="26"/>
        </w:rPr>
        <w:t>A</w:t>
      </w:r>
      <w:r w:rsidRPr="006F2CFE">
        <w:rPr>
          <w:i/>
          <w:sz w:val="26"/>
        </w:rPr>
        <w:t xml:space="preserve">pplied </w:t>
      </w:r>
      <w:r w:rsidR="002F24CB" w:rsidRPr="006F2CFE">
        <w:rPr>
          <w:i/>
          <w:sz w:val="26"/>
        </w:rPr>
        <w:t>P</w:t>
      </w:r>
      <w:r w:rsidRPr="006F2CFE">
        <w:rPr>
          <w:i/>
          <w:sz w:val="26"/>
        </w:rPr>
        <w:t>sychology, 88</w:t>
      </w:r>
      <w:r w:rsidRPr="006F2CFE">
        <w:rPr>
          <w:sz w:val="26"/>
        </w:rPr>
        <w:t>(5), 879</w:t>
      </w:r>
      <w:r w:rsidR="006F2CFE" w:rsidRPr="006F2CFE">
        <w:rPr>
          <w:sz w:val="26"/>
        </w:rPr>
        <w:t>-903</w:t>
      </w:r>
      <w:r w:rsidRPr="006F2CFE">
        <w:rPr>
          <w:sz w:val="26"/>
        </w:rPr>
        <w:t>.</w:t>
      </w:r>
    </w:p>
    <w:p w:rsidR="00D36C9E" w:rsidRPr="003B4C73" w:rsidRDefault="00D36C9E" w:rsidP="00D36C9E">
      <w:pPr>
        <w:pStyle w:val="EndNoteBibliography"/>
        <w:spacing w:after="0"/>
        <w:ind w:left="720" w:hanging="720"/>
        <w:rPr>
          <w:sz w:val="26"/>
        </w:rPr>
      </w:pPr>
      <w:r w:rsidRPr="003B4C73">
        <w:rPr>
          <w:sz w:val="26"/>
        </w:rPr>
        <w:t xml:space="preserve">Pomberg, M., Pourjalali, H., Daniel, S., &amp; Kimbro, M. B. (2012). Management Accounting Information Systems: A Case of a Developing Country: Vietnam. </w:t>
      </w:r>
      <w:r w:rsidRPr="003B4C73">
        <w:rPr>
          <w:i/>
          <w:sz w:val="26"/>
        </w:rPr>
        <w:t>Asia-Pacific Journal of Accounting &amp; Economics, 19</w:t>
      </w:r>
      <w:r w:rsidRPr="003B4C73">
        <w:rPr>
          <w:sz w:val="26"/>
        </w:rPr>
        <w:t>(1), 100-114.</w:t>
      </w:r>
    </w:p>
    <w:p w:rsidR="00D36C9E" w:rsidRPr="003B4C73" w:rsidRDefault="00D36C9E" w:rsidP="00D36C9E">
      <w:pPr>
        <w:pStyle w:val="EndNoteBibliography"/>
        <w:spacing w:after="0"/>
        <w:ind w:left="720" w:hanging="720"/>
        <w:rPr>
          <w:sz w:val="26"/>
        </w:rPr>
      </w:pPr>
      <w:r w:rsidRPr="003B4C73">
        <w:rPr>
          <w:sz w:val="26"/>
        </w:rPr>
        <w:t xml:space="preserve">Preacher, K. J., &amp; Hayes, A. F. (2004). Spss and Sas Procedures for Estimating Indirect Effects in Simple Mediation Models. </w:t>
      </w:r>
      <w:r w:rsidRPr="003B4C73">
        <w:rPr>
          <w:i/>
          <w:sz w:val="26"/>
        </w:rPr>
        <w:t xml:space="preserve">Behavior </w:t>
      </w:r>
      <w:r w:rsidR="002F24CB">
        <w:rPr>
          <w:i/>
          <w:sz w:val="26"/>
        </w:rPr>
        <w:t>R</w:t>
      </w:r>
      <w:r w:rsidRPr="003B4C73">
        <w:rPr>
          <w:i/>
          <w:sz w:val="26"/>
        </w:rPr>
        <w:t xml:space="preserve">esearch methods, </w:t>
      </w:r>
      <w:r w:rsidR="002F24CB">
        <w:rPr>
          <w:i/>
          <w:sz w:val="26"/>
        </w:rPr>
        <w:t>I</w:t>
      </w:r>
      <w:r w:rsidRPr="003B4C73">
        <w:rPr>
          <w:i/>
          <w:sz w:val="26"/>
        </w:rPr>
        <w:t xml:space="preserve">nstruments, &amp; </w:t>
      </w:r>
      <w:r w:rsidR="002F24CB">
        <w:rPr>
          <w:i/>
          <w:sz w:val="26"/>
        </w:rPr>
        <w:t>C</w:t>
      </w:r>
      <w:r w:rsidRPr="003B4C73">
        <w:rPr>
          <w:i/>
          <w:sz w:val="26"/>
        </w:rPr>
        <w:t>omputers, 36</w:t>
      </w:r>
      <w:r w:rsidRPr="003B4C73">
        <w:rPr>
          <w:sz w:val="26"/>
        </w:rPr>
        <w:t>(4), 717-731.</w:t>
      </w:r>
    </w:p>
    <w:p w:rsidR="00D36C9E" w:rsidRPr="003B4C73" w:rsidRDefault="00D36C9E" w:rsidP="00D36C9E">
      <w:pPr>
        <w:pStyle w:val="EndNoteBibliography"/>
        <w:spacing w:after="0"/>
        <w:ind w:left="720" w:hanging="720"/>
        <w:rPr>
          <w:sz w:val="26"/>
        </w:rPr>
      </w:pPr>
      <w:r w:rsidRPr="003B4C73">
        <w:rPr>
          <w:sz w:val="26"/>
        </w:rPr>
        <w:t xml:space="preserve">Qu, R. (2009). The Impact of Market Orientation and Corporate Social Responsibility on Firm Performance: Evidence from China. </w:t>
      </w:r>
      <w:r w:rsidRPr="003B4C73">
        <w:rPr>
          <w:i/>
          <w:sz w:val="26"/>
        </w:rPr>
        <w:t>Asia Pacific Journal of Marketing and Logistics, 21</w:t>
      </w:r>
      <w:r w:rsidRPr="003B4C73">
        <w:rPr>
          <w:sz w:val="26"/>
        </w:rPr>
        <w:t>(4), 570-582.</w:t>
      </w:r>
    </w:p>
    <w:p w:rsidR="00D36C9E" w:rsidRPr="003B4C73" w:rsidRDefault="00D36C9E" w:rsidP="00D36C9E">
      <w:pPr>
        <w:pStyle w:val="EndNoteBibliography"/>
        <w:spacing w:after="0"/>
        <w:ind w:left="720" w:hanging="720"/>
        <w:rPr>
          <w:sz w:val="26"/>
        </w:rPr>
      </w:pPr>
      <w:r w:rsidRPr="003B4C73">
        <w:rPr>
          <w:sz w:val="26"/>
        </w:rPr>
        <w:t xml:space="preserve">Reid, M., Luxton, S., &amp; Mavondo, F. (2005). The Relationship between Integrated Marketing Communication, Market Orientation, and Brand Orientation. </w:t>
      </w:r>
      <w:r w:rsidRPr="003B4C73">
        <w:rPr>
          <w:i/>
          <w:sz w:val="26"/>
        </w:rPr>
        <w:t xml:space="preserve">Journal of </w:t>
      </w:r>
      <w:r w:rsidR="002F24CB">
        <w:rPr>
          <w:i/>
          <w:sz w:val="26"/>
        </w:rPr>
        <w:t>A</w:t>
      </w:r>
      <w:r w:rsidRPr="003B4C73">
        <w:rPr>
          <w:i/>
          <w:sz w:val="26"/>
        </w:rPr>
        <w:t>dvertising, 34</w:t>
      </w:r>
      <w:r w:rsidRPr="003B4C73">
        <w:rPr>
          <w:sz w:val="26"/>
        </w:rPr>
        <w:t>(4), 11-23.</w:t>
      </w:r>
    </w:p>
    <w:p w:rsidR="00D36C9E" w:rsidRPr="003B4C73" w:rsidRDefault="00D36C9E" w:rsidP="00D36C9E">
      <w:pPr>
        <w:pStyle w:val="EndNoteBibliography"/>
        <w:spacing w:after="0"/>
        <w:ind w:left="720" w:hanging="720"/>
        <w:rPr>
          <w:sz w:val="26"/>
        </w:rPr>
      </w:pPr>
      <w:r w:rsidRPr="003B4C73">
        <w:rPr>
          <w:sz w:val="26"/>
        </w:rPr>
        <w:t xml:space="preserve">Reychav, I., &amp; Weisberg, J. (2009). Going Beyond Technology: Knowledge Sharing as a Tool for Enhancing Customer-Oriented Attitudes. </w:t>
      </w:r>
      <w:r w:rsidRPr="003B4C73">
        <w:rPr>
          <w:i/>
          <w:sz w:val="26"/>
        </w:rPr>
        <w:t>International Journal of Information Management, 29</w:t>
      </w:r>
      <w:r w:rsidRPr="003B4C73">
        <w:rPr>
          <w:sz w:val="26"/>
        </w:rPr>
        <w:t>(5), 353-361.</w:t>
      </w:r>
    </w:p>
    <w:p w:rsidR="00D36C9E" w:rsidRPr="003B4C73" w:rsidRDefault="00D36C9E" w:rsidP="00D36C9E">
      <w:pPr>
        <w:pStyle w:val="EndNoteBibliography"/>
        <w:spacing w:after="0"/>
        <w:ind w:left="720" w:hanging="720"/>
        <w:rPr>
          <w:sz w:val="26"/>
        </w:rPr>
      </w:pPr>
      <w:r w:rsidRPr="003B4C73">
        <w:rPr>
          <w:sz w:val="26"/>
        </w:rPr>
        <w:t xml:space="preserve">Rodriguez Cano, C., Carrillat, F. A., &amp; Jaramillo, F. (2004). A Meta-Analysis of the Relationship between Market Orientation and Business Performance: Evidence from Five Continents. </w:t>
      </w:r>
      <w:r w:rsidRPr="003B4C73">
        <w:rPr>
          <w:i/>
          <w:sz w:val="26"/>
        </w:rPr>
        <w:t>International Journal of Research in Marketing, 21</w:t>
      </w:r>
      <w:r w:rsidRPr="003B4C73">
        <w:rPr>
          <w:sz w:val="26"/>
        </w:rPr>
        <w:t>(2), 179-200.</w:t>
      </w:r>
    </w:p>
    <w:p w:rsidR="00D36C9E" w:rsidRPr="003B4C73" w:rsidRDefault="00D36C9E" w:rsidP="00D36C9E">
      <w:pPr>
        <w:pStyle w:val="EndNoteBibliography"/>
        <w:spacing w:after="0"/>
        <w:ind w:left="720" w:hanging="720"/>
        <w:rPr>
          <w:sz w:val="26"/>
        </w:rPr>
      </w:pPr>
      <w:r w:rsidRPr="003B4C73">
        <w:rPr>
          <w:sz w:val="26"/>
        </w:rPr>
        <w:t xml:space="preserve">Roslender, R., &amp; Hart, S. J. (2003). In Search of Strategic Management Accounting: Theoretical and Field Study Perspectives. </w:t>
      </w:r>
      <w:r w:rsidRPr="003B4C73">
        <w:rPr>
          <w:i/>
          <w:sz w:val="26"/>
        </w:rPr>
        <w:t>Management Accounting Research, 14</w:t>
      </w:r>
      <w:r w:rsidRPr="003B4C73">
        <w:rPr>
          <w:sz w:val="26"/>
        </w:rPr>
        <w:t>(3), 255-279.</w:t>
      </w:r>
    </w:p>
    <w:p w:rsidR="00D36C9E" w:rsidRPr="003B4C73" w:rsidRDefault="00D36C9E" w:rsidP="00D36C9E">
      <w:pPr>
        <w:pStyle w:val="EndNoteBibliography"/>
        <w:spacing w:after="0"/>
        <w:ind w:left="720" w:hanging="720"/>
        <w:rPr>
          <w:sz w:val="26"/>
        </w:rPr>
      </w:pPr>
      <w:r w:rsidRPr="003B4C73">
        <w:rPr>
          <w:sz w:val="26"/>
        </w:rPr>
        <w:t xml:space="preserve">Roslender, R., &amp; Wilson, R. M. (2008). The Marketing/Accounting Synergy: A Final Word but Certainly Not the Last Word. </w:t>
      </w:r>
      <w:r w:rsidRPr="003B4C73">
        <w:rPr>
          <w:i/>
          <w:sz w:val="26"/>
        </w:rPr>
        <w:t>Journal of Marketing Management, 24</w:t>
      </w:r>
      <w:r w:rsidRPr="003B4C73">
        <w:rPr>
          <w:sz w:val="26"/>
        </w:rPr>
        <w:t>(7-8), 865-876.</w:t>
      </w:r>
    </w:p>
    <w:p w:rsidR="00D36C9E" w:rsidRPr="003B4C73" w:rsidRDefault="00D36C9E" w:rsidP="00D36C9E">
      <w:pPr>
        <w:pStyle w:val="EndNoteBibliography"/>
        <w:spacing w:after="0"/>
        <w:ind w:left="720" w:hanging="720"/>
        <w:rPr>
          <w:sz w:val="26"/>
        </w:rPr>
      </w:pPr>
      <w:r w:rsidRPr="003B4C73">
        <w:rPr>
          <w:sz w:val="26"/>
        </w:rPr>
        <w:lastRenderedPageBreak/>
        <w:t xml:space="preserve">Sidhu, B. K., &amp; Roberts, J. H. (2008). The Marketing Accounting Interface–Lessons and Limitations. </w:t>
      </w:r>
      <w:r w:rsidRPr="003B4C73">
        <w:rPr>
          <w:i/>
          <w:sz w:val="26"/>
        </w:rPr>
        <w:t>Journal of Marketing Management, 24</w:t>
      </w:r>
      <w:r w:rsidRPr="003B4C73">
        <w:rPr>
          <w:sz w:val="26"/>
        </w:rPr>
        <w:t>(7-8), 669-686.</w:t>
      </w:r>
    </w:p>
    <w:p w:rsidR="00D36C9E" w:rsidRPr="003B4C73" w:rsidRDefault="00D36C9E" w:rsidP="00D36C9E">
      <w:pPr>
        <w:pStyle w:val="EndNoteBibliography"/>
        <w:spacing w:after="0"/>
        <w:ind w:left="720" w:hanging="720"/>
        <w:rPr>
          <w:sz w:val="26"/>
        </w:rPr>
      </w:pPr>
      <w:r w:rsidRPr="003B4C73">
        <w:rPr>
          <w:sz w:val="26"/>
        </w:rPr>
        <w:t xml:space="preserve">Slater, S. F., &amp; Narver, J. C. (1994). Market Orientation, Customer Value, and Superior Performance. </w:t>
      </w:r>
      <w:r w:rsidRPr="003B4C73">
        <w:rPr>
          <w:i/>
          <w:sz w:val="26"/>
        </w:rPr>
        <w:t>Business Horizons, 37</w:t>
      </w:r>
      <w:r w:rsidRPr="003B4C73">
        <w:rPr>
          <w:sz w:val="26"/>
        </w:rPr>
        <w:t>(2), 22-28.</w:t>
      </w:r>
    </w:p>
    <w:p w:rsidR="00D36C9E" w:rsidRPr="003B4C73" w:rsidRDefault="00D36C9E" w:rsidP="00D36C9E">
      <w:pPr>
        <w:pStyle w:val="EndNoteBibliography"/>
        <w:spacing w:after="0"/>
        <w:ind w:left="720" w:hanging="720"/>
        <w:rPr>
          <w:sz w:val="26"/>
        </w:rPr>
      </w:pPr>
      <w:r w:rsidRPr="003B4C73">
        <w:rPr>
          <w:sz w:val="26"/>
        </w:rPr>
        <w:t xml:space="preserve">Smith, K. A., Vasudevan, S. P., &amp; Tanniru, M. R. (1996). Organizational Learning and Resource-Based Theory: An Integrative Model. </w:t>
      </w:r>
      <w:r w:rsidRPr="003B4C73">
        <w:rPr>
          <w:i/>
          <w:sz w:val="26"/>
        </w:rPr>
        <w:t>Journal of Organizational Change Management, 9</w:t>
      </w:r>
      <w:r w:rsidRPr="003B4C73">
        <w:rPr>
          <w:sz w:val="26"/>
        </w:rPr>
        <w:t>(6), 41-53.</w:t>
      </w:r>
    </w:p>
    <w:p w:rsidR="00D36C9E" w:rsidRPr="003B4C73" w:rsidRDefault="00D36C9E" w:rsidP="00D36C9E">
      <w:pPr>
        <w:pStyle w:val="EndNoteBibliography"/>
        <w:spacing w:after="0"/>
        <w:ind w:left="720" w:hanging="720"/>
        <w:rPr>
          <w:sz w:val="26"/>
        </w:rPr>
      </w:pPr>
      <w:r w:rsidRPr="003B4C73">
        <w:rPr>
          <w:sz w:val="26"/>
        </w:rPr>
        <w:t xml:space="preserve">Soobaroyen, T., &amp; Poorundersing, B. (2008). The Effectiveness of Management Accounting Systems: Evidence from Functional Managers in a Developing Country. </w:t>
      </w:r>
      <w:r w:rsidRPr="003B4C73">
        <w:rPr>
          <w:i/>
          <w:sz w:val="26"/>
        </w:rPr>
        <w:t>Managerial Auditing Journal, 23</w:t>
      </w:r>
      <w:r w:rsidRPr="003B4C73">
        <w:rPr>
          <w:sz w:val="26"/>
        </w:rPr>
        <w:t>(2), 187-219.</w:t>
      </w:r>
    </w:p>
    <w:p w:rsidR="00D36C9E" w:rsidRPr="003B4C73" w:rsidRDefault="00D36C9E" w:rsidP="00D36C9E">
      <w:pPr>
        <w:pStyle w:val="EndNoteBibliography"/>
        <w:spacing w:after="0"/>
        <w:ind w:left="720" w:hanging="720"/>
        <w:rPr>
          <w:sz w:val="26"/>
        </w:rPr>
      </w:pPr>
      <w:r w:rsidRPr="003B4C73">
        <w:rPr>
          <w:sz w:val="26"/>
        </w:rPr>
        <w:t xml:space="preserve">Tabachnick, B. G., Fidell, L. S., &amp; Osterlind, S. J. (2001). </w:t>
      </w:r>
      <w:r w:rsidRPr="003B4C73">
        <w:rPr>
          <w:i/>
          <w:sz w:val="26"/>
        </w:rPr>
        <w:t>Using Multivariate Statistics</w:t>
      </w:r>
      <w:r w:rsidRPr="003B4C73">
        <w:rPr>
          <w:sz w:val="26"/>
        </w:rPr>
        <w:t>. New York, US.: Harper.</w:t>
      </w:r>
    </w:p>
    <w:p w:rsidR="00D36C9E" w:rsidRPr="003B4C73" w:rsidRDefault="00D36C9E" w:rsidP="00D36C9E">
      <w:pPr>
        <w:pStyle w:val="EndNoteBibliography"/>
        <w:spacing w:after="0"/>
        <w:ind w:left="720" w:hanging="720"/>
        <w:rPr>
          <w:sz w:val="26"/>
        </w:rPr>
      </w:pPr>
      <w:r w:rsidRPr="003B4C73">
        <w:rPr>
          <w:sz w:val="26"/>
        </w:rPr>
        <w:t xml:space="preserve">Urde, M., Baumgarth, C., &amp; Merrilees, B. (2013). Brand Orientation and Market Orientation—from Alternatives to Synergy. </w:t>
      </w:r>
      <w:r w:rsidRPr="003B4C73">
        <w:rPr>
          <w:i/>
          <w:sz w:val="26"/>
        </w:rPr>
        <w:t>Journal of Business Research, 66</w:t>
      </w:r>
      <w:r w:rsidRPr="003B4C73">
        <w:rPr>
          <w:sz w:val="26"/>
        </w:rPr>
        <w:t>(1), 13-20.</w:t>
      </w:r>
    </w:p>
    <w:p w:rsidR="00D36C9E" w:rsidRPr="003B4C73" w:rsidRDefault="00D36C9E" w:rsidP="00D36C9E">
      <w:pPr>
        <w:pStyle w:val="EndNoteBibliography"/>
        <w:spacing w:after="0"/>
        <w:ind w:left="720" w:hanging="720"/>
        <w:rPr>
          <w:sz w:val="26"/>
        </w:rPr>
      </w:pPr>
      <w:r w:rsidRPr="003B4C73">
        <w:rPr>
          <w:sz w:val="26"/>
        </w:rPr>
        <w:t xml:space="preserve">Verhoef, P. C., &amp; Leeflang, P. S. H. (2009). Understanding the Marketing Department's Influence within the Firm. </w:t>
      </w:r>
      <w:r w:rsidRPr="003B4C73">
        <w:rPr>
          <w:i/>
          <w:sz w:val="26"/>
        </w:rPr>
        <w:t>Journal of Marketing, 73</w:t>
      </w:r>
      <w:r w:rsidRPr="003B4C73">
        <w:rPr>
          <w:sz w:val="26"/>
        </w:rPr>
        <w:t>(2), 14-37.</w:t>
      </w:r>
    </w:p>
    <w:p w:rsidR="00D36C9E" w:rsidRPr="003B4C73" w:rsidRDefault="00D36C9E" w:rsidP="00D36C9E">
      <w:pPr>
        <w:pStyle w:val="EndNoteBibliography"/>
        <w:spacing w:after="0"/>
        <w:ind w:left="720" w:hanging="720"/>
        <w:rPr>
          <w:sz w:val="26"/>
        </w:rPr>
      </w:pPr>
      <w:r w:rsidRPr="003B4C73">
        <w:rPr>
          <w:sz w:val="26"/>
        </w:rPr>
        <w:t>Wernerfelt, B. (1984). A Resource</w:t>
      </w:r>
      <w:r w:rsidRPr="003B4C73">
        <w:rPr>
          <w:rFonts w:ascii="Cambria Math" w:hAnsi="Cambria Math" w:cs="Cambria Math"/>
          <w:sz w:val="26"/>
        </w:rPr>
        <w:t>‐</w:t>
      </w:r>
      <w:r w:rsidRPr="003B4C73">
        <w:rPr>
          <w:sz w:val="26"/>
        </w:rPr>
        <w:t xml:space="preserve">Based View of the Firm. </w:t>
      </w:r>
      <w:r w:rsidRPr="003B4C73">
        <w:rPr>
          <w:i/>
          <w:sz w:val="26"/>
        </w:rPr>
        <w:t>Strategic Management Journal, 5</w:t>
      </w:r>
      <w:r w:rsidRPr="003B4C73">
        <w:rPr>
          <w:sz w:val="26"/>
        </w:rPr>
        <w:t>(2), 171-180.</w:t>
      </w:r>
    </w:p>
    <w:p w:rsidR="00D36C9E" w:rsidRPr="00D36C9E" w:rsidRDefault="00D36C9E" w:rsidP="00D36C9E">
      <w:pPr>
        <w:pStyle w:val="EndNoteBibliography"/>
        <w:ind w:left="720" w:hanging="720"/>
      </w:pPr>
      <w:r w:rsidRPr="003B4C73">
        <w:rPr>
          <w:sz w:val="26"/>
        </w:rPr>
        <w:t xml:space="preserve">Zhou, K. Z., Li, J. J., Zhou, N., &amp; Su, C. (2008). Market Orientation, Job Satisfaction, Product Quality, and Firm Performance: Evidence from China. </w:t>
      </w:r>
      <w:r w:rsidRPr="003B4C73">
        <w:rPr>
          <w:i/>
          <w:sz w:val="26"/>
        </w:rPr>
        <w:t>Strategic Management Journal, 29</w:t>
      </w:r>
      <w:r w:rsidRPr="003B4C73">
        <w:rPr>
          <w:sz w:val="26"/>
        </w:rPr>
        <w:t>(9), 985-1000.</w:t>
      </w:r>
    </w:p>
    <w:p w:rsidR="00AF6B3C" w:rsidRPr="00DF0286" w:rsidRDefault="009C07AD" w:rsidP="00E9528F">
      <w:pPr>
        <w:autoSpaceDE w:val="0"/>
        <w:autoSpaceDN w:val="0"/>
        <w:adjustRightInd w:val="0"/>
        <w:spacing w:after="0" w:line="240" w:lineRule="auto"/>
        <w:ind w:hanging="720"/>
        <w:jc w:val="both"/>
        <w:rPr>
          <w:rFonts w:ascii="Times New Roman" w:hAnsi="Times New Roman" w:cs="Times New Roman"/>
          <w:sz w:val="24"/>
          <w:szCs w:val="24"/>
        </w:rPr>
      </w:pPr>
      <w:r w:rsidRPr="00DF0286">
        <w:rPr>
          <w:rFonts w:ascii="Times New Roman" w:hAnsi="Times New Roman" w:cs="Times New Roman"/>
          <w:sz w:val="24"/>
          <w:szCs w:val="24"/>
        </w:rPr>
        <w:fldChar w:fldCharType="end"/>
      </w:r>
    </w:p>
    <w:p w:rsidR="00453C5B" w:rsidRPr="00DF0286" w:rsidRDefault="00453C5B" w:rsidP="00E9528F">
      <w:pPr>
        <w:autoSpaceDE w:val="0"/>
        <w:autoSpaceDN w:val="0"/>
        <w:adjustRightInd w:val="0"/>
        <w:spacing w:after="0" w:line="240" w:lineRule="auto"/>
        <w:ind w:hanging="720"/>
        <w:jc w:val="both"/>
        <w:rPr>
          <w:rFonts w:ascii="Times New Roman" w:hAnsi="Times New Roman" w:cs="Times New Roman"/>
          <w:sz w:val="24"/>
          <w:szCs w:val="24"/>
        </w:rPr>
      </w:pPr>
    </w:p>
    <w:p w:rsidR="006B0C54" w:rsidRPr="00DF0286" w:rsidRDefault="006B0C54" w:rsidP="00E9528F">
      <w:pPr>
        <w:spacing w:after="0" w:line="240" w:lineRule="auto"/>
        <w:rPr>
          <w:rFonts w:ascii="Times New Roman" w:hAnsi="Times New Roman" w:cs="Times New Roman"/>
          <w:b/>
          <w:sz w:val="24"/>
          <w:szCs w:val="24"/>
          <w:highlight w:val="yellow"/>
        </w:rPr>
      </w:pPr>
      <w:r w:rsidRPr="00DF0286">
        <w:rPr>
          <w:rFonts w:ascii="Times New Roman" w:hAnsi="Times New Roman" w:cs="Times New Roman"/>
          <w:b/>
          <w:sz w:val="24"/>
          <w:szCs w:val="24"/>
          <w:highlight w:val="yellow"/>
        </w:rPr>
        <w:br w:type="page"/>
      </w:r>
    </w:p>
    <w:p w:rsidR="00443125" w:rsidRPr="00DF0286" w:rsidRDefault="00443125" w:rsidP="00E9528F">
      <w:pPr>
        <w:autoSpaceDE w:val="0"/>
        <w:autoSpaceDN w:val="0"/>
        <w:adjustRightInd w:val="0"/>
        <w:spacing w:after="0" w:line="240" w:lineRule="auto"/>
        <w:jc w:val="both"/>
        <w:rPr>
          <w:rFonts w:ascii="Times New Roman" w:hAnsi="Times New Roman" w:cs="Times New Roman"/>
          <w:sz w:val="24"/>
          <w:szCs w:val="24"/>
        </w:rPr>
      </w:pPr>
    </w:p>
    <w:p w:rsidR="00364B8C" w:rsidRPr="00DF2A78" w:rsidRDefault="00402048" w:rsidP="008B4BFE">
      <w:pPr>
        <w:autoSpaceDE w:val="0"/>
        <w:autoSpaceDN w:val="0"/>
        <w:adjustRightInd w:val="0"/>
        <w:spacing w:before="120" w:after="0" w:line="360" w:lineRule="auto"/>
        <w:jc w:val="center"/>
        <w:rPr>
          <w:rFonts w:ascii="Times New Roman" w:hAnsi="Times New Roman" w:cs="Times New Roman"/>
          <w:b/>
          <w:sz w:val="24"/>
          <w:szCs w:val="24"/>
        </w:rPr>
      </w:pPr>
      <w:r w:rsidRPr="00DF2A78">
        <w:rPr>
          <w:rFonts w:ascii="Times New Roman" w:hAnsi="Times New Roman" w:cs="Times New Roman"/>
          <w:b/>
          <w:sz w:val="24"/>
          <w:szCs w:val="24"/>
        </w:rPr>
        <w:t>PHỤ LỤ</w:t>
      </w:r>
      <w:r w:rsidR="00364B8C" w:rsidRPr="00DF2A78">
        <w:rPr>
          <w:rFonts w:ascii="Times New Roman" w:hAnsi="Times New Roman" w:cs="Times New Roman"/>
          <w:b/>
          <w:sz w:val="24"/>
          <w:szCs w:val="24"/>
        </w:rPr>
        <w:t>C</w:t>
      </w:r>
      <w:r w:rsidRPr="00DF2A78">
        <w:rPr>
          <w:rFonts w:ascii="Times New Roman" w:hAnsi="Times New Roman" w:cs="Times New Roman"/>
          <w:b/>
          <w:sz w:val="24"/>
          <w:szCs w:val="24"/>
        </w:rPr>
        <w:t xml:space="preserve"> </w:t>
      </w:r>
      <w:r w:rsidR="00DE2BE6">
        <w:rPr>
          <w:rFonts w:ascii="Times New Roman" w:hAnsi="Times New Roman" w:cs="Times New Roman"/>
          <w:b/>
          <w:sz w:val="24"/>
          <w:szCs w:val="24"/>
        </w:rPr>
        <w:t>1</w:t>
      </w:r>
    </w:p>
    <w:p w:rsidR="00B675D1" w:rsidRPr="00364B8C" w:rsidRDefault="00402048" w:rsidP="008B4BFE">
      <w:pPr>
        <w:autoSpaceDE w:val="0"/>
        <w:autoSpaceDN w:val="0"/>
        <w:adjustRightInd w:val="0"/>
        <w:spacing w:before="120" w:after="0" w:line="360" w:lineRule="auto"/>
        <w:jc w:val="center"/>
        <w:rPr>
          <w:rFonts w:ascii="Times New Roman" w:hAnsi="Times New Roman" w:cs="Times New Roman"/>
          <w:b/>
          <w:sz w:val="28"/>
          <w:szCs w:val="24"/>
        </w:rPr>
      </w:pPr>
      <w:r w:rsidRPr="00364B8C">
        <w:rPr>
          <w:rFonts w:ascii="Times New Roman" w:hAnsi="Times New Roman" w:cs="Times New Roman"/>
          <w:b/>
          <w:sz w:val="28"/>
          <w:szCs w:val="24"/>
        </w:rPr>
        <w:t>BẢNG CÂU HỎI KHẢO SÁT</w:t>
      </w:r>
    </w:p>
    <w:p w:rsidR="00F5510C" w:rsidRDefault="00F5510C" w:rsidP="008B4BFE">
      <w:pPr>
        <w:spacing w:before="120" w:after="0" w:line="360" w:lineRule="auto"/>
        <w:jc w:val="center"/>
        <w:rPr>
          <w:rFonts w:ascii="Times New Roman" w:hAnsi="Times New Roman" w:cs="Times New Roman"/>
          <w:b/>
          <w:sz w:val="24"/>
          <w:szCs w:val="24"/>
        </w:rPr>
      </w:pPr>
    </w:p>
    <w:p w:rsidR="00292F54" w:rsidRPr="00DF0286" w:rsidRDefault="00292F54" w:rsidP="008B4BFE">
      <w:pPr>
        <w:spacing w:before="120" w:after="0" w:line="360" w:lineRule="auto"/>
        <w:jc w:val="center"/>
        <w:rPr>
          <w:rFonts w:ascii="Times New Roman" w:hAnsi="Times New Roman" w:cs="Times New Roman"/>
          <w:b/>
          <w:sz w:val="24"/>
          <w:szCs w:val="24"/>
        </w:rPr>
      </w:pPr>
      <w:r w:rsidRPr="00DF0286">
        <w:rPr>
          <w:rFonts w:ascii="Times New Roman" w:hAnsi="Times New Roman" w:cs="Times New Roman"/>
          <w:b/>
          <w:sz w:val="24"/>
          <w:szCs w:val="24"/>
        </w:rPr>
        <w:t>GIỚI THIỆU VỀ DỰ ÁN NGHIÊN CỨU</w:t>
      </w:r>
    </w:p>
    <w:p w:rsidR="00F5510C" w:rsidRDefault="00F5510C" w:rsidP="008B4BFE">
      <w:pPr>
        <w:spacing w:before="120" w:after="0" w:line="360" w:lineRule="auto"/>
        <w:rPr>
          <w:rFonts w:ascii="Times New Roman" w:hAnsi="Times New Roman" w:cs="Times New Roman"/>
          <w:b/>
          <w:sz w:val="24"/>
          <w:szCs w:val="24"/>
        </w:rPr>
      </w:pPr>
    </w:p>
    <w:p w:rsidR="00292F54" w:rsidRPr="008B4BFE" w:rsidRDefault="00292F54" w:rsidP="00F5510C">
      <w:pPr>
        <w:spacing w:after="0" w:line="360" w:lineRule="auto"/>
        <w:rPr>
          <w:rFonts w:ascii="Times New Roman" w:hAnsi="Times New Roman" w:cs="Times New Roman"/>
          <w:b/>
          <w:sz w:val="24"/>
          <w:szCs w:val="24"/>
        </w:rPr>
      </w:pPr>
      <w:r w:rsidRPr="008B4BFE">
        <w:rPr>
          <w:rFonts w:ascii="Times New Roman" w:hAnsi="Times New Roman" w:cs="Times New Roman"/>
          <w:b/>
          <w:sz w:val="24"/>
          <w:szCs w:val="24"/>
        </w:rPr>
        <w:t xml:space="preserve">Kính gửi: </w:t>
      </w:r>
      <w:r w:rsidRPr="008B4BFE">
        <w:rPr>
          <w:rFonts w:ascii="Times New Roman" w:hAnsi="Times New Roman" w:cs="Times New Roman"/>
          <w:sz w:val="24"/>
          <w:szCs w:val="24"/>
        </w:rPr>
        <w:t>Các nhà quản trị ở các doanh nghiệp Việt Nam.</w:t>
      </w:r>
    </w:p>
    <w:p w:rsidR="00F5510C" w:rsidRDefault="00F5510C" w:rsidP="00F5510C">
      <w:pPr>
        <w:spacing w:after="0" w:line="360" w:lineRule="auto"/>
        <w:jc w:val="both"/>
        <w:rPr>
          <w:rFonts w:ascii="Times New Roman" w:hAnsi="Times New Roman" w:cs="Times New Roman"/>
          <w:sz w:val="24"/>
          <w:szCs w:val="24"/>
        </w:rPr>
      </w:pPr>
    </w:p>
    <w:p w:rsidR="00292F54" w:rsidRPr="008B4BFE" w:rsidRDefault="00F5510C" w:rsidP="00F551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Nhóm nghiên cứu của</w:t>
      </w:r>
      <w:r w:rsidR="00292F54" w:rsidRPr="008B4BFE">
        <w:rPr>
          <w:rFonts w:ascii="Times New Roman" w:hAnsi="Times New Roman" w:cs="Times New Roman"/>
          <w:sz w:val="24"/>
          <w:szCs w:val="24"/>
        </w:rPr>
        <w:t xml:space="preserve"> chúng tôi đến từ Trường Đại học Kinh tế TP.HCM đang thực hiện một đề tài nghiên cứu về tác động của định hướng thị trường </w:t>
      </w:r>
      <w:r w:rsidR="00292F54" w:rsidRPr="008B4BFE">
        <w:rPr>
          <w:rFonts w:ascii="Times New Roman" w:hAnsi="Times New Roman" w:cs="Times New Roman"/>
          <w:i/>
          <w:sz w:val="24"/>
          <w:szCs w:val="24"/>
        </w:rPr>
        <w:t>(market orientation)</w:t>
      </w:r>
      <w:r w:rsidR="00292F54" w:rsidRPr="008B4BFE">
        <w:rPr>
          <w:rFonts w:ascii="Times New Roman" w:hAnsi="Times New Roman" w:cs="Times New Roman"/>
          <w:sz w:val="24"/>
          <w:szCs w:val="24"/>
        </w:rPr>
        <w:t xml:space="preserve"> và việc sử dụng thông tin kế toán đến kết quả hoạt động kinh doanh của doanh nghiệp. Chủ nhiệm dự án là TS. Nguyễn Phong Nguyên, Khoa Kế toán, Trường Đại học Kinh tế TP. Hồ Chí Minh.</w:t>
      </w:r>
    </w:p>
    <w:p w:rsidR="00A42D52" w:rsidRDefault="00A42D52" w:rsidP="00F5510C">
      <w:pPr>
        <w:spacing w:after="0" w:line="360" w:lineRule="auto"/>
        <w:jc w:val="both"/>
        <w:rPr>
          <w:rFonts w:ascii="Times New Roman" w:hAnsi="Times New Roman" w:cs="Times New Roman"/>
          <w:sz w:val="24"/>
          <w:szCs w:val="24"/>
        </w:rPr>
      </w:pPr>
    </w:p>
    <w:p w:rsidR="00292F54" w:rsidRPr="008B4BFE" w:rsidRDefault="00F738F0" w:rsidP="00F5510C">
      <w:pPr>
        <w:spacing w:after="0" w:line="360" w:lineRule="auto"/>
        <w:jc w:val="both"/>
        <w:rPr>
          <w:rFonts w:ascii="Times New Roman" w:hAnsi="Times New Roman" w:cs="Times New Roman"/>
          <w:sz w:val="24"/>
          <w:szCs w:val="24"/>
        </w:rPr>
      </w:pPr>
      <w:r w:rsidRPr="008B4BFE">
        <w:rPr>
          <w:rFonts w:ascii="Times New Roman" w:hAnsi="Times New Roman" w:cs="Times New Roman"/>
          <w:sz w:val="24"/>
          <w:szCs w:val="24"/>
        </w:rPr>
        <w:t xml:space="preserve">Website UEH của </w:t>
      </w:r>
      <w:r w:rsidR="00292F54" w:rsidRPr="008B4BFE">
        <w:rPr>
          <w:rFonts w:ascii="Times New Roman" w:hAnsi="Times New Roman" w:cs="Times New Roman"/>
          <w:sz w:val="24"/>
          <w:szCs w:val="24"/>
        </w:rPr>
        <w:t xml:space="preserve">TS. Nguyễn Phong Nguyên: </w:t>
      </w:r>
      <w:hyperlink r:id="rId13" w:history="1">
        <w:r w:rsidR="00292F54" w:rsidRPr="008B4BFE">
          <w:rPr>
            <w:rStyle w:val="Hyperlink"/>
            <w:rFonts w:ascii="Times New Roman" w:hAnsi="Times New Roman" w:cs="Times New Roman"/>
            <w:sz w:val="24"/>
            <w:szCs w:val="24"/>
          </w:rPr>
          <w:t>http://soa.ueh.edu.vn/giang-vien/npnguyen</w:t>
        </w:r>
      </w:hyperlink>
    </w:p>
    <w:p w:rsidR="00F5510C" w:rsidRDefault="00F5510C" w:rsidP="00F5510C">
      <w:pPr>
        <w:spacing w:after="0" w:line="360" w:lineRule="auto"/>
        <w:jc w:val="both"/>
        <w:rPr>
          <w:rFonts w:ascii="Times New Roman" w:hAnsi="Times New Roman" w:cs="Times New Roman"/>
          <w:sz w:val="24"/>
          <w:szCs w:val="24"/>
        </w:rPr>
      </w:pPr>
    </w:p>
    <w:p w:rsidR="00292F54" w:rsidRPr="008B4BFE" w:rsidRDefault="00292F54" w:rsidP="00F5510C">
      <w:pPr>
        <w:spacing w:after="0" w:line="360" w:lineRule="auto"/>
        <w:jc w:val="both"/>
        <w:rPr>
          <w:rFonts w:ascii="Times New Roman" w:hAnsi="Times New Roman" w:cs="Times New Roman"/>
          <w:sz w:val="24"/>
          <w:szCs w:val="24"/>
        </w:rPr>
      </w:pPr>
      <w:r w:rsidRPr="008B4BFE">
        <w:rPr>
          <w:rFonts w:ascii="Times New Roman" w:hAnsi="Times New Roman" w:cs="Times New Roman"/>
          <w:sz w:val="24"/>
          <w:szCs w:val="24"/>
        </w:rPr>
        <w:t>Sự tham gia của ông/bà với tư cách là những nhà quản trị cấp cao và cấp trung rất quan trọng và sẽ giúp cho dự án của chúng tôi thành công. Ông/bà chỉ mất khoảng 15 phút để trả lời một bảng câu hỏi khảo sát ngắn (khoảng 80 click chuột). Quyền lợi của ông/bà như sau, nếu tham gia trả lời bảng câu hỏi khảo sát, ông/bà sẽ được nhận được kết quả khảo sát từ chúng tôi để từ đó rút ra những hàm ý quản lý cho riêng mình và nâng cao hiệu quả hoạt động cho doanh nghiệp của mình.</w:t>
      </w:r>
    </w:p>
    <w:p w:rsidR="00292F54" w:rsidRPr="008B4BFE" w:rsidRDefault="00292F54" w:rsidP="00F5510C">
      <w:pPr>
        <w:spacing w:after="0" w:line="360" w:lineRule="auto"/>
        <w:jc w:val="both"/>
        <w:rPr>
          <w:rFonts w:ascii="Times New Roman" w:hAnsi="Times New Roman" w:cs="Times New Roman"/>
          <w:sz w:val="24"/>
          <w:szCs w:val="24"/>
        </w:rPr>
      </w:pPr>
      <w:r w:rsidRPr="008B4BFE">
        <w:rPr>
          <w:rFonts w:ascii="Times New Roman" w:hAnsi="Times New Roman" w:cs="Times New Roman"/>
          <w:sz w:val="24"/>
          <w:szCs w:val="24"/>
        </w:rPr>
        <w:t>Chúng tôi rất đánh giá cao sự tham gia trả lời khảo sát của ông/bà bởi vì điều này sẽ đóng góp cho cộng đồng học thuật cũng như cộng đồng doanh nhân. Nhân dịp năm mới, nhóm xin chúc ông/bà nhiều sức khỏe, thành công trong công việc cũng như trong cuộc sống.</w:t>
      </w:r>
    </w:p>
    <w:p w:rsidR="00292F54" w:rsidRPr="008B4BFE" w:rsidRDefault="00292F54" w:rsidP="00F5510C">
      <w:pPr>
        <w:spacing w:after="0" w:line="360" w:lineRule="auto"/>
        <w:jc w:val="both"/>
        <w:rPr>
          <w:rFonts w:ascii="Times New Roman" w:hAnsi="Times New Roman" w:cs="Times New Roman"/>
          <w:sz w:val="24"/>
          <w:szCs w:val="24"/>
        </w:rPr>
      </w:pPr>
    </w:p>
    <w:p w:rsidR="00292F54" w:rsidRPr="008B4BFE" w:rsidRDefault="00292F54" w:rsidP="00F5510C">
      <w:pPr>
        <w:spacing w:after="0" w:line="360" w:lineRule="auto"/>
        <w:jc w:val="both"/>
        <w:rPr>
          <w:rFonts w:ascii="Times New Roman" w:hAnsi="Times New Roman" w:cs="Times New Roman"/>
          <w:sz w:val="24"/>
          <w:szCs w:val="24"/>
        </w:rPr>
      </w:pPr>
      <w:r w:rsidRPr="008B4BFE">
        <w:rPr>
          <w:rFonts w:ascii="Times New Roman" w:hAnsi="Times New Roman" w:cs="Times New Roman"/>
          <w:sz w:val="24"/>
          <w:szCs w:val="24"/>
        </w:rPr>
        <w:t xml:space="preserve">Thay mặt </w:t>
      </w:r>
      <w:r w:rsidR="000466D6">
        <w:rPr>
          <w:rFonts w:ascii="Times New Roman" w:hAnsi="Times New Roman" w:cs="Times New Roman"/>
          <w:sz w:val="24"/>
          <w:szCs w:val="24"/>
        </w:rPr>
        <w:t>tác giả</w:t>
      </w:r>
      <w:r w:rsidRPr="008B4BFE">
        <w:rPr>
          <w:rFonts w:ascii="Times New Roman" w:hAnsi="Times New Roman" w:cs="Times New Roman"/>
          <w:sz w:val="24"/>
          <w:szCs w:val="24"/>
        </w:rPr>
        <w:t>.</w:t>
      </w:r>
    </w:p>
    <w:p w:rsidR="00292F54" w:rsidRPr="008B4BFE" w:rsidRDefault="00292F54" w:rsidP="00F5510C">
      <w:pPr>
        <w:spacing w:after="0" w:line="360" w:lineRule="auto"/>
        <w:jc w:val="both"/>
        <w:rPr>
          <w:rFonts w:ascii="Times New Roman" w:hAnsi="Times New Roman" w:cs="Times New Roman"/>
          <w:sz w:val="24"/>
          <w:szCs w:val="24"/>
        </w:rPr>
      </w:pPr>
      <w:r w:rsidRPr="008B4BFE">
        <w:rPr>
          <w:rFonts w:ascii="Times New Roman" w:hAnsi="Times New Roman" w:cs="Times New Roman"/>
          <w:sz w:val="24"/>
          <w:szCs w:val="24"/>
        </w:rPr>
        <w:t>TS. Nguyễn Phong Nguyên, CPA (Aust.)</w:t>
      </w:r>
    </w:p>
    <w:p w:rsidR="00292F54" w:rsidRPr="008B4BFE" w:rsidRDefault="00292F54" w:rsidP="00F5510C">
      <w:pPr>
        <w:spacing w:after="0" w:line="360" w:lineRule="auto"/>
        <w:jc w:val="both"/>
        <w:rPr>
          <w:rFonts w:ascii="Times New Roman" w:hAnsi="Times New Roman" w:cs="Times New Roman"/>
          <w:sz w:val="24"/>
          <w:szCs w:val="24"/>
        </w:rPr>
      </w:pPr>
      <w:r w:rsidRPr="008B4BFE">
        <w:rPr>
          <w:rFonts w:ascii="Times New Roman" w:hAnsi="Times New Roman" w:cs="Times New Roman"/>
          <w:sz w:val="24"/>
          <w:szCs w:val="24"/>
        </w:rPr>
        <w:t>Khoa Kế toán, Trường Đại học Kinh tế TP.HCM</w:t>
      </w:r>
    </w:p>
    <w:p w:rsidR="00292F54" w:rsidRPr="008B4BFE" w:rsidRDefault="00292F54" w:rsidP="00F5510C">
      <w:pPr>
        <w:spacing w:after="0" w:line="360" w:lineRule="auto"/>
        <w:jc w:val="both"/>
        <w:rPr>
          <w:rFonts w:ascii="Times New Roman" w:hAnsi="Times New Roman" w:cs="Times New Roman"/>
          <w:sz w:val="24"/>
          <w:szCs w:val="24"/>
        </w:rPr>
      </w:pPr>
      <w:r w:rsidRPr="008B4BFE">
        <w:rPr>
          <w:rFonts w:ascii="Times New Roman" w:hAnsi="Times New Roman" w:cs="Times New Roman"/>
          <w:sz w:val="24"/>
          <w:szCs w:val="24"/>
        </w:rPr>
        <w:t>Tel: 0948246655</w:t>
      </w:r>
    </w:p>
    <w:p w:rsidR="00292F54" w:rsidRPr="008B4BFE" w:rsidRDefault="00292F54" w:rsidP="00F5510C">
      <w:pPr>
        <w:spacing w:after="0" w:line="360" w:lineRule="auto"/>
        <w:jc w:val="both"/>
        <w:rPr>
          <w:rFonts w:ascii="Times New Roman" w:hAnsi="Times New Roman" w:cs="Times New Roman"/>
          <w:sz w:val="24"/>
          <w:szCs w:val="24"/>
        </w:rPr>
      </w:pPr>
      <w:r w:rsidRPr="008B4BFE">
        <w:rPr>
          <w:rFonts w:ascii="Times New Roman" w:hAnsi="Times New Roman" w:cs="Times New Roman"/>
          <w:sz w:val="24"/>
          <w:szCs w:val="24"/>
        </w:rPr>
        <w:t>Email: nguyenphongnguyen@ueh.edu.vn</w:t>
      </w:r>
    </w:p>
    <w:p w:rsidR="00292F54" w:rsidRPr="00DF0286" w:rsidRDefault="00292F54" w:rsidP="00E9528F">
      <w:pPr>
        <w:spacing w:after="0" w:line="240" w:lineRule="auto"/>
        <w:jc w:val="both"/>
        <w:rPr>
          <w:rFonts w:ascii="Times New Roman" w:hAnsi="Times New Roman" w:cs="Times New Roman"/>
          <w:b/>
          <w:sz w:val="24"/>
          <w:szCs w:val="24"/>
        </w:rPr>
      </w:pPr>
    </w:p>
    <w:p w:rsidR="00341C0A" w:rsidRPr="00DF0286" w:rsidRDefault="00341C0A" w:rsidP="00E9528F">
      <w:pPr>
        <w:spacing w:after="0" w:line="240" w:lineRule="auto"/>
        <w:jc w:val="center"/>
        <w:rPr>
          <w:rFonts w:ascii="Times New Roman" w:hAnsi="Times New Roman" w:cs="Times New Roman"/>
          <w:b/>
        </w:rPr>
      </w:pPr>
    </w:p>
    <w:p w:rsidR="00292F54" w:rsidRPr="006A3FB6" w:rsidRDefault="006A3FB6" w:rsidP="008B4BFE">
      <w:pPr>
        <w:jc w:val="center"/>
        <w:rPr>
          <w:rFonts w:ascii="Times New Roman" w:hAnsi="Times New Roman" w:cs="Times New Roman"/>
          <w:b/>
        </w:rPr>
      </w:pPr>
      <w:r>
        <w:rPr>
          <w:rFonts w:ascii="Times New Roman" w:hAnsi="Times New Roman" w:cs="Times New Roman"/>
          <w:b/>
          <w:sz w:val="20"/>
        </w:rPr>
        <w:br w:type="page"/>
      </w:r>
    </w:p>
    <w:p w:rsidR="00F203C9" w:rsidRPr="00F203C9" w:rsidRDefault="00F203C9" w:rsidP="005814CB">
      <w:pPr>
        <w:spacing w:after="0" w:line="360" w:lineRule="auto"/>
        <w:jc w:val="center"/>
        <w:rPr>
          <w:rFonts w:ascii="Times New Roman" w:hAnsi="Times New Roman" w:cs="Times New Roman"/>
          <w:b/>
          <w:sz w:val="12"/>
        </w:rPr>
      </w:pPr>
    </w:p>
    <w:p w:rsidR="00292F54" w:rsidRPr="006A3FB6" w:rsidRDefault="005814CB" w:rsidP="005814CB">
      <w:pPr>
        <w:spacing w:after="0" w:line="360" w:lineRule="auto"/>
        <w:jc w:val="center"/>
        <w:rPr>
          <w:rFonts w:ascii="Times New Roman" w:hAnsi="Times New Roman" w:cs="Times New Roman"/>
          <w:b/>
        </w:rPr>
      </w:pPr>
      <w:r>
        <w:rPr>
          <w:rFonts w:ascii="Times New Roman" w:hAnsi="Times New Roman" w:cs="Times New Roman"/>
          <w:b/>
        </w:rPr>
        <w:t xml:space="preserve">PHẦN 1: </w:t>
      </w:r>
      <w:r w:rsidRPr="006A3FB6">
        <w:rPr>
          <w:rFonts w:ascii="Times New Roman" w:hAnsi="Times New Roman" w:cs="Times New Roman"/>
          <w:b/>
        </w:rPr>
        <w:t>THÔNG TIN VỀ CÁ NHÂN VÀ CÔNG TY</w:t>
      </w:r>
    </w:p>
    <w:p w:rsidR="00F203C9" w:rsidRPr="00F203C9" w:rsidRDefault="00F203C9" w:rsidP="005814CB">
      <w:pPr>
        <w:autoSpaceDE w:val="0"/>
        <w:autoSpaceDN w:val="0"/>
        <w:adjustRightInd w:val="0"/>
        <w:spacing w:after="0" w:line="360" w:lineRule="auto"/>
        <w:rPr>
          <w:rFonts w:ascii="Times New Roman" w:hAnsi="Times New Roman" w:cs="Times New Roman"/>
          <w:sz w:val="8"/>
        </w:rPr>
      </w:pPr>
    </w:p>
    <w:p w:rsidR="00292F54" w:rsidRPr="006A3FB6" w:rsidRDefault="00292F54" w:rsidP="005814CB">
      <w:pPr>
        <w:autoSpaceDE w:val="0"/>
        <w:autoSpaceDN w:val="0"/>
        <w:adjustRightInd w:val="0"/>
        <w:spacing w:after="0" w:line="360" w:lineRule="auto"/>
        <w:rPr>
          <w:rFonts w:ascii="Times New Roman" w:hAnsi="Times New Roman" w:cs="Times New Roman"/>
        </w:rPr>
      </w:pPr>
      <w:r w:rsidRPr="006A3FB6">
        <w:rPr>
          <w:rFonts w:ascii="Times New Roman" w:hAnsi="Times New Roman" w:cs="Times New Roman"/>
        </w:rPr>
        <w:t>1. Công việc của ông/bà có liên quan đến mảng kế toán hay không?</w:t>
      </w:r>
    </w:p>
    <w:p w:rsidR="00292F54" w:rsidRPr="006A3FB6" w:rsidRDefault="00292F54" w:rsidP="005814CB">
      <w:pPr>
        <w:autoSpaceDE w:val="0"/>
        <w:autoSpaceDN w:val="0"/>
        <w:adjustRightInd w:val="0"/>
        <w:spacing w:after="0" w:line="360" w:lineRule="auto"/>
        <w:ind w:firstLine="720"/>
        <w:rPr>
          <w:rFonts w:ascii="Times New Roman" w:hAnsi="Times New Roman" w:cs="Times New Roman"/>
        </w:rPr>
      </w:pP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Có</w:t>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b/>
        </w:rPr>
        <w:t>Chuyển sang câu 3</w:t>
      </w:r>
      <w:r w:rsidRPr="006A3FB6">
        <w:rPr>
          <w:rFonts w:ascii="Times New Roman" w:hAnsi="Times New Roman" w:cs="Times New Roman"/>
          <w:b/>
        </w:rPr>
        <w:tab/>
      </w:r>
      <w:r w:rsidRPr="006A3FB6">
        <w:rPr>
          <w:rFonts w:ascii="Times New Roman" w:hAnsi="Times New Roman" w:cs="Times New Roman"/>
        </w:rPr>
        <w:tab/>
      </w:r>
    </w:p>
    <w:p w:rsidR="00292F54" w:rsidRPr="006A3FB6" w:rsidRDefault="00292F54" w:rsidP="005814CB">
      <w:pPr>
        <w:autoSpaceDE w:val="0"/>
        <w:autoSpaceDN w:val="0"/>
        <w:adjustRightInd w:val="0"/>
        <w:spacing w:after="0" w:line="360" w:lineRule="auto"/>
        <w:ind w:firstLine="720"/>
        <w:rPr>
          <w:rFonts w:ascii="Times New Roman" w:hAnsi="Times New Roman" w:cs="Times New Roman"/>
        </w:rPr>
      </w:pP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Không</w:t>
      </w:r>
      <w:r w:rsidRPr="006A3FB6">
        <w:rPr>
          <w:rFonts w:ascii="Times New Roman" w:hAnsi="Times New Roman" w:cs="Times New Roman"/>
        </w:rPr>
        <w:tab/>
      </w:r>
      <w:r w:rsidRPr="006A3FB6">
        <w:rPr>
          <w:rFonts w:ascii="Times New Roman" w:hAnsi="Times New Roman" w:cs="Times New Roman"/>
          <w:b/>
        </w:rPr>
        <w:t>Làm tiếp câu 2</w:t>
      </w:r>
    </w:p>
    <w:p w:rsidR="00292F54" w:rsidRPr="006A3FB6" w:rsidRDefault="00292F54" w:rsidP="005814CB">
      <w:pPr>
        <w:autoSpaceDE w:val="0"/>
        <w:autoSpaceDN w:val="0"/>
        <w:adjustRightInd w:val="0"/>
        <w:spacing w:after="0" w:line="360" w:lineRule="auto"/>
        <w:rPr>
          <w:rFonts w:ascii="Times New Roman" w:hAnsi="Times New Roman" w:cs="Times New Roman"/>
        </w:rPr>
      </w:pPr>
      <w:r w:rsidRPr="006A3FB6">
        <w:rPr>
          <w:rFonts w:ascii="Times New Roman" w:hAnsi="Times New Roman" w:cs="Times New Roman"/>
        </w:rPr>
        <w:t>2. Ông/bà có sử dụng thông tin từ phòng kế toán và có tương tác công việc với phòng kế toán hay không?</w:t>
      </w:r>
    </w:p>
    <w:p w:rsidR="00292F54" w:rsidRPr="006A3FB6" w:rsidRDefault="00292F54" w:rsidP="005814CB">
      <w:pPr>
        <w:autoSpaceDE w:val="0"/>
        <w:autoSpaceDN w:val="0"/>
        <w:adjustRightInd w:val="0"/>
        <w:spacing w:after="0" w:line="360" w:lineRule="auto"/>
        <w:ind w:firstLine="720"/>
        <w:rPr>
          <w:rFonts w:ascii="Times New Roman" w:hAnsi="Times New Roman" w:cs="Times New Roman"/>
        </w:rPr>
      </w:pP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Có</w:t>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b/>
        </w:rPr>
        <w:t>Chuyển sang câu 3</w:t>
      </w:r>
      <w:r w:rsidRPr="006A3FB6">
        <w:rPr>
          <w:rFonts w:ascii="Times New Roman" w:hAnsi="Times New Roman" w:cs="Times New Roman"/>
          <w:b/>
        </w:rPr>
        <w:tab/>
      </w:r>
      <w:r w:rsidRPr="006A3FB6">
        <w:rPr>
          <w:rFonts w:ascii="Times New Roman" w:hAnsi="Times New Roman" w:cs="Times New Roman"/>
        </w:rPr>
        <w:tab/>
      </w:r>
    </w:p>
    <w:p w:rsidR="00292F54" w:rsidRPr="006A3FB6" w:rsidRDefault="00292F54" w:rsidP="005814CB">
      <w:pPr>
        <w:autoSpaceDE w:val="0"/>
        <w:autoSpaceDN w:val="0"/>
        <w:adjustRightInd w:val="0"/>
        <w:spacing w:after="0" w:line="360" w:lineRule="auto"/>
        <w:ind w:firstLine="720"/>
        <w:rPr>
          <w:rFonts w:ascii="Times New Roman" w:hAnsi="Times New Roman" w:cs="Times New Roman"/>
          <w:b/>
        </w:rPr>
      </w:pP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Không</w:t>
      </w:r>
      <w:r w:rsidRPr="006A3FB6">
        <w:rPr>
          <w:rFonts w:ascii="Times New Roman" w:hAnsi="Times New Roman" w:cs="Times New Roman"/>
        </w:rPr>
        <w:tab/>
      </w:r>
      <w:r w:rsidRPr="006A3FB6">
        <w:rPr>
          <w:rFonts w:ascii="Times New Roman" w:hAnsi="Times New Roman" w:cs="Times New Roman"/>
          <w:b/>
        </w:rPr>
        <w:t>Thoát khỏi cuộc khảo sát</w:t>
      </w:r>
    </w:p>
    <w:p w:rsidR="00292F54" w:rsidRPr="006A3FB6" w:rsidRDefault="00292F54" w:rsidP="005814CB">
      <w:pPr>
        <w:autoSpaceDE w:val="0"/>
        <w:autoSpaceDN w:val="0"/>
        <w:adjustRightInd w:val="0"/>
        <w:spacing w:after="0" w:line="360" w:lineRule="auto"/>
        <w:rPr>
          <w:rFonts w:ascii="Times New Roman" w:hAnsi="Times New Roman" w:cs="Times New Roman"/>
        </w:rPr>
      </w:pPr>
      <w:r w:rsidRPr="006A3FB6">
        <w:rPr>
          <w:rFonts w:ascii="Times New Roman" w:hAnsi="Times New Roman" w:cs="Times New Roman"/>
        </w:rPr>
        <w:t>3.</w:t>
      </w:r>
      <w:r w:rsidR="001179CC" w:rsidRPr="006A3FB6">
        <w:rPr>
          <w:rFonts w:ascii="Times New Roman" w:hAnsi="Times New Roman" w:cs="Times New Roman"/>
        </w:rPr>
        <w:t xml:space="preserve"> </w:t>
      </w:r>
      <w:r w:rsidRPr="006A3FB6">
        <w:rPr>
          <w:rFonts w:ascii="Times New Roman" w:hAnsi="Times New Roman" w:cs="Times New Roman"/>
        </w:rPr>
        <w:t xml:space="preserve">Vị trí cao nhất của ông/bà trong công ty? </w:t>
      </w:r>
      <w:r w:rsidRPr="006A3FB6">
        <w:rPr>
          <w:rFonts w:ascii="Times New Roman" w:hAnsi="Times New Roman" w:cs="Times New Roman"/>
          <w:i/>
        </w:rPr>
        <w:t>(Chỉ chọn một ô)</w:t>
      </w:r>
    </w:p>
    <w:p w:rsidR="00292F54" w:rsidRPr="006A3FB6" w:rsidRDefault="00292F54" w:rsidP="005814CB">
      <w:pPr>
        <w:autoSpaceDE w:val="0"/>
        <w:autoSpaceDN w:val="0"/>
        <w:adjustRightInd w:val="0"/>
        <w:spacing w:after="0" w:line="360" w:lineRule="auto"/>
        <w:ind w:firstLine="720"/>
        <w:rPr>
          <w:rFonts w:ascii="Times New Roman" w:hAnsi="Times New Roman" w:cs="Times New Roman"/>
          <w:i/>
        </w:rPr>
      </w:pP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Nhà quản trị cấp cao </w:t>
      </w:r>
      <w:r w:rsidRPr="006A3FB6">
        <w:rPr>
          <w:rFonts w:ascii="Times New Roman" w:hAnsi="Times New Roman" w:cs="Times New Roman"/>
          <w:i/>
        </w:rPr>
        <w:t>(ví dụ. CEO, CFO, thành viên hội đồng quản trị)</w:t>
      </w:r>
      <w:r w:rsidRPr="006A3FB6">
        <w:rPr>
          <w:rFonts w:ascii="Times New Roman" w:hAnsi="Times New Roman" w:cs="Times New Roman"/>
          <w:b/>
        </w:rPr>
        <w:t xml:space="preserve"> Làm tiếp câu 4</w:t>
      </w:r>
    </w:p>
    <w:p w:rsidR="00292F54" w:rsidRPr="006A3FB6" w:rsidRDefault="00292F54" w:rsidP="005814CB">
      <w:pPr>
        <w:autoSpaceDE w:val="0"/>
        <w:autoSpaceDN w:val="0"/>
        <w:adjustRightInd w:val="0"/>
        <w:spacing w:after="0" w:line="360" w:lineRule="auto"/>
        <w:ind w:firstLine="720"/>
        <w:rPr>
          <w:rFonts w:ascii="Times New Roman" w:hAnsi="Times New Roman" w:cs="Times New Roman"/>
          <w:i/>
        </w:rPr>
      </w:pP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Nhà quản trị cấp trung </w:t>
      </w:r>
      <w:r w:rsidRPr="006A3FB6">
        <w:rPr>
          <w:rFonts w:ascii="Times New Roman" w:hAnsi="Times New Roman" w:cs="Times New Roman"/>
          <w:i/>
        </w:rPr>
        <w:t>(ví dụ. Trưởng/phó các bộ phận, phòng ban)</w:t>
      </w:r>
      <w:r w:rsidRPr="006A3FB6">
        <w:rPr>
          <w:rFonts w:ascii="Times New Roman" w:hAnsi="Times New Roman" w:cs="Times New Roman"/>
          <w:i/>
        </w:rPr>
        <w:tab/>
      </w:r>
      <w:r w:rsidR="00D67567">
        <w:rPr>
          <w:rFonts w:ascii="Times New Roman" w:hAnsi="Times New Roman" w:cs="Times New Roman"/>
          <w:i/>
        </w:rPr>
        <w:t xml:space="preserve"> </w:t>
      </w:r>
      <w:r w:rsidRPr="006A3FB6">
        <w:rPr>
          <w:rFonts w:ascii="Times New Roman" w:hAnsi="Times New Roman" w:cs="Times New Roman"/>
          <w:b/>
        </w:rPr>
        <w:t>Làm tiếp câu 4</w:t>
      </w:r>
    </w:p>
    <w:p w:rsidR="00292F54" w:rsidRPr="006A3FB6" w:rsidRDefault="00292F54" w:rsidP="005814CB">
      <w:pPr>
        <w:autoSpaceDE w:val="0"/>
        <w:autoSpaceDN w:val="0"/>
        <w:adjustRightInd w:val="0"/>
        <w:spacing w:after="0" w:line="360" w:lineRule="auto"/>
        <w:ind w:firstLine="720"/>
        <w:rPr>
          <w:rFonts w:ascii="Times New Roman" w:hAnsi="Times New Roman" w:cs="Times New Roman"/>
        </w:rPr>
      </w:pP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Nhân viên</w:t>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tab/>
      </w:r>
      <w:r w:rsidR="00D67567">
        <w:rPr>
          <w:rFonts w:ascii="Times New Roman" w:hAnsi="Times New Roman" w:cs="Times New Roman"/>
        </w:rPr>
        <w:t xml:space="preserve"> </w:t>
      </w:r>
      <w:r w:rsidRPr="006A3FB6">
        <w:rPr>
          <w:rFonts w:ascii="Times New Roman" w:hAnsi="Times New Roman" w:cs="Times New Roman"/>
          <w:b/>
        </w:rPr>
        <w:t>Thoát khảo sát</w:t>
      </w:r>
    </w:p>
    <w:p w:rsidR="00292F54" w:rsidRPr="006A3FB6" w:rsidRDefault="00292F54" w:rsidP="005814CB">
      <w:pPr>
        <w:autoSpaceDE w:val="0"/>
        <w:autoSpaceDN w:val="0"/>
        <w:adjustRightInd w:val="0"/>
        <w:spacing w:after="0" w:line="360" w:lineRule="auto"/>
        <w:rPr>
          <w:rFonts w:ascii="Times New Roman" w:hAnsi="Times New Roman" w:cs="Times New Roman"/>
          <w:i/>
        </w:rPr>
      </w:pPr>
      <w:r w:rsidRPr="006A3FB6">
        <w:rPr>
          <w:rFonts w:ascii="Times New Roman" w:hAnsi="Times New Roman" w:cs="Times New Roman"/>
        </w:rPr>
        <w:t>4. Công ty của ông/bà chủ yếu đang hoạt động trong ngành nào?</w:t>
      </w:r>
    </w:p>
    <w:p w:rsidR="00292F54" w:rsidRPr="006A3FB6" w:rsidRDefault="00292F54" w:rsidP="005814CB">
      <w:pPr>
        <w:autoSpaceDE w:val="0"/>
        <w:autoSpaceDN w:val="0"/>
        <w:adjustRightInd w:val="0"/>
        <w:spacing w:after="0" w:line="360" w:lineRule="auto"/>
        <w:ind w:firstLine="720"/>
        <w:rPr>
          <w:rFonts w:ascii="Times New Roman" w:hAnsi="Times New Roman" w:cs="Times New Roman"/>
        </w:rPr>
      </w:pP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Sản xuất </w:t>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Thương mại</w:t>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Dịch vụ</w:t>
      </w:r>
      <w:r w:rsidRPr="006A3FB6">
        <w:rPr>
          <w:rFonts w:ascii="Times New Roman" w:hAnsi="Times New Roman" w:cs="Times New Roman"/>
        </w:rPr>
        <w:tab/>
      </w:r>
    </w:p>
    <w:p w:rsidR="00292F54" w:rsidRPr="006A3FB6" w:rsidRDefault="00292F54" w:rsidP="005814CB">
      <w:pPr>
        <w:autoSpaceDE w:val="0"/>
        <w:autoSpaceDN w:val="0"/>
        <w:adjustRightInd w:val="0"/>
        <w:spacing w:after="0" w:line="360" w:lineRule="auto"/>
        <w:rPr>
          <w:rFonts w:ascii="Times New Roman" w:hAnsi="Times New Roman" w:cs="Times New Roman"/>
        </w:rPr>
      </w:pPr>
      <w:r w:rsidRPr="006A3FB6">
        <w:rPr>
          <w:rFonts w:ascii="Times New Roman" w:hAnsi="Times New Roman" w:cs="Times New Roman"/>
        </w:rPr>
        <w:t>5.</w:t>
      </w:r>
      <w:r w:rsidR="001179CC" w:rsidRPr="006A3FB6">
        <w:rPr>
          <w:rFonts w:ascii="Times New Roman" w:hAnsi="Times New Roman" w:cs="Times New Roman"/>
        </w:rPr>
        <w:t xml:space="preserve"> </w:t>
      </w:r>
      <w:r w:rsidRPr="006A3FB6">
        <w:rPr>
          <w:rFonts w:ascii="Times New Roman" w:hAnsi="Times New Roman" w:cs="Times New Roman"/>
        </w:rPr>
        <w:t xml:space="preserve">Loại hình doanh nghiệp của công ty ông/bà là gì? </w:t>
      </w:r>
      <w:r w:rsidRPr="006A3FB6">
        <w:rPr>
          <w:rFonts w:ascii="Times New Roman" w:hAnsi="Times New Roman" w:cs="Times New Roman"/>
          <w:i/>
        </w:rPr>
        <w:t>(Chỉ chọn một ô)</w:t>
      </w:r>
    </w:p>
    <w:p w:rsidR="00292F54" w:rsidRPr="006A3FB6" w:rsidRDefault="00292F54" w:rsidP="005814CB">
      <w:pPr>
        <w:autoSpaceDE w:val="0"/>
        <w:autoSpaceDN w:val="0"/>
        <w:adjustRightInd w:val="0"/>
        <w:spacing w:after="0" w:line="360" w:lineRule="auto"/>
        <w:ind w:firstLine="720"/>
        <w:rPr>
          <w:rFonts w:ascii="Times New Roman" w:hAnsi="Times New Roman" w:cs="Times New Roman"/>
        </w:rPr>
      </w:pP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Doanh nghiệp 100% vốn nước ngoài</w:t>
      </w:r>
      <w:r w:rsidRPr="006A3FB6">
        <w:rPr>
          <w:rFonts w:ascii="Times New Roman" w:hAnsi="Times New Roman" w:cs="Times New Roman"/>
        </w:rPr>
        <w:tab/>
      </w:r>
    </w:p>
    <w:p w:rsidR="00292F54" w:rsidRPr="006A3FB6" w:rsidRDefault="00292F54" w:rsidP="005814CB">
      <w:pPr>
        <w:autoSpaceDE w:val="0"/>
        <w:autoSpaceDN w:val="0"/>
        <w:adjustRightInd w:val="0"/>
        <w:spacing w:after="0" w:line="360" w:lineRule="auto"/>
        <w:ind w:firstLine="720"/>
        <w:rPr>
          <w:rFonts w:ascii="Times New Roman" w:hAnsi="Times New Roman" w:cs="Times New Roman"/>
        </w:rPr>
      </w:pP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Doanh nghiệp Nhà nước (có vốn Nhà nước từ 51% trở lên)</w:t>
      </w:r>
    </w:p>
    <w:p w:rsidR="00292F54" w:rsidRPr="006A3FB6" w:rsidRDefault="00292F54" w:rsidP="005814CB">
      <w:pPr>
        <w:autoSpaceDE w:val="0"/>
        <w:autoSpaceDN w:val="0"/>
        <w:adjustRightInd w:val="0"/>
        <w:spacing w:after="0" w:line="360" w:lineRule="auto"/>
        <w:ind w:firstLine="720"/>
        <w:rPr>
          <w:rFonts w:ascii="Times New Roman" w:hAnsi="Times New Roman" w:cs="Times New Roman"/>
        </w:rPr>
      </w:pP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Doanh nghiệp tư nhân </w:t>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tab/>
      </w:r>
    </w:p>
    <w:p w:rsidR="00292F54" w:rsidRPr="006A3FB6" w:rsidRDefault="00292F54" w:rsidP="005814CB">
      <w:pPr>
        <w:autoSpaceDE w:val="0"/>
        <w:autoSpaceDN w:val="0"/>
        <w:adjustRightInd w:val="0"/>
        <w:spacing w:after="0" w:line="360" w:lineRule="auto"/>
        <w:ind w:firstLine="720"/>
        <w:rPr>
          <w:rFonts w:ascii="Times New Roman" w:hAnsi="Times New Roman" w:cs="Times New Roman"/>
        </w:rPr>
      </w:pP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Doanh nghiệp liên doanh với đối tác nước ngoài</w:t>
      </w:r>
    </w:p>
    <w:p w:rsidR="00292F54" w:rsidRPr="006A3FB6" w:rsidRDefault="00292F54" w:rsidP="005814CB">
      <w:pPr>
        <w:autoSpaceDE w:val="0"/>
        <w:autoSpaceDN w:val="0"/>
        <w:adjustRightInd w:val="0"/>
        <w:spacing w:after="0" w:line="360" w:lineRule="auto"/>
        <w:ind w:firstLine="720"/>
        <w:rPr>
          <w:rFonts w:ascii="Times New Roman" w:hAnsi="Times New Roman" w:cs="Times New Roman"/>
        </w:rPr>
      </w:pP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Doanh nghiệp liên doanh với đối tác trong nước</w:t>
      </w:r>
    </w:p>
    <w:p w:rsidR="00292F54" w:rsidRPr="006A3FB6" w:rsidRDefault="00292F54" w:rsidP="005814CB">
      <w:pPr>
        <w:autoSpaceDE w:val="0"/>
        <w:autoSpaceDN w:val="0"/>
        <w:adjustRightInd w:val="0"/>
        <w:spacing w:after="0" w:line="360" w:lineRule="auto"/>
        <w:ind w:firstLine="720"/>
        <w:rPr>
          <w:rFonts w:ascii="Times New Roman" w:hAnsi="Times New Roman" w:cs="Times New Roman"/>
        </w:rPr>
      </w:pP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Loại hình khác </w:t>
      </w:r>
      <w:r w:rsidRPr="006A3FB6">
        <w:rPr>
          <w:rFonts w:ascii="Times New Roman" w:hAnsi="Times New Roman" w:cs="Times New Roman"/>
          <w:i/>
        </w:rPr>
        <w:t>(xin chi tiết)</w:t>
      </w:r>
      <w:r w:rsidRPr="006A3FB6">
        <w:rPr>
          <w:rFonts w:ascii="Times New Roman" w:hAnsi="Times New Roman" w:cs="Times New Roman"/>
        </w:rPr>
        <w:t xml:space="preserve"> ____________</w:t>
      </w:r>
    </w:p>
    <w:p w:rsidR="00292F54" w:rsidRPr="006A3FB6" w:rsidRDefault="00292F54" w:rsidP="005814CB">
      <w:pPr>
        <w:autoSpaceDE w:val="0"/>
        <w:autoSpaceDN w:val="0"/>
        <w:adjustRightInd w:val="0"/>
        <w:spacing w:after="0" w:line="360" w:lineRule="auto"/>
        <w:rPr>
          <w:rFonts w:ascii="Times New Roman" w:hAnsi="Times New Roman" w:cs="Times New Roman"/>
        </w:rPr>
      </w:pPr>
      <w:r w:rsidRPr="006A3FB6">
        <w:rPr>
          <w:rFonts w:ascii="Times New Roman" w:hAnsi="Times New Roman" w:cs="Times New Roman"/>
        </w:rPr>
        <w:t>6.</w:t>
      </w:r>
      <w:r w:rsidR="001179CC" w:rsidRPr="006A3FB6">
        <w:rPr>
          <w:rFonts w:ascii="Times New Roman" w:hAnsi="Times New Roman" w:cs="Times New Roman"/>
        </w:rPr>
        <w:t xml:space="preserve"> </w:t>
      </w:r>
      <w:r w:rsidRPr="006A3FB6">
        <w:rPr>
          <w:rFonts w:ascii="Times New Roman" w:hAnsi="Times New Roman" w:cs="Times New Roman"/>
        </w:rPr>
        <w:t>Công ty của ông/bà có vốn đầu tư của nước ngoài hay không?</w:t>
      </w:r>
    </w:p>
    <w:p w:rsidR="00292F54" w:rsidRPr="006A3FB6" w:rsidRDefault="00292F54" w:rsidP="005814CB">
      <w:pPr>
        <w:autoSpaceDE w:val="0"/>
        <w:autoSpaceDN w:val="0"/>
        <w:adjustRightInd w:val="0"/>
        <w:spacing w:after="0" w:line="360" w:lineRule="auto"/>
        <w:ind w:firstLine="720"/>
        <w:rPr>
          <w:rFonts w:ascii="Times New Roman" w:hAnsi="Times New Roman" w:cs="Times New Roman"/>
        </w:rPr>
      </w:pP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Có</w:t>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Không</w:t>
      </w:r>
    </w:p>
    <w:p w:rsidR="00292F54" w:rsidRPr="006A3FB6" w:rsidRDefault="00292F54" w:rsidP="005814CB">
      <w:pPr>
        <w:autoSpaceDE w:val="0"/>
        <w:autoSpaceDN w:val="0"/>
        <w:adjustRightInd w:val="0"/>
        <w:spacing w:after="0" w:line="360" w:lineRule="auto"/>
        <w:rPr>
          <w:rFonts w:ascii="Times New Roman" w:hAnsi="Times New Roman" w:cs="Times New Roman"/>
        </w:rPr>
      </w:pPr>
      <w:r w:rsidRPr="006A3FB6">
        <w:rPr>
          <w:rFonts w:ascii="Times New Roman" w:hAnsi="Times New Roman" w:cs="Times New Roman"/>
        </w:rPr>
        <w:t>7. Giá trị tổng tài sản (nguồn vốn) của công ty ông/bà (đơn vị tính: tỷ đồng Việt Nam) là bao nhiêu?</w:t>
      </w:r>
    </w:p>
    <w:p w:rsidR="00292F54" w:rsidRPr="006A3FB6" w:rsidRDefault="00292F54" w:rsidP="005814CB">
      <w:pPr>
        <w:autoSpaceDE w:val="0"/>
        <w:autoSpaceDN w:val="0"/>
        <w:adjustRightInd w:val="0"/>
        <w:spacing w:after="0" w:line="360" w:lineRule="auto"/>
        <w:ind w:firstLine="720"/>
        <w:rPr>
          <w:rFonts w:ascii="Times New Roman" w:hAnsi="Times New Roman" w:cs="Times New Roman"/>
        </w:rPr>
      </w:pP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 10</w:t>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11 – 50</w:t>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51 – 100</w:t>
      </w:r>
      <w:r w:rsidRPr="006A3FB6">
        <w:rPr>
          <w:rFonts w:ascii="Times New Roman" w:hAnsi="Times New Roman" w:cs="Times New Roman"/>
        </w:rPr>
        <w:tab/>
      </w:r>
      <w:r w:rsidR="001179CC" w:rsidRPr="006A3FB6">
        <w:rPr>
          <w:rFonts w:ascii="Times New Roman" w:hAnsi="Times New Roman" w:cs="Times New Roman"/>
        </w:rPr>
        <w:t xml:space="preserve"> </w:t>
      </w: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101 – 200</w:t>
      </w:r>
      <w:r w:rsidRPr="006A3FB6">
        <w:rPr>
          <w:rFonts w:ascii="Times New Roman" w:hAnsi="Times New Roman" w:cs="Times New Roman"/>
        </w:rPr>
        <w:tab/>
      </w:r>
    </w:p>
    <w:p w:rsidR="00292F54" w:rsidRPr="006A3FB6" w:rsidRDefault="00292F54" w:rsidP="005814CB">
      <w:pPr>
        <w:autoSpaceDE w:val="0"/>
        <w:autoSpaceDN w:val="0"/>
        <w:adjustRightInd w:val="0"/>
        <w:spacing w:after="0" w:line="360" w:lineRule="auto"/>
        <w:ind w:firstLine="720"/>
        <w:rPr>
          <w:rFonts w:ascii="Times New Roman" w:hAnsi="Times New Roman" w:cs="Times New Roman"/>
        </w:rPr>
      </w:pP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201 – 500</w:t>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501 – 1.000</w:t>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&gt; 1.000</w:t>
      </w:r>
    </w:p>
    <w:p w:rsidR="00292F54" w:rsidRPr="006A3FB6" w:rsidRDefault="00292F54" w:rsidP="005814CB">
      <w:pPr>
        <w:autoSpaceDE w:val="0"/>
        <w:autoSpaceDN w:val="0"/>
        <w:adjustRightInd w:val="0"/>
        <w:spacing w:after="0" w:line="360" w:lineRule="auto"/>
        <w:rPr>
          <w:rFonts w:ascii="Times New Roman" w:hAnsi="Times New Roman" w:cs="Times New Roman"/>
          <w:i/>
        </w:rPr>
      </w:pPr>
      <w:r w:rsidRPr="006A3FB6">
        <w:rPr>
          <w:rFonts w:ascii="Times New Roman" w:hAnsi="Times New Roman" w:cs="Times New Roman"/>
        </w:rPr>
        <w:t xml:space="preserve">8. Có bao nhiêu lao động toàn thời gian (và tương đương toàn thời gian) đang làm cho công ty ông/bà? </w:t>
      </w:r>
    </w:p>
    <w:p w:rsidR="00292F54" w:rsidRPr="006A3FB6" w:rsidRDefault="00292F54" w:rsidP="005814CB">
      <w:pPr>
        <w:autoSpaceDE w:val="0"/>
        <w:autoSpaceDN w:val="0"/>
        <w:adjustRightInd w:val="0"/>
        <w:spacing w:after="0" w:line="360" w:lineRule="auto"/>
        <w:ind w:firstLine="720"/>
        <w:rPr>
          <w:rFonts w:ascii="Times New Roman" w:hAnsi="Times New Roman" w:cs="Times New Roman"/>
        </w:rPr>
      </w:pP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 50</w:t>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51 – 200 </w:t>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201 – 500 </w:t>
      </w:r>
      <w:r w:rsidRPr="006A3FB6">
        <w:rPr>
          <w:rFonts w:ascii="Times New Roman" w:hAnsi="Times New Roman" w:cs="Times New Roman"/>
        </w:rPr>
        <w:tab/>
      </w:r>
      <w:r w:rsidR="001179CC" w:rsidRPr="006A3FB6">
        <w:rPr>
          <w:rFonts w:ascii="Times New Roman" w:hAnsi="Times New Roman" w:cs="Times New Roman"/>
        </w:rPr>
        <w:t xml:space="preserve"> </w:t>
      </w: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501 – 1.000</w:t>
      </w:r>
    </w:p>
    <w:p w:rsidR="00292F54" w:rsidRPr="006A3FB6" w:rsidRDefault="00292F54" w:rsidP="005814CB">
      <w:pPr>
        <w:autoSpaceDE w:val="0"/>
        <w:autoSpaceDN w:val="0"/>
        <w:adjustRightInd w:val="0"/>
        <w:spacing w:after="0" w:line="360" w:lineRule="auto"/>
        <w:ind w:firstLine="720"/>
        <w:rPr>
          <w:rFonts w:ascii="Times New Roman" w:hAnsi="Times New Roman" w:cs="Times New Roman"/>
        </w:rPr>
      </w:pP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1.001 – 5.000</w:t>
      </w:r>
      <w:r w:rsidRPr="006A3FB6">
        <w:rPr>
          <w:rFonts w:ascii="Times New Roman" w:hAnsi="Times New Roman" w:cs="Times New Roman"/>
        </w:rPr>
        <w:tab/>
      </w: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5.001 – 10.000</w:t>
      </w:r>
      <w:r w:rsidRPr="006A3FB6">
        <w:rPr>
          <w:rFonts w:ascii="Times New Roman" w:hAnsi="Times New Roman" w:cs="Times New Roman"/>
        </w:rPr>
        <w:tab/>
      </w: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&gt; 10.000</w:t>
      </w:r>
    </w:p>
    <w:p w:rsidR="00292F54" w:rsidRPr="006A3FB6" w:rsidRDefault="00292F54" w:rsidP="005814CB">
      <w:pPr>
        <w:tabs>
          <w:tab w:val="left" w:pos="426"/>
        </w:tabs>
        <w:autoSpaceDE w:val="0"/>
        <w:autoSpaceDN w:val="0"/>
        <w:adjustRightInd w:val="0"/>
        <w:spacing w:after="0" w:line="360" w:lineRule="auto"/>
        <w:rPr>
          <w:rFonts w:ascii="Times New Roman" w:hAnsi="Times New Roman" w:cs="Times New Roman"/>
        </w:rPr>
      </w:pPr>
      <w:r w:rsidRPr="006A3FB6">
        <w:rPr>
          <w:rFonts w:ascii="Times New Roman" w:hAnsi="Times New Roman" w:cs="Times New Roman"/>
        </w:rPr>
        <w:t>9.</w:t>
      </w:r>
      <w:r w:rsidR="001179CC" w:rsidRPr="006A3FB6">
        <w:rPr>
          <w:rFonts w:ascii="Times New Roman" w:hAnsi="Times New Roman" w:cs="Times New Roman"/>
        </w:rPr>
        <w:t xml:space="preserve"> </w:t>
      </w:r>
      <w:r w:rsidRPr="006A3FB6">
        <w:rPr>
          <w:rFonts w:ascii="Times New Roman" w:hAnsi="Times New Roman" w:cs="Times New Roman"/>
        </w:rPr>
        <w:t xml:space="preserve">Ông/bà phụ trách mảng nào trong công ty? </w:t>
      </w:r>
      <w:r w:rsidRPr="006A3FB6">
        <w:rPr>
          <w:rFonts w:ascii="Times New Roman" w:hAnsi="Times New Roman" w:cs="Times New Roman"/>
          <w:i/>
        </w:rPr>
        <w:t>(Có thể chọn một hoặc nhiều ô)</w:t>
      </w:r>
    </w:p>
    <w:p w:rsidR="00292F54" w:rsidRPr="006A3FB6" w:rsidRDefault="00292F54" w:rsidP="005814CB">
      <w:pPr>
        <w:autoSpaceDE w:val="0"/>
        <w:autoSpaceDN w:val="0"/>
        <w:adjustRightInd w:val="0"/>
        <w:spacing w:after="0" w:line="360" w:lineRule="auto"/>
        <w:ind w:firstLine="720"/>
        <w:rPr>
          <w:rFonts w:ascii="Times New Roman" w:hAnsi="Times New Roman" w:cs="Times New Roman"/>
        </w:rPr>
      </w:pP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Tiếp thị (marketing)</w:t>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Kế toán/tài chính</w:t>
      </w:r>
    </w:p>
    <w:p w:rsidR="00292F54" w:rsidRPr="006A3FB6" w:rsidRDefault="00292F54" w:rsidP="005814CB">
      <w:pPr>
        <w:autoSpaceDE w:val="0"/>
        <w:autoSpaceDN w:val="0"/>
        <w:adjustRightInd w:val="0"/>
        <w:spacing w:after="0" w:line="360" w:lineRule="auto"/>
        <w:ind w:firstLine="720"/>
        <w:rPr>
          <w:rFonts w:ascii="Times New Roman" w:hAnsi="Times New Roman" w:cs="Times New Roman"/>
        </w:rPr>
      </w:pP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Nghiên cứu và phát triển (R&amp;D)</w:t>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Bán hàng</w:t>
      </w:r>
    </w:p>
    <w:p w:rsidR="00292F54" w:rsidRPr="006A3FB6" w:rsidRDefault="00292F54" w:rsidP="005814CB">
      <w:pPr>
        <w:autoSpaceDE w:val="0"/>
        <w:autoSpaceDN w:val="0"/>
        <w:adjustRightInd w:val="0"/>
        <w:spacing w:after="0" w:line="360" w:lineRule="auto"/>
        <w:ind w:firstLine="720"/>
        <w:rPr>
          <w:rFonts w:ascii="Times New Roman" w:hAnsi="Times New Roman" w:cs="Times New Roman"/>
        </w:rPr>
      </w:pP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Sản xuất</w:t>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tab/>
      </w:r>
      <w:r w:rsidRPr="006A3FB6">
        <w:rPr>
          <w:rFonts w:ascii="Times New Roman" w:hAnsi="Times New Roman" w:cs="Times New Roman"/>
        </w:rPr>
        <w:fldChar w:fldCharType="begin">
          <w:ffData>
            <w:name w:val="Check4"/>
            <w:enabled/>
            <w:calcOnExit w:val="0"/>
            <w:checkBox>
              <w:sizeAuto/>
              <w:default w:val="0"/>
            </w:checkBox>
          </w:ffData>
        </w:fldChar>
      </w:r>
      <w:r w:rsidRPr="006A3FB6">
        <w:rPr>
          <w:rFonts w:ascii="Times New Roman" w:hAnsi="Times New Roman" w:cs="Times New Roman"/>
        </w:rPr>
        <w:instrText xml:space="preserve"> FORMCHECKBOX </w:instrText>
      </w:r>
      <w:r w:rsidR="00A862A1">
        <w:rPr>
          <w:rFonts w:ascii="Times New Roman" w:hAnsi="Times New Roman" w:cs="Times New Roman"/>
        </w:rPr>
      </w:r>
      <w:r w:rsidR="00A862A1">
        <w:rPr>
          <w:rFonts w:ascii="Times New Roman" w:hAnsi="Times New Roman" w:cs="Times New Roman"/>
        </w:rPr>
        <w:fldChar w:fldCharType="separate"/>
      </w:r>
      <w:r w:rsidRPr="006A3FB6">
        <w:rPr>
          <w:rFonts w:ascii="Times New Roman" w:hAnsi="Times New Roman" w:cs="Times New Roman"/>
        </w:rPr>
        <w:fldChar w:fldCharType="end"/>
      </w:r>
      <w:r w:rsidRPr="006A3FB6">
        <w:rPr>
          <w:rFonts w:ascii="Times New Roman" w:hAnsi="Times New Roman" w:cs="Times New Roman"/>
        </w:rPr>
        <w:t xml:space="preserve"> Khác: </w:t>
      </w:r>
      <w:r w:rsidRPr="006A3FB6">
        <w:rPr>
          <w:rFonts w:ascii="Times New Roman" w:hAnsi="Times New Roman" w:cs="Times New Roman"/>
          <w:i/>
        </w:rPr>
        <w:t>(xin chi tiết)</w:t>
      </w:r>
      <w:r w:rsidRPr="006A3FB6">
        <w:rPr>
          <w:rFonts w:ascii="Times New Roman" w:hAnsi="Times New Roman" w:cs="Times New Roman"/>
        </w:rPr>
        <w:t>__________</w:t>
      </w:r>
    </w:p>
    <w:p w:rsidR="00292F54" w:rsidRPr="006A3FB6" w:rsidRDefault="00292F54" w:rsidP="005814CB">
      <w:pPr>
        <w:autoSpaceDE w:val="0"/>
        <w:autoSpaceDN w:val="0"/>
        <w:adjustRightInd w:val="0"/>
        <w:spacing w:after="0" w:line="360" w:lineRule="auto"/>
        <w:rPr>
          <w:rFonts w:ascii="Times New Roman" w:hAnsi="Times New Roman" w:cs="Times New Roman"/>
        </w:rPr>
      </w:pPr>
      <w:r w:rsidRPr="006A3FB6">
        <w:rPr>
          <w:rFonts w:ascii="Times New Roman" w:hAnsi="Times New Roman" w:cs="Times New Roman"/>
        </w:rPr>
        <w:t>10. Ông/bà đã làm cho công ty của ông/bà được bao nhiêu năm rồi? ____________năm</w:t>
      </w:r>
    </w:p>
    <w:p w:rsidR="00292F54" w:rsidRPr="006A3FB6" w:rsidRDefault="00292F54" w:rsidP="005814CB">
      <w:pPr>
        <w:autoSpaceDE w:val="0"/>
        <w:autoSpaceDN w:val="0"/>
        <w:adjustRightInd w:val="0"/>
        <w:spacing w:after="0" w:line="360" w:lineRule="auto"/>
        <w:rPr>
          <w:rFonts w:ascii="Times New Roman" w:hAnsi="Times New Roman" w:cs="Times New Roman"/>
        </w:rPr>
      </w:pPr>
      <w:r w:rsidRPr="006A3FB6">
        <w:rPr>
          <w:rFonts w:ascii="Times New Roman" w:hAnsi="Times New Roman" w:cs="Times New Roman"/>
        </w:rPr>
        <w:t>11. Công ty ông/bà bắt đầu thành lập/hoạt động được bao nhiêu năm rồi? ____________ năm</w:t>
      </w:r>
    </w:p>
    <w:p w:rsidR="00292F54" w:rsidRPr="00DF0286" w:rsidRDefault="00292F54" w:rsidP="00E9528F">
      <w:pPr>
        <w:spacing w:after="0" w:line="240" w:lineRule="auto"/>
        <w:rPr>
          <w:rFonts w:ascii="Times New Roman" w:hAnsi="Times New Roman" w:cs="Times New Roman"/>
          <w:sz w:val="20"/>
        </w:rPr>
      </w:pPr>
    </w:p>
    <w:p w:rsidR="00D67567" w:rsidRDefault="00D67567" w:rsidP="005814CB">
      <w:pPr>
        <w:spacing w:after="0" w:line="240" w:lineRule="auto"/>
        <w:jc w:val="center"/>
        <w:rPr>
          <w:rFonts w:ascii="Times New Roman" w:hAnsi="Times New Roman" w:cs="Times New Roman"/>
          <w:b/>
          <w:sz w:val="20"/>
          <w:lang w:eastAsia="x-none"/>
        </w:rPr>
      </w:pPr>
    </w:p>
    <w:p w:rsidR="00364B8C" w:rsidRDefault="00364B8C" w:rsidP="005814CB">
      <w:pPr>
        <w:spacing w:after="0" w:line="240" w:lineRule="auto"/>
        <w:jc w:val="center"/>
        <w:rPr>
          <w:rFonts w:ascii="Times New Roman" w:hAnsi="Times New Roman" w:cs="Times New Roman"/>
          <w:b/>
          <w:sz w:val="20"/>
          <w:lang w:eastAsia="x-none"/>
        </w:rPr>
      </w:pPr>
    </w:p>
    <w:p w:rsidR="00292F54" w:rsidRDefault="005814CB" w:rsidP="005814CB">
      <w:pPr>
        <w:spacing w:after="0" w:line="240" w:lineRule="auto"/>
        <w:jc w:val="center"/>
        <w:rPr>
          <w:rFonts w:ascii="Times New Roman" w:hAnsi="Times New Roman" w:cs="Times New Roman"/>
          <w:b/>
          <w:sz w:val="20"/>
          <w:lang w:eastAsia="x-none"/>
        </w:rPr>
      </w:pPr>
      <w:r>
        <w:rPr>
          <w:rFonts w:ascii="Times New Roman" w:hAnsi="Times New Roman" w:cs="Times New Roman"/>
          <w:b/>
          <w:sz w:val="20"/>
          <w:lang w:eastAsia="x-none"/>
        </w:rPr>
        <w:lastRenderedPageBreak/>
        <w:t>PHẦN 2: NỘI DUNG CHÍNH CỦA BẢNG CÂU HỎI</w:t>
      </w:r>
    </w:p>
    <w:p w:rsidR="005814CB" w:rsidRPr="00DF0286" w:rsidRDefault="005814CB" w:rsidP="00E9528F">
      <w:pPr>
        <w:spacing w:after="0" w:line="240" w:lineRule="auto"/>
        <w:rPr>
          <w:rFonts w:ascii="Times New Roman" w:hAnsi="Times New Roman" w:cs="Times New Roman"/>
          <w:b/>
          <w:sz w:val="20"/>
          <w:lang w:eastAsia="x-none"/>
        </w:rPr>
      </w:pPr>
    </w:p>
    <w:p w:rsidR="00292F54" w:rsidRPr="006A3FB6" w:rsidRDefault="00292F54" w:rsidP="00E9528F">
      <w:pPr>
        <w:spacing w:after="0" w:line="240" w:lineRule="auto"/>
        <w:jc w:val="center"/>
        <w:rPr>
          <w:rFonts w:ascii="Times New Roman" w:hAnsi="Times New Roman" w:cs="Times New Roman"/>
          <w:i/>
          <w:lang w:eastAsia="x-none"/>
        </w:rPr>
      </w:pPr>
      <w:r w:rsidRPr="006A3FB6">
        <w:rPr>
          <w:rFonts w:ascii="Times New Roman" w:hAnsi="Times New Roman" w:cs="Times New Roman"/>
          <w:b/>
          <w:lang w:eastAsia="x-none"/>
        </w:rPr>
        <w:t xml:space="preserve">Định hướng thị trường </w:t>
      </w:r>
      <w:r w:rsidRPr="006A3FB6">
        <w:rPr>
          <w:rFonts w:ascii="Times New Roman" w:hAnsi="Times New Roman" w:cs="Times New Roman"/>
          <w:i/>
          <w:lang w:eastAsia="x-none"/>
        </w:rPr>
        <w:t xml:space="preserve">(Market orientation) </w:t>
      </w:r>
    </w:p>
    <w:p w:rsidR="00385C9E" w:rsidRPr="006A3FB6" w:rsidRDefault="00385C9E" w:rsidP="00E9528F">
      <w:pPr>
        <w:spacing w:after="0" w:line="240" w:lineRule="auto"/>
        <w:jc w:val="center"/>
        <w:rPr>
          <w:rFonts w:ascii="Times New Roman" w:hAnsi="Times New Roman" w:cs="Times New Roman"/>
          <w:b/>
          <w:lang w:eastAsia="x-none"/>
        </w:rPr>
      </w:pPr>
    </w:p>
    <w:tbl>
      <w:tblPr>
        <w:tblW w:w="5000" w:type="pct"/>
        <w:tblInd w:w="108" w:type="dxa"/>
        <w:tblBorders>
          <w:top w:val="single" w:sz="12" w:space="0" w:color="000000"/>
          <w:bottom w:val="single" w:sz="12" w:space="0" w:color="000000"/>
        </w:tblBorders>
        <w:tblLayout w:type="fixed"/>
        <w:tblLook w:val="01E0" w:firstRow="1" w:lastRow="1" w:firstColumn="1" w:lastColumn="1" w:noHBand="0" w:noVBand="0"/>
      </w:tblPr>
      <w:tblGrid>
        <w:gridCol w:w="982"/>
        <w:gridCol w:w="5310"/>
        <w:gridCol w:w="1907"/>
        <w:gridCol w:w="1124"/>
      </w:tblGrid>
      <w:tr w:rsidR="00292F54" w:rsidRPr="006A3FB6" w:rsidTr="00661CF0">
        <w:trPr>
          <w:trHeight w:val="829"/>
        </w:trPr>
        <w:tc>
          <w:tcPr>
            <w:tcW w:w="3373" w:type="pct"/>
            <w:gridSpan w:val="2"/>
            <w:tcBorders>
              <w:top w:val="single" w:sz="4" w:space="0" w:color="auto"/>
              <w:left w:val="single" w:sz="4" w:space="0" w:color="auto"/>
              <w:bottom w:val="single" w:sz="4" w:space="0" w:color="auto"/>
              <w:right w:val="single" w:sz="6" w:space="0" w:color="000000"/>
            </w:tcBorders>
            <w:shd w:val="clear" w:color="auto" w:fill="D9D9D9"/>
            <w:vAlign w:val="center"/>
          </w:tcPr>
          <w:p w:rsidR="00292F54" w:rsidRPr="006A3FB6" w:rsidRDefault="00292F54" w:rsidP="00E9528F">
            <w:pPr>
              <w:autoSpaceDE w:val="0"/>
              <w:autoSpaceDN w:val="0"/>
              <w:adjustRightInd w:val="0"/>
              <w:spacing w:after="0" w:line="240" w:lineRule="auto"/>
              <w:jc w:val="both"/>
              <w:rPr>
                <w:rFonts w:ascii="Times New Roman" w:hAnsi="Times New Roman" w:cs="Times New Roman"/>
              </w:rPr>
            </w:pPr>
            <w:r w:rsidRPr="006A3FB6">
              <w:rPr>
                <w:rFonts w:ascii="Times New Roman" w:hAnsi="Times New Roman" w:cs="Times New Roman"/>
              </w:rPr>
              <w:t>Ông/bà vui lòng cho biết mức độ đồng ý của ông/bà với những phát biểu sau về sự định hướng thị trường tại công ty ông/bà đang làm việc. Thang đo từ 1 (hoàn toàn không đồng ý) đến 7 (hoàn toàn đồng ý).</w:t>
            </w:r>
          </w:p>
        </w:tc>
        <w:tc>
          <w:tcPr>
            <w:tcW w:w="1023" w:type="pct"/>
            <w:tcBorders>
              <w:top w:val="single" w:sz="4" w:space="0" w:color="auto"/>
              <w:bottom w:val="single" w:sz="4" w:space="0" w:color="auto"/>
            </w:tcBorders>
            <w:shd w:val="clear" w:color="auto" w:fill="D9D9D9"/>
            <w:vAlign w:val="center"/>
          </w:tcPr>
          <w:p w:rsidR="00292F54" w:rsidRPr="006A3FB6" w:rsidRDefault="00292F54" w:rsidP="00E9528F">
            <w:pPr>
              <w:spacing w:after="0" w:line="240" w:lineRule="auto"/>
              <w:rPr>
                <w:rFonts w:ascii="Times New Roman" w:hAnsi="Times New Roman" w:cs="Times New Roman"/>
              </w:rPr>
            </w:pPr>
            <w:r w:rsidRPr="006A3FB6">
              <w:rPr>
                <w:rFonts w:ascii="Times New Roman" w:hAnsi="Times New Roman" w:cs="Times New Roman"/>
              </w:rPr>
              <w:t xml:space="preserve">Hoàn toàn </w:t>
            </w:r>
          </w:p>
          <w:p w:rsidR="00292F54" w:rsidRPr="006A3FB6" w:rsidRDefault="00292F54" w:rsidP="00E9528F">
            <w:pPr>
              <w:spacing w:after="0" w:line="240" w:lineRule="auto"/>
              <w:rPr>
                <w:rFonts w:ascii="Times New Roman" w:hAnsi="Times New Roman" w:cs="Times New Roman"/>
              </w:rPr>
            </w:pPr>
            <w:r w:rsidRPr="006A3FB6">
              <w:rPr>
                <w:rFonts w:ascii="Times New Roman" w:hAnsi="Times New Roman" w:cs="Times New Roman"/>
              </w:rPr>
              <w:t xml:space="preserve">không </w:t>
            </w:r>
          </w:p>
          <w:p w:rsidR="00292F54" w:rsidRPr="006A3FB6" w:rsidRDefault="00292F54" w:rsidP="00E9528F">
            <w:pPr>
              <w:spacing w:after="0" w:line="240" w:lineRule="auto"/>
              <w:rPr>
                <w:rFonts w:ascii="Times New Roman" w:hAnsi="Times New Roman" w:cs="Times New Roman"/>
                <w:i/>
                <w:iCs/>
              </w:rPr>
            </w:pPr>
            <w:r w:rsidRPr="006A3FB6">
              <w:rPr>
                <w:rFonts w:ascii="Times New Roman" w:hAnsi="Times New Roman" w:cs="Times New Roman"/>
              </w:rPr>
              <w:t>đồng ý</w:t>
            </w:r>
          </w:p>
        </w:tc>
        <w:tc>
          <w:tcPr>
            <w:tcW w:w="604" w:type="pct"/>
            <w:tcBorders>
              <w:top w:val="single" w:sz="4" w:space="0" w:color="auto"/>
              <w:bottom w:val="single" w:sz="4" w:space="0" w:color="auto"/>
              <w:right w:val="single" w:sz="4" w:space="0" w:color="auto"/>
            </w:tcBorders>
            <w:shd w:val="clear" w:color="auto" w:fill="D9D9D9"/>
            <w:vAlign w:val="center"/>
          </w:tcPr>
          <w:p w:rsidR="00292F54" w:rsidRPr="006A3FB6" w:rsidRDefault="00292F54" w:rsidP="00E9528F">
            <w:pPr>
              <w:spacing w:after="0" w:line="240" w:lineRule="auto"/>
              <w:jc w:val="right"/>
              <w:rPr>
                <w:rFonts w:ascii="Times New Roman" w:hAnsi="Times New Roman" w:cs="Times New Roman"/>
                <w:i/>
                <w:iCs/>
              </w:rPr>
            </w:pPr>
            <w:r w:rsidRPr="006A3FB6">
              <w:rPr>
                <w:rFonts w:ascii="Times New Roman" w:hAnsi="Times New Roman" w:cs="Times New Roman"/>
              </w:rPr>
              <w:t>Hoàn toàn đồng ý</w:t>
            </w:r>
          </w:p>
        </w:tc>
      </w:tr>
      <w:tr w:rsidR="007A0613" w:rsidRPr="006A3FB6" w:rsidTr="0095689D">
        <w:trPr>
          <w:trHeight w:val="471"/>
        </w:trPr>
        <w:tc>
          <w:tcPr>
            <w:tcW w:w="526" w:type="pct"/>
            <w:tcBorders>
              <w:top w:val="single" w:sz="4" w:space="0" w:color="auto"/>
              <w:left w:val="single" w:sz="4" w:space="0" w:color="auto"/>
              <w:bottom w:val="single" w:sz="6" w:space="0" w:color="000000"/>
              <w:right w:val="single" w:sz="6" w:space="0" w:color="000000"/>
            </w:tcBorders>
            <w:shd w:val="clear" w:color="auto" w:fill="auto"/>
          </w:tcPr>
          <w:p w:rsidR="007A0613" w:rsidRPr="00661CF0" w:rsidRDefault="007A0613" w:rsidP="00661CF0">
            <w:pPr>
              <w:spacing w:after="0" w:line="240" w:lineRule="auto"/>
              <w:jc w:val="center"/>
              <w:rPr>
                <w:rFonts w:ascii="Times New Roman" w:hAnsi="Times New Roman" w:cs="Times New Roman"/>
              </w:rPr>
            </w:pPr>
            <w:r w:rsidRPr="00661CF0">
              <w:rPr>
                <w:rFonts w:ascii="Times New Roman" w:hAnsi="Times New Roman" w:cs="Times New Roman"/>
              </w:rPr>
              <w:t>CusO1</w:t>
            </w:r>
          </w:p>
        </w:tc>
        <w:tc>
          <w:tcPr>
            <w:tcW w:w="2848" w:type="pct"/>
            <w:tcBorders>
              <w:top w:val="single" w:sz="4" w:space="0" w:color="auto"/>
              <w:left w:val="single" w:sz="4" w:space="0" w:color="auto"/>
              <w:bottom w:val="single" w:sz="6" w:space="0" w:color="000000"/>
              <w:right w:val="single" w:sz="6" w:space="0" w:color="000000"/>
            </w:tcBorders>
            <w:shd w:val="clear" w:color="auto" w:fill="auto"/>
          </w:tcPr>
          <w:p w:rsidR="007A0613" w:rsidRPr="00661CF0" w:rsidRDefault="007A0613" w:rsidP="00661CF0">
            <w:pPr>
              <w:spacing w:after="0" w:line="240" w:lineRule="auto"/>
              <w:rPr>
                <w:rFonts w:ascii="Times New Roman" w:hAnsi="Times New Roman" w:cs="Times New Roman"/>
              </w:rPr>
            </w:pPr>
            <w:r w:rsidRPr="00661CF0">
              <w:rPr>
                <w:rFonts w:ascii="Times New Roman" w:hAnsi="Times New Roman" w:cs="Times New Roman"/>
              </w:rPr>
              <w:t>Mục tiêu kinh doanh của chúng tôi chủ yếu dựa trên sự hài lòng của khách hàng.</w:t>
            </w:r>
          </w:p>
        </w:tc>
        <w:tc>
          <w:tcPr>
            <w:tcW w:w="1627" w:type="pct"/>
            <w:gridSpan w:val="2"/>
            <w:tcBorders>
              <w:top w:val="single" w:sz="4" w:space="0" w:color="auto"/>
              <w:bottom w:val="single" w:sz="6" w:space="0" w:color="000000"/>
              <w:right w:val="single" w:sz="4" w:space="0" w:color="auto"/>
            </w:tcBorders>
            <w:shd w:val="clear" w:color="auto" w:fill="auto"/>
          </w:tcPr>
          <w:p w:rsidR="007A0613" w:rsidRPr="006A3FB6" w:rsidRDefault="007A0613" w:rsidP="00661CF0">
            <w:pPr>
              <w:spacing w:after="0" w:line="240" w:lineRule="auto"/>
              <w:rPr>
                <w:rFonts w:ascii="Times New Roman" w:hAnsi="Times New Roman" w:cs="Times New Roman"/>
              </w:rPr>
            </w:pPr>
            <w:r w:rsidRPr="006A3FB6">
              <w:rPr>
                <w:rFonts w:ascii="Times New Roman" w:hAnsi="Times New Roman" w:cs="Times New Roman"/>
              </w:rPr>
              <w:t xml:space="preserve"> 1</w:t>
            </w:r>
            <w:r w:rsidR="0095689D">
              <w:rPr>
                <w:rFonts w:ascii="Times New Roman" w:hAnsi="Times New Roman" w:cs="Times New Roman"/>
              </w:rPr>
              <w:t xml:space="preserve">    </w:t>
            </w:r>
            <w:r w:rsidRPr="006A3FB6">
              <w:rPr>
                <w:rFonts w:ascii="Times New Roman" w:hAnsi="Times New Roman" w:cs="Times New Roman"/>
              </w:rPr>
              <w:t xml:space="preserve"> </w:t>
            </w:r>
            <w:r w:rsidR="0095689D">
              <w:rPr>
                <w:rFonts w:ascii="Times New Roman" w:hAnsi="Times New Roman" w:cs="Times New Roman"/>
              </w:rPr>
              <w:t xml:space="preserve"> </w:t>
            </w:r>
            <w:r w:rsidRPr="006A3FB6">
              <w:rPr>
                <w:rFonts w:ascii="Times New Roman" w:hAnsi="Times New Roman" w:cs="Times New Roman"/>
              </w:rPr>
              <w:t>2</w:t>
            </w:r>
            <w:r w:rsidR="0095689D">
              <w:rPr>
                <w:rFonts w:ascii="Times New Roman" w:hAnsi="Times New Roman" w:cs="Times New Roman"/>
              </w:rPr>
              <w:t xml:space="preserve">     </w:t>
            </w:r>
            <w:r w:rsidRPr="006A3FB6">
              <w:rPr>
                <w:rFonts w:ascii="Times New Roman" w:hAnsi="Times New Roman" w:cs="Times New Roman"/>
              </w:rPr>
              <w:t xml:space="preserve"> 3 </w:t>
            </w:r>
            <w:r w:rsidR="0095689D">
              <w:rPr>
                <w:rFonts w:ascii="Times New Roman" w:hAnsi="Times New Roman" w:cs="Times New Roman"/>
              </w:rPr>
              <w:t xml:space="preserve">     </w:t>
            </w:r>
            <w:r w:rsidRPr="006A3FB6">
              <w:rPr>
                <w:rFonts w:ascii="Times New Roman" w:hAnsi="Times New Roman" w:cs="Times New Roman"/>
              </w:rPr>
              <w:t>4</w:t>
            </w:r>
            <w:r w:rsidR="0095689D">
              <w:rPr>
                <w:rFonts w:ascii="Times New Roman" w:hAnsi="Times New Roman" w:cs="Times New Roman"/>
              </w:rPr>
              <w:t xml:space="preserve">     </w:t>
            </w:r>
            <w:r w:rsidRPr="006A3FB6">
              <w:rPr>
                <w:rFonts w:ascii="Times New Roman" w:hAnsi="Times New Roman" w:cs="Times New Roman"/>
              </w:rPr>
              <w:t xml:space="preserve"> 5</w:t>
            </w:r>
            <w:r w:rsidR="0095689D">
              <w:rPr>
                <w:rFonts w:ascii="Times New Roman" w:hAnsi="Times New Roman" w:cs="Times New Roman"/>
              </w:rPr>
              <w:t xml:space="preserve">     </w:t>
            </w:r>
            <w:r w:rsidRPr="006A3FB6">
              <w:rPr>
                <w:rFonts w:ascii="Times New Roman" w:hAnsi="Times New Roman" w:cs="Times New Roman"/>
              </w:rPr>
              <w:t xml:space="preserve"> 6</w:t>
            </w:r>
            <w:r w:rsidR="0095689D">
              <w:rPr>
                <w:rFonts w:ascii="Times New Roman" w:hAnsi="Times New Roman" w:cs="Times New Roman"/>
              </w:rPr>
              <w:t xml:space="preserve">     </w:t>
            </w:r>
            <w:r w:rsidRPr="006A3FB6">
              <w:rPr>
                <w:rFonts w:ascii="Times New Roman" w:hAnsi="Times New Roman" w:cs="Times New Roman"/>
              </w:rPr>
              <w:t xml:space="preserve"> 7</w:t>
            </w:r>
          </w:p>
        </w:tc>
      </w:tr>
      <w:tr w:rsidR="0095689D" w:rsidRPr="006A3FB6" w:rsidTr="0095689D">
        <w:trPr>
          <w:trHeight w:val="558"/>
        </w:trPr>
        <w:tc>
          <w:tcPr>
            <w:tcW w:w="526" w:type="pct"/>
            <w:tcBorders>
              <w:top w:val="single" w:sz="6" w:space="0" w:color="000000"/>
              <w:left w:val="single" w:sz="4" w:space="0" w:color="auto"/>
              <w:bottom w:val="single" w:sz="6" w:space="0" w:color="000000"/>
              <w:right w:val="single" w:sz="6" w:space="0" w:color="000000"/>
            </w:tcBorders>
            <w:shd w:val="clear" w:color="auto" w:fill="auto"/>
          </w:tcPr>
          <w:p w:rsidR="0095689D" w:rsidRPr="00661CF0" w:rsidRDefault="0095689D" w:rsidP="0095689D">
            <w:pPr>
              <w:spacing w:after="0" w:line="240" w:lineRule="auto"/>
              <w:jc w:val="center"/>
              <w:rPr>
                <w:rFonts w:ascii="Times New Roman" w:hAnsi="Times New Roman" w:cs="Times New Roman"/>
              </w:rPr>
            </w:pPr>
            <w:r w:rsidRPr="00661CF0">
              <w:rPr>
                <w:rFonts w:ascii="Times New Roman" w:hAnsi="Times New Roman" w:cs="Times New Roman"/>
              </w:rPr>
              <w:t>CusO2</w:t>
            </w:r>
          </w:p>
        </w:tc>
        <w:tc>
          <w:tcPr>
            <w:tcW w:w="2848" w:type="pct"/>
            <w:tcBorders>
              <w:top w:val="single" w:sz="6" w:space="0" w:color="000000"/>
              <w:left w:val="single" w:sz="4" w:space="0" w:color="auto"/>
              <w:bottom w:val="single" w:sz="6" w:space="0" w:color="000000"/>
              <w:right w:val="single" w:sz="6" w:space="0" w:color="000000"/>
            </w:tcBorders>
            <w:shd w:val="clear" w:color="auto" w:fill="auto"/>
          </w:tcPr>
          <w:p w:rsidR="0095689D" w:rsidRPr="00661CF0" w:rsidRDefault="0095689D" w:rsidP="0095689D">
            <w:pPr>
              <w:autoSpaceDE w:val="0"/>
              <w:autoSpaceDN w:val="0"/>
              <w:adjustRightInd w:val="0"/>
              <w:spacing w:after="0" w:line="240" w:lineRule="auto"/>
              <w:rPr>
                <w:rFonts w:ascii="Times New Roman" w:hAnsi="Times New Roman" w:cs="Times New Roman"/>
              </w:rPr>
            </w:pPr>
            <w:r w:rsidRPr="00661CF0">
              <w:rPr>
                <w:rFonts w:ascii="Times New Roman" w:hAnsi="Times New Roman" w:cs="Times New Roman"/>
              </w:rPr>
              <w:t>Chiến lược kinh doanh của chúng tôi được dựa trên phương châm gia tăng giá trị cho khách hàng.</w:t>
            </w:r>
          </w:p>
        </w:tc>
        <w:tc>
          <w:tcPr>
            <w:tcW w:w="1627" w:type="pct"/>
            <w:gridSpan w:val="2"/>
            <w:tcBorders>
              <w:top w:val="single" w:sz="6" w:space="0" w:color="000000"/>
              <w:bottom w:val="single" w:sz="6" w:space="0" w:color="000000"/>
              <w:right w:val="single" w:sz="4" w:space="0" w:color="auto"/>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 xml:space="preserve"> 1</w:t>
            </w:r>
            <w:r>
              <w:rPr>
                <w:rFonts w:ascii="Times New Roman" w:hAnsi="Times New Roman" w:cs="Times New Roman"/>
              </w:rPr>
              <w:t xml:space="preserve">    </w:t>
            </w:r>
            <w:r w:rsidRPr="006A3FB6">
              <w:rPr>
                <w:rFonts w:ascii="Times New Roman" w:hAnsi="Times New Roman" w:cs="Times New Roman"/>
              </w:rPr>
              <w:t xml:space="preserve"> </w:t>
            </w:r>
            <w:r>
              <w:rPr>
                <w:rFonts w:ascii="Times New Roman" w:hAnsi="Times New Roman" w:cs="Times New Roman"/>
              </w:rPr>
              <w:t xml:space="preserve"> </w:t>
            </w:r>
            <w:r w:rsidRPr="006A3FB6">
              <w:rPr>
                <w:rFonts w:ascii="Times New Roman" w:hAnsi="Times New Roman" w:cs="Times New Roman"/>
              </w:rPr>
              <w:t>2</w:t>
            </w:r>
            <w:r>
              <w:rPr>
                <w:rFonts w:ascii="Times New Roman" w:hAnsi="Times New Roman" w:cs="Times New Roman"/>
              </w:rPr>
              <w:t xml:space="preserve">     </w:t>
            </w:r>
            <w:r w:rsidRPr="006A3FB6">
              <w:rPr>
                <w:rFonts w:ascii="Times New Roman" w:hAnsi="Times New Roman" w:cs="Times New Roman"/>
              </w:rPr>
              <w:t xml:space="preserve"> 3 </w:t>
            </w:r>
            <w:r>
              <w:rPr>
                <w:rFonts w:ascii="Times New Roman" w:hAnsi="Times New Roman" w:cs="Times New Roman"/>
              </w:rPr>
              <w:t xml:space="preserve">     </w:t>
            </w:r>
            <w:r w:rsidRPr="006A3FB6">
              <w:rPr>
                <w:rFonts w:ascii="Times New Roman" w:hAnsi="Times New Roman" w:cs="Times New Roman"/>
              </w:rPr>
              <w:t>4</w:t>
            </w:r>
            <w:r>
              <w:rPr>
                <w:rFonts w:ascii="Times New Roman" w:hAnsi="Times New Roman" w:cs="Times New Roman"/>
              </w:rPr>
              <w:t xml:space="preserve">     </w:t>
            </w:r>
            <w:r w:rsidRPr="006A3FB6">
              <w:rPr>
                <w:rFonts w:ascii="Times New Roman" w:hAnsi="Times New Roman" w:cs="Times New Roman"/>
              </w:rPr>
              <w:t xml:space="preserve"> 5</w:t>
            </w:r>
            <w:r>
              <w:rPr>
                <w:rFonts w:ascii="Times New Roman" w:hAnsi="Times New Roman" w:cs="Times New Roman"/>
              </w:rPr>
              <w:t xml:space="preserve">     </w:t>
            </w:r>
            <w:r w:rsidRPr="006A3FB6">
              <w:rPr>
                <w:rFonts w:ascii="Times New Roman" w:hAnsi="Times New Roman" w:cs="Times New Roman"/>
              </w:rPr>
              <w:t xml:space="preserve"> 6</w:t>
            </w:r>
            <w:r>
              <w:rPr>
                <w:rFonts w:ascii="Times New Roman" w:hAnsi="Times New Roman" w:cs="Times New Roman"/>
              </w:rPr>
              <w:t xml:space="preserve">     </w:t>
            </w:r>
            <w:r w:rsidRPr="006A3FB6">
              <w:rPr>
                <w:rFonts w:ascii="Times New Roman" w:hAnsi="Times New Roman" w:cs="Times New Roman"/>
              </w:rPr>
              <w:t xml:space="preserve"> 7</w:t>
            </w:r>
          </w:p>
        </w:tc>
      </w:tr>
      <w:tr w:rsidR="0095689D" w:rsidRPr="006A3FB6" w:rsidTr="0095689D">
        <w:trPr>
          <w:trHeight w:val="278"/>
        </w:trPr>
        <w:tc>
          <w:tcPr>
            <w:tcW w:w="526" w:type="pct"/>
            <w:tcBorders>
              <w:top w:val="single" w:sz="6" w:space="0" w:color="000000"/>
              <w:left w:val="single" w:sz="4" w:space="0" w:color="auto"/>
              <w:bottom w:val="single" w:sz="6" w:space="0" w:color="000000"/>
              <w:right w:val="single" w:sz="6" w:space="0" w:color="000000"/>
            </w:tcBorders>
            <w:shd w:val="clear" w:color="auto" w:fill="auto"/>
          </w:tcPr>
          <w:p w:rsidR="0095689D" w:rsidRPr="00661CF0" w:rsidRDefault="0095689D" w:rsidP="0095689D">
            <w:pPr>
              <w:spacing w:after="0" w:line="240" w:lineRule="auto"/>
              <w:jc w:val="center"/>
              <w:rPr>
                <w:rFonts w:ascii="Times New Roman" w:hAnsi="Times New Roman" w:cs="Times New Roman"/>
              </w:rPr>
            </w:pPr>
            <w:r w:rsidRPr="00661CF0">
              <w:rPr>
                <w:rFonts w:ascii="Times New Roman" w:hAnsi="Times New Roman" w:cs="Times New Roman"/>
              </w:rPr>
              <w:t>CusO3</w:t>
            </w:r>
          </w:p>
        </w:tc>
        <w:tc>
          <w:tcPr>
            <w:tcW w:w="2848" w:type="pct"/>
            <w:tcBorders>
              <w:top w:val="single" w:sz="6" w:space="0" w:color="000000"/>
              <w:left w:val="single" w:sz="4" w:space="0" w:color="auto"/>
              <w:bottom w:val="single" w:sz="6" w:space="0" w:color="000000"/>
              <w:right w:val="single" w:sz="6" w:space="0" w:color="000000"/>
            </w:tcBorders>
            <w:shd w:val="clear" w:color="auto" w:fill="auto"/>
          </w:tcPr>
          <w:p w:rsidR="0095689D" w:rsidRPr="00661CF0" w:rsidRDefault="0095689D" w:rsidP="0095689D">
            <w:pPr>
              <w:spacing w:after="0" w:line="240" w:lineRule="auto"/>
              <w:rPr>
                <w:rFonts w:ascii="Times New Roman" w:hAnsi="Times New Roman" w:cs="Times New Roman"/>
              </w:rPr>
            </w:pPr>
            <w:r w:rsidRPr="00661CF0">
              <w:rPr>
                <w:rFonts w:ascii="Times New Roman" w:hAnsi="Times New Roman" w:cs="Times New Roman"/>
              </w:rPr>
              <w:t>Chúng tôi cam kết luôn đáp ứng nhu cầu của khách hàng.</w:t>
            </w:r>
          </w:p>
        </w:tc>
        <w:tc>
          <w:tcPr>
            <w:tcW w:w="1627" w:type="pct"/>
            <w:gridSpan w:val="2"/>
            <w:tcBorders>
              <w:top w:val="single" w:sz="6" w:space="0" w:color="000000"/>
              <w:bottom w:val="single" w:sz="6" w:space="0" w:color="000000"/>
              <w:right w:val="single" w:sz="4" w:space="0" w:color="auto"/>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 xml:space="preserve"> 1</w:t>
            </w:r>
            <w:r>
              <w:rPr>
                <w:rFonts w:ascii="Times New Roman" w:hAnsi="Times New Roman" w:cs="Times New Roman"/>
              </w:rPr>
              <w:t xml:space="preserve">    </w:t>
            </w:r>
            <w:r w:rsidRPr="006A3FB6">
              <w:rPr>
                <w:rFonts w:ascii="Times New Roman" w:hAnsi="Times New Roman" w:cs="Times New Roman"/>
              </w:rPr>
              <w:t xml:space="preserve"> </w:t>
            </w:r>
            <w:r>
              <w:rPr>
                <w:rFonts w:ascii="Times New Roman" w:hAnsi="Times New Roman" w:cs="Times New Roman"/>
              </w:rPr>
              <w:t xml:space="preserve"> </w:t>
            </w:r>
            <w:r w:rsidRPr="006A3FB6">
              <w:rPr>
                <w:rFonts w:ascii="Times New Roman" w:hAnsi="Times New Roman" w:cs="Times New Roman"/>
              </w:rPr>
              <w:t>2</w:t>
            </w:r>
            <w:r>
              <w:rPr>
                <w:rFonts w:ascii="Times New Roman" w:hAnsi="Times New Roman" w:cs="Times New Roman"/>
              </w:rPr>
              <w:t xml:space="preserve">     </w:t>
            </w:r>
            <w:r w:rsidRPr="006A3FB6">
              <w:rPr>
                <w:rFonts w:ascii="Times New Roman" w:hAnsi="Times New Roman" w:cs="Times New Roman"/>
              </w:rPr>
              <w:t xml:space="preserve"> 3 </w:t>
            </w:r>
            <w:r>
              <w:rPr>
                <w:rFonts w:ascii="Times New Roman" w:hAnsi="Times New Roman" w:cs="Times New Roman"/>
              </w:rPr>
              <w:t xml:space="preserve">     </w:t>
            </w:r>
            <w:r w:rsidRPr="006A3FB6">
              <w:rPr>
                <w:rFonts w:ascii="Times New Roman" w:hAnsi="Times New Roman" w:cs="Times New Roman"/>
              </w:rPr>
              <w:t>4</w:t>
            </w:r>
            <w:r>
              <w:rPr>
                <w:rFonts w:ascii="Times New Roman" w:hAnsi="Times New Roman" w:cs="Times New Roman"/>
              </w:rPr>
              <w:t xml:space="preserve">     </w:t>
            </w:r>
            <w:r w:rsidRPr="006A3FB6">
              <w:rPr>
                <w:rFonts w:ascii="Times New Roman" w:hAnsi="Times New Roman" w:cs="Times New Roman"/>
              </w:rPr>
              <w:t xml:space="preserve"> 5</w:t>
            </w:r>
            <w:r>
              <w:rPr>
                <w:rFonts w:ascii="Times New Roman" w:hAnsi="Times New Roman" w:cs="Times New Roman"/>
              </w:rPr>
              <w:t xml:space="preserve">     </w:t>
            </w:r>
            <w:r w:rsidRPr="006A3FB6">
              <w:rPr>
                <w:rFonts w:ascii="Times New Roman" w:hAnsi="Times New Roman" w:cs="Times New Roman"/>
              </w:rPr>
              <w:t xml:space="preserve"> 6</w:t>
            </w:r>
            <w:r>
              <w:rPr>
                <w:rFonts w:ascii="Times New Roman" w:hAnsi="Times New Roman" w:cs="Times New Roman"/>
              </w:rPr>
              <w:t xml:space="preserve">     </w:t>
            </w:r>
            <w:r w:rsidRPr="006A3FB6">
              <w:rPr>
                <w:rFonts w:ascii="Times New Roman" w:hAnsi="Times New Roman" w:cs="Times New Roman"/>
              </w:rPr>
              <w:t xml:space="preserve"> 7</w:t>
            </w:r>
          </w:p>
        </w:tc>
      </w:tr>
      <w:tr w:rsidR="0095689D" w:rsidRPr="006A3FB6" w:rsidTr="0095689D">
        <w:trPr>
          <w:trHeight w:val="779"/>
        </w:trPr>
        <w:tc>
          <w:tcPr>
            <w:tcW w:w="526" w:type="pct"/>
            <w:tcBorders>
              <w:top w:val="single" w:sz="6" w:space="0" w:color="000000"/>
              <w:left w:val="single" w:sz="4" w:space="0" w:color="auto"/>
              <w:bottom w:val="single" w:sz="6" w:space="0" w:color="000000"/>
              <w:right w:val="single" w:sz="6" w:space="0" w:color="000000"/>
            </w:tcBorders>
            <w:shd w:val="clear" w:color="auto" w:fill="auto"/>
          </w:tcPr>
          <w:p w:rsidR="0095689D" w:rsidRPr="00661CF0" w:rsidRDefault="0095689D" w:rsidP="0095689D">
            <w:pPr>
              <w:spacing w:after="0" w:line="240" w:lineRule="auto"/>
              <w:jc w:val="center"/>
              <w:rPr>
                <w:rFonts w:ascii="Times New Roman" w:hAnsi="Times New Roman" w:cs="Times New Roman"/>
              </w:rPr>
            </w:pPr>
            <w:r w:rsidRPr="00661CF0">
              <w:rPr>
                <w:rFonts w:ascii="Times New Roman" w:hAnsi="Times New Roman" w:cs="Times New Roman"/>
              </w:rPr>
              <w:t>ComO1</w:t>
            </w:r>
          </w:p>
        </w:tc>
        <w:tc>
          <w:tcPr>
            <w:tcW w:w="2848" w:type="pct"/>
            <w:tcBorders>
              <w:top w:val="single" w:sz="6" w:space="0" w:color="000000"/>
              <w:left w:val="single" w:sz="4" w:space="0" w:color="auto"/>
              <w:bottom w:val="single" w:sz="6" w:space="0" w:color="000000"/>
              <w:right w:val="single" w:sz="6" w:space="0" w:color="000000"/>
            </w:tcBorders>
            <w:shd w:val="clear" w:color="auto" w:fill="auto"/>
          </w:tcPr>
          <w:p w:rsidR="0095689D" w:rsidRPr="00661CF0" w:rsidRDefault="0095689D" w:rsidP="0095689D">
            <w:pPr>
              <w:autoSpaceDE w:val="0"/>
              <w:autoSpaceDN w:val="0"/>
              <w:adjustRightInd w:val="0"/>
              <w:spacing w:after="0" w:line="240" w:lineRule="auto"/>
              <w:rPr>
                <w:rFonts w:ascii="Times New Roman" w:hAnsi="Times New Roman" w:cs="Times New Roman"/>
              </w:rPr>
            </w:pPr>
            <w:r w:rsidRPr="00661CF0">
              <w:rPr>
                <w:rFonts w:ascii="Times New Roman" w:hAnsi="Times New Roman" w:cs="Times New Roman"/>
              </w:rPr>
              <w:t>Chúng tôi liên tục chia sẻ thông tin (giữa các thành viên trong công ty với nhau) về chiến lược của đối thủ cạnh tranh.</w:t>
            </w:r>
          </w:p>
        </w:tc>
        <w:tc>
          <w:tcPr>
            <w:tcW w:w="1627" w:type="pct"/>
            <w:gridSpan w:val="2"/>
            <w:tcBorders>
              <w:top w:val="single" w:sz="6" w:space="0" w:color="000000"/>
              <w:bottom w:val="single" w:sz="6" w:space="0" w:color="000000"/>
              <w:right w:val="single" w:sz="4" w:space="0" w:color="auto"/>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 xml:space="preserve"> 1</w:t>
            </w:r>
            <w:r>
              <w:rPr>
                <w:rFonts w:ascii="Times New Roman" w:hAnsi="Times New Roman" w:cs="Times New Roman"/>
              </w:rPr>
              <w:t xml:space="preserve">    </w:t>
            </w:r>
            <w:r w:rsidRPr="006A3FB6">
              <w:rPr>
                <w:rFonts w:ascii="Times New Roman" w:hAnsi="Times New Roman" w:cs="Times New Roman"/>
              </w:rPr>
              <w:t xml:space="preserve"> </w:t>
            </w:r>
            <w:r>
              <w:rPr>
                <w:rFonts w:ascii="Times New Roman" w:hAnsi="Times New Roman" w:cs="Times New Roman"/>
              </w:rPr>
              <w:t xml:space="preserve"> </w:t>
            </w:r>
            <w:r w:rsidRPr="006A3FB6">
              <w:rPr>
                <w:rFonts w:ascii="Times New Roman" w:hAnsi="Times New Roman" w:cs="Times New Roman"/>
              </w:rPr>
              <w:t>2</w:t>
            </w:r>
            <w:r>
              <w:rPr>
                <w:rFonts w:ascii="Times New Roman" w:hAnsi="Times New Roman" w:cs="Times New Roman"/>
              </w:rPr>
              <w:t xml:space="preserve">     </w:t>
            </w:r>
            <w:r w:rsidRPr="006A3FB6">
              <w:rPr>
                <w:rFonts w:ascii="Times New Roman" w:hAnsi="Times New Roman" w:cs="Times New Roman"/>
              </w:rPr>
              <w:t xml:space="preserve"> 3 </w:t>
            </w:r>
            <w:r>
              <w:rPr>
                <w:rFonts w:ascii="Times New Roman" w:hAnsi="Times New Roman" w:cs="Times New Roman"/>
              </w:rPr>
              <w:t xml:space="preserve">     </w:t>
            </w:r>
            <w:r w:rsidRPr="006A3FB6">
              <w:rPr>
                <w:rFonts w:ascii="Times New Roman" w:hAnsi="Times New Roman" w:cs="Times New Roman"/>
              </w:rPr>
              <w:t>4</w:t>
            </w:r>
            <w:r>
              <w:rPr>
                <w:rFonts w:ascii="Times New Roman" w:hAnsi="Times New Roman" w:cs="Times New Roman"/>
              </w:rPr>
              <w:t xml:space="preserve">     </w:t>
            </w:r>
            <w:r w:rsidRPr="006A3FB6">
              <w:rPr>
                <w:rFonts w:ascii="Times New Roman" w:hAnsi="Times New Roman" w:cs="Times New Roman"/>
              </w:rPr>
              <w:t xml:space="preserve"> 5</w:t>
            </w:r>
            <w:r>
              <w:rPr>
                <w:rFonts w:ascii="Times New Roman" w:hAnsi="Times New Roman" w:cs="Times New Roman"/>
              </w:rPr>
              <w:t xml:space="preserve">     </w:t>
            </w:r>
            <w:r w:rsidRPr="006A3FB6">
              <w:rPr>
                <w:rFonts w:ascii="Times New Roman" w:hAnsi="Times New Roman" w:cs="Times New Roman"/>
              </w:rPr>
              <w:t xml:space="preserve"> 6</w:t>
            </w:r>
            <w:r>
              <w:rPr>
                <w:rFonts w:ascii="Times New Roman" w:hAnsi="Times New Roman" w:cs="Times New Roman"/>
              </w:rPr>
              <w:t xml:space="preserve">     </w:t>
            </w:r>
            <w:r w:rsidRPr="006A3FB6">
              <w:rPr>
                <w:rFonts w:ascii="Times New Roman" w:hAnsi="Times New Roman" w:cs="Times New Roman"/>
              </w:rPr>
              <w:t xml:space="preserve"> 7</w:t>
            </w:r>
          </w:p>
        </w:tc>
      </w:tr>
      <w:tr w:rsidR="0095689D" w:rsidRPr="006A3FB6" w:rsidTr="0095689D">
        <w:trPr>
          <w:trHeight w:val="644"/>
        </w:trPr>
        <w:tc>
          <w:tcPr>
            <w:tcW w:w="526" w:type="pct"/>
            <w:tcBorders>
              <w:top w:val="single" w:sz="6" w:space="0" w:color="000000"/>
              <w:left w:val="single" w:sz="4" w:space="0" w:color="auto"/>
              <w:bottom w:val="single" w:sz="6" w:space="0" w:color="000000"/>
              <w:right w:val="single" w:sz="6" w:space="0" w:color="000000"/>
            </w:tcBorders>
            <w:shd w:val="clear" w:color="auto" w:fill="auto"/>
          </w:tcPr>
          <w:p w:rsidR="0095689D" w:rsidRPr="00661CF0" w:rsidRDefault="0095689D" w:rsidP="0095689D">
            <w:pPr>
              <w:spacing w:after="0" w:line="240" w:lineRule="auto"/>
              <w:jc w:val="center"/>
              <w:rPr>
                <w:rFonts w:ascii="Times New Roman" w:hAnsi="Times New Roman" w:cs="Times New Roman"/>
              </w:rPr>
            </w:pPr>
            <w:r w:rsidRPr="00661CF0">
              <w:rPr>
                <w:rFonts w:ascii="Times New Roman" w:hAnsi="Times New Roman" w:cs="Times New Roman"/>
              </w:rPr>
              <w:t>ComO2</w:t>
            </w:r>
          </w:p>
        </w:tc>
        <w:tc>
          <w:tcPr>
            <w:tcW w:w="2848" w:type="pct"/>
            <w:tcBorders>
              <w:top w:val="single" w:sz="6" w:space="0" w:color="000000"/>
              <w:left w:val="single" w:sz="4" w:space="0" w:color="auto"/>
              <w:bottom w:val="single" w:sz="6" w:space="0" w:color="000000"/>
              <w:right w:val="single" w:sz="6" w:space="0" w:color="000000"/>
            </w:tcBorders>
            <w:shd w:val="clear" w:color="auto" w:fill="auto"/>
          </w:tcPr>
          <w:p w:rsidR="0095689D" w:rsidRPr="00661CF0" w:rsidRDefault="0095689D" w:rsidP="0095689D">
            <w:pPr>
              <w:spacing w:after="0" w:line="240" w:lineRule="auto"/>
              <w:rPr>
                <w:rFonts w:ascii="Times New Roman" w:hAnsi="Times New Roman" w:cs="Times New Roman"/>
              </w:rPr>
            </w:pPr>
            <w:r w:rsidRPr="00661CF0">
              <w:rPr>
                <w:rFonts w:ascii="Times New Roman" w:hAnsi="Times New Roman" w:cs="Times New Roman"/>
              </w:rPr>
              <w:t>Chúng tôi luôn phản ứng nhanh với những hành động cạnh tranh có thể đe dọa công ty.</w:t>
            </w:r>
          </w:p>
        </w:tc>
        <w:tc>
          <w:tcPr>
            <w:tcW w:w="1627" w:type="pct"/>
            <w:gridSpan w:val="2"/>
            <w:tcBorders>
              <w:top w:val="single" w:sz="6" w:space="0" w:color="000000"/>
              <w:bottom w:val="single" w:sz="6" w:space="0" w:color="000000"/>
              <w:right w:val="single" w:sz="4" w:space="0" w:color="auto"/>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 xml:space="preserve"> 1</w:t>
            </w:r>
            <w:r>
              <w:rPr>
                <w:rFonts w:ascii="Times New Roman" w:hAnsi="Times New Roman" w:cs="Times New Roman"/>
              </w:rPr>
              <w:t xml:space="preserve">    </w:t>
            </w:r>
            <w:r w:rsidRPr="006A3FB6">
              <w:rPr>
                <w:rFonts w:ascii="Times New Roman" w:hAnsi="Times New Roman" w:cs="Times New Roman"/>
              </w:rPr>
              <w:t xml:space="preserve"> </w:t>
            </w:r>
            <w:r>
              <w:rPr>
                <w:rFonts w:ascii="Times New Roman" w:hAnsi="Times New Roman" w:cs="Times New Roman"/>
              </w:rPr>
              <w:t xml:space="preserve"> </w:t>
            </w:r>
            <w:r w:rsidRPr="006A3FB6">
              <w:rPr>
                <w:rFonts w:ascii="Times New Roman" w:hAnsi="Times New Roman" w:cs="Times New Roman"/>
              </w:rPr>
              <w:t>2</w:t>
            </w:r>
            <w:r>
              <w:rPr>
                <w:rFonts w:ascii="Times New Roman" w:hAnsi="Times New Roman" w:cs="Times New Roman"/>
              </w:rPr>
              <w:t xml:space="preserve">     </w:t>
            </w:r>
            <w:r w:rsidRPr="006A3FB6">
              <w:rPr>
                <w:rFonts w:ascii="Times New Roman" w:hAnsi="Times New Roman" w:cs="Times New Roman"/>
              </w:rPr>
              <w:t xml:space="preserve"> 3 </w:t>
            </w:r>
            <w:r>
              <w:rPr>
                <w:rFonts w:ascii="Times New Roman" w:hAnsi="Times New Roman" w:cs="Times New Roman"/>
              </w:rPr>
              <w:t xml:space="preserve">     </w:t>
            </w:r>
            <w:r w:rsidRPr="006A3FB6">
              <w:rPr>
                <w:rFonts w:ascii="Times New Roman" w:hAnsi="Times New Roman" w:cs="Times New Roman"/>
              </w:rPr>
              <w:t>4</w:t>
            </w:r>
            <w:r>
              <w:rPr>
                <w:rFonts w:ascii="Times New Roman" w:hAnsi="Times New Roman" w:cs="Times New Roman"/>
              </w:rPr>
              <w:t xml:space="preserve">     </w:t>
            </w:r>
            <w:r w:rsidRPr="006A3FB6">
              <w:rPr>
                <w:rFonts w:ascii="Times New Roman" w:hAnsi="Times New Roman" w:cs="Times New Roman"/>
              </w:rPr>
              <w:t xml:space="preserve"> 5</w:t>
            </w:r>
            <w:r>
              <w:rPr>
                <w:rFonts w:ascii="Times New Roman" w:hAnsi="Times New Roman" w:cs="Times New Roman"/>
              </w:rPr>
              <w:t xml:space="preserve">     </w:t>
            </w:r>
            <w:r w:rsidRPr="006A3FB6">
              <w:rPr>
                <w:rFonts w:ascii="Times New Roman" w:hAnsi="Times New Roman" w:cs="Times New Roman"/>
              </w:rPr>
              <w:t xml:space="preserve"> 6</w:t>
            </w:r>
            <w:r>
              <w:rPr>
                <w:rFonts w:ascii="Times New Roman" w:hAnsi="Times New Roman" w:cs="Times New Roman"/>
              </w:rPr>
              <w:t xml:space="preserve">     </w:t>
            </w:r>
            <w:r w:rsidRPr="006A3FB6">
              <w:rPr>
                <w:rFonts w:ascii="Times New Roman" w:hAnsi="Times New Roman" w:cs="Times New Roman"/>
              </w:rPr>
              <w:t xml:space="preserve"> 7</w:t>
            </w:r>
          </w:p>
        </w:tc>
      </w:tr>
      <w:tr w:rsidR="0095689D" w:rsidRPr="006A3FB6" w:rsidTr="0095689D">
        <w:trPr>
          <w:trHeight w:val="655"/>
        </w:trPr>
        <w:tc>
          <w:tcPr>
            <w:tcW w:w="526" w:type="pct"/>
            <w:tcBorders>
              <w:top w:val="single" w:sz="6" w:space="0" w:color="000000"/>
              <w:left w:val="single" w:sz="4" w:space="0" w:color="auto"/>
              <w:bottom w:val="single" w:sz="6" w:space="0" w:color="000000"/>
              <w:right w:val="single" w:sz="6" w:space="0" w:color="000000"/>
            </w:tcBorders>
            <w:shd w:val="clear" w:color="auto" w:fill="auto"/>
          </w:tcPr>
          <w:p w:rsidR="0095689D" w:rsidRPr="00661CF0" w:rsidRDefault="0095689D" w:rsidP="0095689D">
            <w:pPr>
              <w:spacing w:after="0" w:line="240" w:lineRule="auto"/>
              <w:jc w:val="center"/>
              <w:rPr>
                <w:rFonts w:ascii="Times New Roman" w:hAnsi="Times New Roman" w:cs="Times New Roman"/>
              </w:rPr>
            </w:pPr>
            <w:r w:rsidRPr="00661CF0">
              <w:rPr>
                <w:rFonts w:ascii="Times New Roman" w:hAnsi="Times New Roman" w:cs="Times New Roman"/>
              </w:rPr>
              <w:t>InO1</w:t>
            </w:r>
          </w:p>
        </w:tc>
        <w:tc>
          <w:tcPr>
            <w:tcW w:w="2848" w:type="pct"/>
            <w:tcBorders>
              <w:top w:val="single" w:sz="6" w:space="0" w:color="000000"/>
              <w:left w:val="single" w:sz="4" w:space="0" w:color="auto"/>
              <w:bottom w:val="single" w:sz="6" w:space="0" w:color="000000"/>
              <w:right w:val="single" w:sz="6" w:space="0" w:color="000000"/>
            </w:tcBorders>
            <w:shd w:val="clear" w:color="auto" w:fill="auto"/>
          </w:tcPr>
          <w:p w:rsidR="0095689D" w:rsidRPr="00661CF0" w:rsidRDefault="0095689D" w:rsidP="0095689D">
            <w:pPr>
              <w:spacing w:after="0" w:line="240" w:lineRule="auto"/>
              <w:rPr>
                <w:rFonts w:ascii="Times New Roman" w:hAnsi="Times New Roman" w:cs="Times New Roman"/>
              </w:rPr>
            </w:pPr>
            <w:r w:rsidRPr="00661CF0">
              <w:rPr>
                <w:rFonts w:ascii="Times New Roman" w:hAnsi="Times New Roman" w:cs="Times New Roman"/>
              </w:rPr>
              <w:t>Các phòng ban trong công ty chúng tôi thường trao đổi thông tin với nhau về nhu cầu của khách hàng.</w:t>
            </w:r>
          </w:p>
        </w:tc>
        <w:tc>
          <w:tcPr>
            <w:tcW w:w="1627" w:type="pct"/>
            <w:gridSpan w:val="2"/>
            <w:tcBorders>
              <w:top w:val="single" w:sz="6" w:space="0" w:color="000000"/>
              <w:bottom w:val="single" w:sz="6" w:space="0" w:color="000000"/>
              <w:right w:val="single" w:sz="4" w:space="0" w:color="auto"/>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 xml:space="preserve"> 1</w:t>
            </w:r>
            <w:r>
              <w:rPr>
                <w:rFonts w:ascii="Times New Roman" w:hAnsi="Times New Roman" w:cs="Times New Roman"/>
              </w:rPr>
              <w:t xml:space="preserve">    </w:t>
            </w:r>
            <w:r w:rsidRPr="006A3FB6">
              <w:rPr>
                <w:rFonts w:ascii="Times New Roman" w:hAnsi="Times New Roman" w:cs="Times New Roman"/>
              </w:rPr>
              <w:t xml:space="preserve"> </w:t>
            </w:r>
            <w:r>
              <w:rPr>
                <w:rFonts w:ascii="Times New Roman" w:hAnsi="Times New Roman" w:cs="Times New Roman"/>
              </w:rPr>
              <w:t xml:space="preserve"> </w:t>
            </w:r>
            <w:r w:rsidRPr="006A3FB6">
              <w:rPr>
                <w:rFonts w:ascii="Times New Roman" w:hAnsi="Times New Roman" w:cs="Times New Roman"/>
              </w:rPr>
              <w:t>2</w:t>
            </w:r>
            <w:r>
              <w:rPr>
                <w:rFonts w:ascii="Times New Roman" w:hAnsi="Times New Roman" w:cs="Times New Roman"/>
              </w:rPr>
              <w:t xml:space="preserve">     </w:t>
            </w:r>
            <w:r w:rsidRPr="006A3FB6">
              <w:rPr>
                <w:rFonts w:ascii="Times New Roman" w:hAnsi="Times New Roman" w:cs="Times New Roman"/>
              </w:rPr>
              <w:t xml:space="preserve"> 3 </w:t>
            </w:r>
            <w:r>
              <w:rPr>
                <w:rFonts w:ascii="Times New Roman" w:hAnsi="Times New Roman" w:cs="Times New Roman"/>
              </w:rPr>
              <w:t xml:space="preserve">     </w:t>
            </w:r>
            <w:r w:rsidRPr="006A3FB6">
              <w:rPr>
                <w:rFonts w:ascii="Times New Roman" w:hAnsi="Times New Roman" w:cs="Times New Roman"/>
              </w:rPr>
              <w:t>4</w:t>
            </w:r>
            <w:r>
              <w:rPr>
                <w:rFonts w:ascii="Times New Roman" w:hAnsi="Times New Roman" w:cs="Times New Roman"/>
              </w:rPr>
              <w:t xml:space="preserve">     </w:t>
            </w:r>
            <w:r w:rsidRPr="006A3FB6">
              <w:rPr>
                <w:rFonts w:ascii="Times New Roman" w:hAnsi="Times New Roman" w:cs="Times New Roman"/>
              </w:rPr>
              <w:t xml:space="preserve"> 5</w:t>
            </w:r>
            <w:r>
              <w:rPr>
                <w:rFonts w:ascii="Times New Roman" w:hAnsi="Times New Roman" w:cs="Times New Roman"/>
              </w:rPr>
              <w:t xml:space="preserve">     </w:t>
            </w:r>
            <w:r w:rsidRPr="006A3FB6">
              <w:rPr>
                <w:rFonts w:ascii="Times New Roman" w:hAnsi="Times New Roman" w:cs="Times New Roman"/>
              </w:rPr>
              <w:t xml:space="preserve"> 6</w:t>
            </w:r>
            <w:r>
              <w:rPr>
                <w:rFonts w:ascii="Times New Roman" w:hAnsi="Times New Roman" w:cs="Times New Roman"/>
              </w:rPr>
              <w:t xml:space="preserve">     </w:t>
            </w:r>
            <w:r w:rsidRPr="006A3FB6">
              <w:rPr>
                <w:rFonts w:ascii="Times New Roman" w:hAnsi="Times New Roman" w:cs="Times New Roman"/>
              </w:rPr>
              <w:t xml:space="preserve"> 7</w:t>
            </w:r>
          </w:p>
        </w:tc>
      </w:tr>
      <w:tr w:rsidR="0095689D" w:rsidRPr="006A3FB6" w:rsidTr="0095689D">
        <w:trPr>
          <w:trHeight w:val="655"/>
        </w:trPr>
        <w:tc>
          <w:tcPr>
            <w:tcW w:w="526" w:type="pct"/>
            <w:tcBorders>
              <w:top w:val="single" w:sz="6" w:space="0" w:color="000000"/>
              <w:left w:val="single" w:sz="4" w:space="0" w:color="auto"/>
              <w:bottom w:val="single" w:sz="6" w:space="0" w:color="000000"/>
              <w:right w:val="single" w:sz="6" w:space="0" w:color="000000"/>
            </w:tcBorders>
            <w:shd w:val="clear" w:color="auto" w:fill="auto"/>
          </w:tcPr>
          <w:p w:rsidR="0095689D" w:rsidRPr="00661CF0" w:rsidRDefault="0095689D" w:rsidP="0095689D">
            <w:pPr>
              <w:spacing w:after="0" w:line="240" w:lineRule="auto"/>
              <w:jc w:val="center"/>
              <w:rPr>
                <w:rFonts w:ascii="Times New Roman" w:hAnsi="Times New Roman" w:cs="Times New Roman"/>
              </w:rPr>
            </w:pPr>
            <w:r w:rsidRPr="00661CF0">
              <w:rPr>
                <w:rFonts w:ascii="Times New Roman" w:hAnsi="Times New Roman" w:cs="Times New Roman"/>
              </w:rPr>
              <w:t>InO2</w:t>
            </w:r>
          </w:p>
        </w:tc>
        <w:tc>
          <w:tcPr>
            <w:tcW w:w="2848" w:type="pct"/>
            <w:tcBorders>
              <w:top w:val="single" w:sz="6" w:space="0" w:color="000000"/>
              <w:left w:val="single" w:sz="4" w:space="0" w:color="auto"/>
              <w:bottom w:val="single" w:sz="6" w:space="0" w:color="000000"/>
              <w:right w:val="single" w:sz="6" w:space="0" w:color="000000"/>
            </w:tcBorders>
            <w:shd w:val="clear" w:color="auto" w:fill="auto"/>
          </w:tcPr>
          <w:p w:rsidR="0095689D" w:rsidRPr="00661CF0" w:rsidRDefault="0095689D" w:rsidP="0095689D">
            <w:pPr>
              <w:spacing w:after="0" w:line="240" w:lineRule="auto"/>
              <w:rPr>
                <w:rFonts w:ascii="Times New Roman" w:hAnsi="Times New Roman" w:cs="Times New Roman"/>
              </w:rPr>
            </w:pPr>
            <w:r w:rsidRPr="00661CF0">
              <w:rPr>
                <w:rFonts w:ascii="Times New Roman" w:hAnsi="Times New Roman" w:cs="Times New Roman"/>
              </w:rPr>
              <w:t>Các phòng ban trong công ty chúng tôi thường thảo luận về những xu hướng của thị trường.</w:t>
            </w:r>
          </w:p>
        </w:tc>
        <w:tc>
          <w:tcPr>
            <w:tcW w:w="1627" w:type="pct"/>
            <w:gridSpan w:val="2"/>
            <w:tcBorders>
              <w:top w:val="single" w:sz="6" w:space="0" w:color="000000"/>
              <w:bottom w:val="single" w:sz="6" w:space="0" w:color="000000"/>
              <w:right w:val="single" w:sz="4" w:space="0" w:color="auto"/>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 xml:space="preserve"> 1</w:t>
            </w:r>
            <w:r>
              <w:rPr>
                <w:rFonts w:ascii="Times New Roman" w:hAnsi="Times New Roman" w:cs="Times New Roman"/>
              </w:rPr>
              <w:t xml:space="preserve">    </w:t>
            </w:r>
            <w:r w:rsidRPr="006A3FB6">
              <w:rPr>
                <w:rFonts w:ascii="Times New Roman" w:hAnsi="Times New Roman" w:cs="Times New Roman"/>
              </w:rPr>
              <w:t xml:space="preserve"> </w:t>
            </w:r>
            <w:r>
              <w:rPr>
                <w:rFonts w:ascii="Times New Roman" w:hAnsi="Times New Roman" w:cs="Times New Roman"/>
              </w:rPr>
              <w:t xml:space="preserve"> </w:t>
            </w:r>
            <w:r w:rsidRPr="006A3FB6">
              <w:rPr>
                <w:rFonts w:ascii="Times New Roman" w:hAnsi="Times New Roman" w:cs="Times New Roman"/>
              </w:rPr>
              <w:t>2</w:t>
            </w:r>
            <w:r>
              <w:rPr>
                <w:rFonts w:ascii="Times New Roman" w:hAnsi="Times New Roman" w:cs="Times New Roman"/>
              </w:rPr>
              <w:t xml:space="preserve">     </w:t>
            </w:r>
            <w:r w:rsidRPr="006A3FB6">
              <w:rPr>
                <w:rFonts w:ascii="Times New Roman" w:hAnsi="Times New Roman" w:cs="Times New Roman"/>
              </w:rPr>
              <w:t xml:space="preserve"> 3 </w:t>
            </w:r>
            <w:r>
              <w:rPr>
                <w:rFonts w:ascii="Times New Roman" w:hAnsi="Times New Roman" w:cs="Times New Roman"/>
              </w:rPr>
              <w:t xml:space="preserve">     </w:t>
            </w:r>
            <w:r w:rsidRPr="006A3FB6">
              <w:rPr>
                <w:rFonts w:ascii="Times New Roman" w:hAnsi="Times New Roman" w:cs="Times New Roman"/>
              </w:rPr>
              <w:t>4</w:t>
            </w:r>
            <w:r>
              <w:rPr>
                <w:rFonts w:ascii="Times New Roman" w:hAnsi="Times New Roman" w:cs="Times New Roman"/>
              </w:rPr>
              <w:t xml:space="preserve">     </w:t>
            </w:r>
            <w:r w:rsidRPr="006A3FB6">
              <w:rPr>
                <w:rFonts w:ascii="Times New Roman" w:hAnsi="Times New Roman" w:cs="Times New Roman"/>
              </w:rPr>
              <w:t xml:space="preserve"> 5</w:t>
            </w:r>
            <w:r>
              <w:rPr>
                <w:rFonts w:ascii="Times New Roman" w:hAnsi="Times New Roman" w:cs="Times New Roman"/>
              </w:rPr>
              <w:t xml:space="preserve">     </w:t>
            </w:r>
            <w:r w:rsidRPr="006A3FB6">
              <w:rPr>
                <w:rFonts w:ascii="Times New Roman" w:hAnsi="Times New Roman" w:cs="Times New Roman"/>
              </w:rPr>
              <w:t xml:space="preserve"> 6</w:t>
            </w:r>
            <w:r>
              <w:rPr>
                <w:rFonts w:ascii="Times New Roman" w:hAnsi="Times New Roman" w:cs="Times New Roman"/>
              </w:rPr>
              <w:t xml:space="preserve">     </w:t>
            </w:r>
            <w:r w:rsidRPr="006A3FB6">
              <w:rPr>
                <w:rFonts w:ascii="Times New Roman" w:hAnsi="Times New Roman" w:cs="Times New Roman"/>
              </w:rPr>
              <w:t xml:space="preserve"> 7</w:t>
            </w:r>
          </w:p>
        </w:tc>
      </w:tr>
      <w:tr w:rsidR="0095689D" w:rsidRPr="006A3FB6" w:rsidTr="0095689D">
        <w:trPr>
          <w:trHeight w:val="838"/>
        </w:trPr>
        <w:tc>
          <w:tcPr>
            <w:tcW w:w="526" w:type="pct"/>
            <w:tcBorders>
              <w:top w:val="single" w:sz="6" w:space="0" w:color="000000"/>
              <w:left w:val="single" w:sz="4" w:space="0" w:color="auto"/>
              <w:bottom w:val="single" w:sz="6" w:space="0" w:color="000000"/>
              <w:right w:val="single" w:sz="6" w:space="0" w:color="000000"/>
            </w:tcBorders>
            <w:shd w:val="clear" w:color="auto" w:fill="auto"/>
          </w:tcPr>
          <w:p w:rsidR="0095689D" w:rsidRPr="00661CF0" w:rsidRDefault="0095689D" w:rsidP="0095689D">
            <w:pPr>
              <w:spacing w:after="0" w:line="240" w:lineRule="auto"/>
              <w:jc w:val="center"/>
              <w:rPr>
                <w:rFonts w:ascii="Times New Roman" w:hAnsi="Times New Roman" w:cs="Times New Roman"/>
              </w:rPr>
            </w:pPr>
            <w:r w:rsidRPr="00661CF0">
              <w:rPr>
                <w:rFonts w:ascii="Times New Roman" w:hAnsi="Times New Roman" w:cs="Times New Roman"/>
              </w:rPr>
              <w:t>InO3</w:t>
            </w:r>
          </w:p>
        </w:tc>
        <w:tc>
          <w:tcPr>
            <w:tcW w:w="2848" w:type="pct"/>
            <w:tcBorders>
              <w:top w:val="single" w:sz="6" w:space="0" w:color="000000"/>
              <w:left w:val="single" w:sz="4" w:space="0" w:color="auto"/>
              <w:bottom w:val="single" w:sz="6" w:space="0" w:color="000000"/>
              <w:right w:val="single" w:sz="6" w:space="0" w:color="000000"/>
            </w:tcBorders>
            <w:shd w:val="clear" w:color="auto" w:fill="auto"/>
          </w:tcPr>
          <w:p w:rsidR="0095689D" w:rsidRPr="00661CF0" w:rsidRDefault="0095689D" w:rsidP="0095689D">
            <w:pPr>
              <w:spacing w:after="0" w:line="240" w:lineRule="auto"/>
              <w:rPr>
                <w:rFonts w:ascii="Times New Roman" w:hAnsi="Times New Roman" w:cs="Times New Roman"/>
              </w:rPr>
            </w:pPr>
            <w:r w:rsidRPr="00661CF0">
              <w:rPr>
                <w:rFonts w:ascii="Times New Roman" w:hAnsi="Times New Roman" w:cs="Times New Roman"/>
              </w:rPr>
              <w:t>Tất cả các phòng ban trong công ty chúng tôi liên kết với nhau nhằm phục vụ nhu cầu khách hàng ở thị trường mục tiêu.</w:t>
            </w:r>
          </w:p>
        </w:tc>
        <w:tc>
          <w:tcPr>
            <w:tcW w:w="1627" w:type="pct"/>
            <w:gridSpan w:val="2"/>
            <w:tcBorders>
              <w:top w:val="single" w:sz="6" w:space="0" w:color="000000"/>
              <w:bottom w:val="single" w:sz="6" w:space="0" w:color="000000"/>
              <w:right w:val="single" w:sz="4" w:space="0" w:color="auto"/>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 xml:space="preserve"> 1</w:t>
            </w:r>
            <w:r>
              <w:rPr>
                <w:rFonts w:ascii="Times New Roman" w:hAnsi="Times New Roman" w:cs="Times New Roman"/>
              </w:rPr>
              <w:t xml:space="preserve">    </w:t>
            </w:r>
            <w:r w:rsidRPr="006A3FB6">
              <w:rPr>
                <w:rFonts w:ascii="Times New Roman" w:hAnsi="Times New Roman" w:cs="Times New Roman"/>
              </w:rPr>
              <w:t xml:space="preserve"> </w:t>
            </w:r>
            <w:r>
              <w:rPr>
                <w:rFonts w:ascii="Times New Roman" w:hAnsi="Times New Roman" w:cs="Times New Roman"/>
              </w:rPr>
              <w:t xml:space="preserve"> </w:t>
            </w:r>
            <w:r w:rsidRPr="006A3FB6">
              <w:rPr>
                <w:rFonts w:ascii="Times New Roman" w:hAnsi="Times New Roman" w:cs="Times New Roman"/>
              </w:rPr>
              <w:t>2</w:t>
            </w:r>
            <w:r>
              <w:rPr>
                <w:rFonts w:ascii="Times New Roman" w:hAnsi="Times New Roman" w:cs="Times New Roman"/>
              </w:rPr>
              <w:t xml:space="preserve">     </w:t>
            </w:r>
            <w:r w:rsidRPr="006A3FB6">
              <w:rPr>
                <w:rFonts w:ascii="Times New Roman" w:hAnsi="Times New Roman" w:cs="Times New Roman"/>
              </w:rPr>
              <w:t xml:space="preserve"> 3 </w:t>
            </w:r>
            <w:r>
              <w:rPr>
                <w:rFonts w:ascii="Times New Roman" w:hAnsi="Times New Roman" w:cs="Times New Roman"/>
              </w:rPr>
              <w:t xml:space="preserve">     </w:t>
            </w:r>
            <w:r w:rsidRPr="006A3FB6">
              <w:rPr>
                <w:rFonts w:ascii="Times New Roman" w:hAnsi="Times New Roman" w:cs="Times New Roman"/>
              </w:rPr>
              <w:t>4</w:t>
            </w:r>
            <w:r>
              <w:rPr>
                <w:rFonts w:ascii="Times New Roman" w:hAnsi="Times New Roman" w:cs="Times New Roman"/>
              </w:rPr>
              <w:t xml:space="preserve">     </w:t>
            </w:r>
            <w:r w:rsidRPr="006A3FB6">
              <w:rPr>
                <w:rFonts w:ascii="Times New Roman" w:hAnsi="Times New Roman" w:cs="Times New Roman"/>
              </w:rPr>
              <w:t xml:space="preserve"> 5</w:t>
            </w:r>
            <w:r>
              <w:rPr>
                <w:rFonts w:ascii="Times New Roman" w:hAnsi="Times New Roman" w:cs="Times New Roman"/>
              </w:rPr>
              <w:t xml:space="preserve">     </w:t>
            </w:r>
            <w:r w:rsidRPr="006A3FB6">
              <w:rPr>
                <w:rFonts w:ascii="Times New Roman" w:hAnsi="Times New Roman" w:cs="Times New Roman"/>
              </w:rPr>
              <w:t xml:space="preserve"> 6</w:t>
            </w:r>
            <w:r>
              <w:rPr>
                <w:rFonts w:ascii="Times New Roman" w:hAnsi="Times New Roman" w:cs="Times New Roman"/>
              </w:rPr>
              <w:t xml:space="preserve">     </w:t>
            </w:r>
            <w:r w:rsidRPr="006A3FB6">
              <w:rPr>
                <w:rFonts w:ascii="Times New Roman" w:hAnsi="Times New Roman" w:cs="Times New Roman"/>
              </w:rPr>
              <w:t xml:space="preserve"> 7</w:t>
            </w:r>
          </w:p>
        </w:tc>
      </w:tr>
    </w:tbl>
    <w:p w:rsidR="00292F54" w:rsidRPr="006A3FB6" w:rsidRDefault="00292F54" w:rsidP="00E9528F">
      <w:pPr>
        <w:spacing w:after="0" w:line="240" w:lineRule="auto"/>
        <w:jc w:val="center"/>
        <w:rPr>
          <w:rFonts w:ascii="Times New Roman" w:hAnsi="Times New Roman" w:cs="Times New Roman"/>
          <w:b/>
          <w:lang w:eastAsia="x-none"/>
        </w:rPr>
      </w:pPr>
    </w:p>
    <w:p w:rsidR="00292F54" w:rsidRPr="006A3FB6" w:rsidRDefault="00292F54" w:rsidP="00E9528F">
      <w:pPr>
        <w:spacing w:after="0" w:line="240" w:lineRule="auto"/>
        <w:jc w:val="center"/>
        <w:rPr>
          <w:rFonts w:ascii="Times New Roman" w:hAnsi="Times New Roman" w:cs="Times New Roman"/>
          <w:b/>
          <w:bCs/>
        </w:rPr>
      </w:pPr>
    </w:p>
    <w:p w:rsidR="00292F54" w:rsidRPr="006A3FB6" w:rsidRDefault="00692B95" w:rsidP="00E9528F">
      <w:pPr>
        <w:spacing w:after="0" w:line="240" w:lineRule="auto"/>
        <w:jc w:val="center"/>
        <w:rPr>
          <w:rFonts w:ascii="Times New Roman" w:hAnsi="Times New Roman" w:cs="Times New Roman"/>
          <w:b/>
          <w:bCs/>
        </w:rPr>
      </w:pPr>
      <w:r>
        <w:rPr>
          <w:rFonts w:ascii="Times New Roman" w:hAnsi="Times New Roman" w:cs="Times New Roman"/>
          <w:b/>
          <w:bCs/>
        </w:rPr>
        <w:t>Sử dụng hệ thống thông tin kế toán quản trị</w:t>
      </w:r>
      <w:r w:rsidR="00292F54" w:rsidRPr="006A3FB6">
        <w:rPr>
          <w:rFonts w:ascii="Times New Roman" w:hAnsi="Times New Roman" w:cs="Times New Roman"/>
          <w:b/>
          <w:bCs/>
        </w:rPr>
        <w:t xml:space="preserve"> theo phạm vi rộng </w:t>
      </w:r>
    </w:p>
    <w:p w:rsidR="00292F54" w:rsidRDefault="00292F54" w:rsidP="00E9528F">
      <w:pPr>
        <w:spacing w:after="0" w:line="240" w:lineRule="auto"/>
        <w:jc w:val="center"/>
        <w:rPr>
          <w:rFonts w:ascii="Times New Roman" w:hAnsi="Times New Roman" w:cs="Times New Roman"/>
          <w:bCs/>
          <w:i/>
        </w:rPr>
      </w:pPr>
      <w:r w:rsidRPr="006A3FB6">
        <w:rPr>
          <w:rFonts w:ascii="Times New Roman" w:hAnsi="Times New Roman" w:cs="Times New Roman"/>
          <w:bCs/>
          <w:i/>
        </w:rPr>
        <w:t>(Use of MAS in term of broad scope)</w:t>
      </w:r>
    </w:p>
    <w:p w:rsidR="00921A54" w:rsidRPr="006A3FB6" w:rsidRDefault="00921A54" w:rsidP="00E9528F">
      <w:pPr>
        <w:spacing w:after="0" w:line="240" w:lineRule="auto"/>
        <w:jc w:val="center"/>
        <w:rPr>
          <w:rFonts w:ascii="Times New Roman" w:hAnsi="Times New Roman" w:cs="Times New Roman"/>
          <w:bCs/>
          <w:i/>
        </w:rPr>
      </w:pPr>
    </w:p>
    <w:tbl>
      <w:tblPr>
        <w:tblW w:w="4968" w:type="pct"/>
        <w:tblInd w:w="108" w:type="dxa"/>
        <w:tblBorders>
          <w:top w:val="single" w:sz="12" w:space="0" w:color="000000"/>
          <w:bottom w:val="single" w:sz="12" w:space="0" w:color="000000"/>
        </w:tblBorders>
        <w:tblLook w:val="01E0" w:firstRow="1" w:lastRow="1" w:firstColumn="1" w:lastColumn="1" w:noHBand="0" w:noVBand="0"/>
      </w:tblPr>
      <w:tblGrid>
        <w:gridCol w:w="890"/>
        <w:gridCol w:w="5371"/>
        <w:gridCol w:w="1751"/>
        <w:gridCol w:w="1251"/>
      </w:tblGrid>
      <w:tr w:rsidR="00292F54" w:rsidRPr="006A3FB6" w:rsidTr="0095689D">
        <w:trPr>
          <w:trHeight w:val="935"/>
        </w:trPr>
        <w:tc>
          <w:tcPr>
            <w:tcW w:w="3380" w:type="pct"/>
            <w:gridSpan w:val="2"/>
            <w:tcBorders>
              <w:top w:val="single" w:sz="4" w:space="0" w:color="auto"/>
              <w:left w:val="single" w:sz="4" w:space="0" w:color="auto"/>
              <w:bottom w:val="single" w:sz="4" w:space="0" w:color="auto"/>
              <w:right w:val="single" w:sz="6" w:space="0" w:color="000000"/>
            </w:tcBorders>
            <w:shd w:val="clear" w:color="auto" w:fill="D9D9D9"/>
            <w:vAlign w:val="center"/>
          </w:tcPr>
          <w:p w:rsidR="00292F54" w:rsidRPr="006A3FB6" w:rsidRDefault="00292F54" w:rsidP="00E9528F">
            <w:pPr>
              <w:autoSpaceDE w:val="0"/>
              <w:autoSpaceDN w:val="0"/>
              <w:adjustRightInd w:val="0"/>
              <w:spacing w:after="0" w:line="240" w:lineRule="auto"/>
              <w:jc w:val="both"/>
              <w:rPr>
                <w:rFonts w:ascii="Times New Roman" w:hAnsi="Times New Roman" w:cs="Times New Roman"/>
              </w:rPr>
            </w:pPr>
            <w:r w:rsidRPr="006A3FB6">
              <w:rPr>
                <w:rFonts w:ascii="Times New Roman" w:hAnsi="Times New Roman" w:cs="Times New Roman"/>
              </w:rPr>
              <w:t>Ông/bà hãy đánh giá mức độ mà công ty sử dụng thông tin sau từ hệ thống thông tin của công ty để ra quyết định. Thang đo từ 0 (không sử dụng) đến 6 (sử dụng rất nhiều).</w:t>
            </w:r>
          </w:p>
        </w:tc>
        <w:tc>
          <w:tcPr>
            <w:tcW w:w="945" w:type="pct"/>
            <w:tcBorders>
              <w:top w:val="single" w:sz="4" w:space="0" w:color="auto"/>
              <w:bottom w:val="single" w:sz="4" w:space="0" w:color="auto"/>
            </w:tcBorders>
            <w:shd w:val="clear" w:color="auto" w:fill="D9D9D9"/>
            <w:vAlign w:val="center"/>
          </w:tcPr>
          <w:p w:rsidR="00292F54" w:rsidRPr="006A3FB6" w:rsidRDefault="00292F54" w:rsidP="00E9528F">
            <w:pPr>
              <w:spacing w:after="0" w:line="240" w:lineRule="auto"/>
              <w:rPr>
                <w:rFonts w:ascii="Times New Roman" w:hAnsi="Times New Roman" w:cs="Times New Roman"/>
              </w:rPr>
            </w:pPr>
            <w:r w:rsidRPr="006A3FB6">
              <w:rPr>
                <w:rFonts w:ascii="Times New Roman" w:hAnsi="Times New Roman" w:cs="Times New Roman"/>
              </w:rPr>
              <w:t>Không</w:t>
            </w:r>
          </w:p>
          <w:p w:rsidR="00292F54" w:rsidRPr="006A3FB6" w:rsidRDefault="00292F54" w:rsidP="00E9528F">
            <w:pPr>
              <w:spacing w:after="0" w:line="240" w:lineRule="auto"/>
              <w:rPr>
                <w:rFonts w:ascii="Times New Roman" w:hAnsi="Times New Roman" w:cs="Times New Roman"/>
                <w:i/>
                <w:iCs/>
              </w:rPr>
            </w:pPr>
            <w:r w:rsidRPr="006A3FB6">
              <w:rPr>
                <w:rFonts w:ascii="Times New Roman" w:hAnsi="Times New Roman" w:cs="Times New Roman"/>
              </w:rPr>
              <w:t>sử dụng</w:t>
            </w:r>
          </w:p>
        </w:tc>
        <w:tc>
          <w:tcPr>
            <w:tcW w:w="675" w:type="pct"/>
            <w:tcBorders>
              <w:top w:val="single" w:sz="4" w:space="0" w:color="auto"/>
              <w:bottom w:val="single" w:sz="4" w:space="0" w:color="auto"/>
              <w:right w:val="single" w:sz="4" w:space="0" w:color="auto"/>
            </w:tcBorders>
            <w:shd w:val="clear" w:color="auto" w:fill="D9D9D9"/>
            <w:vAlign w:val="center"/>
          </w:tcPr>
          <w:p w:rsidR="00292F54" w:rsidRPr="006A3FB6" w:rsidRDefault="00292F54" w:rsidP="00E9528F">
            <w:pPr>
              <w:spacing w:after="0" w:line="240" w:lineRule="auto"/>
              <w:jc w:val="right"/>
              <w:rPr>
                <w:rFonts w:ascii="Times New Roman" w:hAnsi="Times New Roman" w:cs="Times New Roman"/>
                <w:i/>
                <w:iCs/>
              </w:rPr>
            </w:pPr>
            <w:r w:rsidRPr="006A3FB6">
              <w:rPr>
                <w:rFonts w:ascii="Times New Roman" w:hAnsi="Times New Roman" w:cs="Times New Roman"/>
              </w:rPr>
              <w:t>Sử dụng rất nhiều</w:t>
            </w:r>
          </w:p>
        </w:tc>
      </w:tr>
      <w:tr w:rsidR="00292F54" w:rsidRPr="006A3FB6" w:rsidTr="0095689D">
        <w:tc>
          <w:tcPr>
            <w:tcW w:w="481" w:type="pct"/>
            <w:tcBorders>
              <w:top w:val="single" w:sz="4" w:space="0" w:color="auto"/>
              <w:left w:val="single" w:sz="4" w:space="0" w:color="auto"/>
              <w:bottom w:val="single" w:sz="6" w:space="0" w:color="000000"/>
              <w:right w:val="single" w:sz="6" w:space="0" w:color="000000"/>
            </w:tcBorders>
            <w:shd w:val="clear" w:color="auto" w:fill="auto"/>
          </w:tcPr>
          <w:p w:rsidR="00292F54" w:rsidRPr="006A3FB6" w:rsidRDefault="00292F54" w:rsidP="00E9528F">
            <w:pPr>
              <w:spacing w:after="0" w:line="240" w:lineRule="auto"/>
              <w:jc w:val="center"/>
              <w:rPr>
                <w:rFonts w:ascii="Times New Roman" w:hAnsi="Times New Roman" w:cs="Times New Roman"/>
              </w:rPr>
            </w:pPr>
            <w:r w:rsidRPr="006A3FB6">
              <w:rPr>
                <w:rFonts w:ascii="Times New Roman" w:hAnsi="Times New Roman" w:cs="Times New Roman"/>
              </w:rPr>
              <w:t>Scope1</w:t>
            </w:r>
          </w:p>
        </w:tc>
        <w:tc>
          <w:tcPr>
            <w:tcW w:w="2898" w:type="pct"/>
            <w:tcBorders>
              <w:top w:val="single" w:sz="4" w:space="0" w:color="auto"/>
              <w:left w:val="single" w:sz="4" w:space="0" w:color="auto"/>
              <w:bottom w:val="single" w:sz="6" w:space="0" w:color="000000"/>
              <w:right w:val="single" w:sz="6" w:space="0" w:color="000000"/>
            </w:tcBorders>
            <w:shd w:val="clear" w:color="auto" w:fill="auto"/>
          </w:tcPr>
          <w:p w:rsidR="00292F54" w:rsidRPr="006A3FB6" w:rsidRDefault="00292F54" w:rsidP="00E9528F">
            <w:pPr>
              <w:spacing w:after="0" w:line="240" w:lineRule="auto"/>
              <w:rPr>
                <w:rFonts w:ascii="Times New Roman" w:hAnsi="Times New Roman" w:cs="Times New Roman"/>
              </w:rPr>
            </w:pPr>
            <w:r w:rsidRPr="006A3FB6">
              <w:rPr>
                <w:rFonts w:ascii="Times New Roman" w:eastAsiaTheme="minorEastAsia" w:hAnsi="Times New Roman" w:cs="Times New Roman"/>
                <w:color w:val="000000" w:themeColor="text1"/>
                <w:kern w:val="24"/>
              </w:rPr>
              <w:t xml:space="preserve">Thông tin liên quan đến những sự kiện có thể xảy ra trong </w:t>
            </w:r>
            <w:r w:rsidRPr="006A3FB6">
              <w:rPr>
                <w:rFonts w:ascii="Times New Roman" w:eastAsiaTheme="minorEastAsia" w:hAnsi="Times New Roman" w:cs="Times New Roman"/>
                <w:b/>
                <w:color w:val="000000" w:themeColor="text1"/>
                <w:kern w:val="24"/>
                <w:u w:val="single"/>
              </w:rPr>
              <w:t xml:space="preserve">tương lai </w:t>
            </w:r>
            <w:r w:rsidRPr="006A3FB6">
              <w:rPr>
                <w:rFonts w:ascii="Times New Roman" w:eastAsiaTheme="minorEastAsia" w:hAnsi="Times New Roman" w:cs="Times New Roman"/>
                <w:color w:val="000000" w:themeColor="text1"/>
                <w:kern w:val="24"/>
              </w:rPr>
              <w:t xml:space="preserve">(nếu ông/bà cảm thấy công ty </w:t>
            </w:r>
            <w:r w:rsidRPr="006A3FB6">
              <w:rPr>
                <w:rFonts w:ascii="Times New Roman" w:eastAsiaTheme="minorEastAsia" w:hAnsi="Times New Roman" w:cs="Times New Roman"/>
                <w:b/>
                <w:color w:val="000000" w:themeColor="text1"/>
                <w:kern w:val="24"/>
                <w:u w:val="single"/>
              </w:rPr>
              <w:t>hoàn toàn sử dụng thông tin quá khứ</w:t>
            </w:r>
            <w:r w:rsidRPr="006A3FB6">
              <w:rPr>
                <w:rFonts w:ascii="Times New Roman" w:eastAsiaTheme="minorEastAsia" w:hAnsi="Times New Roman" w:cs="Times New Roman"/>
                <w:color w:val="000000" w:themeColor="text1"/>
                <w:kern w:val="24"/>
              </w:rPr>
              <w:t>, đánh số thấp, ví dụ như số 0).</w:t>
            </w:r>
          </w:p>
        </w:tc>
        <w:tc>
          <w:tcPr>
            <w:tcW w:w="1620" w:type="pct"/>
            <w:gridSpan w:val="2"/>
            <w:tcBorders>
              <w:top w:val="single" w:sz="4" w:space="0" w:color="auto"/>
              <w:bottom w:val="single" w:sz="6" w:space="0" w:color="000000"/>
              <w:right w:val="single" w:sz="4" w:space="0" w:color="auto"/>
            </w:tcBorders>
            <w:shd w:val="clear" w:color="auto" w:fill="auto"/>
          </w:tcPr>
          <w:p w:rsidR="00292F54" w:rsidRPr="006A3FB6" w:rsidRDefault="001179CC" w:rsidP="00E9528F">
            <w:pPr>
              <w:spacing w:after="0" w:line="240" w:lineRule="auto"/>
              <w:rPr>
                <w:rFonts w:ascii="Times New Roman" w:hAnsi="Times New Roman" w:cs="Times New Roman"/>
              </w:rPr>
            </w:pPr>
            <w:r w:rsidRPr="006A3FB6">
              <w:rPr>
                <w:rFonts w:ascii="Times New Roman" w:hAnsi="Times New Roman" w:cs="Times New Roman"/>
              </w:rPr>
              <w:t xml:space="preserve"> </w:t>
            </w:r>
            <w:r w:rsidR="00292F54" w:rsidRPr="006A3FB6">
              <w:rPr>
                <w:rFonts w:ascii="Times New Roman" w:hAnsi="Times New Roman" w:cs="Times New Roman"/>
              </w:rPr>
              <w:t>0</w:t>
            </w:r>
            <w:r w:rsidR="0095689D">
              <w:rPr>
                <w:rFonts w:ascii="Times New Roman" w:hAnsi="Times New Roman" w:cs="Times New Roman"/>
              </w:rPr>
              <w:t xml:space="preserve">   </w:t>
            </w:r>
            <w:r w:rsidRPr="006A3FB6">
              <w:rPr>
                <w:rFonts w:ascii="Times New Roman" w:hAnsi="Times New Roman" w:cs="Times New Roman"/>
              </w:rPr>
              <w:t xml:space="preserve"> </w:t>
            </w:r>
            <w:r w:rsidR="0095689D">
              <w:rPr>
                <w:rFonts w:ascii="Times New Roman" w:hAnsi="Times New Roman" w:cs="Times New Roman"/>
              </w:rPr>
              <w:t xml:space="preserve"> </w:t>
            </w:r>
            <w:r w:rsidR="00292F54" w:rsidRPr="006A3FB6">
              <w:rPr>
                <w:rFonts w:ascii="Times New Roman" w:hAnsi="Times New Roman" w:cs="Times New Roman"/>
              </w:rPr>
              <w:t>1</w:t>
            </w:r>
            <w:r w:rsidR="0095689D">
              <w:rPr>
                <w:rFonts w:ascii="Times New Roman" w:hAnsi="Times New Roman" w:cs="Times New Roman"/>
              </w:rPr>
              <w:t xml:space="preserve">     </w:t>
            </w:r>
            <w:r w:rsidRPr="006A3FB6">
              <w:rPr>
                <w:rFonts w:ascii="Times New Roman" w:hAnsi="Times New Roman" w:cs="Times New Roman"/>
              </w:rPr>
              <w:t xml:space="preserve"> </w:t>
            </w:r>
            <w:r w:rsidR="00292F54" w:rsidRPr="006A3FB6">
              <w:rPr>
                <w:rFonts w:ascii="Times New Roman" w:hAnsi="Times New Roman" w:cs="Times New Roman"/>
              </w:rPr>
              <w:t>2</w:t>
            </w:r>
            <w:r w:rsidR="0095689D">
              <w:rPr>
                <w:rFonts w:ascii="Times New Roman" w:hAnsi="Times New Roman" w:cs="Times New Roman"/>
              </w:rPr>
              <w:t xml:space="preserve">     </w:t>
            </w:r>
            <w:r w:rsidRPr="006A3FB6">
              <w:rPr>
                <w:rFonts w:ascii="Times New Roman" w:hAnsi="Times New Roman" w:cs="Times New Roman"/>
              </w:rPr>
              <w:t xml:space="preserve"> </w:t>
            </w:r>
            <w:r w:rsidR="00292F54" w:rsidRPr="006A3FB6">
              <w:rPr>
                <w:rFonts w:ascii="Times New Roman" w:hAnsi="Times New Roman" w:cs="Times New Roman"/>
              </w:rPr>
              <w:t>3</w:t>
            </w:r>
            <w:r w:rsidR="0095689D">
              <w:rPr>
                <w:rFonts w:ascii="Times New Roman" w:hAnsi="Times New Roman" w:cs="Times New Roman"/>
              </w:rPr>
              <w:t xml:space="preserve">     </w:t>
            </w:r>
            <w:r w:rsidRPr="006A3FB6">
              <w:rPr>
                <w:rFonts w:ascii="Times New Roman" w:hAnsi="Times New Roman" w:cs="Times New Roman"/>
              </w:rPr>
              <w:t xml:space="preserve"> </w:t>
            </w:r>
            <w:r w:rsidR="00292F54" w:rsidRPr="006A3FB6">
              <w:rPr>
                <w:rFonts w:ascii="Times New Roman" w:hAnsi="Times New Roman" w:cs="Times New Roman"/>
              </w:rPr>
              <w:t>4</w:t>
            </w:r>
            <w:r w:rsidR="0095689D">
              <w:rPr>
                <w:rFonts w:ascii="Times New Roman" w:hAnsi="Times New Roman" w:cs="Times New Roman"/>
              </w:rPr>
              <w:t xml:space="preserve">     </w:t>
            </w:r>
            <w:r w:rsidRPr="006A3FB6">
              <w:rPr>
                <w:rFonts w:ascii="Times New Roman" w:hAnsi="Times New Roman" w:cs="Times New Roman"/>
              </w:rPr>
              <w:t xml:space="preserve"> </w:t>
            </w:r>
            <w:r w:rsidR="00292F54" w:rsidRPr="006A3FB6">
              <w:rPr>
                <w:rFonts w:ascii="Times New Roman" w:hAnsi="Times New Roman" w:cs="Times New Roman"/>
              </w:rPr>
              <w:t>5</w:t>
            </w:r>
            <w:r w:rsidRPr="006A3FB6">
              <w:rPr>
                <w:rFonts w:ascii="Times New Roman" w:hAnsi="Times New Roman" w:cs="Times New Roman"/>
              </w:rPr>
              <w:t xml:space="preserve"> </w:t>
            </w:r>
            <w:r w:rsidR="0095689D">
              <w:rPr>
                <w:rFonts w:ascii="Times New Roman" w:hAnsi="Times New Roman" w:cs="Times New Roman"/>
              </w:rPr>
              <w:t xml:space="preserve">     </w:t>
            </w:r>
            <w:r w:rsidR="00292F54" w:rsidRPr="006A3FB6">
              <w:rPr>
                <w:rFonts w:ascii="Times New Roman" w:hAnsi="Times New Roman" w:cs="Times New Roman"/>
              </w:rPr>
              <w:t>6</w:t>
            </w:r>
          </w:p>
        </w:tc>
      </w:tr>
      <w:tr w:rsidR="0095689D" w:rsidRPr="006A3FB6" w:rsidTr="0095689D">
        <w:tc>
          <w:tcPr>
            <w:tcW w:w="481"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Scope2</w:t>
            </w:r>
          </w:p>
        </w:tc>
        <w:tc>
          <w:tcPr>
            <w:tcW w:w="2898"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eastAsiaTheme="minorEastAsia" w:hAnsi="Times New Roman" w:cs="Times New Roman"/>
                <w:color w:val="000000" w:themeColor="text1"/>
                <w:kern w:val="24"/>
              </w:rPr>
              <w:t xml:space="preserve">Thông tin </w:t>
            </w:r>
            <w:r w:rsidRPr="006A3FB6">
              <w:rPr>
                <w:rFonts w:ascii="Times New Roman" w:eastAsiaTheme="minorEastAsia" w:hAnsi="Times New Roman" w:cs="Times New Roman"/>
                <w:b/>
                <w:color w:val="000000" w:themeColor="text1"/>
                <w:kern w:val="24"/>
                <w:u w:val="single"/>
              </w:rPr>
              <w:t>phi tài chính</w:t>
            </w:r>
            <w:r w:rsidRPr="006A3FB6">
              <w:rPr>
                <w:rFonts w:ascii="Times New Roman" w:eastAsiaTheme="minorEastAsia" w:hAnsi="Times New Roman" w:cs="Times New Roman"/>
                <w:color w:val="000000" w:themeColor="text1"/>
                <w:kern w:val="24"/>
              </w:rPr>
              <w:t xml:space="preserve"> liên quan đến sản phẩm và thị trường ví dụ như tốc độ tăng trưởng thị phần (nếu ông/bà cảm thấy công ty </w:t>
            </w:r>
            <w:r w:rsidRPr="006A3FB6">
              <w:rPr>
                <w:rFonts w:ascii="Times New Roman" w:eastAsiaTheme="minorEastAsia" w:hAnsi="Times New Roman" w:cs="Times New Roman"/>
                <w:b/>
                <w:color w:val="000000" w:themeColor="text1"/>
                <w:kern w:val="24"/>
                <w:u w:val="single"/>
              </w:rPr>
              <w:t>chỉ sử dụng thông tin tài chính</w:t>
            </w:r>
            <w:r w:rsidRPr="006A3FB6">
              <w:rPr>
                <w:rFonts w:ascii="Times New Roman" w:eastAsiaTheme="minorEastAsia" w:hAnsi="Times New Roman" w:cs="Times New Roman"/>
                <w:color w:val="000000" w:themeColor="text1"/>
                <w:kern w:val="24"/>
              </w:rPr>
              <w:t>, đánh số thấp, ví dụ như số 0).</w:t>
            </w:r>
          </w:p>
        </w:tc>
        <w:tc>
          <w:tcPr>
            <w:tcW w:w="1620" w:type="pct"/>
            <w:gridSpan w:val="2"/>
            <w:tcBorders>
              <w:top w:val="single" w:sz="6" w:space="0" w:color="000000"/>
              <w:bottom w:val="single" w:sz="6" w:space="0" w:color="000000"/>
              <w:right w:val="single" w:sz="4" w:space="0" w:color="auto"/>
            </w:tcBorders>
            <w:shd w:val="clear" w:color="auto" w:fill="auto"/>
          </w:tcPr>
          <w:p w:rsidR="0095689D" w:rsidRDefault="0095689D" w:rsidP="0095689D">
            <w:r w:rsidRPr="008A5152">
              <w:rPr>
                <w:rFonts w:ascii="Times New Roman" w:hAnsi="Times New Roman" w:cs="Times New Roman"/>
              </w:rPr>
              <w:t xml:space="preserve"> 0     1      2      3      4      5      6</w:t>
            </w:r>
          </w:p>
        </w:tc>
      </w:tr>
      <w:tr w:rsidR="0095689D" w:rsidRPr="006A3FB6" w:rsidTr="0095689D">
        <w:trPr>
          <w:trHeight w:val="541"/>
        </w:trPr>
        <w:tc>
          <w:tcPr>
            <w:tcW w:w="481"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Scope3</w:t>
            </w:r>
          </w:p>
        </w:tc>
        <w:tc>
          <w:tcPr>
            <w:tcW w:w="2898"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eastAsiaTheme="minorEastAsia" w:hAnsi="Times New Roman" w:cs="Times New Roman"/>
                <w:color w:val="000000" w:themeColor="text1"/>
                <w:kern w:val="24"/>
              </w:rPr>
              <w:t xml:space="preserve">Thông tin </w:t>
            </w:r>
            <w:r w:rsidRPr="006A3FB6">
              <w:rPr>
                <w:rFonts w:ascii="Times New Roman" w:eastAsiaTheme="minorEastAsia" w:hAnsi="Times New Roman" w:cs="Times New Roman"/>
                <w:b/>
                <w:color w:val="000000" w:themeColor="text1"/>
                <w:kern w:val="24"/>
                <w:u w:val="single"/>
              </w:rPr>
              <w:t>phi tài chính</w:t>
            </w:r>
            <w:r w:rsidRPr="006A3FB6">
              <w:rPr>
                <w:rFonts w:ascii="Times New Roman" w:eastAsiaTheme="minorEastAsia" w:hAnsi="Times New Roman" w:cs="Times New Roman"/>
                <w:color w:val="000000" w:themeColor="text1"/>
                <w:kern w:val="24"/>
              </w:rPr>
              <w:t>, ví dụ như thị hiếu khách hàng, các mối quan hệ kinh doanh, thái độ của cơ quan chức năng và các hiệp hội người tiêu dùng, mối đe dọa cạnh tranh, ...</w:t>
            </w:r>
          </w:p>
        </w:tc>
        <w:tc>
          <w:tcPr>
            <w:tcW w:w="1620" w:type="pct"/>
            <w:gridSpan w:val="2"/>
            <w:tcBorders>
              <w:top w:val="single" w:sz="6" w:space="0" w:color="000000"/>
              <w:bottom w:val="single" w:sz="6" w:space="0" w:color="000000"/>
              <w:right w:val="single" w:sz="4" w:space="0" w:color="auto"/>
            </w:tcBorders>
            <w:shd w:val="clear" w:color="auto" w:fill="auto"/>
          </w:tcPr>
          <w:p w:rsidR="0095689D" w:rsidRDefault="0095689D" w:rsidP="0095689D">
            <w:r w:rsidRPr="008A5152">
              <w:rPr>
                <w:rFonts w:ascii="Times New Roman" w:hAnsi="Times New Roman" w:cs="Times New Roman"/>
              </w:rPr>
              <w:t xml:space="preserve"> 0     1      2      3      4      5      6</w:t>
            </w:r>
          </w:p>
        </w:tc>
      </w:tr>
      <w:tr w:rsidR="0095689D" w:rsidRPr="006A3FB6" w:rsidTr="0095689D">
        <w:tc>
          <w:tcPr>
            <w:tcW w:w="481"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Scope4</w:t>
            </w:r>
          </w:p>
        </w:tc>
        <w:tc>
          <w:tcPr>
            <w:tcW w:w="2898"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eastAsiaTheme="minorEastAsia" w:hAnsi="Times New Roman" w:cs="Times New Roman"/>
                <w:color w:val="000000" w:themeColor="text1"/>
                <w:kern w:val="24"/>
              </w:rPr>
              <w:t>Thông tin về những yếu tố vĩ mô bên ngoài công ty (ví dụ: tình hình kinh tế, sự gia tăng dân số, sự phát triển về kỹ thuật, công nghệ ...).</w:t>
            </w:r>
          </w:p>
        </w:tc>
        <w:tc>
          <w:tcPr>
            <w:tcW w:w="1620" w:type="pct"/>
            <w:gridSpan w:val="2"/>
            <w:tcBorders>
              <w:top w:val="single" w:sz="6" w:space="0" w:color="000000"/>
              <w:bottom w:val="single" w:sz="6" w:space="0" w:color="000000"/>
              <w:right w:val="single" w:sz="4" w:space="0" w:color="auto"/>
            </w:tcBorders>
            <w:shd w:val="clear" w:color="auto" w:fill="auto"/>
          </w:tcPr>
          <w:p w:rsidR="0095689D" w:rsidRDefault="0095689D" w:rsidP="0095689D">
            <w:r w:rsidRPr="008A5152">
              <w:rPr>
                <w:rFonts w:ascii="Times New Roman" w:hAnsi="Times New Roman" w:cs="Times New Roman"/>
              </w:rPr>
              <w:t xml:space="preserve"> 0     1      2      3      4      5      6</w:t>
            </w:r>
          </w:p>
        </w:tc>
      </w:tr>
    </w:tbl>
    <w:p w:rsidR="00292F54" w:rsidRPr="006A3FB6" w:rsidRDefault="00292F54" w:rsidP="00E9528F">
      <w:pPr>
        <w:spacing w:after="0" w:line="240" w:lineRule="auto"/>
        <w:jc w:val="center"/>
        <w:rPr>
          <w:rFonts w:ascii="Times New Roman" w:hAnsi="Times New Roman" w:cs="Times New Roman"/>
          <w:b/>
          <w:bCs/>
        </w:rPr>
      </w:pPr>
    </w:p>
    <w:p w:rsidR="00292F54" w:rsidRPr="006A3FB6" w:rsidRDefault="00292F54" w:rsidP="00E9528F">
      <w:pPr>
        <w:spacing w:after="0" w:line="240" w:lineRule="auto"/>
        <w:jc w:val="center"/>
        <w:rPr>
          <w:rFonts w:ascii="Times New Roman" w:hAnsi="Times New Roman" w:cs="Times New Roman"/>
          <w:b/>
          <w:bCs/>
        </w:rPr>
      </w:pPr>
    </w:p>
    <w:p w:rsidR="00A46100" w:rsidRDefault="00A46100" w:rsidP="00E9528F">
      <w:pPr>
        <w:spacing w:after="0" w:line="240" w:lineRule="auto"/>
        <w:jc w:val="center"/>
        <w:rPr>
          <w:rFonts w:ascii="Times New Roman" w:hAnsi="Times New Roman" w:cs="Times New Roman"/>
          <w:b/>
          <w:bCs/>
        </w:rPr>
      </w:pPr>
    </w:p>
    <w:p w:rsidR="00364B8C" w:rsidRDefault="00364B8C" w:rsidP="00E9528F">
      <w:pPr>
        <w:spacing w:after="0" w:line="240" w:lineRule="auto"/>
        <w:jc w:val="center"/>
        <w:rPr>
          <w:rFonts w:ascii="Times New Roman" w:hAnsi="Times New Roman" w:cs="Times New Roman"/>
          <w:b/>
          <w:bCs/>
        </w:rPr>
      </w:pPr>
    </w:p>
    <w:p w:rsidR="00364B8C" w:rsidRDefault="00364B8C" w:rsidP="00E9528F">
      <w:pPr>
        <w:spacing w:after="0" w:line="240" w:lineRule="auto"/>
        <w:jc w:val="center"/>
        <w:rPr>
          <w:rFonts w:ascii="Times New Roman" w:hAnsi="Times New Roman" w:cs="Times New Roman"/>
          <w:b/>
          <w:bCs/>
        </w:rPr>
      </w:pPr>
    </w:p>
    <w:p w:rsidR="00292F54" w:rsidRPr="006A3FB6" w:rsidRDefault="00692B95" w:rsidP="00E9528F">
      <w:pPr>
        <w:spacing w:after="0" w:line="240" w:lineRule="auto"/>
        <w:jc w:val="center"/>
        <w:rPr>
          <w:rFonts w:ascii="Times New Roman" w:hAnsi="Times New Roman" w:cs="Times New Roman"/>
          <w:b/>
          <w:bCs/>
        </w:rPr>
      </w:pPr>
      <w:r>
        <w:rPr>
          <w:rFonts w:ascii="Times New Roman" w:hAnsi="Times New Roman" w:cs="Times New Roman"/>
          <w:b/>
          <w:bCs/>
        </w:rPr>
        <w:lastRenderedPageBreak/>
        <w:t>Sử dụng hệ thống thông tin kế toán quản trị</w:t>
      </w:r>
      <w:r w:rsidR="00292F54" w:rsidRPr="006A3FB6">
        <w:rPr>
          <w:rFonts w:ascii="Times New Roman" w:hAnsi="Times New Roman" w:cs="Times New Roman"/>
          <w:b/>
          <w:bCs/>
        </w:rPr>
        <w:t xml:space="preserve"> một cách kịp thời </w:t>
      </w:r>
    </w:p>
    <w:p w:rsidR="00292F54" w:rsidRDefault="00292F54" w:rsidP="00E9528F">
      <w:pPr>
        <w:spacing w:after="0" w:line="240" w:lineRule="auto"/>
        <w:jc w:val="center"/>
        <w:rPr>
          <w:rFonts w:ascii="Times New Roman" w:hAnsi="Times New Roman" w:cs="Times New Roman"/>
          <w:bCs/>
          <w:i/>
        </w:rPr>
      </w:pPr>
      <w:r w:rsidRPr="006A3FB6">
        <w:rPr>
          <w:rFonts w:ascii="Times New Roman" w:hAnsi="Times New Roman" w:cs="Times New Roman"/>
          <w:bCs/>
          <w:i/>
        </w:rPr>
        <w:t>(Use of MAS in term of timeliness)</w:t>
      </w:r>
    </w:p>
    <w:tbl>
      <w:tblPr>
        <w:tblW w:w="4969" w:type="pct"/>
        <w:tblInd w:w="108" w:type="dxa"/>
        <w:tblBorders>
          <w:top w:val="single" w:sz="12" w:space="0" w:color="000000"/>
          <w:bottom w:val="single" w:sz="12" w:space="0" w:color="000000"/>
        </w:tblBorders>
        <w:tblLook w:val="01E0" w:firstRow="1" w:lastRow="1" w:firstColumn="1" w:lastColumn="1" w:noHBand="0" w:noVBand="0"/>
      </w:tblPr>
      <w:tblGrid>
        <w:gridCol w:w="870"/>
        <w:gridCol w:w="5374"/>
        <w:gridCol w:w="1436"/>
        <w:gridCol w:w="1582"/>
      </w:tblGrid>
      <w:tr w:rsidR="00292F54" w:rsidRPr="006A3FB6" w:rsidTr="00385C9E">
        <w:trPr>
          <w:trHeight w:val="718"/>
        </w:trPr>
        <w:tc>
          <w:tcPr>
            <w:tcW w:w="3371" w:type="pct"/>
            <w:gridSpan w:val="2"/>
            <w:tcBorders>
              <w:top w:val="single" w:sz="6" w:space="0" w:color="000000"/>
              <w:left w:val="single" w:sz="4" w:space="0" w:color="auto"/>
              <w:bottom w:val="single" w:sz="6" w:space="0" w:color="000000"/>
              <w:right w:val="single" w:sz="6" w:space="0" w:color="000000"/>
            </w:tcBorders>
            <w:shd w:val="clear" w:color="auto" w:fill="EEECE1" w:themeFill="background2"/>
            <w:vAlign w:val="center"/>
          </w:tcPr>
          <w:p w:rsidR="00292F54" w:rsidRPr="006A3FB6" w:rsidRDefault="00292F54" w:rsidP="00E9528F">
            <w:pPr>
              <w:autoSpaceDE w:val="0"/>
              <w:autoSpaceDN w:val="0"/>
              <w:adjustRightInd w:val="0"/>
              <w:spacing w:after="0" w:line="240" w:lineRule="auto"/>
              <w:jc w:val="both"/>
              <w:rPr>
                <w:rFonts w:ascii="Times New Roman" w:hAnsi="Times New Roman" w:cs="Times New Roman"/>
              </w:rPr>
            </w:pPr>
            <w:r w:rsidRPr="006A3FB6">
              <w:rPr>
                <w:rFonts w:ascii="Times New Roman" w:hAnsi="Times New Roman" w:cs="Times New Roman"/>
              </w:rPr>
              <w:t>Ông/bà hãy đánh giá mức độ công ty sử dụng thông tin kịp thời để ra quyết định. Thang đo từ 0 (không sử dụng) đến 6 (sử dụng rất nhiều).</w:t>
            </w:r>
          </w:p>
        </w:tc>
        <w:tc>
          <w:tcPr>
            <w:tcW w:w="775" w:type="pct"/>
            <w:tcBorders>
              <w:top w:val="single" w:sz="6" w:space="0" w:color="000000"/>
              <w:left w:val="single" w:sz="6" w:space="0" w:color="000000"/>
              <w:bottom w:val="single" w:sz="6" w:space="0" w:color="000000"/>
              <w:right w:val="nil"/>
            </w:tcBorders>
            <w:shd w:val="clear" w:color="auto" w:fill="EEECE1" w:themeFill="background2"/>
            <w:vAlign w:val="center"/>
          </w:tcPr>
          <w:p w:rsidR="00292F54" w:rsidRPr="006A3FB6" w:rsidRDefault="00292F54" w:rsidP="00E9528F">
            <w:pPr>
              <w:spacing w:after="0" w:line="240" w:lineRule="auto"/>
              <w:rPr>
                <w:rFonts w:ascii="Times New Roman" w:hAnsi="Times New Roman" w:cs="Times New Roman"/>
              </w:rPr>
            </w:pPr>
            <w:r w:rsidRPr="006A3FB6">
              <w:rPr>
                <w:rFonts w:ascii="Times New Roman" w:hAnsi="Times New Roman" w:cs="Times New Roman"/>
              </w:rPr>
              <w:t>Không</w:t>
            </w:r>
          </w:p>
          <w:p w:rsidR="00292F54" w:rsidRPr="006A3FB6" w:rsidRDefault="00292F54" w:rsidP="00E9528F">
            <w:pPr>
              <w:spacing w:after="0" w:line="240" w:lineRule="auto"/>
              <w:rPr>
                <w:rFonts w:ascii="Times New Roman" w:hAnsi="Times New Roman" w:cs="Times New Roman"/>
              </w:rPr>
            </w:pPr>
            <w:r w:rsidRPr="006A3FB6">
              <w:rPr>
                <w:rFonts w:ascii="Times New Roman" w:hAnsi="Times New Roman" w:cs="Times New Roman"/>
              </w:rPr>
              <w:t>sử dụng</w:t>
            </w:r>
          </w:p>
        </w:tc>
        <w:tc>
          <w:tcPr>
            <w:tcW w:w="854" w:type="pct"/>
            <w:tcBorders>
              <w:top w:val="single" w:sz="6" w:space="0" w:color="000000"/>
              <w:left w:val="nil"/>
              <w:bottom w:val="single" w:sz="6" w:space="0" w:color="000000"/>
              <w:right w:val="single" w:sz="6" w:space="0" w:color="000000"/>
            </w:tcBorders>
            <w:shd w:val="clear" w:color="auto" w:fill="EEECE1" w:themeFill="background2"/>
            <w:vAlign w:val="center"/>
          </w:tcPr>
          <w:p w:rsidR="00292F54" w:rsidRPr="006A3FB6" w:rsidRDefault="00292F54" w:rsidP="00E9528F">
            <w:pPr>
              <w:spacing w:after="0" w:line="240" w:lineRule="auto"/>
              <w:jc w:val="right"/>
              <w:rPr>
                <w:rFonts w:ascii="Times New Roman" w:hAnsi="Times New Roman" w:cs="Times New Roman"/>
              </w:rPr>
            </w:pPr>
            <w:r w:rsidRPr="006A3FB6">
              <w:rPr>
                <w:rFonts w:ascii="Times New Roman" w:hAnsi="Times New Roman" w:cs="Times New Roman"/>
              </w:rPr>
              <w:t xml:space="preserve">Sử dụng </w:t>
            </w:r>
          </w:p>
          <w:p w:rsidR="00292F54" w:rsidRPr="006A3FB6" w:rsidRDefault="00292F54" w:rsidP="00E9528F">
            <w:pPr>
              <w:spacing w:after="0" w:line="240" w:lineRule="auto"/>
              <w:jc w:val="right"/>
              <w:rPr>
                <w:rFonts w:ascii="Times New Roman" w:hAnsi="Times New Roman" w:cs="Times New Roman"/>
                <w:i/>
                <w:iCs/>
              </w:rPr>
            </w:pPr>
            <w:r w:rsidRPr="006A3FB6">
              <w:rPr>
                <w:rFonts w:ascii="Times New Roman" w:hAnsi="Times New Roman" w:cs="Times New Roman"/>
              </w:rPr>
              <w:t>rất nhiều</w:t>
            </w:r>
          </w:p>
        </w:tc>
      </w:tr>
      <w:tr w:rsidR="0095689D" w:rsidRPr="006A3FB6" w:rsidTr="00385C9E">
        <w:tc>
          <w:tcPr>
            <w:tcW w:w="470"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jc w:val="center"/>
              <w:rPr>
                <w:rFonts w:ascii="Times New Roman" w:hAnsi="Times New Roman" w:cs="Times New Roman"/>
              </w:rPr>
            </w:pPr>
            <w:r w:rsidRPr="006A3FB6">
              <w:rPr>
                <w:rFonts w:ascii="Times New Roman" w:hAnsi="Times New Roman" w:cs="Times New Roman"/>
              </w:rPr>
              <w:t>Time1</w:t>
            </w:r>
          </w:p>
        </w:tc>
        <w:tc>
          <w:tcPr>
            <w:tcW w:w="2901"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eastAsiaTheme="minorEastAsia" w:hAnsi="Times New Roman" w:cs="Times New Roman"/>
                <w:color w:val="000000" w:themeColor="text1"/>
                <w:kern w:val="24"/>
              </w:rPr>
              <w:t>Thông tin cần thiết cho việc ra quyết định sẽ được cung cấp cho nhà quản trị ngay lập tức khi họ yêu cầu.</w:t>
            </w:r>
          </w:p>
        </w:tc>
        <w:tc>
          <w:tcPr>
            <w:tcW w:w="1629" w:type="pct"/>
            <w:gridSpan w:val="2"/>
            <w:tcBorders>
              <w:top w:val="single" w:sz="6" w:space="0" w:color="000000"/>
              <w:bottom w:val="single" w:sz="6" w:space="0" w:color="000000"/>
              <w:right w:val="single" w:sz="4" w:space="0" w:color="auto"/>
            </w:tcBorders>
            <w:shd w:val="clear" w:color="auto" w:fill="auto"/>
          </w:tcPr>
          <w:p w:rsidR="0095689D" w:rsidRDefault="0095689D" w:rsidP="0095689D">
            <w:r w:rsidRPr="005E7B62">
              <w:rPr>
                <w:rFonts w:ascii="Times New Roman" w:hAnsi="Times New Roman" w:cs="Times New Roman"/>
              </w:rPr>
              <w:t xml:space="preserve"> 0     1      2      3      4      5      6</w:t>
            </w:r>
          </w:p>
        </w:tc>
      </w:tr>
      <w:tr w:rsidR="0095689D" w:rsidRPr="006A3FB6" w:rsidTr="00385C9E">
        <w:tc>
          <w:tcPr>
            <w:tcW w:w="470"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jc w:val="center"/>
              <w:rPr>
                <w:rFonts w:ascii="Times New Roman" w:hAnsi="Times New Roman" w:cs="Times New Roman"/>
              </w:rPr>
            </w:pPr>
            <w:r w:rsidRPr="006A3FB6">
              <w:rPr>
                <w:rFonts w:ascii="Times New Roman" w:hAnsi="Times New Roman" w:cs="Times New Roman"/>
              </w:rPr>
              <w:t>Time2</w:t>
            </w:r>
          </w:p>
        </w:tc>
        <w:tc>
          <w:tcPr>
            <w:tcW w:w="2901"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eastAsiaTheme="minorEastAsia" w:hAnsi="Times New Roman" w:cs="Times New Roman"/>
                <w:color w:val="000000" w:themeColor="text1"/>
                <w:kern w:val="24"/>
              </w:rPr>
              <w:t>Thông tin được cung cấp đến người có nhu cầu sử dụng ngay sau khi chúng được ghi nhận và xử lý bởi hệ thống thông tin.</w:t>
            </w:r>
          </w:p>
        </w:tc>
        <w:tc>
          <w:tcPr>
            <w:tcW w:w="1629" w:type="pct"/>
            <w:gridSpan w:val="2"/>
            <w:tcBorders>
              <w:top w:val="single" w:sz="6" w:space="0" w:color="000000"/>
              <w:bottom w:val="single" w:sz="6" w:space="0" w:color="000000"/>
              <w:right w:val="single" w:sz="4" w:space="0" w:color="auto"/>
            </w:tcBorders>
            <w:shd w:val="clear" w:color="auto" w:fill="auto"/>
          </w:tcPr>
          <w:p w:rsidR="0095689D" w:rsidRDefault="0095689D" w:rsidP="0095689D">
            <w:r w:rsidRPr="005E7B62">
              <w:rPr>
                <w:rFonts w:ascii="Times New Roman" w:hAnsi="Times New Roman" w:cs="Times New Roman"/>
              </w:rPr>
              <w:t xml:space="preserve"> 0     1      2      3      4      5      6</w:t>
            </w:r>
          </w:p>
        </w:tc>
      </w:tr>
      <w:tr w:rsidR="0095689D" w:rsidRPr="006A3FB6" w:rsidTr="00385C9E">
        <w:tc>
          <w:tcPr>
            <w:tcW w:w="470"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jc w:val="center"/>
              <w:rPr>
                <w:rFonts w:ascii="Times New Roman" w:hAnsi="Times New Roman" w:cs="Times New Roman"/>
              </w:rPr>
            </w:pPr>
            <w:r w:rsidRPr="006A3FB6">
              <w:rPr>
                <w:rFonts w:ascii="Times New Roman" w:hAnsi="Times New Roman" w:cs="Times New Roman"/>
              </w:rPr>
              <w:t>Time3</w:t>
            </w:r>
          </w:p>
        </w:tc>
        <w:tc>
          <w:tcPr>
            <w:tcW w:w="2901"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eastAsiaTheme="minorEastAsia" w:hAnsi="Times New Roman" w:cs="Times New Roman"/>
                <w:color w:val="000000" w:themeColor="text1"/>
                <w:kern w:val="24"/>
              </w:rPr>
              <w:t>Khi có những sự kiện/nghiệp vụ kinh tế phát sinh, thông tin thích hợp được xử lý và cung cấp nhanh chóng cho nhà quản trị mà không có sự trì hoãn nào.</w:t>
            </w:r>
          </w:p>
        </w:tc>
        <w:tc>
          <w:tcPr>
            <w:tcW w:w="1629" w:type="pct"/>
            <w:gridSpan w:val="2"/>
            <w:tcBorders>
              <w:top w:val="single" w:sz="6" w:space="0" w:color="000000"/>
              <w:bottom w:val="single" w:sz="6" w:space="0" w:color="000000"/>
              <w:right w:val="single" w:sz="4" w:space="0" w:color="auto"/>
            </w:tcBorders>
            <w:shd w:val="clear" w:color="auto" w:fill="auto"/>
          </w:tcPr>
          <w:p w:rsidR="0095689D" w:rsidRDefault="0095689D" w:rsidP="0095689D">
            <w:r w:rsidRPr="005E7B62">
              <w:rPr>
                <w:rFonts w:ascii="Times New Roman" w:hAnsi="Times New Roman" w:cs="Times New Roman"/>
              </w:rPr>
              <w:t xml:space="preserve"> 0     1      2      3      4      5      6</w:t>
            </w:r>
          </w:p>
        </w:tc>
      </w:tr>
      <w:tr w:rsidR="0095689D" w:rsidRPr="006A3FB6" w:rsidTr="00385C9E">
        <w:tc>
          <w:tcPr>
            <w:tcW w:w="470"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jc w:val="center"/>
              <w:rPr>
                <w:rFonts w:ascii="Times New Roman" w:hAnsi="Times New Roman" w:cs="Times New Roman"/>
              </w:rPr>
            </w:pPr>
            <w:r w:rsidRPr="006A3FB6">
              <w:rPr>
                <w:rFonts w:ascii="Times New Roman" w:hAnsi="Times New Roman" w:cs="Times New Roman"/>
              </w:rPr>
              <w:t>Time4</w:t>
            </w:r>
          </w:p>
        </w:tc>
        <w:tc>
          <w:tcPr>
            <w:tcW w:w="2901"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eastAsiaTheme="minorEastAsia" w:hAnsi="Times New Roman" w:cs="Times New Roman"/>
                <w:color w:val="000000" w:themeColor="text1"/>
                <w:kern w:val="24"/>
              </w:rPr>
              <w:t>Các báo cáo hoạt động được cung cấp cho nhà quản trị một cách có hệ thống và thường xuyên (ví dụ báo cáo ngày, báo cáo tuần…)</w:t>
            </w:r>
          </w:p>
        </w:tc>
        <w:tc>
          <w:tcPr>
            <w:tcW w:w="1629" w:type="pct"/>
            <w:gridSpan w:val="2"/>
            <w:tcBorders>
              <w:top w:val="single" w:sz="6" w:space="0" w:color="000000"/>
              <w:bottom w:val="single" w:sz="6" w:space="0" w:color="000000"/>
              <w:right w:val="single" w:sz="4" w:space="0" w:color="auto"/>
            </w:tcBorders>
            <w:shd w:val="clear" w:color="auto" w:fill="auto"/>
          </w:tcPr>
          <w:p w:rsidR="0095689D" w:rsidRDefault="0095689D" w:rsidP="0095689D">
            <w:r w:rsidRPr="005E7B62">
              <w:rPr>
                <w:rFonts w:ascii="Times New Roman" w:hAnsi="Times New Roman" w:cs="Times New Roman"/>
              </w:rPr>
              <w:t xml:space="preserve"> 0     1      2      3      4      5      6</w:t>
            </w:r>
          </w:p>
        </w:tc>
      </w:tr>
    </w:tbl>
    <w:p w:rsidR="00292F54" w:rsidRPr="006A3FB6" w:rsidRDefault="00292F54" w:rsidP="00E9528F">
      <w:pPr>
        <w:spacing w:after="0" w:line="240" w:lineRule="auto"/>
        <w:rPr>
          <w:rFonts w:ascii="Times New Roman" w:hAnsi="Times New Roman" w:cs="Times New Roman"/>
          <w:b/>
          <w:bCs/>
        </w:rPr>
      </w:pPr>
    </w:p>
    <w:p w:rsidR="00292F54" w:rsidRPr="006A3FB6" w:rsidRDefault="00292F54" w:rsidP="00E9528F">
      <w:pPr>
        <w:spacing w:after="0" w:line="240" w:lineRule="auto"/>
        <w:jc w:val="center"/>
        <w:rPr>
          <w:rFonts w:ascii="Times New Roman" w:hAnsi="Times New Roman" w:cs="Times New Roman"/>
          <w:b/>
          <w:bCs/>
        </w:rPr>
      </w:pPr>
    </w:p>
    <w:p w:rsidR="00292F54" w:rsidRPr="006A3FB6" w:rsidRDefault="00692B95" w:rsidP="00E9528F">
      <w:pPr>
        <w:spacing w:after="0" w:line="240" w:lineRule="auto"/>
        <w:jc w:val="center"/>
        <w:rPr>
          <w:rFonts w:ascii="Times New Roman" w:hAnsi="Times New Roman" w:cs="Times New Roman"/>
          <w:b/>
          <w:bCs/>
        </w:rPr>
      </w:pPr>
      <w:r>
        <w:rPr>
          <w:rFonts w:ascii="Times New Roman" w:hAnsi="Times New Roman" w:cs="Times New Roman"/>
          <w:b/>
          <w:bCs/>
        </w:rPr>
        <w:t>Sử dụng hệ thống thông tin kế toán quản trị</w:t>
      </w:r>
      <w:r w:rsidR="00292F54" w:rsidRPr="006A3FB6">
        <w:rPr>
          <w:rFonts w:ascii="Times New Roman" w:hAnsi="Times New Roman" w:cs="Times New Roman"/>
          <w:b/>
          <w:bCs/>
        </w:rPr>
        <w:t xml:space="preserve"> một cách tích hợp </w:t>
      </w:r>
    </w:p>
    <w:p w:rsidR="00292F54" w:rsidRPr="006A3FB6" w:rsidRDefault="00292F54" w:rsidP="00E9528F">
      <w:pPr>
        <w:spacing w:after="0" w:line="240" w:lineRule="auto"/>
        <w:jc w:val="center"/>
        <w:rPr>
          <w:rFonts w:ascii="Times New Roman" w:hAnsi="Times New Roman" w:cs="Times New Roman"/>
          <w:bCs/>
          <w:i/>
        </w:rPr>
      </w:pPr>
      <w:r w:rsidRPr="006A3FB6">
        <w:rPr>
          <w:rFonts w:ascii="Times New Roman" w:hAnsi="Times New Roman" w:cs="Times New Roman"/>
          <w:bCs/>
          <w:i/>
        </w:rPr>
        <w:t>(Use of MAS in term of aggregation)</w:t>
      </w:r>
    </w:p>
    <w:tbl>
      <w:tblPr>
        <w:tblW w:w="4969" w:type="pct"/>
        <w:tblInd w:w="108" w:type="dxa"/>
        <w:tblBorders>
          <w:top w:val="single" w:sz="12" w:space="0" w:color="000000"/>
          <w:bottom w:val="single" w:sz="12" w:space="0" w:color="000000"/>
        </w:tblBorders>
        <w:tblLook w:val="01E0" w:firstRow="1" w:lastRow="1" w:firstColumn="1" w:lastColumn="1" w:noHBand="0" w:noVBand="0"/>
      </w:tblPr>
      <w:tblGrid>
        <w:gridCol w:w="906"/>
        <w:gridCol w:w="5309"/>
        <w:gridCol w:w="1408"/>
        <w:gridCol w:w="1639"/>
      </w:tblGrid>
      <w:tr w:rsidR="00341C0A" w:rsidRPr="006A3FB6" w:rsidTr="00385C9E">
        <w:tc>
          <w:tcPr>
            <w:tcW w:w="3355" w:type="pct"/>
            <w:gridSpan w:val="2"/>
            <w:tcBorders>
              <w:top w:val="single" w:sz="6" w:space="0" w:color="000000"/>
              <w:left w:val="single" w:sz="4" w:space="0" w:color="auto"/>
              <w:bottom w:val="single" w:sz="6" w:space="0" w:color="000000"/>
              <w:right w:val="single" w:sz="6" w:space="0" w:color="000000"/>
            </w:tcBorders>
            <w:shd w:val="pct5" w:color="auto" w:fill="auto"/>
            <w:vAlign w:val="center"/>
          </w:tcPr>
          <w:p w:rsidR="00292F54" w:rsidRPr="006A3FB6" w:rsidRDefault="00292F54" w:rsidP="00E9528F">
            <w:pPr>
              <w:autoSpaceDE w:val="0"/>
              <w:autoSpaceDN w:val="0"/>
              <w:adjustRightInd w:val="0"/>
              <w:spacing w:after="0" w:line="240" w:lineRule="auto"/>
              <w:jc w:val="both"/>
              <w:rPr>
                <w:rFonts w:ascii="Times New Roman" w:hAnsi="Times New Roman" w:cs="Times New Roman"/>
              </w:rPr>
            </w:pPr>
            <w:r w:rsidRPr="006A3FB6">
              <w:rPr>
                <w:rFonts w:ascii="Times New Roman" w:hAnsi="Times New Roman" w:cs="Times New Roman"/>
              </w:rPr>
              <w:t>Ông/bà hãy đánh giá mức độ công ty sử dụng những thông tin sau được kết xuất từ hệ thống thông tin của công ty để ra quyết định. Thang đo từ 0 (không sử dụng) đến 6 (sử dụng rất nhiều).</w:t>
            </w:r>
          </w:p>
        </w:tc>
        <w:tc>
          <w:tcPr>
            <w:tcW w:w="760" w:type="pct"/>
            <w:tcBorders>
              <w:top w:val="single" w:sz="6" w:space="0" w:color="000000"/>
              <w:left w:val="single" w:sz="6" w:space="0" w:color="000000"/>
              <w:bottom w:val="single" w:sz="6" w:space="0" w:color="000000"/>
              <w:right w:val="nil"/>
            </w:tcBorders>
            <w:shd w:val="pct5" w:color="auto" w:fill="auto"/>
            <w:vAlign w:val="center"/>
          </w:tcPr>
          <w:p w:rsidR="00292F54" w:rsidRPr="006A3FB6" w:rsidRDefault="00292F54" w:rsidP="00E9528F">
            <w:pPr>
              <w:spacing w:after="0" w:line="240" w:lineRule="auto"/>
              <w:rPr>
                <w:rFonts w:ascii="Times New Roman" w:hAnsi="Times New Roman" w:cs="Times New Roman"/>
              </w:rPr>
            </w:pPr>
            <w:r w:rsidRPr="006A3FB6">
              <w:rPr>
                <w:rFonts w:ascii="Times New Roman" w:hAnsi="Times New Roman" w:cs="Times New Roman"/>
              </w:rPr>
              <w:t>Không</w:t>
            </w:r>
          </w:p>
          <w:p w:rsidR="00292F54" w:rsidRPr="006A3FB6" w:rsidRDefault="00292F54" w:rsidP="00E9528F">
            <w:pPr>
              <w:spacing w:after="0" w:line="240" w:lineRule="auto"/>
              <w:rPr>
                <w:rFonts w:ascii="Times New Roman" w:hAnsi="Times New Roman" w:cs="Times New Roman"/>
              </w:rPr>
            </w:pPr>
            <w:r w:rsidRPr="006A3FB6">
              <w:rPr>
                <w:rFonts w:ascii="Times New Roman" w:hAnsi="Times New Roman" w:cs="Times New Roman"/>
              </w:rPr>
              <w:t>sử dụng</w:t>
            </w:r>
          </w:p>
        </w:tc>
        <w:tc>
          <w:tcPr>
            <w:tcW w:w="885" w:type="pct"/>
            <w:tcBorders>
              <w:top w:val="single" w:sz="6" w:space="0" w:color="000000"/>
              <w:left w:val="nil"/>
              <w:bottom w:val="single" w:sz="6" w:space="0" w:color="000000"/>
              <w:right w:val="single" w:sz="6" w:space="0" w:color="000000"/>
            </w:tcBorders>
            <w:shd w:val="pct5" w:color="auto" w:fill="auto"/>
            <w:vAlign w:val="center"/>
          </w:tcPr>
          <w:p w:rsidR="00292F54" w:rsidRPr="006A3FB6" w:rsidRDefault="00292F54" w:rsidP="00E9528F">
            <w:pPr>
              <w:spacing w:after="0" w:line="240" w:lineRule="auto"/>
              <w:jc w:val="right"/>
              <w:rPr>
                <w:rFonts w:ascii="Times New Roman" w:hAnsi="Times New Roman" w:cs="Times New Roman"/>
              </w:rPr>
            </w:pPr>
            <w:r w:rsidRPr="006A3FB6">
              <w:rPr>
                <w:rFonts w:ascii="Times New Roman" w:hAnsi="Times New Roman" w:cs="Times New Roman"/>
              </w:rPr>
              <w:t xml:space="preserve">Sử dụng </w:t>
            </w:r>
          </w:p>
          <w:p w:rsidR="00292F54" w:rsidRPr="006A3FB6" w:rsidRDefault="00292F54" w:rsidP="00E9528F">
            <w:pPr>
              <w:spacing w:after="0" w:line="240" w:lineRule="auto"/>
              <w:jc w:val="right"/>
              <w:rPr>
                <w:rFonts w:ascii="Times New Roman" w:hAnsi="Times New Roman" w:cs="Times New Roman"/>
                <w:i/>
                <w:iCs/>
              </w:rPr>
            </w:pPr>
            <w:r w:rsidRPr="006A3FB6">
              <w:rPr>
                <w:rFonts w:ascii="Times New Roman" w:hAnsi="Times New Roman" w:cs="Times New Roman"/>
              </w:rPr>
              <w:t>rất nhiều</w:t>
            </w:r>
          </w:p>
        </w:tc>
      </w:tr>
      <w:tr w:rsidR="0095689D" w:rsidRPr="006A3FB6" w:rsidTr="00385C9E">
        <w:tc>
          <w:tcPr>
            <w:tcW w:w="489"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jc w:val="center"/>
              <w:rPr>
                <w:rFonts w:ascii="Times New Roman" w:hAnsi="Times New Roman" w:cs="Times New Roman"/>
              </w:rPr>
            </w:pPr>
            <w:r w:rsidRPr="006A3FB6">
              <w:rPr>
                <w:rFonts w:ascii="Times New Roman" w:hAnsi="Times New Roman" w:cs="Times New Roman"/>
                <w:bCs/>
              </w:rPr>
              <w:t>Aggre1</w:t>
            </w:r>
          </w:p>
        </w:tc>
        <w:tc>
          <w:tcPr>
            <w:tcW w:w="2866"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eastAsiaTheme="minorEastAsia" w:hAnsi="Times New Roman" w:cs="Times New Roman"/>
                <w:color w:val="000000" w:themeColor="text1"/>
                <w:kern w:val="24"/>
              </w:rPr>
              <w:t xml:space="preserve">Thông tin theo các dạng biểu mẫu giúp nhà quản trị có thể phân tích các tình huống kinh doanh. </w:t>
            </w:r>
          </w:p>
        </w:tc>
        <w:tc>
          <w:tcPr>
            <w:tcW w:w="1645" w:type="pct"/>
            <w:gridSpan w:val="2"/>
            <w:tcBorders>
              <w:top w:val="single" w:sz="6" w:space="0" w:color="000000"/>
              <w:bottom w:val="single" w:sz="6" w:space="0" w:color="000000"/>
              <w:right w:val="single" w:sz="4" w:space="0" w:color="auto"/>
            </w:tcBorders>
            <w:shd w:val="clear" w:color="auto" w:fill="auto"/>
          </w:tcPr>
          <w:p w:rsidR="0095689D" w:rsidRDefault="0095689D" w:rsidP="0095689D">
            <w:r w:rsidRPr="007944CC">
              <w:rPr>
                <w:rFonts w:ascii="Times New Roman" w:hAnsi="Times New Roman" w:cs="Times New Roman"/>
              </w:rPr>
              <w:t xml:space="preserve"> 0     1      2      3      4      5      6</w:t>
            </w:r>
          </w:p>
        </w:tc>
      </w:tr>
      <w:tr w:rsidR="0095689D" w:rsidRPr="006A3FB6" w:rsidTr="00385C9E">
        <w:tc>
          <w:tcPr>
            <w:tcW w:w="489"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jc w:val="center"/>
              <w:rPr>
                <w:rFonts w:ascii="Times New Roman" w:hAnsi="Times New Roman" w:cs="Times New Roman"/>
              </w:rPr>
            </w:pPr>
            <w:r w:rsidRPr="006A3FB6">
              <w:rPr>
                <w:rFonts w:ascii="Times New Roman" w:hAnsi="Times New Roman" w:cs="Times New Roman"/>
                <w:bCs/>
              </w:rPr>
              <w:t>Aggre2</w:t>
            </w:r>
          </w:p>
        </w:tc>
        <w:tc>
          <w:tcPr>
            <w:tcW w:w="2866"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eastAsiaTheme="minorEastAsia" w:hAnsi="Times New Roman" w:cs="Times New Roman"/>
                <w:color w:val="000000" w:themeColor="text1"/>
                <w:kern w:val="24"/>
              </w:rPr>
              <w:t>Thông tin về tác động của những sự kiện phát sinh đến công ty qua từng thời kỳ khác nhau (ví dụ: xu hướng thị trường hàng tháng, hàng quý, hàng năm; so sánh các chỉ tiêu hoạt động như doanh thu, chi phí giữa các kỳ khác nhau …)</w:t>
            </w:r>
          </w:p>
        </w:tc>
        <w:tc>
          <w:tcPr>
            <w:tcW w:w="1645" w:type="pct"/>
            <w:gridSpan w:val="2"/>
            <w:tcBorders>
              <w:top w:val="single" w:sz="6" w:space="0" w:color="000000"/>
              <w:bottom w:val="single" w:sz="6" w:space="0" w:color="000000"/>
              <w:right w:val="single" w:sz="4" w:space="0" w:color="auto"/>
            </w:tcBorders>
            <w:shd w:val="clear" w:color="auto" w:fill="auto"/>
          </w:tcPr>
          <w:p w:rsidR="0095689D" w:rsidRDefault="0095689D" w:rsidP="0095689D">
            <w:r w:rsidRPr="007944CC">
              <w:rPr>
                <w:rFonts w:ascii="Times New Roman" w:hAnsi="Times New Roman" w:cs="Times New Roman"/>
              </w:rPr>
              <w:t xml:space="preserve"> 0     1      2      3      4      5      6</w:t>
            </w:r>
          </w:p>
        </w:tc>
      </w:tr>
      <w:tr w:rsidR="0095689D" w:rsidRPr="006A3FB6" w:rsidTr="00385C9E">
        <w:tc>
          <w:tcPr>
            <w:tcW w:w="489"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jc w:val="center"/>
              <w:rPr>
                <w:rFonts w:ascii="Times New Roman" w:hAnsi="Times New Roman" w:cs="Times New Roman"/>
              </w:rPr>
            </w:pPr>
            <w:r w:rsidRPr="006A3FB6">
              <w:rPr>
                <w:rFonts w:ascii="Times New Roman" w:hAnsi="Times New Roman" w:cs="Times New Roman"/>
                <w:bCs/>
              </w:rPr>
              <w:t>Aggre3</w:t>
            </w:r>
          </w:p>
        </w:tc>
        <w:tc>
          <w:tcPr>
            <w:tcW w:w="2866"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eastAsiaTheme="minorEastAsia" w:hAnsi="Times New Roman" w:cs="Times New Roman"/>
                <w:color w:val="000000" w:themeColor="text1"/>
                <w:kern w:val="24"/>
              </w:rPr>
              <w:t xml:space="preserve">Thông tin theo mẫu </w:t>
            </w:r>
            <w:r>
              <w:rPr>
                <w:rFonts w:ascii="Times New Roman" w:eastAsiaTheme="minorEastAsia" w:hAnsi="Times New Roman" w:cs="Times New Roman"/>
                <w:color w:val="000000" w:themeColor="text1"/>
                <w:kern w:val="24"/>
              </w:rPr>
              <w:t>phù hợp</w:t>
            </w:r>
            <w:r w:rsidRPr="006A3FB6">
              <w:rPr>
                <w:rFonts w:ascii="Times New Roman" w:eastAsiaTheme="minorEastAsia" w:hAnsi="Times New Roman" w:cs="Times New Roman"/>
                <w:color w:val="000000" w:themeColor="text1"/>
                <w:kern w:val="24"/>
              </w:rPr>
              <w:t xml:space="preserve"> để phục vụ cho những mô hình ra quyết định (ví dụ như: thông tin phân tích chiết khấu dòng tiền, thông tin phân tích những lợi ích và chi phí tăng thêm từ một phương án kinh doanh nào đó).</w:t>
            </w:r>
          </w:p>
        </w:tc>
        <w:tc>
          <w:tcPr>
            <w:tcW w:w="1645" w:type="pct"/>
            <w:gridSpan w:val="2"/>
            <w:tcBorders>
              <w:top w:val="single" w:sz="6" w:space="0" w:color="000000"/>
              <w:bottom w:val="single" w:sz="6" w:space="0" w:color="000000"/>
              <w:right w:val="single" w:sz="4" w:space="0" w:color="auto"/>
            </w:tcBorders>
            <w:shd w:val="clear" w:color="auto" w:fill="auto"/>
          </w:tcPr>
          <w:p w:rsidR="0095689D" w:rsidRDefault="0095689D" w:rsidP="0095689D">
            <w:r w:rsidRPr="007944CC">
              <w:rPr>
                <w:rFonts w:ascii="Times New Roman" w:hAnsi="Times New Roman" w:cs="Times New Roman"/>
              </w:rPr>
              <w:t xml:space="preserve"> 0     1      2      3      4      5      6</w:t>
            </w:r>
          </w:p>
        </w:tc>
      </w:tr>
    </w:tbl>
    <w:p w:rsidR="00292F54" w:rsidRPr="006A3FB6" w:rsidRDefault="00292F54" w:rsidP="00E9528F">
      <w:pPr>
        <w:spacing w:after="0" w:line="240" w:lineRule="auto"/>
        <w:jc w:val="center"/>
        <w:rPr>
          <w:rFonts w:ascii="Times New Roman" w:hAnsi="Times New Roman" w:cs="Times New Roman"/>
          <w:b/>
          <w:bCs/>
        </w:rPr>
      </w:pPr>
    </w:p>
    <w:p w:rsidR="00292F54" w:rsidRPr="006A3FB6" w:rsidRDefault="00292F54" w:rsidP="00E9528F">
      <w:pPr>
        <w:spacing w:after="0" w:line="240" w:lineRule="auto"/>
        <w:jc w:val="center"/>
        <w:rPr>
          <w:rFonts w:ascii="Times New Roman" w:hAnsi="Times New Roman" w:cs="Times New Roman"/>
          <w:b/>
          <w:bCs/>
        </w:rPr>
      </w:pPr>
    </w:p>
    <w:p w:rsidR="00292F54" w:rsidRPr="006A3FB6" w:rsidRDefault="00692B95" w:rsidP="00E9528F">
      <w:pPr>
        <w:spacing w:after="0" w:line="240" w:lineRule="auto"/>
        <w:jc w:val="center"/>
        <w:rPr>
          <w:rFonts w:ascii="Times New Roman" w:hAnsi="Times New Roman" w:cs="Times New Roman"/>
          <w:b/>
          <w:bCs/>
        </w:rPr>
      </w:pPr>
      <w:r>
        <w:rPr>
          <w:rFonts w:ascii="Times New Roman" w:hAnsi="Times New Roman" w:cs="Times New Roman"/>
          <w:b/>
          <w:bCs/>
        </w:rPr>
        <w:t>Sử dụng hệ thống thông tin kế toán quản trị</w:t>
      </w:r>
      <w:r w:rsidR="00292F54" w:rsidRPr="006A3FB6">
        <w:rPr>
          <w:rFonts w:ascii="Times New Roman" w:hAnsi="Times New Roman" w:cs="Times New Roman"/>
          <w:b/>
          <w:bCs/>
        </w:rPr>
        <w:t xml:space="preserve"> một cách thống nhất/đồng bộ </w:t>
      </w:r>
    </w:p>
    <w:p w:rsidR="00292F54" w:rsidRPr="006A3FB6" w:rsidRDefault="00292F54" w:rsidP="00E9528F">
      <w:pPr>
        <w:spacing w:after="0" w:line="240" w:lineRule="auto"/>
        <w:jc w:val="center"/>
        <w:rPr>
          <w:rFonts w:ascii="Times New Roman" w:hAnsi="Times New Roman" w:cs="Times New Roman"/>
          <w:bCs/>
          <w:i/>
        </w:rPr>
      </w:pPr>
      <w:r w:rsidRPr="006A3FB6">
        <w:rPr>
          <w:rFonts w:ascii="Times New Roman" w:hAnsi="Times New Roman" w:cs="Times New Roman"/>
          <w:bCs/>
          <w:i/>
        </w:rPr>
        <w:t>(Use of MAS in term of integration)</w:t>
      </w:r>
    </w:p>
    <w:tbl>
      <w:tblPr>
        <w:tblW w:w="4969" w:type="pct"/>
        <w:tblInd w:w="108" w:type="dxa"/>
        <w:tblBorders>
          <w:top w:val="single" w:sz="12" w:space="0" w:color="000000"/>
          <w:bottom w:val="single" w:sz="12" w:space="0" w:color="000000"/>
        </w:tblBorders>
        <w:tblLook w:val="01E0" w:firstRow="1" w:lastRow="1" w:firstColumn="1" w:lastColumn="1" w:noHBand="0" w:noVBand="0"/>
      </w:tblPr>
      <w:tblGrid>
        <w:gridCol w:w="872"/>
        <w:gridCol w:w="5372"/>
        <w:gridCol w:w="1435"/>
        <w:gridCol w:w="1580"/>
      </w:tblGrid>
      <w:tr w:rsidR="00292F54" w:rsidRPr="006A3FB6" w:rsidTr="0095689D">
        <w:tc>
          <w:tcPr>
            <w:tcW w:w="3372" w:type="pct"/>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292F54" w:rsidRPr="006A3FB6" w:rsidRDefault="00292F54" w:rsidP="00E9528F">
            <w:pPr>
              <w:autoSpaceDE w:val="0"/>
              <w:autoSpaceDN w:val="0"/>
              <w:adjustRightInd w:val="0"/>
              <w:spacing w:after="0" w:line="240" w:lineRule="auto"/>
              <w:jc w:val="both"/>
              <w:rPr>
                <w:rFonts w:ascii="Times New Roman" w:hAnsi="Times New Roman" w:cs="Times New Roman"/>
              </w:rPr>
            </w:pPr>
            <w:r w:rsidRPr="006A3FB6">
              <w:rPr>
                <w:rFonts w:ascii="Times New Roman" w:hAnsi="Times New Roman" w:cs="Times New Roman"/>
              </w:rPr>
              <w:t>Ông/bà hãy đánh giá mức độ công ty sử dụng những thông tin sau từ hệ thống thông tin của công ty để ra quyết định. Thang đo từ 0 (không sử dụng) đến 6 (sử dụng rất nhiều).</w:t>
            </w:r>
          </w:p>
        </w:tc>
        <w:tc>
          <w:tcPr>
            <w:tcW w:w="775" w:type="pct"/>
            <w:tcBorders>
              <w:top w:val="single" w:sz="6" w:space="0" w:color="000000"/>
              <w:left w:val="single" w:sz="6" w:space="0" w:color="000000"/>
              <w:bottom w:val="single" w:sz="6" w:space="0" w:color="000000"/>
              <w:right w:val="nil"/>
            </w:tcBorders>
            <w:shd w:val="clear" w:color="auto" w:fill="D9D9D9" w:themeFill="background1" w:themeFillShade="D9"/>
            <w:vAlign w:val="center"/>
          </w:tcPr>
          <w:p w:rsidR="00292F54" w:rsidRPr="006A3FB6" w:rsidRDefault="00292F54" w:rsidP="00E9528F">
            <w:pPr>
              <w:spacing w:after="0" w:line="240" w:lineRule="auto"/>
              <w:rPr>
                <w:rFonts w:ascii="Times New Roman" w:hAnsi="Times New Roman" w:cs="Times New Roman"/>
              </w:rPr>
            </w:pPr>
            <w:r w:rsidRPr="006A3FB6">
              <w:rPr>
                <w:rFonts w:ascii="Times New Roman" w:hAnsi="Times New Roman" w:cs="Times New Roman"/>
              </w:rPr>
              <w:t>Không</w:t>
            </w:r>
          </w:p>
          <w:p w:rsidR="00292F54" w:rsidRPr="006A3FB6" w:rsidRDefault="00292F54" w:rsidP="00E9528F">
            <w:pPr>
              <w:spacing w:after="0" w:line="240" w:lineRule="auto"/>
              <w:rPr>
                <w:rFonts w:ascii="Times New Roman" w:hAnsi="Times New Roman" w:cs="Times New Roman"/>
              </w:rPr>
            </w:pPr>
            <w:r w:rsidRPr="006A3FB6">
              <w:rPr>
                <w:rFonts w:ascii="Times New Roman" w:hAnsi="Times New Roman" w:cs="Times New Roman"/>
              </w:rPr>
              <w:t>sử dụng</w:t>
            </w:r>
          </w:p>
        </w:tc>
        <w:tc>
          <w:tcPr>
            <w:tcW w:w="853" w:type="pct"/>
            <w:tcBorders>
              <w:top w:val="single" w:sz="6" w:space="0" w:color="000000"/>
              <w:left w:val="nil"/>
              <w:bottom w:val="single" w:sz="6" w:space="0" w:color="000000"/>
              <w:right w:val="single" w:sz="6" w:space="0" w:color="000000"/>
            </w:tcBorders>
            <w:shd w:val="clear" w:color="auto" w:fill="D9D9D9" w:themeFill="background1" w:themeFillShade="D9"/>
            <w:vAlign w:val="center"/>
          </w:tcPr>
          <w:p w:rsidR="00292F54" w:rsidRPr="006A3FB6" w:rsidRDefault="00292F54" w:rsidP="00E9528F">
            <w:pPr>
              <w:spacing w:after="0" w:line="240" w:lineRule="auto"/>
              <w:jc w:val="right"/>
              <w:rPr>
                <w:rFonts w:ascii="Times New Roman" w:hAnsi="Times New Roman" w:cs="Times New Roman"/>
              </w:rPr>
            </w:pPr>
            <w:r w:rsidRPr="006A3FB6">
              <w:rPr>
                <w:rFonts w:ascii="Times New Roman" w:hAnsi="Times New Roman" w:cs="Times New Roman"/>
              </w:rPr>
              <w:t xml:space="preserve">Sử dụng </w:t>
            </w:r>
          </w:p>
          <w:p w:rsidR="00292F54" w:rsidRPr="006A3FB6" w:rsidRDefault="00292F54" w:rsidP="00E9528F">
            <w:pPr>
              <w:spacing w:after="0" w:line="240" w:lineRule="auto"/>
              <w:jc w:val="right"/>
              <w:rPr>
                <w:rFonts w:ascii="Times New Roman" w:hAnsi="Times New Roman" w:cs="Times New Roman"/>
                <w:i/>
                <w:iCs/>
              </w:rPr>
            </w:pPr>
            <w:r w:rsidRPr="006A3FB6">
              <w:rPr>
                <w:rFonts w:ascii="Times New Roman" w:hAnsi="Times New Roman" w:cs="Times New Roman"/>
              </w:rPr>
              <w:t>rất nhiều</w:t>
            </w:r>
          </w:p>
        </w:tc>
      </w:tr>
      <w:tr w:rsidR="0095689D" w:rsidRPr="006A3FB6" w:rsidTr="0095689D">
        <w:trPr>
          <w:trHeight w:val="501"/>
        </w:trPr>
        <w:tc>
          <w:tcPr>
            <w:tcW w:w="471"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jc w:val="center"/>
              <w:rPr>
                <w:rFonts w:ascii="Times New Roman" w:hAnsi="Times New Roman" w:cs="Times New Roman"/>
              </w:rPr>
            </w:pPr>
            <w:r w:rsidRPr="006A3FB6">
              <w:rPr>
                <w:rFonts w:ascii="Times New Roman" w:hAnsi="Times New Roman" w:cs="Times New Roman"/>
                <w:bCs/>
              </w:rPr>
              <w:t>Integ1</w:t>
            </w:r>
          </w:p>
        </w:tc>
        <w:tc>
          <w:tcPr>
            <w:tcW w:w="2901"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eastAsiaTheme="minorEastAsia" w:hAnsi="Times New Roman" w:cs="Times New Roman"/>
                <w:color w:val="000000" w:themeColor="text1"/>
                <w:kern w:val="24"/>
              </w:rPr>
              <w:t xml:space="preserve">Thông tin về chi phí và giá bán sản phẩm/dịch vụ </w:t>
            </w:r>
            <w:r>
              <w:rPr>
                <w:rFonts w:ascii="Times New Roman" w:eastAsiaTheme="minorEastAsia" w:hAnsi="Times New Roman" w:cs="Times New Roman"/>
                <w:color w:val="000000" w:themeColor="text1"/>
                <w:kern w:val="24"/>
              </w:rPr>
              <w:t xml:space="preserve">của </w:t>
            </w:r>
            <w:r w:rsidRPr="006A3FB6">
              <w:rPr>
                <w:rFonts w:ascii="Times New Roman" w:eastAsiaTheme="minorEastAsia" w:hAnsi="Times New Roman" w:cs="Times New Roman"/>
                <w:color w:val="000000" w:themeColor="text1"/>
                <w:kern w:val="24"/>
              </w:rPr>
              <w:t>các bộ phận trong công ty.</w:t>
            </w:r>
          </w:p>
        </w:tc>
        <w:tc>
          <w:tcPr>
            <w:tcW w:w="1628" w:type="pct"/>
            <w:gridSpan w:val="2"/>
            <w:tcBorders>
              <w:top w:val="single" w:sz="6" w:space="0" w:color="000000"/>
              <w:bottom w:val="single" w:sz="6" w:space="0" w:color="000000"/>
              <w:right w:val="single" w:sz="4" w:space="0" w:color="auto"/>
            </w:tcBorders>
            <w:shd w:val="clear" w:color="auto" w:fill="auto"/>
          </w:tcPr>
          <w:p w:rsidR="0095689D" w:rsidRDefault="0095689D" w:rsidP="0095689D">
            <w:r w:rsidRPr="009F6F3D">
              <w:rPr>
                <w:rFonts w:ascii="Times New Roman" w:hAnsi="Times New Roman" w:cs="Times New Roman"/>
              </w:rPr>
              <w:t xml:space="preserve"> 0     1      2      3      4      5      6</w:t>
            </w:r>
          </w:p>
        </w:tc>
      </w:tr>
      <w:tr w:rsidR="0095689D" w:rsidRPr="006A3FB6" w:rsidTr="0095689D">
        <w:trPr>
          <w:trHeight w:val="551"/>
        </w:trPr>
        <w:tc>
          <w:tcPr>
            <w:tcW w:w="471"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jc w:val="center"/>
              <w:rPr>
                <w:rFonts w:ascii="Times New Roman" w:hAnsi="Times New Roman" w:cs="Times New Roman"/>
              </w:rPr>
            </w:pPr>
            <w:r w:rsidRPr="006A3FB6">
              <w:rPr>
                <w:rFonts w:ascii="Times New Roman" w:hAnsi="Times New Roman" w:cs="Times New Roman"/>
                <w:bCs/>
              </w:rPr>
              <w:t>Integ2</w:t>
            </w:r>
          </w:p>
        </w:tc>
        <w:tc>
          <w:tcPr>
            <w:tcW w:w="2901"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eastAsiaTheme="minorEastAsia" w:hAnsi="Times New Roman" w:cs="Times New Roman"/>
                <w:color w:val="000000" w:themeColor="text1"/>
                <w:kern w:val="24"/>
              </w:rPr>
              <w:t>Thông tin chi tiết về những mục tiêu cần phải đạt được cho từng hoạt động ở tất cả các bộ phận trong công ty.</w:t>
            </w:r>
          </w:p>
        </w:tc>
        <w:tc>
          <w:tcPr>
            <w:tcW w:w="1628" w:type="pct"/>
            <w:gridSpan w:val="2"/>
            <w:tcBorders>
              <w:top w:val="single" w:sz="6" w:space="0" w:color="000000"/>
              <w:bottom w:val="single" w:sz="6" w:space="0" w:color="000000"/>
              <w:right w:val="single" w:sz="4" w:space="0" w:color="auto"/>
            </w:tcBorders>
            <w:shd w:val="clear" w:color="auto" w:fill="auto"/>
          </w:tcPr>
          <w:p w:rsidR="0095689D" w:rsidRDefault="0095689D" w:rsidP="0095689D">
            <w:r w:rsidRPr="009F6F3D">
              <w:rPr>
                <w:rFonts w:ascii="Times New Roman" w:hAnsi="Times New Roman" w:cs="Times New Roman"/>
              </w:rPr>
              <w:t xml:space="preserve"> 0     1      2      3      4      5      6</w:t>
            </w:r>
          </w:p>
        </w:tc>
      </w:tr>
      <w:tr w:rsidR="0095689D" w:rsidRPr="006A3FB6" w:rsidTr="0095689D">
        <w:trPr>
          <w:trHeight w:val="517"/>
        </w:trPr>
        <w:tc>
          <w:tcPr>
            <w:tcW w:w="471"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jc w:val="center"/>
              <w:rPr>
                <w:rFonts w:ascii="Times New Roman" w:hAnsi="Times New Roman" w:cs="Times New Roman"/>
              </w:rPr>
            </w:pPr>
            <w:r w:rsidRPr="006A3FB6">
              <w:rPr>
                <w:rFonts w:ascii="Times New Roman" w:hAnsi="Times New Roman" w:cs="Times New Roman"/>
                <w:bCs/>
              </w:rPr>
              <w:t>Integ3</w:t>
            </w:r>
          </w:p>
        </w:tc>
        <w:tc>
          <w:tcPr>
            <w:tcW w:w="2901"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eastAsiaTheme="minorEastAsia" w:hAnsi="Times New Roman" w:cs="Times New Roman"/>
                <w:color w:val="000000" w:themeColor="text1"/>
                <w:kern w:val="24"/>
              </w:rPr>
              <w:t xml:space="preserve">Thông tin về tác động của </w:t>
            </w:r>
            <w:r w:rsidRPr="006A3FB6">
              <w:rPr>
                <w:rFonts w:ascii="Times New Roman" w:eastAsiaTheme="minorEastAsia" w:hAnsi="Times New Roman" w:cs="Times New Roman"/>
                <w:i/>
                <w:color w:val="000000" w:themeColor="text1"/>
                <w:kern w:val="24"/>
              </w:rPr>
              <w:t>những quyết định mà ông/bà đưa ra</w:t>
            </w:r>
            <w:r w:rsidRPr="006A3FB6">
              <w:rPr>
                <w:rFonts w:ascii="Times New Roman" w:eastAsiaTheme="minorEastAsia" w:hAnsi="Times New Roman" w:cs="Times New Roman"/>
                <w:color w:val="000000" w:themeColor="text1"/>
                <w:kern w:val="24"/>
              </w:rPr>
              <w:t xml:space="preserve"> đến kết quả hoạt động của những bộ phận khác trong cùng công ty.</w:t>
            </w:r>
          </w:p>
        </w:tc>
        <w:tc>
          <w:tcPr>
            <w:tcW w:w="1628" w:type="pct"/>
            <w:gridSpan w:val="2"/>
            <w:tcBorders>
              <w:top w:val="single" w:sz="6" w:space="0" w:color="000000"/>
              <w:bottom w:val="single" w:sz="6" w:space="0" w:color="000000"/>
              <w:right w:val="single" w:sz="4" w:space="0" w:color="auto"/>
            </w:tcBorders>
            <w:shd w:val="clear" w:color="auto" w:fill="auto"/>
          </w:tcPr>
          <w:p w:rsidR="0095689D" w:rsidRDefault="0095689D" w:rsidP="0095689D">
            <w:r w:rsidRPr="009F6F3D">
              <w:rPr>
                <w:rFonts w:ascii="Times New Roman" w:hAnsi="Times New Roman" w:cs="Times New Roman"/>
              </w:rPr>
              <w:t xml:space="preserve"> 0     1      2      3      4      5      6</w:t>
            </w:r>
          </w:p>
        </w:tc>
      </w:tr>
      <w:tr w:rsidR="0095689D" w:rsidRPr="006A3FB6" w:rsidTr="0095689D">
        <w:tc>
          <w:tcPr>
            <w:tcW w:w="471"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jc w:val="center"/>
              <w:rPr>
                <w:rFonts w:ascii="Times New Roman" w:hAnsi="Times New Roman" w:cs="Times New Roman"/>
              </w:rPr>
            </w:pPr>
            <w:r w:rsidRPr="006A3FB6">
              <w:rPr>
                <w:rFonts w:ascii="Times New Roman" w:hAnsi="Times New Roman" w:cs="Times New Roman"/>
                <w:bCs/>
              </w:rPr>
              <w:t>Integ4</w:t>
            </w:r>
          </w:p>
        </w:tc>
        <w:tc>
          <w:tcPr>
            <w:tcW w:w="2901"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eastAsiaTheme="minorEastAsia" w:hAnsi="Times New Roman" w:cs="Times New Roman"/>
                <w:color w:val="000000" w:themeColor="text1"/>
                <w:kern w:val="24"/>
              </w:rPr>
              <w:t xml:space="preserve">Thông tin về tác động của </w:t>
            </w:r>
            <w:r w:rsidRPr="006A3FB6">
              <w:rPr>
                <w:rFonts w:ascii="Times New Roman" w:eastAsiaTheme="minorEastAsia" w:hAnsi="Times New Roman" w:cs="Times New Roman"/>
                <w:i/>
                <w:color w:val="000000" w:themeColor="text1"/>
                <w:kern w:val="24"/>
              </w:rPr>
              <w:t>những quyết định mà ông/bà đưa ra</w:t>
            </w:r>
            <w:r w:rsidRPr="006A3FB6">
              <w:rPr>
                <w:rFonts w:ascii="Times New Roman" w:eastAsiaTheme="minorEastAsia" w:hAnsi="Times New Roman" w:cs="Times New Roman"/>
                <w:color w:val="000000" w:themeColor="text1"/>
                <w:kern w:val="24"/>
              </w:rPr>
              <w:t xml:space="preserve"> đến bộ phận mà ông/bà phụ trách, và ảnh hưởng của </w:t>
            </w:r>
            <w:r w:rsidRPr="006A3FB6">
              <w:rPr>
                <w:rFonts w:ascii="Times New Roman" w:eastAsiaTheme="minorEastAsia" w:hAnsi="Times New Roman" w:cs="Times New Roman"/>
                <w:i/>
                <w:color w:val="000000" w:themeColor="text1"/>
                <w:kern w:val="24"/>
              </w:rPr>
              <w:t>quyết định do một ai đó đưa ra</w:t>
            </w:r>
            <w:r w:rsidRPr="006A3FB6">
              <w:rPr>
                <w:rFonts w:ascii="Times New Roman" w:eastAsiaTheme="minorEastAsia" w:hAnsi="Times New Roman" w:cs="Times New Roman"/>
                <w:color w:val="000000" w:themeColor="text1"/>
                <w:kern w:val="24"/>
              </w:rPr>
              <w:t xml:space="preserve"> đối với bộ phận mà ông/bà phụ trách.</w:t>
            </w:r>
          </w:p>
        </w:tc>
        <w:tc>
          <w:tcPr>
            <w:tcW w:w="1628" w:type="pct"/>
            <w:gridSpan w:val="2"/>
            <w:tcBorders>
              <w:top w:val="single" w:sz="6" w:space="0" w:color="000000"/>
              <w:bottom w:val="single" w:sz="6" w:space="0" w:color="000000"/>
              <w:right w:val="single" w:sz="4" w:space="0" w:color="auto"/>
            </w:tcBorders>
            <w:shd w:val="clear" w:color="auto" w:fill="auto"/>
          </w:tcPr>
          <w:p w:rsidR="0095689D" w:rsidRDefault="0095689D" w:rsidP="0095689D">
            <w:r w:rsidRPr="009F6F3D">
              <w:rPr>
                <w:rFonts w:ascii="Times New Roman" w:hAnsi="Times New Roman" w:cs="Times New Roman"/>
              </w:rPr>
              <w:t xml:space="preserve"> 0     1      2      3      4      5      6</w:t>
            </w:r>
          </w:p>
        </w:tc>
      </w:tr>
    </w:tbl>
    <w:p w:rsidR="00292F54" w:rsidRPr="006A3FB6" w:rsidRDefault="00292F54" w:rsidP="00E9528F">
      <w:pPr>
        <w:spacing w:after="0" w:line="240" w:lineRule="auto"/>
        <w:jc w:val="center"/>
        <w:rPr>
          <w:rFonts w:ascii="Times New Roman" w:hAnsi="Times New Roman" w:cs="Times New Roman"/>
          <w:b/>
          <w:bCs/>
        </w:rPr>
      </w:pPr>
    </w:p>
    <w:p w:rsidR="00341C0A" w:rsidRPr="006A3FB6" w:rsidRDefault="00341C0A" w:rsidP="00E9528F">
      <w:pPr>
        <w:spacing w:after="0" w:line="240" w:lineRule="auto"/>
        <w:jc w:val="center"/>
        <w:rPr>
          <w:rFonts w:ascii="Times New Roman" w:hAnsi="Times New Roman" w:cs="Times New Roman"/>
          <w:b/>
          <w:bCs/>
        </w:rPr>
      </w:pPr>
    </w:p>
    <w:p w:rsidR="00A46100" w:rsidRDefault="00292F54" w:rsidP="00E9528F">
      <w:pPr>
        <w:spacing w:after="0" w:line="240" w:lineRule="auto"/>
        <w:jc w:val="center"/>
        <w:rPr>
          <w:rFonts w:ascii="Times New Roman" w:hAnsi="Times New Roman" w:cs="Times New Roman"/>
          <w:b/>
          <w:bCs/>
        </w:rPr>
      </w:pPr>
      <w:r w:rsidRPr="006A3FB6">
        <w:rPr>
          <w:rFonts w:ascii="Times New Roman" w:hAnsi="Times New Roman" w:cs="Times New Roman"/>
          <w:b/>
          <w:bCs/>
        </w:rPr>
        <w:lastRenderedPageBreak/>
        <w:t xml:space="preserve">Mức độ cạnh tranh trong môi trường kinh doanh </w:t>
      </w:r>
    </w:p>
    <w:p w:rsidR="00292F54" w:rsidRPr="006A3FB6" w:rsidRDefault="00292F54" w:rsidP="00E9528F">
      <w:pPr>
        <w:spacing w:after="0" w:line="240" w:lineRule="auto"/>
        <w:jc w:val="center"/>
        <w:rPr>
          <w:rFonts w:ascii="Times New Roman" w:hAnsi="Times New Roman" w:cs="Times New Roman"/>
          <w:bCs/>
          <w:i/>
        </w:rPr>
      </w:pPr>
      <w:r w:rsidRPr="006A3FB6">
        <w:rPr>
          <w:rFonts w:ascii="Times New Roman" w:hAnsi="Times New Roman" w:cs="Times New Roman"/>
          <w:bCs/>
          <w:i/>
        </w:rPr>
        <w:t>(Competitive intensity)</w:t>
      </w:r>
    </w:p>
    <w:tbl>
      <w:tblPr>
        <w:tblW w:w="4968" w:type="pct"/>
        <w:tblInd w:w="108" w:type="dxa"/>
        <w:tblBorders>
          <w:top w:val="single" w:sz="12" w:space="0" w:color="000000"/>
          <w:bottom w:val="single" w:sz="12" w:space="0" w:color="000000"/>
        </w:tblBorders>
        <w:tblLook w:val="01E0" w:firstRow="1" w:lastRow="1" w:firstColumn="1" w:lastColumn="1" w:noHBand="0" w:noVBand="0"/>
      </w:tblPr>
      <w:tblGrid>
        <w:gridCol w:w="971"/>
        <w:gridCol w:w="4922"/>
        <w:gridCol w:w="2210"/>
        <w:gridCol w:w="1160"/>
      </w:tblGrid>
      <w:tr w:rsidR="00292F54" w:rsidRPr="006A3FB6" w:rsidTr="0095689D">
        <w:trPr>
          <w:trHeight w:val="998"/>
        </w:trPr>
        <w:tc>
          <w:tcPr>
            <w:tcW w:w="3181" w:type="pct"/>
            <w:gridSpan w:val="2"/>
            <w:tcBorders>
              <w:top w:val="single" w:sz="4" w:space="0" w:color="auto"/>
              <w:left w:val="single" w:sz="4" w:space="0" w:color="auto"/>
              <w:bottom w:val="single" w:sz="4" w:space="0" w:color="auto"/>
              <w:right w:val="single" w:sz="6" w:space="0" w:color="000000"/>
            </w:tcBorders>
            <w:shd w:val="clear" w:color="auto" w:fill="D9D9D9"/>
            <w:vAlign w:val="center"/>
          </w:tcPr>
          <w:p w:rsidR="00292F54" w:rsidRPr="006A3FB6" w:rsidRDefault="00292F54" w:rsidP="00E9528F">
            <w:pPr>
              <w:autoSpaceDE w:val="0"/>
              <w:autoSpaceDN w:val="0"/>
              <w:adjustRightInd w:val="0"/>
              <w:spacing w:after="0" w:line="240" w:lineRule="auto"/>
              <w:jc w:val="both"/>
              <w:rPr>
                <w:rFonts w:ascii="Times New Roman" w:hAnsi="Times New Roman" w:cs="Times New Roman"/>
              </w:rPr>
            </w:pPr>
            <w:r w:rsidRPr="006A3FB6">
              <w:rPr>
                <w:rFonts w:ascii="Times New Roman" w:hAnsi="Times New Roman" w:cs="Times New Roman"/>
              </w:rPr>
              <w:t>Ông/bà vui lòng đánh giá mức độ cạnh tranh môi trường kinh doanh mà công ty ông/bà đang gặp phải. Thang đo từ 1 (hoàn toàn không cạnh tranh) đến 7 (cực kỳ cạnh tranh).</w:t>
            </w:r>
          </w:p>
        </w:tc>
        <w:tc>
          <w:tcPr>
            <w:tcW w:w="1193" w:type="pct"/>
            <w:tcBorders>
              <w:top w:val="single" w:sz="4" w:space="0" w:color="auto"/>
              <w:bottom w:val="single" w:sz="4" w:space="0" w:color="auto"/>
            </w:tcBorders>
            <w:shd w:val="clear" w:color="auto" w:fill="D9D9D9"/>
            <w:vAlign w:val="center"/>
          </w:tcPr>
          <w:p w:rsidR="00292F54" w:rsidRPr="006A3FB6" w:rsidRDefault="00292F54" w:rsidP="00E9528F">
            <w:pPr>
              <w:spacing w:after="0" w:line="240" w:lineRule="auto"/>
              <w:rPr>
                <w:rFonts w:ascii="Times New Roman" w:hAnsi="Times New Roman" w:cs="Times New Roman"/>
              </w:rPr>
            </w:pPr>
            <w:r w:rsidRPr="006A3FB6">
              <w:rPr>
                <w:rFonts w:ascii="Times New Roman" w:hAnsi="Times New Roman" w:cs="Times New Roman"/>
              </w:rPr>
              <w:t>Hoàn</w:t>
            </w:r>
          </w:p>
          <w:p w:rsidR="00292F54" w:rsidRPr="006A3FB6" w:rsidRDefault="00292F54" w:rsidP="00E9528F">
            <w:pPr>
              <w:spacing w:after="0" w:line="240" w:lineRule="auto"/>
              <w:rPr>
                <w:rFonts w:ascii="Times New Roman" w:hAnsi="Times New Roman" w:cs="Times New Roman"/>
              </w:rPr>
            </w:pPr>
            <w:r w:rsidRPr="006A3FB6">
              <w:rPr>
                <w:rFonts w:ascii="Times New Roman" w:hAnsi="Times New Roman" w:cs="Times New Roman"/>
              </w:rPr>
              <w:t>toàn không</w:t>
            </w:r>
          </w:p>
          <w:p w:rsidR="00292F54" w:rsidRPr="006A3FB6" w:rsidRDefault="00292F54" w:rsidP="00E9528F">
            <w:pPr>
              <w:spacing w:after="0" w:line="240" w:lineRule="auto"/>
              <w:rPr>
                <w:rFonts w:ascii="Times New Roman" w:hAnsi="Times New Roman" w:cs="Times New Roman"/>
                <w:i/>
                <w:iCs/>
              </w:rPr>
            </w:pPr>
            <w:r w:rsidRPr="006A3FB6">
              <w:rPr>
                <w:rFonts w:ascii="Times New Roman" w:hAnsi="Times New Roman" w:cs="Times New Roman"/>
              </w:rPr>
              <w:t>canh tranh</w:t>
            </w:r>
          </w:p>
        </w:tc>
        <w:tc>
          <w:tcPr>
            <w:tcW w:w="626" w:type="pct"/>
            <w:tcBorders>
              <w:top w:val="single" w:sz="4" w:space="0" w:color="auto"/>
              <w:bottom w:val="single" w:sz="4" w:space="0" w:color="auto"/>
              <w:right w:val="single" w:sz="4" w:space="0" w:color="auto"/>
            </w:tcBorders>
            <w:shd w:val="clear" w:color="auto" w:fill="D9D9D9"/>
            <w:vAlign w:val="center"/>
          </w:tcPr>
          <w:p w:rsidR="00292F54" w:rsidRPr="006A3FB6" w:rsidRDefault="00292F54" w:rsidP="00E9528F">
            <w:pPr>
              <w:spacing w:after="0" w:line="240" w:lineRule="auto"/>
              <w:jc w:val="right"/>
              <w:rPr>
                <w:rFonts w:ascii="Times New Roman" w:hAnsi="Times New Roman" w:cs="Times New Roman"/>
              </w:rPr>
            </w:pPr>
            <w:r w:rsidRPr="006A3FB6">
              <w:rPr>
                <w:rFonts w:ascii="Times New Roman" w:hAnsi="Times New Roman" w:cs="Times New Roman"/>
              </w:rPr>
              <w:t>Cực kỳ</w:t>
            </w:r>
          </w:p>
          <w:p w:rsidR="00292F54" w:rsidRPr="006A3FB6" w:rsidRDefault="00292F54" w:rsidP="00E9528F">
            <w:pPr>
              <w:spacing w:after="0" w:line="240" w:lineRule="auto"/>
              <w:jc w:val="right"/>
              <w:rPr>
                <w:rFonts w:ascii="Times New Roman" w:hAnsi="Times New Roman" w:cs="Times New Roman"/>
                <w:i/>
                <w:iCs/>
              </w:rPr>
            </w:pPr>
            <w:r w:rsidRPr="006A3FB6">
              <w:rPr>
                <w:rFonts w:ascii="Times New Roman" w:hAnsi="Times New Roman" w:cs="Times New Roman"/>
              </w:rPr>
              <w:t>cạnh tranh</w:t>
            </w:r>
          </w:p>
        </w:tc>
      </w:tr>
      <w:tr w:rsidR="0095689D" w:rsidRPr="006A3FB6" w:rsidTr="00385C9E">
        <w:tc>
          <w:tcPr>
            <w:tcW w:w="524" w:type="pct"/>
            <w:tcBorders>
              <w:top w:val="single" w:sz="4" w:space="0" w:color="auto"/>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jc w:val="center"/>
              <w:rPr>
                <w:rFonts w:ascii="Times New Roman" w:hAnsi="Times New Roman" w:cs="Times New Roman"/>
              </w:rPr>
            </w:pPr>
            <w:r w:rsidRPr="006A3FB6">
              <w:rPr>
                <w:rFonts w:ascii="Times New Roman" w:hAnsi="Times New Roman" w:cs="Times New Roman"/>
              </w:rPr>
              <w:t>ComIn1</w:t>
            </w:r>
          </w:p>
        </w:tc>
        <w:tc>
          <w:tcPr>
            <w:tcW w:w="2657" w:type="pct"/>
            <w:tcBorders>
              <w:top w:val="single" w:sz="4" w:space="0" w:color="auto"/>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Bán hàng và phân phối</w:t>
            </w:r>
          </w:p>
        </w:tc>
        <w:tc>
          <w:tcPr>
            <w:tcW w:w="1819" w:type="pct"/>
            <w:gridSpan w:val="2"/>
            <w:tcBorders>
              <w:top w:val="single" w:sz="4" w:space="0" w:color="auto"/>
              <w:bottom w:val="single" w:sz="6" w:space="0" w:color="000000"/>
              <w:right w:val="single" w:sz="4" w:space="0" w:color="auto"/>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 xml:space="preserve"> 1</w:t>
            </w:r>
            <w:r>
              <w:rPr>
                <w:rFonts w:ascii="Times New Roman" w:hAnsi="Times New Roman" w:cs="Times New Roman"/>
              </w:rPr>
              <w:t xml:space="preserve">    </w:t>
            </w:r>
            <w:r w:rsidRPr="006A3FB6">
              <w:rPr>
                <w:rFonts w:ascii="Times New Roman" w:hAnsi="Times New Roman" w:cs="Times New Roman"/>
              </w:rPr>
              <w:t xml:space="preserve"> </w:t>
            </w:r>
            <w:r>
              <w:rPr>
                <w:rFonts w:ascii="Times New Roman" w:hAnsi="Times New Roman" w:cs="Times New Roman"/>
              </w:rPr>
              <w:t xml:space="preserve"> </w:t>
            </w:r>
            <w:r w:rsidRPr="006A3FB6">
              <w:rPr>
                <w:rFonts w:ascii="Times New Roman" w:hAnsi="Times New Roman" w:cs="Times New Roman"/>
              </w:rPr>
              <w:t>2</w:t>
            </w:r>
            <w:r>
              <w:rPr>
                <w:rFonts w:ascii="Times New Roman" w:hAnsi="Times New Roman" w:cs="Times New Roman"/>
              </w:rPr>
              <w:t xml:space="preserve">     </w:t>
            </w:r>
            <w:r w:rsidRPr="006A3FB6">
              <w:rPr>
                <w:rFonts w:ascii="Times New Roman" w:hAnsi="Times New Roman" w:cs="Times New Roman"/>
              </w:rPr>
              <w:t xml:space="preserve"> 3 </w:t>
            </w:r>
            <w:r>
              <w:rPr>
                <w:rFonts w:ascii="Times New Roman" w:hAnsi="Times New Roman" w:cs="Times New Roman"/>
              </w:rPr>
              <w:t xml:space="preserve">     </w:t>
            </w:r>
            <w:r w:rsidRPr="006A3FB6">
              <w:rPr>
                <w:rFonts w:ascii="Times New Roman" w:hAnsi="Times New Roman" w:cs="Times New Roman"/>
              </w:rPr>
              <w:t>4</w:t>
            </w:r>
            <w:r>
              <w:rPr>
                <w:rFonts w:ascii="Times New Roman" w:hAnsi="Times New Roman" w:cs="Times New Roman"/>
              </w:rPr>
              <w:t xml:space="preserve">     </w:t>
            </w:r>
            <w:r w:rsidRPr="006A3FB6">
              <w:rPr>
                <w:rFonts w:ascii="Times New Roman" w:hAnsi="Times New Roman" w:cs="Times New Roman"/>
              </w:rPr>
              <w:t xml:space="preserve"> 5</w:t>
            </w:r>
            <w:r>
              <w:rPr>
                <w:rFonts w:ascii="Times New Roman" w:hAnsi="Times New Roman" w:cs="Times New Roman"/>
              </w:rPr>
              <w:t xml:space="preserve">     </w:t>
            </w:r>
            <w:r w:rsidRPr="006A3FB6">
              <w:rPr>
                <w:rFonts w:ascii="Times New Roman" w:hAnsi="Times New Roman" w:cs="Times New Roman"/>
              </w:rPr>
              <w:t xml:space="preserve"> 6</w:t>
            </w:r>
            <w:r>
              <w:rPr>
                <w:rFonts w:ascii="Times New Roman" w:hAnsi="Times New Roman" w:cs="Times New Roman"/>
              </w:rPr>
              <w:t xml:space="preserve">     </w:t>
            </w:r>
            <w:r w:rsidRPr="006A3FB6">
              <w:rPr>
                <w:rFonts w:ascii="Times New Roman" w:hAnsi="Times New Roman" w:cs="Times New Roman"/>
              </w:rPr>
              <w:t xml:space="preserve"> 7</w:t>
            </w:r>
          </w:p>
        </w:tc>
      </w:tr>
      <w:tr w:rsidR="0095689D" w:rsidRPr="006A3FB6" w:rsidTr="00385C9E">
        <w:tc>
          <w:tcPr>
            <w:tcW w:w="524"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ComIn2</w:t>
            </w:r>
          </w:p>
        </w:tc>
        <w:tc>
          <w:tcPr>
            <w:tcW w:w="2657"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Chất lượng và sự đa dạng của sản phẩm/dịch vụ</w:t>
            </w:r>
          </w:p>
        </w:tc>
        <w:tc>
          <w:tcPr>
            <w:tcW w:w="1819" w:type="pct"/>
            <w:gridSpan w:val="2"/>
            <w:tcBorders>
              <w:top w:val="single" w:sz="6" w:space="0" w:color="000000"/>
              <w:bottom w:val="single" w:sz="6" w:space="0" w:color="000000"/>
              <w:right w:val="single" w:sz="4" w:space="0" w:color="auto"/>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 xml:space="preserve"> 1</w:t>
            </w:r>
            <w:r>
              <w:rPr>
                <w:rFonts w:ascii="Times New Roman" w:hAnsi="Times New Roman" w:cs="Times New Roman"/>
              </w:rPr>
              <w:t xml:space="preserve">    </w:t>
            </w:r>
            <w:r w:rsidRPr="006A3FB6">
              <w:rPr>
                <w:rFonts w:ascii="Times New Roman" w:hAnsi="Times New Roman" w:cs="Times New Roman"/>
              </w:rPr>
              <w:t xml:space="preserve"> </w:t>
            </w:r>
            <w:r>
              <w:rPr>
                <w:rFonts w:ascii="Times New Roman" w:hAnsi="Times New Roman" w:cs="Times New Roman"/>
              </w:rPr>
              <w:t xml:space="preserve"> </w:t>
            </w:r>
            <w:r w:rsidRPr="006A3FB6">
              <w:rPr>
                <w:rFonts w:ascii="Times New Roman" w:hAnsi="Times New Roman" w:cs="Times New Roman"/>
              </w:rPr>
              <w:t>2</w:t>
            </w:r>
            <w:r>
              <w:rPr>
                <w:rFonts w:ascii="Times New Roman" w:hAnsi="Times New Roman" w:cs="Times New Roman"/>
              </w:rPr>
              <w:t xml:space="preserve">     </w:t>
            </w:r>
            <w:r w:rsidRPr="006A3FB6">
              <w:rPr>
                <w:rFonts w:ascii="Times New Roman" w:hAnsi="Times New Roman" w:cs="Times New Roman"/>
              </w:rPr>
              <w:t xml:space="preserve"> 3 </w:t>
            </w:r>
            <w:r>
              <w:rPr>
                <w:rFonts w:ascii="Times New Roman" w:hAnsi="Times New Roman" w:cs="Times New Roman"/>
              </w:rPr>
              <w:t xml:space="preserve">     </w:t>
            </w:r>
            <w:r w:rsidRPr="006A3FB6">
              <w:rPr>
                <w:rFonts w:ascii="Times New Roman" w:hAnsi="Times New Roman" w:cs="Times New Roman"/>
              </w:rPr>
              <w:t>4</w:t>
            </w:r>
            <w:r>
              <w:rPr>
                <w:rFonts w:ascii="Times New Roman" w:hAnsi="Times New Roman" w:cs="Times New Roman"/>
              </w:rPr>
              <w:t xml:space="preserve">     </w:t>
            </w:r>
            <w:r w:rsidRPr="006A3FB6">
              <w:rPr>
                <w:rFonts w:ascii="Times New Roman" w:hAnsi="Times New Roman" w:cs="Times New Roman"/>
              </w:rPr>
              <w:t xml:space="preserve"> 5</w:t>
            </w:r>
            <w:r>
              <w:rPr>
                <w:rFonts w:ascii="Times New Roman" w:hAnsi="Times New Roman" w:cs="Times New Roman"/>
              </w:rPr>
              <w:t xml:space="preserve">     </w:t>
            </w:r>
            <w:r w:rsidRPr="006A3FB6">
              <w:rPr>
                <w:rFonts w:ascii="Times New Roman" w:hAnsi="Times New Roman" w:cs="Times New Roman"/>
              </w:rPr>
              <w:t xml:space="preserve"> 6</w:t>
            </w:r>
            <w:r>
              <w:rPr>
                <w:rFonts w:ascii="Times New Roman" w:hAnsi="Times New Roman" w:cs="Times New Roman"/>
              </w:rPr>
              <w:t xml:space="preserve">     </w:t>
            </w:r>
            <w:r w:rsidRPr="006A3FB6">
              <w:rPr>
                <w:rFonts w:ascii="Times New Roman" w:hAnsi="Times New Roman" w:cs="Times New Roman"/>
              </w:rPr>
              <w:t xml:space="preserve"> 7</w:t>
            </w:r>
          </w:p>
        </w:tc>
      </w:tr>
      <w:tr w:rsidR="0095689D" w:rsidRPr="006A3FB6" w:rsidTr="00385C9E">
        <w:trPr>
          <w:trHeight w:val="273"/>
        </w:trPr>
        <w:tc>
          <w:tcPr>
            <w:tcW w:w="524"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ComIn3</w:t>
            </w:r>
          </w:p>
        </w:tc>
        <w:tc>
          <w:tcPr>
            <w:tcW w:w="2657"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Giá cả</w:t>
            </w:r>
          </w:p>
        </w:tc>
        <w:tc>
          <w:tcPr>
            <w:tcW w:w="1819" w:type="pct"/>
            <w:gridSpan w:val="2"/>
            <w:tcBorders>
              <w:top w:val="single" w:sz="6" w:space="0" w:color="000000"/>
              <w:bottom w:val="single" w:sz="6" w:space="0" w:color="000000"/>
              <w:right w:val="single" w:sz="4" w:space="0" w:color="auto"/>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 xml:space="preserve"> 1</w:t>
            </w:r>
            <w:r>
              <w:rPr>
                <w:rFonts w:ascii="Times New Roman" w:hAnsi="Times New Roman" w:cs="Times New Roman"/>
              </w:rPr>
              <w:t xml:space="preserve">    </w:t>
            </w:r>
            <w:r w:rsidRPr="006A3FB6">
              <w:rPr>
                <w:rFonts w:ascii="Times New Roman" w:hAnsi="Times New Roman" w:cs="Times New Roman"/>
              </w:rPr>
              <w:t xml:space="preserve"> </w:t>
            </w:r>
            <w:r>
              <w:rPr>
                <w:rFonts w:ascii="Times New Roman" w:hAnsi="Times New Roman" w:cs="Times New Roman"/>
              </w:rPr>
              <w:t xml:space="preserve"> </w:t>
            </w:r>
            <w:r w:rsidRPr="006A3FB6">
              <w:rPr>
                <w:rFonts w:ascii="Times New Roman" w:hAnsi="Times New Roman" w:cs="Times New Roman"/>
              </w:rPr>
              <w:t>2</w:t>
            </w:r>
            <w:r>
              <w:rPr>
                <w:rFonts w:ascii="Times New Roman" w:hAnsi="Times New Roman" w:cs="Times New Roman"/>
              </w:rPr>
              <w:t xml:space="preserve">     </w:t>
            </w:r>
            <w:r w:rsidRPr="006A3FB6">
              <w:rPr>
                <w:rFonts w:ascii="Times New Roman" w:hAnsi="Times New Roman" w:cs="Times New Roman"/>
              </w:rPr>
              <w:t xml:space="preserve"> 3 </w:t>
            </w:r>
            <w:r>
              <w:rPr>
                <w:rFonts w:ascii="Times New Roman" w:hAnsi="Times New Roman" w:cs="Times New Roman"/>
              </w:rPr>
              <w:t xml:space="preserve">     </w:t>
            </w:r>
            <w:r w:rsidRPr="006A3FB6">
              <w:rPr>
                <w:rFonts w:ascii="Times New Roman" w:hAnsi="Times New Roman" w:cs="Times New Roman"/>
              </w:rPr>
              <w:t>4</w:t>
            </w:r>
            <w:r>
              <w:rPr>
                <w:rFonts w:ascii="Times New Roman" w:hAnsi="Times New Roman" w:cs="Times New Roman"/>
              </w:rPr>
              <w:t xml:space="preserve">     </w:t>
            </w:r>
            <w:r w:rsidRPr="006A3FB6">
              <w:rPr>
                <w:rFonts w:ascii="Times New Roman" w:hAnsi="Times New Roman" w:cs="Times New Roman"/>
              </w:rPr>
              <w:t xml:space="preserve"> 5</w:t>
            </w:r>
            <w:r>
              <w:rPr>
                <w:rFonts w:ascii="Times New Roman" w:hAnsi="Times New Roman" w:cs="Times New Roman"/>
              </w:rPr>
              <w:t xml:space="preserve">     </w:t>
            </w:r>
            <w:r w:rsidRPr="006A3FB6">
              <w:rPr>
                <w:rFonts w:ascii="Times New Roman" w:hAnsi="Times New Roman" w:cs="Times New Roman"/>
              </w:rPr>
              <w:t xml:space="preserve"> 6</w:t>
            </w:r>
            <w:r>
              <w:rPr>
                <w:rFonts w:ascii="Times New Roman" w:hAnsi="Times New Roman" w:cs="Times New Roman"/>
              </w:rPr>
              <w:t xml:space="preserve">     </w:t>
            </w:r>
            <w:r w:rsidRPr="006A3FB6">
              <w:rPr>
                <w:rFonts w:ascii="Times New Roman" w:hAnsi="Times New Roman" w:cs="Times New Roman"/>
              </w:rPr>
              <w:t xml:space="preserve"> 7</w:t>
            </w:r>
          </w:p>
        </w:tc>
      </w:tr>
      <w:tr w:rsidR="0095689D" w:rsidRPr="006A3FB6" w:rsidTr="00385C9E">
        <w:tc>
          <w:tcPr>
            <w:tcW w:w="524"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ComIn4</w:t>
            </w:r>
          </w:p>
        </w:tc>
        <w:tc>
          <w:tcPr>
            <w:tcW w:w="2657"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Thị phần</w:t>
            </w:r>
          </w:p>
        </w:tc>
        <w:tc>
          <w:tcPr>
            <w:tcW w:w="1819" w:type="pct"/>
            <w:gridSpan w:val="2"/>
            <w:tcBorders>
              <w:top w:val="single" w:sz="6" w:space="0" w:color="000000"/>
              <w:bottom w:val="single" w:sz="6" w:space="0" w:color="000000"/>
              <w:right w:val="single" w:sz="4" w:space="0" w:color="auto"/>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 xml:space="preserve"> 1</w:t>
            </w:r>
            <w:r>
              <w:rPr>
                <w:rFonts w:ascii="Times New Roman" w:hAnsi="Times New Roman" w:cs="Times New Roman"/>
              </w:rPr>
              <w:t xml:space="preserve">    </w:t>
            </w:r>
            <w:r w:rsidRPr="006A3FB6">
              <w:rPr>
                <w:rFonts w:ascii="Times New Roman" w:hAnsi="Times New Roman" w:cs="Times New Roman"/>
              </w:rPr>
              <w:t xml:space="preserve"> </w:t>
            </w:r>
            <w:r>
              <w:rPr>
                <w:rFonts w:ascii="Times New Roman" w:hAnsi="Times New Roman" w:cs="Times New Roman"/>
              </w:rPr>
              <w:t xml:space="preserve"> </w:t>
            </w:r>
            <w:r w:rsidRPr="006A3FB6">
              <w:rPr>
                <w:rFonts w:ascii="Times New Roman" w:hAnsi="Times New Roman" w:cs="Times New Roman"/>
              </w:rPr>
              <w:t>2</w:t>
            </w:r>
            <w:r>
              <w:rPr>
                <w:rFonts w:ascii="Times New Roman" w:hAnsi="Times New Roman" w:cs="Times New Roman"/>
              </w:rPr>
              <w:t xml:space="preserve">     </w:t>
            </w:r>
            <w:r w:rsidRPr="006A3FB6">
              <w:rPr>
                <w:rFonts w:ascii="Times New Roman" w:hAnsi="Times New Roman" w:cs="Times New Roman"/>
              </w:rPr>
              <w:t xml:space="preserve"> 3 </w:t>
            </w:r>
            <w:r>
              <w:rPr>
                <w:rFonts w:ascii="Times New Roman" w:hAnsi="Times New Roman" w:cs="Times New Roman"/>
              </w:rPr>
              <w:t xml:space="preserve">     </w:t>
            </w:r>
            <w:r w:rsidRPr="006A3FB6">
              <w:rPr>
                <w:rFonts w:ascii="Times New Roman" w:hAnsi="Times New Roman" w:cs="Times New Roman"/>
              </w:rPr>
              <w:t>4</w:t>
            </w:r>
            <w:r>
              <w:rPr>
                <w:rFonts w:ascii="Times New Roman" w:hAnsi="Times New Roman" w:cs="Times New Roman"/>
              </w:rPr>
              <w:t xml:space="preserve">     </w:t>
            </w:r>
            <w:r w:rsidRPr="006A3FB6">
              <w:rPr>
                <w:rFonts w:ascii="Times New Roman" w:hAnsi="Times New Roman" w:cs="Times New Roman"/>
              </w:rPr>
              <w:t xml:space="preserve"> 5</w:t>
            </w:r>
            <w:r>
              <w:rPr>
                <w:rFonts w:ascii="Times New Roman" w:hAnsi="Times New Roman" w:cs="Times New Roman"/>
              </w:rPr>
              <w:t xml:space="preserve">     </w:t>
            </w:r>
            <w:r w:rsidRPr="006A3FB6">
              <w:rPr>
                <w:rFonts w:ascii="Times New Roman" w:hAnsi="Times New Roman" w:cs="Times New Roman"/>
              </w:rPr>
              <w:t xml:space="preserve"> 6</w:t>
            </w:r>
            <w:r>
              <w:rPr>
                <w:rFonts w:ascii="Times New Roman" w:hAnsi="Times New Roman" w:cs="Times New Roman"/>
              </w:rPr>
              <w:t xml:space="preserve">     </w:t>
            </w:r>
            <w:r w:rsidRPr="006A3FB6">
              <w:rPr>
                <w:rFonts w:ascii="Times New Roman" w:hAnsi="Times New Roman" w:cs="Times New Roman"/>
              </w:rPr>
              <w:t xml:space="preserve"> 7</w:t>
            </w:r>
          </w:p>
        </w:tc>
      </w:tr>
      <w:tr w:rsidR="0095689D" w:rsidRPr="006A3FB6" w:rsidTr="00385C9E">
        <w:tc>
          <w:tcPr>
            <w:tcW w:w="524"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ComIn5</w:t>
            </w:r>
          </w:p>
        </w:tc>
        <w:tc>
          <w:tcPr>
            <w:tcW w:w="2657"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Dịch vụ chăm sóc khách hàng</w:t>
            </w:r>
          </w:p>
        </w:tc>
        <w:tc>
          <w:tcPr>
            <w:tcW w:w="1819" w:type="pct"/>
            <w:gridSpan w:val="2"/>
            <w:tcBorders>
              <w:top w:val="single" w:sz="6" w:space="0" w:color="000000"/>
              <w:bottom w:val="single" w:sz="6" w:space="0" w:color="000000"/>
              <w:right w:val="single" w:sz="4" w:space="0" w:color="auto"/>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 xml:space="preserve"> 1</w:t>
            </w:r>
            <w:r>
              <w:rPr>
                <w:rFonts w:ascii="Times New Roman" w:hAnsi="Times New Roman" w:cs="Times New Roman"/>
              </w:rPr>
              <w:t xml:space="preserve">    </w:t>
            </w:r>
            <w:r w:rsidRPr="006A3FB6">
              <w:rPr>
                <w:rFonts w:ascii="Times New Roman" w:hAnsi="Times New Roman" w:cs="Times New Roman"/>
              </w:rPr>
              <w:t xml:space="preserve"> </w:t>
            </w:r>
            <w:r>
              <w:rPr>
                <w:rFonts w:ascii="Times New Roman" w:hAnsi="Times New Roman" w:cs="Times New Roman"/>
              </w:rPr>
              <w:t xml:space="preserve"> </w:t>
            </w:r>
            <w:r w:rsidRPr="006A3FB6">
              <w:rPr>
                <w:rFonts w:ascii="Times New Roman" w:hAnsi="Times New Roman" w:cs="Times New Roman"/>
              </w:rPr>
              <w:t>2</w:t>
            </w:r>
            <w:r>
              <w:rPr>
                <w:rFonts w:ascii="Times New Roman" w:hAnsi="Times New Roman" w:cs="Times New Roman"/>
              </w:rPr>
              <w:t xml:space="preserve">     </w:t>
            </w:r>
            <w:r w:rsidRPr="006A3FB6">
              <w:rPr>
                <w:rFonts w:ascii="Times New Roman" w:hAnsi="Times New Roman" w:cs="Times New Roman"/>
              </w:rPr>
              <w:t xml:space="preserve"> 3 </w:t>
            </w:r>
            <w:r>
              <w:rPr>
                <w:rFonts w:ascii="Times New Roman" w:hAnsi="Times New Roman" w:cs="Times New Roman"/>
              </w:rPr>
              <w:t xml:space="preserve">     </w:t>
            </w:r>
            <w:r w:rsidRPr="006A3FB6">
              <w:rPr>
                <w:rFonts w:ascii="Times New Roman" w:hAnsi="Times New Roman" w:cs="Times New Roman"/>
              </w:rPr>
              <w:t>4</w:t>
            </w:r>
            <w:r>
              <w:rPr>
                <w:rFonts w:ascii="Times New Roman" w:hAnsi="Times New Roman" w:cs="Times New Roman"/>
              </w:rPr>
              <w:t xml:space="preserve">     </w:t>
            </w:r>
            <w:r w:rsidRPr="006A3FB6">
              <w:rPr>
                <w:rFonts w:ascii="Times New Roman" w:hAnsi="Times New Roman" w:cs="Times New Roman"/>
              </w:rPr>
              <w:t xml:space="preserve"> 5</w:t>
            </w:r>
            <w:r>
              <w:rPr>
                <w:rFonts w:ascii="Times New Roman" w:hAnsi="Times New Roman" w:cs="Times New Roman"/>
              </w:rPr>
              <w:t xml:space="preserve">     </w:t>
            </w:r>
            <w:r w:rsidRPr="006A3FB6">
              <w:rPr>
                <w:rFonts w:ascii="Times New Roman" w:hAnsi="Times New Roman" w:cs="Times New Roman"/>
              </w:rPr>
              <w:t xml:space="preserve"> 6</w:t>
            </w:r>
            <w:r>
              <w:rPr>
                <w:rFonts w:ascii="Times New Roman" w:hAnsi="Times New Roman" w:cs="Times New Roman"/>
              </w:rPr>
              <w:t xml:space="preserve">     </w:t>
            </w:r>
            <w:r w:rsidRPr="006A3FB6">
              <w:rPr>
                <w:rFonts w:ascii="Times New Roman" w:hAnsi="Times New Roman" w:cs="Times New Roman"/>
              </w:rPr>
              <w:t xml:space="preserve"> 7</w:t>
            </w:r>
          </w:p>
        </w:tc>
      </w:tr>
    </w:tbl>
    <w:p w:rsidR="00292F54" w:rsidRPr="006A3FB6" w:rsidRDefault="00292F54" w:rsidP="00E9528F">
      <w:pPr>
        <w:spacing w:after="0" w:line="240" w:lineRule="auto"/>
        <w:rPr>
          <w:rFonts w:ascii="Times New Roman" w:hAnsi="Times New Roman" w:cs="Times New Roman"/>
          <w:b/>
          <w:bCs/>
        </w:rPr>
      </w:pPr>
    </w:p>
    <w:p w:rsidR="00292F54" w:rsidRPr="006A3FB6" w:rsidRDefault="00292F54" w:rsidP="00E9528F">
      <w:pPr>
        <w:spacing w:after="0" w:line="240" w:lineRule="auto"/>
        <w:jc w:val="center"/>
        <w:rPr>
          <w:rFonts w:ascii="Times New Roman" w:hAnsi="Times New Roman" w:cs="Times New Roman"/>
          <w:b/>
          <w:bCs/>
        </w:rPr>
      </w:pPr>
    </w:p>
    <w:p w:rsidR="00A46100" w:rsidRDefault="00292F54" w:rsidP="00E9528F">
      <w:pPr>
        <w:spacing w:after="0" w:line="240" w:lineRule="auto"/>
        <w:jc w:val="center"/>
        <w:rPr>
          <w:rFonts w:ascii="Times New Roman" w:hAnsi="Times New Roman" w:cs="Times New Roman"/>
          <w:b/>
          <w:bCs/>
        </w:rPr>
      </w:pPr>
      <w:r w:rsidRPr="006A3FB6">
        <w:rPr>
          <w:rFonts w:ascii="Times New Roman" w:hAnsi="Times New Roman" w:cs="Times New Roman"/>
          <w:b/>
          <w:bCs/>
        </w:rPr>
        <w:t xml:space="preserve">Kết quả hoạt động kinh doanh </w:t>
      </w:r>
    </w:p>
    <w:p w:rsidR="00292F54" w:rsidRDefault="00292F54" w:rsidP="00E9528F">
      <w:pPr>
        <w:spacing w:after="0" w:line="240" w:lineRule="auto"/>
        <w:jc w:val="center"/>
        <w:rPr>
          <w:rFonts w:ascii="Times New Roman" w:hAnsi="Times New Roman" w:cs="Times New Roman"/>
          <w:bCs/>
          <w:i/>
        </w:rPr>
      </w:pPr>
      <w:r w:rsidRPr="006A3FB6">
        <w:rPr>
          <w:rFonts w:ascii="Times New Roman" w:hAnsi="Times New Roman" w:cs="Times New Roman"/>
          <w:bCs/>
          <w:i/>
        </w:rPr>
        <w:t>(Firm performance)</w:t>
      </w:r>
    </w:p>
    <w:tbl>
      <w:tblPr>
        <w:tblW w:w="5000" w:type="pct"/>
        <w:tblInd w:w="108" w:type="dxa"/>
        <w:tblBorders>
          <w:top w:val="single" w:sz="12" w:space="0" w:color="000000"/>
          <w:bottom w:val="single" w:sz="12" w:space="0" w:color="000000"/>
        </w:tblBorders>
        <w:tblLook w:val="01E0" w:firstRow="1" w:lastRow="1" w:firstColumn="1" w:lastColumn="1" w:noHBand="0" w:noVBand="0"/>
      </w:tblPr>
      <w:tblGrid>
        <w:gridCol w:w="887"/>
        <w:gridCol w:w="5240"/>
        <w:gridCol w:w="1874"/>
        <w:gridCol w:w="1322"/>
      </w:tblGrid>
      <w:tr w:rsidR="00292F54" w:rsidRPr="006A3FB6" w:rsidTr="00385C9E">
        <w:trPr>
          <w:trHeight w:val="998"/>
        </w:trPr>
        <w:tc>
          <w:tcPr>
            <w:tcW w:w="3286" w:type="pct"/>
            <w:gridSpan w:val="2"/>
            <w:tcBorders>
              <w:top w:val="single" w:sz="4" w:space="0" w:color="auto"/>
              <w:left w:val="single" w:sz="4" w:space="0" w:color="auto"/>
              <w:bottom w:val="single" w:sz="4" w:space="0" w:color="auto"/>
              <w:right w:val="single" w:sz="6" w:space="0" w:color="000000"/>
            </w:tcBorders>
            <w:shd w:val="clear" w:color="auto" w:fill="D9D9D9"/>
            <w:vAlign w:val="center"/>
          </w:tcPr>
          <w:p w:rsidR="00292F54" w:rsidRPr="006A3FB6" w:rsidRDefault="00292F54" w:rsidP="00E9528F">
            <w:pPr>
              <w:autoSpaceDE w:val="0"/>
              <w:autoSpaceDN w:val="0"/>
              <w:adjustRightInd w:val="0"/>
              <w:spacing w:after="0" w:line="240" w:lineRule="auto"/>
              <w:jc w:val="both"/>
              <w:rPr>
                <w:rFonts w:ascii="Times New Roman" w:hAnsi="Times New Roman" w:cs="Times New Roman"/>
              </w:rPr>
            </w:pPr>
            <w:r w:rsidRPr="006A3FB6">
              <w:rPr>
                <w:rFonts w:ascii="Times New Roman" w:hAnsi="Times New Roman" w:cs="Times New Roman"/>
              </w:rPr>
              <w:t>Ông/bà vui lòng so sánh kết quả hoạt động kinh doanh (trong 3 năm gần đây nhất) giữa công ty ông/bà đang công tác với những đối thủ cạnh tranh chính. Thang đo từ 1 (kém hơn rất nhiều) đến 5 (tốt hơn rất nhiều).</w:t>
            </w:r>
          </w:p>
        </w:tc>
        <w:tc>
          <w:tcPr>
            <w:tcW w:w="1005" w:type="pct"/>
            <w:tcBorders>
              <w:top w:val="single" w:sz="4" w:space="0" w:color="auto"/>
              <w:bottom w:val="single" w:sz="4" w:space="0" w:color="auto"/>
            </w:tcBorders>
            <w:shd w:val="clear" w:color="auto" w:fill="D9D9D9"/>
            <w:vAlign w:val="center"/>
          </w:tcPr>
          <w:p w:rsidR="00292F54" w:rsidRPr="006A3FB6" w:rsidRDefault="00292F54" w:rsidP="00E9528F">
            <w:pPr>
              <w:spacing w:after="0" w:line="240" w:lineRule="auto"/>
              <w:rPr>
                <w:rFonts w:ascii="Times New Roman" w:hAnsi="Times New Roman" w:cs="Times New Roman"/>
              </w:rPr>
            </w:pPr>
            <w:r w:rsidRPr="006A3FB6">
              <w:rPr>
                <w:rFonts w:ascii="Times New Roman" w:hAnsi="Times New Roman" w:cs="Times New Roman"/>
              </w:rPr>
              <w:t>Kém hơn</w:t>
            </w:r>
          </w:p>
          <w:p w:rsidR="00292F54" w:rsidRPr="006A3FB6" w:rsidRDefault="00292F54" w:rsidP="00E9528F">
            <w:pPr>
              <w:spacing w:after="0" w:line="240" w:lineRule="auto"/>
              <w:rPr>
                <w:rFonts w:ascii="Times New Roman" w:hAnsi="Times New Roman" w:cs="Times New Roman"/>
                <w:i/>
                <w:iCs/>
              </w:rPr>
            </w:pPr>
            <w:r w:rsidRPr="006A3FB6">
              <w:rPr>
                <w:rFonts w:ascii="Times New Roman" w:hAnsi="Times New Roman" w:cs="Times New Roman"/>
              </w:rPr>
              <w:t>rất nhiều</w:t>
            </w:r>
          </w:p>
        </w:tc>
        <w:tc>
          <w:tcPr>
            <w:tcW w:w="709" w:type="pct"/>
            <w:tcBorders>
              <w:top w:val="single" w:sz="4" w:space="0" w:color="auto"/>
              <w:bottom w:val="single" w:sz="4" w:space="0" w:color="auto"/>
              <w:right w:val="single" w:sz="4" w:space="0" w:color="auto"/>
            </w:tcBorders>
            <w:shd w:val="clear" w:color="auto" w:fill="D9D9D9"/>
            <w:vAlign w:val="center"/>
          </w:tcPr>
          <w:p w:rsidR="00292F54" w:rsidRPr="006A3FB6" w:rsidRDefault="00292F54" w:rsidP="00E9528F">
            <w:pPr>
              <w:spacing w:after="0" w:line="240" w:lineRule="auto"/>
              <w:jc w:val="right"/>
              <w:rPr>
                <w:rFonts w:ascii="Times New Roman" w:hAnsi="Times New Roman" w:cs="Times New Roman"/>
                <w:i/>
                <w:iCs/>
              </w:rPr>
            </w:pPr>
            <w:r w:rsidRPr="006A3FB6">
              <w:rPr>
                <w:rFonts w:ascii="Times New Roman" w:hAnsi="Times New Roman" w:cs="Times New Roman"/>
              </w:rPr>
              <w:t>Tốt hơn rất nhiều</w:t>
            </w:r>
          </w:p>
        </w:tc>
      </w:tr>
      <w:tr w:rsidR="00292F54" w:rsidRPr="006A3FB6" w:rsidTr="007D4EA2">
        <w:trPr>
          <w:trHeight w:val="347"/>
        </w:trPr>
        <w:tc>
          <w:tcPr>
            <w:tcW w:w="476" w:type="pct"/>
            <w:tcBorders>
              <w:top w:val="single" w:sz="4" w:space="0" w:color="auto"/>
              <w:left w:val="single" w:sz="4" w:space="0" w:color="auto"/>
              <w:bottom w:val="single" w:sz="6" w:space="0" w:color="000000"/>
              <w:right w:val="single" w:sz="6" w:space="0" w:color="000000"/>
            </w:tcBorders>
            <w:shd w:val="clear" w:color="auto" w:fill="auto"/>
          </w:tcPr>
          <w:p w:rsidR="00292F54" w:rsidRPr="006A3FB6" w:rsidRDefault="00292F54" w:rsidP="00E9528F">
            <w:pPr>
              <w:spacing w:after="0" w:line="240" w:lineRule="auto"/>
              <w:jc w:val="center"/>
              <w:rPr>
                <w:rFonts w:ascii="Times New Roman" w:hAnsi="Times New Roman" w:cs="Times New Roman"/>
              </w:rPr>
            </w:pPr>
            <w:r w:rsidRPr="006A3FB6">
              <w:rPr>
                <w:rFonts w:ascii="Times New Roman" w:hAnsi="Times New Roman" w:cs="Times New Roman"/>
              </w:rPr>
              <w:t>Perf1</w:t>
            </w:r>
          </w:p>
        </w:tc>
        <w:tc>
          <w:tcPr>
            <w:tcW w:w="2810" w:type="pct"/>
            <w:tcBorders>
              <w:top w:val="single" w:sz="4" w:space="0" w:color="auto"/>
              <w:left w:val="single" w:sz="4" w:space="0" w:color="auto"/>
              <w:bottom w:val="single" w:sz="6" w:space="0" w:color="000000"/>
              <w:right w:val="single" w:sz="6" w:space="0" w:color="000000"/>
            </w:tcBorders>
            <w:shd w:val="clear" w:color="auto" w:fill="auto"/>
          </w:tcPr>
          <w:p w:rsidR="00292F54" w:rsidRPr="006A3FB6" w:rsidRDefault="00292F54" w:rsidP="00E9528F">
            <w:pPr>
              <w:spacing w:after="0" w:line="240" w:lineRule="auto"/>
              <w:rPr>
                <w:rFonts w:ascii="Times New Roman" w:hAnsi="Times New Roman" w:cs="Times New Roman"/>
              </w:rPr>
            </w:pPr>
            <w:r w:rsidRPr="006A3FB6">
              <w:rPr>
                <w:rFonts w:ascii="Times New Roman" w:hAnsi="Times New Roman" w:cs="Times New Roman"/>
              </w:rPr>
              <w:t>Tỷ lệ phần trăm lợi nhuận trên vốn đầu tư (ROI).</w:t>
            </w:r>
          </w:p>
        </w:tc>
        <w:tc>
          <w:tcPr>
            <w:tcW w:w="1714" w:type="pct"/>
            <w:gridSpan w:val="2"/>
            <w:tcBorders>
              <w:top w:val="single" w:sz="4" w:space="0" w:color="auto"/>
              <w:bottom w:val="single" w:sz="6" w:space="0" w:color="000000"/>
              <w:right w:val="single" w:sz="4" w:space="0" w:color="auto"/>
            </w:tcBorders>
            <w:shd w:val="clear" w:color="auto" w:fill="auto"/>
          </w:tcPr>
          <w:p w:rsidR="00292F54" w:rsidRPr="006A3FB6" w:rsidRDefault="001179CC" w:rsidP="00E9528F">
            <w:pPr>
              <w:spacing w:after="0" w:line="240" w:lineRule="auto"/>
              <w:rPr>
                <w:rFonts w:ascii="Times New Roman" w:hAnsi="Times New Roman" w:cs="Times New Roman"/>
              </w:rPr>
            </w:pPr>
            <w:r w:rsidRPr="006A3FB6">
              <w:rPr>
                <w:rFonts w:ascii="Times New Roman" w:hAnsi="Times New Roman" w:cs="Times New Roman"/>
              </w:rPr>
              <w:t xml:space="preserve"> </w:t>
            </w:r>
            <w:r w:rsidR="0095689D">
              <w:rPr>
                <w:rFonts w:ascii="Times New Roman" w:hAnsi="Times New Roman" w:cs="Times New Roman"/>
              </w:rPr>
              <w:t xml:space="preserve">    </w:t>
            </w:r>
            <w:r w:rsidR="00292F54" w:rsidRPr="006A3FB6">
              <w:rPr>
                <w:rFonts w:ascii="Times New Roman" w:hAnsi="Times New Roman" w:cs="Times New Roman"/>
              </w:rPr>
              <w:t>1</w:t>
            </w:r>
            <w:r w:rsidRPr="006A3FB6">
              <w:rPr>
                <w:rFonts w:ascii="Times New Roman" w:hAnsi="Times New Roman" w:cs="Times New Roman"/>
              </w:rPr>
              <w:t xml:space="preserve"> </w:t>
            </w:r>
            <w:r w:rsidR="0095689D">
              <w:rPr>
                <w:rFonts w:ascii="Times New Roman" w:hAnsi="Times New Roman" w:cs="Times New Roman"/>
              </w:rPr>
              <w:t xml:space="preserve">       </w:t>
            </w:r>
            <w:r w:rsidR="00292F54" w:rsidRPr="006A3FB6">
              <w:rPr>
                <w:rFonts w:ascii="Times New Roman" w:hAnsi="Times New Roman" w:cs="Times New Roman"/>
              </w:rPr>
              <w:t>2</w:t>
            </w:r>
            <w:r w:rsidRPr="006A3FB6">
              <w:rPr>
                <w:rFonts w:ascii="Times New Roman" w:hAnsi="Times New Roman" w:cs="Times New Roman"/>
              </w:rPr>
              <w:t xml:space="preserve"> </w:t>
            </w:r>
            <w:r w:rsidR="0095689D">
              <w:rPr>
                <w:rFonts w:ascii="Times New Roman" w:hAnsi="Times New Roman" w:cs="Times New Roman"/>
              </w:rPr>
              <w:t xml:space="preserve">       </w:t>
            </w:r>
            <w:r w:rsidR="00292F54" w:rsidRPr="006A3FB6">
              <w:rPr>
                <w:rFonts w:ascii="Times New Roman" w:hAnsi="Times New Roman" w:cs="Times New Roman"/>
              </w:rPr>
              <w:t>3</w:t>
            </w:r>
            <w:r w:rsidRPr="006A3FB6">
              <w:rPr>
                <w:rFonts w:ascii="Times New Roman" w:hAnsi="Times New Roman" w:cs="Times New Roman"/>
              </w:rPr>
              <w:t xml:space="preserve"> </w:t>
            </w:r>
            <w:r w:rsidR="0095689D">
              <w:rPr>
                <w:rFonts w:ascii="Times New Roman" w:hAnsi="Times New Roman" w:cs="Times New Roman"/>
              </w:rPr>
              <w:t xml:space="preserve">       </w:t>
            </w:r>
            <w:r w:rsidR="00292F54" w:rsidRPr="006A3FB6">
              <w:rPr>
                <w:rFonts w:ascii="Times New Roman" w:hAnsi="Times New Roman" w:cs="Times New Roman"/>
              </w:rPr>
              <w:t>4</w:t>
            </w:r>
            <w:r w:rsidR="0095689D">
              <w:rPr>
                <w:rFonts w:ascii="Times New Roman" w:hAnsi="Times New Roman" w:cs="Times New Roman"/>
              </w:rPr>
              <w:t xml:space="preserve">       </w:t>
            </w:r>
            <w:r w:rsidRPr="006A3FB6">
              <w:rPr>
                <w:rFonts w:ascii="Times New Roman" w:hAnsi="Times New Roman" w:cs="Times New Roman"/>
              </w:rPr>
              <w:t xml:space="preserve"> </w:t>
            </w:r>
            <w:r w:rsidR="00292F54" w:rsidRPr="006A3FB6">
              <w:rPr>
                <w:rFonts w:ascii="Times New Roman" w:hAnsi="Times New Roman" w:cs="Times New Roman"/>
              </w:rPr>
              <w:t>5</w:t>
            </w:r>
          </w:p>
        </w:tc>
      </w:tr>
      <w:tr w:rsidR="0095689D" w:rsidRPr="006A3FB6" w:rsidTr="007D4EA2">
        <w:trPr>
          <w:trHeight w:val="418"/>
        </w:trPr>
        <w:tc>
          <w:tcPr>
            <w:tcW w:w="476"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jc w:val="center"/>
              <w:rPr>
                <w:rFonts w:ascii="Times New Roman" w:hAnsi="Times New Roman" w:cs="Times New Roman"/>
              </w:rPr>
            </w:pPr>
            <w:r w:rsidRPr="006A3FB6">
              <w:rPr>
                <w:rFonts w:ascii="Times New Roman" w:hAnsi="Times New Roman" w:cs="Times New Roman"/>
              </w:rPr>
              <w:t>Perf2</w:t>
            </w:r>
          </w:p>
        </w:tc>
        <w:tc>
          <w:tcPr>
            <w:tcW w:w="2810"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Tỷ lệ phần trăm lợi nhuận trên doanh thu (ROS).</w:t>
            </w:r>
          </w:p>
        </w:tc>
        <w:tc>
          <w:tcPr>
            <w:tcW w:w="1714" w:type="pct"/>
            <w:gridSpan w:val="2"/>
            <w:tcBorders>
              <w:top w:val="single" w:sz="6" w:space="0" w:color="000000"/>
              <w:bottom w:val="single" w:sz="6" w:space="0" w:color="000000"/>
              <w:right w:val="single" w:sz="4" w:space="0" w:color="auto"/>
            </w:tcBorders>
            <w:shd w:val="clear" w:color="auto" w:fill="auto"/>
          </w:tcPr>
          <w:p w:rsidR="0095689D" w:rsidRDefault="0095689D" w:rsidP="0095689D">
            <w:r w:rsidRPr="00140D14">
              <w:rPr>
                <w:rFonts w:ascii="Times New Roman" w:hAnsi="Times New Roman" w:cs="Times New Roman"/>
              </w:rPr>
              <w:t xml:space="preserve">     1        2        3        4        5</w:t>
            </w:r>
          </w:p>
        </w:tc>
      </w:tr>
      <w:tr w:rsidR="0095689D" w:rsidRPr="006A3FB6" w:rsidTr="007D4EA2">
        <w:trPr>
          <w:trHeight w:val="273"/>
        </w:trPr>
        <w:tc>
          <w:tcPr>
            <w:tcW w:w="476"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jc w:val="center"/>
              <w:rPr>
                <w:rFonts w:ascii="Times New Roman" w:hAnsi="Times New Roman" w:cs="Times New Roman"/>
              </w:rPr>
            </w:pPr>
            <w:r w:rsidRPr="006A3FB6">
              <w:rPr>
                <w:rFonts w:ascii="Times New Roman" w:hAnsi="Times New Roman" w:cs="Times New Roman"/>
              </w:rPr>
              <w:t>Perf3</w:t>
            </w:r>
          </w:p>
        </w:tc>
        <w:tc>
          <w:tcPr>
            <w:tcW w:w="2810"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Tốc độ tăng trưởng của doanh thu.</w:t>
            </w:r>
          </w:p>
        </w:tc>
        <w:tc>
          <w:tcPr>
            <w:tcW w:w="1714" w:type="pct"/>
            <w:gridSpan w:val="2"/>
            <w:tcBorders>
              <w:top w:val="single" w:sz="6" w:space="0" w:color="000000"/>
              <w:bottom w:val="single" w:sz="6" w:space="0" w:color="000000"/>
              <w:right w:val="single" w:sz="4" w:space="0" w:color="auto"/>
            </w:tcBorders>
            <w:shd w:val="clear" w:color="auto" w:fill="auto"/>
          </w:tcPr>
          <w:p w:rsidR="0095689D" w:rsidRDefault="0095689D" w:rsidP="0095689D">
            <w:r w:rsidRPr="00140D14">
              <w:rPr>
                <w:rFonts w:ascii="Times New Roman" w:hAnsi="Times New Roman" w:cs="Times New Roman"/>
              </w:rPr>
              <w:t xml:space="preserve">     1        2        3        4        5</w:t>
            </w:r>
          </w:p>
        </w:tc>
      </w:tr>
      <w:tr w:rsidR="0095689D" w:rsidRPr="006A3FB6" w:rsidTr="007D4EA2">
        <w:trPr>
          <w:trHeight w:val="389"/>
        </w:trPr>
        <w:tc>
          <w:tcPr>
            <w:tcW w:w="476"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jc w:val="center"/>
              <w:rPr>
                <w:rFonts w:ascii="Times New Roman" w:hAnsi="Times New Roman" w:cs="Times New Roman"/>
              </w:rPr>
            </w:pPr>
            <w:r w:rsidRPr="006A3FB6">
              <w:rPr>
                <w:rFonts w:ascii="Times New Roman" w:hAnsi="Times New Roman" w:cs="Times New Roman"/>
              </w:rPr>
              <w:t>Perf4</w:t>
            </w:r>
          </w:p>
        </w:tc>
        <w:tc>
          <w:tcPr>
            <w:tcW w:w="2810"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Tỷ lệ phần trăm lợi nhuận trên tài sản (ROA).</w:t>
            </w:r>
          </w:p>
        </w:tc>
        <w:tc>
          <w:tcPr>
            <w:tcW w:w="1714" w:type="pct"/>
            <w:gridSpan w:val="2"/>
            <w:tcBorders>
              <w:top w:val="single" w:sz="6" w:space="0" w:color="000000"/>
              <w:bottom w:val="single" w:sz="6" w:space="0" w:color="000000"/>
              <w:right w:val="single" w:sz="4" w:space="0" w:color="auto"/>
            </w:tcBorders>
            <w:shd w:val="clear" w:color="auto" w:fill="auto"/>
          </w:tcPr>
          <w:p w:rsidR="0095689D" w:rsidRDefault="0095689D" w:rsidP="0095689D">
            <w:r w:rsidRPr="00140D14">
              <w:rPr>
                <w:rFonts w:ascii="Times New Roman" w:hAnsi="Times New Roman" w:cs="Times New Roman"/>
              </w:rPr>
              <w:t xml:space="preserve">     1        2        3        4        5</w:t>
            </w:r>
          </w:p>
        </w:tc>
      </w:tr>
      <w:tr w:rsidR="0095689D" w:rsidRPr="006A3FB6" w:rsidTr="007D4EA2">
        <w:trPr>
          <w:trHeight w:val="325"/>
        </w:trPr>
        <w:tc>
          <w:tcPr>
            <w:tcW w:w="476"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jc w:val="center"/>
              <w:rPr>
                <w:rFonts w:ascii="Times New Roman" w:hAnsi="Times New Roman" w:cs="Times New Roman"/>
              </w:rPr>
            </w:pPr>
            <w:r w:rsidRPr="006A3FB6">
              <w:rPr>
                <w:rFonts w:ascii="Times New Roman" w:hAnsi="Times New Roman" w:cs="Times New Roman"/>
              </w:rPr>
              <w:t>Perf5</w:t>
            </w:r>
          </w:p>
        </w:tc>
        <w:tc>
          <w:tcPr>
            <w:tcW w:w="2810" w:type="pct"/>
            <w:tcBorders>
              <w:top w:val="single" w:sz="6" w:space="0" w:color="000000"/>
              <w:left w:val="single" w:sz="4" w:space="0" w:color="auto"/>
              <w:bottom w:val="single" w:sz="6" w:space="0" w:color="000000"/>
              <w:right w:val="single" w:sz="6" w:space="0" w:color="000000"/>
            </w:tcBorders>
            <w:shd w:val="clear" w:color="auto" w:fill="auto"/>
          </w:tcPr>
          <w:p w:rsidR="0095689D" w:rsidRPr="006A3FB6" w:rsidRDefault="0095689D" w:rsidP="0095689D">
            <w:pPr>
              <w:spacing w:after="0" w:line="240" w:lineRule="auto"/>
              <w:rPr>
                <w:rFonts w:ascii="Times New Roman" w:hAnsi="Times New Roman" w:cs="Times New Roman"/>
              </w:rPr>
            </w:pPr>
            <w:r w:rsidRPr="006A3FB6">
              <w:rPr>
                <w:rFonts w:ascii="Times New Roman" w:hAnsi="Times New Roman" w:cs="Times New Roman"/>
              </w:rPr>
              <w:t>Khả năng sinh lợi nói chung.</w:t>
            </w:r>
          </w:p>
        </w:tc>
        <w:tc>
          <w:tcPr>
            <w:tcW w:w="1714" w:type="pct"/>
            <w:gridSpan w:val="2"/>
            <w:tcBorders>
              <w:top w:val="single" w:sz="6" w:space="0" w:color="000000"/>
              <w:bottom w:val="single" w:sz="6" w:space="0" w:color="000000"/>
              <w:right w:val="single" w:sz="4" w:space="0" w:color="auto"/>
            </w:tcBorders>
            <w:shd w:val="clear" w:color="auto" w:fill="auto"/>
          </w:tcPr>
          <w:p w:rsidR="0095689D" w:rsidRDefault="0095689D" w:rsidP="0095689D">
            <w:r w:rsidRPr="00140D14">
              <w:rPr>
                <w:rFonts w:ascii="Times New Roman" w:hAnsi="Times New Roman" w:cs="Times New Roman"/>
              </w:rPr>
              <w:t xml:space="preserve">     1        2        3        4        5</w:t>
            </w:r>
          </w:p>
        </w:tc>
      </w:tr>
    </w:tbl>
    <w:p w:rsidR="00292F54" w:rsidRDefault="00292F54" w:rsidP="00E9528F">
      <w:pPr>
        <w:spacing w:after="0" w:line="240" w:lineRule="auto"/>
        <w:rPr>
          <w:rFonts w:ascii="Times New Roman" w:hAnsi="Times New Roman" w:cs="Times New Roman"/>
          <w:b/>
        </w:rPr>
      </w:pPr>
    </w:p>
    <w:p w:rsidR="00D02A6F" w:rsidRDefault="00D02A6F" w:rsidP="00D02A6F">
      <w:pPr>
        <w:spacing w:after="0" w:line="240" w:lineRule="auto"/>
        <w:jc w:val="center"/>
        <w:rPr>
          <w:rFonts w:ascii="Times New Roman" w:hAnsi="Times New Roman" w:cs="Times New Roman"/>
          <w:b/>
        </w:rPr>
      </w:pPr>
    </w:p>
    <w:p w:rsidR="00D02A6F" w:rsidRPr="008D11AD" w:rsidRDefault="00D02A6F" w:rsidP="00D02A6F">
      <w:pPr>
        <w:spacing w:after="0" w:line="240" w:lineRule="auto"/>
        <w:jc w:val="center"/>
        <w:rPr>
          <w:rFonts w:ascii="Times New Roman" w:hAnsi="Times New Roman" w:cs="Times New Roman"/>
        </w:rPr>
      </w:pPr>
      <w:r>
        <w:rPr>
          <w:rFonts w:ascii="Times New Roman" w:hAnsi="Times New Roman" w:cs="Times New Roman"/>
          <w:b/>
        </w:rPr>
        <w:t>Câu hỏi bổ sung</w:t>
      </w:r>
      <w:r w:rsidRPr="008D11AD">
        <w:rPr>
          <w:rStyle w:val="FootnoteReference"/>
          <w:rFonts w:ascii="Times New Roman" w:hAnsi="Times New Roman" w:cs="Times New Roman"/>
        </w:rPr>
        <w:footnoteReference w:id="7"/>
      </w:r>
    </w:p>
    <w:p w:rsidR="00ED0CCD" w:rsidRDefault="00ED0CCD" w:rsidP="00E9528F">
      <w:pPr>
        <w:spacing w:after="0" w:line="240" w:lineRule="auto"/>
        <w:rPr>
          <w:rFonts w:ascii="Times New Roman" w:hAnsi="Times New Roman" w:cs="Times New Roman"/>
          <w:b/>
        </w:rPr>
      </w:pPr>
    </w:p>
    <w:tbl>
      <w:tblPr>
        <w:tblW w:w="4942" w:type="pct"/>
        <w:tblInd w:w="137" w:type="dxa"/>
        <w:tblBorders>
          <w:top w:val="single" w:sz="12" w:space="0" w:color="000000"/>
          <w:bottom w:val="single" w:sz="12" w:space="0" w:color="000000"/>
        </w:tblBorders>
        <w:tblLook w:val="01E0" w:firstRow="1" w:lastRow="1" w:firstColumn="1" w:lastColumn="1" w:noHBand="0" w:noVBand="0"/>
      </w:tblPr>
      <w:tblGrid>
        <w:gridCol w:w="852"/>
        <w:gridCol w:w="5815"/>
        <w:gridCol w:w="1509"/>
        <w:gridCol w:w="1039"/>
      </w:tblGrid>
      <w:tr w:rsidR="00A46100" w:rsidRPr="00A46100" w:rsidTr="00A551E6">
        <w:trPr>
          <w:trHeight w:val="1249"/>
        </w:trPr>
        <w:tc>
          <w:tcPr>
            <w:tcW w:w="3616" w:type="pct"/>
            <w:gridSpan w:val="2"/>
            <w:tcBorders>
              <w:top w:val="single" w:sz="4" w:space="0" w:color="auto"/>
              <w:left w:val="single" w:sz="4" w:space="0" w:color="auto"/>
              <w:bottom w:val="single" w:sz="4" w:space="0" w:color="auto"/>
              <w:right w:val="single" w:sz="6" w:space="0" w:color="000000"/>
            </w:tcBorders>
            <w:shd w:val="clear" w:color="auto" w:fill="D9D9D9"/>
            <w:vAlign w:val="center"/>
          </w:tcPr>
          <w:p w:rsidR="00A46100" w:rsidRPr="00A46100" w:rsidRDefault="00A67305" w:rsidP="00A67305">
            <w:pPr>
              <w:autoSpaceDE w:val="0"/>
              <w:autoSpaceDN w:val="0"/>
              <w:adjustRightInd w:val="0"/>
              <w:spacing w:after="0" w:line="240" w:lineRule="auto"/>
              <w:rPr>
                <w:rFonts w:ascii="Times New Roman" w:hAnsi="Times New Roman"/>
              </w:rPr>
            </w:pPr>
            <w:r>
              <w:rPr>
                <w:rFonts w:ascii="Times New Roman" w:hAnsi="Times New Roman"/>
              </w:rPr>
              <w:t>Ông/bà</w:t>
            </w:r>
            <w:r w:rsidR="00A46100" w:rsidRPr="00A46100">
              <w:rPr>
                <w:rFonts w:ascii="Times New Roman" w:hAnsi="Times New Roman"/>
              </w:rPr>
              <w:t xml:space="preserve"> có đồng ý với các phát biểu sau đây về chính bản thân </w:t>
            </w:r>
            <w:r>
              <w:rPr>
                <w:rFonts w:ascii="Times New Roman" w:hAnsi="Times New Roman"/>
              </w:rPr>
              <w:t>ông/bà</w:t>
            </w:r>
            <w:r w:rsidR="00A46100" w:rsidRPr="00A46100">
              <w:rPr>
                <w:rFonts w:ascii="Times New Roman" w:hAnsi="Times New Roman"/>
              </w:rPr>
              <w:t xml:space="preserve"> hay không? </w:t>
            </w:r>
            <w:r>
              <w:rPr>
                <w:rFonts w:ascii="Times New Roman" w:hAnsi="Times New Roman"/>
              </w:rPr>
              <w:t>Ông/bà</w:t>
            </w:r>
            <w:r w:rsidR="00A46100" w:rsidRPr="00A46100">
              <w:rPr>
                <w:rFonts w:ascii="Times New Roman" w:hAnsi="Times New Roman"/>
              </w:rPr>
              <w:t xml:space="preserve"> hãy trả lời một cách thực tế theo cảm nhận thực sự của </w:t>
            </w:r>
            <w:r>
              <w:rPr>
                <w:rFonts w:ascii="Times New Roman" w:hAnsi="Times New Roman"/>
              </w:rPr>
              <w:t>mình</w:t>
            </w:r>
            <w:r w:rsidR="00A46100" w:rsidRPr="00A46100">
              <w:rPr>
                <w:rFonts w:ascii="Times New Roman" w:hAnsi="Times New Roman"/>
              </w:rPr>
              <w:t xml:space="preserve">. Khoanh tròn con số thích hợp nhất theo thang đo từ 1 (hoàn toàn không đồng ý) đến 5 (hoàn toàn đồng ý). </w:t>
            </w:r>
          </w:p>
        </w:tc>
        <w:tc>
          <w:tcPr>
            <w:tcW w:w="819" w:type="pct"/>
            <w:tcBorders>
              <w:top w:val="single" w:sz="4" w:space="0" w:color="auto"/>
              <w:bottom w:val="single" w:sz="4" w:space="0" w:color="auto"/>
            </w:tcBorders>
            <w:shd w:val="clear" w:color="auto" w:fill="D9D9D9"/>
            <w:vAlign w:val="center"/>
          </w:tcPr>
          <w:p w:rsidR="005E60E0" w:rsidRDefault="00A46100" w:rsidP="00A46100">
            <w:pPr>
              <w:overflowPunct w:val="0"/>
              <w:autoSpaceDE w:val="0"/>
              <w:autoSpaceDN w:val="0"/>
              <w:adjustRightInd w:val="0"/>
              <w:spacing w:after="0" w:line="240" w:lineRule="auto"/>
              <w:textAlignment w:val="baseline"/>
              <w:rPr>
                <w:rFonts w:ascii="Times New Roman" w:hAnsi="Times New Roman"/>
                <w:bCs/>
                <w:iCs/>
              </w:rPr>
            </w:pPr>
            <w:r w:rsidRPr="00A46100">
              <w:rPr>
                <w:rFonts w:ascii="Times New Roman" w:hAnsi="Times New Roman"/>
                <w:bCs/>
                <w:iCs/>
              </w:rPr>
              <w:t xml:space="preserve">Hoàn toàn không </w:t>
            </w:r>
          </w:p>
          <w:p w:rsidR="00A46100" w:rsidRPr="00A46100" w:rsidRDefault="00A46100" w:rsidP="00A46100">
            <w:pPr>
              <w:overflowPunct w:val="0"/>
              <w:autoSpaceDE w:val="0"/>
              <w:autoSpaceDN w:val="0"/>
              <w:adjustRightInd w:val="0"/>
              <w:spacing w:after="0" w:line="240" w:lineRule="auto"/>
              <w:textAlignment w:val="baseline"/>
              <w:rPr>
                <w:rFonts w:ascii="Times New Roman" w:hAnsi="Times New Roman"/>
                <w:i/>
                <w:iCs/>
              </w:rPr>
            </w:pPr>
            <w:r w:rsidRPr="00A46100">
              <w:rPr>
                <w:rFonts w:ascii="Times New Roman" w:hAnsi="Times New Roman"/>
                <w:bCs/>
                <w:iCs/>
              </w:rPr>
              <w:t>đồng ý</w:t>
            </w:r>
            <w:r w:rsidRPr="00A46100">
              <w:rPr>
                <w:rFonts w:ascii="Times New Roman" w:hAnsi="Times New Roman"/>
                <w:bCs/>
                <w:i/>
                <w:iCs/>
              </w:rPr>
              <w:t xml:space="preserve"> </w:t>
            </w:r>
          </w:p>
        </w:tc>
        <w:tc>
          <w:tcPr>
            <w:tcW w:w="565" w:type="pct"/>
            <w:tcBorders>
              <w:top w:val="single" w:sz="4" w:space="0" w:color="auto"/>
              <w:bottom w:val="single" w:sz="4" w:space="0" w:color="auto"/>
              <w:right w:val="single" w:sz="4" w:space="0" w:color="auto"/>
            </w:tcBorders>
            <w:shd w:val="clear" w:color="auto" w:fill="D9D9D9"/>
            <w:vAlign w:val="center"/>
          </w:tcPr>
          <w:p w:rsidR="00A46100" w:rsidRPr="00A46100" w:rsidRDefault="00A46100" w:rsidP="00A46100">
            <w:pPr>
              <w:overflowPunct w:val="0"/>
              <w:autoSpaceDE w:val="0"/>
              <w:autoSpaceDN w:val="0"/>
              <w:adjustRightInd w:val="0"/>
              <w:spacing w:after="0" w:line="240" w:lineRule="auto"/>
              <w:jc w:val="right"/>
              <w:textAlignment w:val="baseline"/>
              <w:rPr>
                <w:rFonts w:ascii="Times New Roman" w:hAnsi="Times New Roman"/>
                <w:bCs/>
                <w:iCs/>
              </w:rPr>
            </w:pPr>
            <w:r w:rsidRPr="00A46100">
              <w:rPr>
                <w:rFonts w:ascii="Times New Roman" w:hAnsi="Times New Roman"/>
                <w:bCs/>
                <w:iCs/>
              </w:rPr>
              <w:t xml:space="preserve">Hoàn </w:t>
            </w:r>
          </w:p>
          <w:p w:rsidR="00A46100" w:rsidRPr="00A46100" w:rsidRDefault="00A46100" w:rsidP="00A46100">
            <w:pPr>
              <w:overflowPunct w:val="0"/>
              <w:autoSpaceDE w:val="0"/>
              <w:autoSpaceDN w:val="0"/>
              <w:adjustRightInd w:val="0"/>
              <w:spacing w:after="0" w:line="240" w:lineRule="auto"/>
              <w:jc w:val="right"/>
              <w:textAlignment w:val="baseline"/>
              <w:rPr>
                <w:rFonts w:ascii="Times New Roman" w:hAnsi="Times New Roman"/>
                <w:bCs/>
                <w:iCs/>
              </w:rPr>
            </w:pPr>
            <w:r w:rsidRPr="00A46100">
              <w:rPr>
                <w:rFonts w:ascii="Times New Roman" w:hAnsi="Times New Roman"/>
                <w:bCs/>
                <w:iCs/>
              </w:rPr>
              <w:t xml:space="preserve">toàn </w:t>
            </w:r>
          </w:p>
          <w:p w:rsidR="00A46100" w:rsidRPr="00A830B4" w:rsidRDefault="00A46100" w:rsidP="00A830B4">
            <w:pPr>
              <w:overflowPunct w:val="0"/>
              <w:autoSpaceDE w:val="0"/>
              <w:autoSpaceDN w:val="0"/>
              <w:adjustRightInd w:val="0"/>
              <w:spacing w:after="0" w:line="240" w:lineRule="auto"/>
              <w:jc w:val="right"/>
              <w:textAlignment w:val="baseline"/>
              <w:rPr>
                <w:rFonts w:ascii="Times New Roman" w:hAnsi="Times New Roman"/>
                <w:bCs/>
                <w:iCs/>
              </w:rPr>
            </w:pPr>
            <w:r w:rsidRPr="00A46100">
              <w:rPr>
                <w:rFonts w:ascii="Times New Roman" w:hAnsi="Times New Roman"/>
                <w:bCs/>
                <w:iCs/>
              </w:rPr>
              <w:t>đồ</w:t>
            </w:r>
            <w:r w:rsidR="00A830B4">
              <w:rPr>
                <w:rFonts w:ascii="Times New Roman" w:hAnsi="Times New Roman"/>
                <w:bCs/>
                <w:iCs/>
              </w:rPr>
              <w:t xml:space="preserve">ng ý </w:t>
            </w:r>
          </w:p>
        </w:tc>
      </w:tr>
      <w:tr w:rsidR="00A46100" w:rsidRPr="00A46100" w:rsidTr="00A551E6">
        <w:tc>
          <w:tcPr>
            <w:tcW w:w="462" w:type="pct"/>
            <w:tcBorders>
              <w:top w:val="single" w:sz="4" w:space="0" w:color="auto"/>
              <w:left w:val="single" w:sz="4" w:space="0" w:color="auto"/>
              <w:bottom w:val="single" w:sz="6" w:space="0" w:color="000000"/>
              <w:right w:val="single" w:sz="6" w:space="0" w:color="000000"/>
            </w:tcBorders>
            <w:shd w:val="clear" w:color="auto" w:fill="auto"/>
          </w:tcPr>
          <w:p w:rsidR="00A46100" w:rsidRPr="00A46100" w:rsidRDefault="00A551E6" w:rsidP="00A46100">
            <w:pPr>
              <w:pStyle w:val="ListParagraph"/>
              <w:spacing w:after="0" w:line="240" w:lineRule="auto"/>
              <w:ind w:left="0"/>
              <w:jc w:val="center"/>
              <w:rPr>
                <w:rFonts w:ascii="Times New Roman" w:hAnsi="Times New Roman"/>
              </w:rPr>
            </w:pPr>
            <w:r>
              <w:rPr>
                <w:rFonts w:ascii="Times New Roman" w:hAnsi="Times New Roman"/>
              </w:rPr>
              <w:t>Emar</w:t>
            </w:r>
            <w:r w:rsidR="00A46100" w:rsidRPr="00A46100">
              <w:rPr>
                <w:rFonts w:ascii="Times New Roman" w:hAnsi="Times New Roman"/>
              </w:rPr>
              <w:t>1</w:t>
            </w:r>
          </w:p>
        </w:tc>
        <w:tc>
          <w:tcPr>
            <w:tcW w:w="3155" w:type="pct"/>
            <w:tcBorders>
              <w:top w:val="single" w:sz="4" w:space="0" w:color="auto"/>
              <w:left w:val="single" w:sz="4" w:space="0" w:color="auto"/>
              <w:bottom w:val="single" w:sz="6" w:space="0" w:color="000000"/>
              <w:right w:val="single" w:sz="6" w:space="0" w:color="000000"/>
            </w:tcBorders>
            <w:shd w:val="clear" w:color="auto" w:fill="auto"/>
          </w:tcPr>
          <w:p w:rsidR="00A46100" w:rsidRPr="00A46100" w:rsidRDefault="00A46100" w:rsidP="00A46100">
            <w:pPr>
              <w:pStyle w:val="ListParagraph"/>
              <w:spacing w:after="0" w:line="240" w:lineRule="auto"/>
              <w:ind w:left="0"/>
              <w:rPr>
                <w:rFonts w:ascii="Times New Roman" w:hAnsi="Times New Roman"/>
              </w:rPr>
            </w:pPr>
            <w:r w:rsidRPr="00A46100">
              <w:rPr>
                <w:rFonts w:ascii="Times New Roman" w:hAnsi="Times New Roman"/>
              </w:rPr>
              <w:t>Tôi tự tin trong việc sử dụng vi tính (Microsoft Word, Excel)</w:t>
            </w:r>
          </w:p>
        </w:tc>
        <w:tc>
          <w:tcPr>
            <w:tcW w:w="1384" w:type="pct"/>
            <w:gridSpan w:val="2"/>
            <w:tcBorders>
              <w:top w:val="single" w:sz="4" w:space="0" w:color="auto"/>
              <w:bottom w:val="single" w:sz="6" w:space="0" w:color="000000"/>
              <w:right w:val="single" w:sz="4" w:space="0" w:color="auto"/>
            </w:tcBorders>
            <w:shd w:val="clear" w:color="auto" w:fill="auto"/>
          </w:tcPr>
          <w:p w:rsidR="00A46100" w:rsidRPr="00A46100" w:rsidRDefault="00A46100" w:rsidP="00A46100">
            <w:pPr>
              <w:spacing w:after="0" w:line="240" w:lineRule="auto"/>
            </w:pPr>
            <w:r w:rsidRPr="00A46100">
              <w:rPr>
                <w:rFonts w:ascii="Times New Roman" w:hAnsi="Times New Roman"/>
              </w:rPr>
              <w:t xml:space="preserve"> </w:t>
            </w:r>
            <w:r w:rsidR="00F3154A">
              <w:rPr>
                <w:rFonts w:ascii="Times New Roman" w:hAnsi="Times New Roman"/>
              </w:rPr>
              <w:t xml:space="preserve"> </w:t>
            </w:r>
            <w:r w:rsidRPr="00A46100">
              <w:rPr>
                <w:rFonts w:ascii="Times New Roman" w:hAnsi="Times New Roman"/>
              </w:rPr>
              <w:t>1      2      3      4      5</w:t>
            </w:r>
          </w:p>
        </w:tc>
      </w:tr>
      <w:tr w:rsidR="00A46100" w:rsidRPr="00A46100" w:rsidTr="00A551E6">
        <w:tc>
          <w:tcPr>
            <w:tcW w:w="462" w:type="pct"/>
            <w:tcBorders>
              <w:top w:val="single" w:sz="6" w:space="0" w:color="000000"/>
              <w:left w:val="single" w:sz="4" w:space="0" w:color="auto"/>
              <w:bottom w:val="single" w:sz="6" w:space="0" w:color="000000"/>
              <w:right w:val="single" w:sz="6" w:space="0" w:color="000000"/>
            </w:tcBorders>
            <w:shd w:val="clear" w:color="auto" w:fill="auto"/>
          </w:tcPr>
          <w:p w:rsidR="00A46100" w:rsidRPr="00A46100" w:rsidRDefault="00A551E6" w:rsidP="00A46100">
            <w:pPr>
              <w:pStyle w:val="ListParagraph"/>
              <w:spacing w:after="0" w:line="240" w:lineRule="auto"/>
              <w:ind w:left="0"/>
              <w:jc w:val="center"/>
              <w:rPr>
                <w:rFonts w:ascii="Times New Roman" w:hAnsi="Times New Roman"/>
              </w:rPr>
            </w:pPr>
            <w:r>
              <w:rPr>
                <w:rFonts w:ascii="Times New Roman" w:hAnsi="Times New Roman"/>
              </w:rPr>
              <w:t>Emar</w:t>
            </w:r>
            <w:r w:rsidR="00A46100" w:rsidRPr="00A46100">
              <w:rPr>
                <w:rFonts w:ascii="Times New Roman" w:hAnsi="Times New Roman"/>
              </w:rPr>
              <w:t>2</w:t>
            </w:r>
          </w:p>
        </w:tc>
        <w:tc>
          <w:tcPr>
            <w:tcW w:w="3155" w:type="pct"/>
            <w:tcBorders>
              <w:top w:val="single" w:sz="6" w:space="0" w:color="000000"/>
              <w:left w:val="single" w:sz="4" w:space="0" w:color="auto"/>
              <w:bottom w:val="single" w:sz="6" w:space="0" w:color="000000"/>
              <w:right w:val="single" w:sz="6" w:space="0" w:color="000000"/>
            </w:tcBorders>
            <w:shd w:val="clear" w:color="auto" w:fill="auto"/>
          </w:tcPr>
          <w:p w:rsidR="00A46100" w:rsidRPr="00A46100" w:rsidRDefault="00A46100" w:rsidP="00A46100">
            <w:pPr>
              <w:pStyle w:val="ListParagraph"/>
              <w:spacing w:after="0" w:line="240" w:lineRule="auto"/>
              <w:ind w:left="0"/>
              <w:rPr>
                <w:rFonts w:ascii="Times New Roman" w:hAnsi="Times New Roman"/>
              </w:rPr>
            </w:pPr>
            <w:r w:rsidRPr="00A46100">
              <w:rPr>
                <w:rFonts w:ascii="Times New Roman" w:hAnsi="Times New Roman"/>
              </w:rPr>
              <w:t>Tôi thích dành nhiều thời gian cho gia đình và bạn bè</w:t>
            </w:r>
          </w:p>
        </w:tc>
        <w:tc>
          <w:tcPr>
            <w:tcW w:w="1384" w:type="pct"/>
            <w:gridSpan w:val="2"/>
            <w:tcBorders>
              <w:top w:val="single" w:sz="6" w:space="0" w:color="000000"/>
              <w:bottom w:val="single" w:sz="6" w:space="0" w:color="000000"/>
              <w:right w:val="single" w:sz="4" w:space="0" w:color="auto"/>
            </w:tcBorders>
            <w:shd w:val="clear" w:color="auto" w:fill="auto"/>
          </w:tcPr>
          <w:p w:rsidR="00A46100" w:rsidRPr="00A46100" w:rsidRDefault="00F3154A" w:rsidP="00A46100">
            <w:pPr>
              <w:spacing w:after="0" w:line="240" w:lineRule="auto"/>
            </w:pPr>
            <w:r>
              <w:rPr>
                <w:rFonts w:ascii="Times New Roman" w:hAnsi="Times New Roman"/>
              </w:rPr>
              <w:t xml:space="preserve"> </w:t>
            </w:r>
            <w:r w:rsidR="00A46100" w:rsidRPr="00A46100">
              <w:rPr>
                <w:rFonts w:ascii="Times New Roman" w:hAnsi="Times New Roman"/>
              </w:rPr>
              <w:t xml:space="preserve"> 1      2      3      4      5</w:t>
            </w:r>
          </w:p>
        </w:tc>
      </w:tr>
      <w:tr w:rsidR="00A46100" w:rsidRPr="00A46100" w:rsidTr="00A551E6">
        <w:trPr>
          <w:trHeight w:val="302"/>
        </w:trPr>
        <w:tc>
          <w:tcPr>
            <w:tcW w:w="462" w:type="pct"/>
            <w:tcBorders>
              <w:top w:val="single" w:sz="6" w:space="0" w:color="000000"/>
              <w:left w:val="single" w:sz="4" w:space="0" w:color="auto"/>
              <w:bottom w:val="single" w:sz="6" w:space="0" w:color="000000"/>
              <w:right w:val="single" w:sz="6" w:space="0" w:color="000000"/>
            </w:tcBorders>
            <w:shd w:val="clear" w:color="auto" w:fill="auto"/>
          </w:tcPr>
          <w:p w:rsidR="00A46100" w:rsidRPr="00A46100" w:rsidRDefault="00A551E6" w:rsidP="00A46100">
            <w:pPr>
              <w:pStyle w:val="ListParagraph"/>
              <w:spacing w:after="0" w:line="240" w:lineRule="auto"/>
              <w:ind w:left="0"/>
              <w:jc w:val="center"/>
              <w:rPr>
                <w:rFonts w:ascii="Times New Roman" w:hAnsi="Times New Roman"/>
              </w:rPr>
            </w:pPr>
            <w:r>
              <w:rPr>
                <w:rFonts w:ascii="Times New Roman" w:hAnsi="Times New Roman"/>
              </w:rPr>
              <w:t>Emar</w:t>
            </w:r>
            <w:r w:rsidR="00A46100" w:rsidRPr="00A46100">
              <w:rPr>
                <w:rFonts w:ascii="Times New Roman" w:hAnsi="Times New Roman"/>
              </w:rPr>
              <w:t>3</w:t>
            </w:r>
          </w:p>
        </w:tc>
        <w:tc>
          <w:tcPr>
            <w:tcW w:w="3155" w:type="pct"/>
            <w:tcBorders>
              <w:top w:val="single" w:sz="6" w:space="0" w:color="000000"/>
              <w:left w:val="single" w:sz="4" w:space="0" w:color="auto"/>
              <w:bottom w:val="single" w:sz="6" w:space="0" w:color="000000"/>
              <w:right w:val="single" w:sz="6" w:space="0" w:color="000000"/>
            </w:tcBorders>
            <w:shd w:val="clear" w:color="auto" w:fill="auto"/>
          </w:tcPr>
          <w:p w:rsidR="00A46100" w:rsidRPr="00A46100" w:rsidRDefault="00A46100" w:rsidP="00A46100">
            <w:pPr>
              <w:pStyle w:val="ListParagraph"/>
              <w:spacing w:after="0" w:line="240" w:lineRule="auto"/>
              <w:ind w:left="0"/>
              <w:rPr>
                <w:rFonts w:ascii="Times New Roman" w:hAnsi="Times New Roman"/>
              </w:rPr>
            </w:pPr>
            <w:r w:rsidRPr="00A46100">
              <w:rPr>
                <w:rFonts w:ascii="Times New Roman" w:hAnsi="Times New Roman"/>
              </w:rPr>
              <w:t>Tôi hài lòng với dịch vụ điện thoại di động (ví dụ như Vinaphone, Mobile, Viettel) mà tôi đang dùng</w:t>
            </w:r>
            <w:r>
              <w:rPr>
                <w:rFonts w:ascii="Times New Roman" w:eastAsia="Calibri" w:hAnsi="Times New Roman"/>
                <w:bCs/>
                <w:i/>
                <w:lang w:eastAsia="en-AU"/>
              </w:rPr>
              <w:t xml:space="preserve"> </w:t>
            </w:r>
          </w:p>
        </w:tc>
        <w:tc>
          <w:tcPr>
            <w:tcW w:w="1384" w:type="pct"/>
            <w:gridSpan w:val="2"/>
            <w:tcBorders>
              <w:top w:val="single" w:sz="6" w:space="0" w:color="000000"/>
              <w:bottom w:val="single" w:sz="6" w:space="0" w:color="000000"/>
              <w:right w:val="single" w:sz="4" w:space="0" w:color="auto"/>
            </w:tcBorders>
            <w:shd w:val="clear" w:color="auto" w:fill="auto"/>
          </w:tcPr>
          <w:p w:rsidR="00A46100" w:rsidRPr="00A46100" w:rsidRDefault="00A46100" w:rsidP="00A46100">
            <w:pPr>
              <w:spacing w:after="0" w:line="240" w:lineRule="auto"/>
            </w:pPr>
            <w:r w:rsidRPr="00A46100">
              <w:rPr>
                <w:rFonts w:ascii="Times New Roman" w:hAnsi="Times New Roman"/>
              </w:rPr>
              <w:t xml:space="preserve"> </w:t>
            </w:r>
            <w:r w:rsidR="00F3154A">
              <w:rPr>
                <w:rFonts w:ascii="Times New Roman" w:hAnsi="Times New Roman"/>
              </w:rPr>
              <w:t xml:space="preserve"> </w:t>
            </w:r>
            <w:r w:rsidRPr="00A46100">
              <w:rPr>
                <w:rFonts w:ascii="Times New Roman" w:hAnsi="Times New Roman"/>
              </w:rPr>
              <w:t>1      2      3      4      5</w:t>
            </w:r>
          </w:p>
        </w:tc>
      </w:tr>
      <w:tr w:rsidR="00A46100" w:rsidRPr="00A46100" w:rsidTr="00A551E6">
        <w:tc>
          <w:tcPr>
            <w:tcW w:w="462" w:type="pct"/>
            <w:tcBorders>
              <w:top w:val="single" w:sz="6" w:space="0" w:color="000000"/>
              <w:left w:val="single" w:sz="4" w:space="0" w:color="auto"/>
              <w:bottom w:val="single" w:sz="6" w:space="0" w:color="000000"/>
              <w:right w:val="single" w:sz="6" w:space="0" w:color="000000"/>
            </w:tcBorders>
            <w:shd w:val="clear" w:color="auto" w:fill="auto"/>
          </w:tcPr>
          <w:p w:rsidR="00A46100" w:rsidRPr="00A46100" w:rsidRDefault="00A551E6" w:rsidP="00A46100">
            <w:pPr>
              <w:spacing w:after="0" w:line="240" w:lineRule="auto"/>
              <w:jc w:val="center"/>
            </w:pPr>
            <w:r>
              <w:rPr>
                <w:rFonts w:ascii="Times New Roman" w:hAnsi="Times New Roman"/>
              </w:rPr>
              <w:t>Emar</w:t>
            </w:r>
            <w:r w:rsidR="00A46100" w:rsidRPr="00A46100">
              <w:rPr>
                <w:rFonts w:ascii="Times New Roman" w:hAnsi="Times New Roman"/>
              </w:rPr>
              <w:t>4</w:t>
            </w:r>
          </w:p>
        </w:tc>
        <w:tc>
          <w:tcPr>
            <w:tcW w:w="3155" w:type="pct"/>
            <w:tcBorders>
              <w:top w:val="single" w:sz="6" w:space="0" w:color="000000"/>
              <w:left w:val="single" w:sz="4" w:space="0" w:color="auto"/>
              <w:bottom w:val="single" w:sz="6" w:space="0" w:color="000000"/>
              <w:right w:val="single" w:sz="6" w:space="0" w:color="000000"/>
            </w:tcBorders>
            <w:shd w:val="clear" w:color="auto" w:fill="auto"/>
          </w:tcPr>
          <w:p w:rsidR="00A46100" w:rsidRPr="00A46100" w:rsidRDefault="00A46100" w:rsidP="00A46100">
            <w:pPr>
              <w:spacing w:after="0" w:line="240" w:lineRule="auto"/>
              <w:rPr>
                <w:rFonts w:ascii="Times New Roman" w:hAnsi="Times New Roman"/>
              </w:rPr>
            </w:pPr>
            <w:r w:rsidRPr="00A46100">
              <w:rPr>
                <w:rFonts w:ascii="Times New Roman" w:hAnsi="Times New Roman"/>
              </w:rPr>
              <w:t>Tôi cảm thấy cuộc sống thực sự tốt đẹp</w:t>
            </w:r>
            <w:r w:rsidRPr="00A46100">
              <w:rPr>
                <w:rFonts w:ascii="Times New Roman" w:eastAsia="Calibri" w:hAnsi="Times New Roman"/>
                <w:bCs/>
                <w:lang w:eastAsia="en-AU"/>
              </w:rPr>
              <w:t xml:space="preserve"> </w:t>
            </w:r>
          </w:p>
        </w:tc>
        <w:tc>
          <w:tcPr>
            <w:tcW w:w="1384" w:type="pct"/>
            <w:gridSpan w:val="2"/>
            <w:tcBorders>
              <w:top w:val="single" w:sz="6" w:space="0" w:color="000000"/>
              <w:bottom w:val="single" w:sz="6" w:space="0" w:color="000000"/>
              <w:right w:val="single" w:sz="4" w:space="0" w:color="auto"/>
            </w:tcBorders>
            <w:shd w:val="clear" w:color="auto" w:fill="auto"/>
          </w:tcPr>
          <w:p w:rsidR="00A46100" w:rsidRPr="00A46100" w:rsidRDefault="00A46100" w:rsidP="00A46100">
            <w:pPr>
              <w:spacing w:after="0" w:line="240" w:lineRule="auto"/>
            </w:pPr>
            <w:r w:rsidRPr="00A46100">
              <w:rPr>
                <w:rFonts w:ascii="Times New Roman" w:hAnsi="Times New Roman"/>
              </w:rPr>
              <w:t xml:space="preserve"> </w:t>
            </w:r>
            <w:r w:rsidR="00F3154A">
              <w:rPr>
                <w:rFonts w:ascii="Times New Roman" w:hAnsi="Times New Roman"/>
              </w:rPr>
              <w:t xml:space="preserve"> </w:t>
            </w:r>
            <w:r w:rsidRPr="00A46100">
              <w:rPr>
                <w:rFonts w:ascii="Times New Roman" w:hAnsi="Times New Roman"/>
              </w:rPr>
              <w:t>1      2      3      4      5</w:t>
            </w:r>
          </w:p>
        </w:tc>
      </w:tr>
    </w:tbl>
    <w:p w:rsidR="009E4341" w:rsidRDefault="009E4341" w:rsidP="009E4341">
      <w:pPr>
        <w:spacing w:after="0" w:line="240" w:lineRule="auto"/>
        <w:jc w:val="center"/>
        <w:rPr>
          <w:rFonts w:ascii="Times New Roman" w:hAnsi="Times New Roman" w:cs="Times New Roman"/>
          <w:b/>
        </w:rPr>
      </w:pPr>
    </w:p>
    <w:p w:rsidR="009E4341" w:rsidRPr="006A3FB6" w:rsidRDefault="009E4341" w:rsidP="00E9528F">
      <w:pPr>
        <w:spacing w:after="0" w:line="240" w:lineRule="auto"/>
        <w:rPr>
          <w:rFonts w:ascii="Times New Roman" w:hAnsi="Times New Roman" w:cs="Times New Roman"/>
          <w:b/>
        </w:rPr>
      </w:pPr>
    </w:p>
    <w:p w:rsidR="00292F54" w:rsidRPr="006A3FB6" w:rsidRDefault="00292F54" w:rsidP="00E9528F">
      <w:pPr>
        <w:spacing w:after="0" w:line="240" w:lineRule="auto"/>
        <w:ind w:left="-567"/>
        <w:jc w:val="center"/>
        <w:rPr>
          <w:rFonts w:ascii="Times New Roman" w:hAnsi="Times New Roman" w:cs="Times New Roman"/>
        </w:rPr>
      </w:pPr>
      <w:r w:rsidRPr="006A3FB6">
        <w:rPr>
          <w:rFonts w:ascii="Times New Roman" w:hAnsi="Times New Roman" w:cs="Times New Roman"/>
        </w:rPr>
        <w:t>--------------------</w:t>
      </w:r>
    </w:p>
    <w:p w:rsidR="00292F54" w:rsidRPr="006A3FB6" w:rsidRDefault="00292F54" w:rsidP="00E9528F">
      <w:pPr>
        <w:tabs>
          <w:tab w:val="center" w:pos="567"/>
          <w:tab w:val="center" w:pos="1701"/>
          <w:tab w:val="center" w:pos="2835"/>
          <w:tab w:val="center" w:pos="3969"/>
          <w:tab w:val="center" w:pos="5103"/>
          <w:tab w:val="center" w:pos="6237"/>
          <w:tab w:val="center" w:pos="7371"/>
        </w:tabs>
        <w:spacing w:after="0" w:line="240" w:lineRule="auto"/>
        <w:jc w:val="center"/>
        <w:rPr>
          <w:rFonts w:ascii="Times New Roman" w:hAnsi="Times New Roman" w:cs="Times New Roman"/>
          <w:b/>
        </w:rPr>
      </w:pPr>
      <w:r w:rsidRPr="006A3FB6">
        <w:rPr>
          <w:rFonts w:ascii="Times New Roman" w:hAnsi="Times New Roman" w:cs="Times New Roman"/>
          <w:b/>
        </w:rPr>
        <w:t>Cám ơn ông/bà đã tham gia trả lời bảng câu hỏi khảo sát</w:t>
      </w:r>
      <w:r w:rsidR="00A42D52">
        <w:rPr>
          <w:rFonts w:ascii="Times New Roman" w:hAnsi="Times New Roman" w:cs="Times New Roman"/>
          <w:b/>
        </w:rPr>
        <w:t>.</w:t>
      </w:r>
    </w:p>
    <w:p w:rsidR="00402048" w:rsidRPr="006A3FB6" w:rsidRDefault="00402048" w:rsidP="00E9528F">
      <w:pPr>
        <w:autoSpaceDE w:val="0"/>
        <w:autoSpaceDN w:val="0"/>
        <w:adjustRightInd w:val="0"/>
        <w:spacing w:after="0" w:line="240" w:lineRule="auto"/>
        <w:rPr>
          <w:rFonts w:ascii="Times New Roman" w:hAnsi="Times New Roman" w:cs="Times New Roman"/>
          <w:highlight w:val="yellow"/>
        </w:rPr>
      </w:pPr>
    </w:p>
    <w:p w:rsidR="00DE2BE6" w:rsidRDefault="00DE2BE6">
      <w:pPr>
        <w:rPr>
          <w:rFonts w:ascii="Times New Roman" w:hAnsi="Times New Roman" w:cs="Times New Roman"/>
        </w:rPr>
      </w:pPr>
      <w:r>
        <w:rPr>
          <w:rFonts w:ascii="Times New Roman" w:hAnsi="Times New Roman" w:cs="Times New Roman"/>
        </w:rPr>
        <w:br w:type="page"/>
      </w:r>
    </w:p>
    <w:p w:rsidR="00DE2BE6" w:rsidRPr="00DF2A78" w:rsidRDefault="00DE2BE6" w:rsidP="00DE2BE6">
      <w:pPr>
        <w:autoSpaceDE w:val="0"/>
        <w:autoSpaceDN w:val="0"/>
        <w:adjustRightInd w:val="0"/>
        <w:spacing w:before="120" w:after="0" w:line="360" w:lineRule="auto"/>
        <w:jc w:val="center"/>
        <w:rPr>
          <w:rFonts w:ascii="Times New Roman" w:hAnsi="Times New Roman" w:cs="Times New Roman"/>
          <w:b/>
          <w:sz w:val="24"/>
          <w:szCs w:val="24"/>
        </w:rPr>
      </w:pPr>
      <w:r w:rsidRPr="00DF2A78">
        <w:rPr>
          <w:rFonts w:ascii="Times New Roman" w:hAnsi="Times New Roman" w:cs="Times New Roman"/>
          <w:b/>
          <w:sz w:val="24"/>
          <w:szCs w:val="24"/>
        </w:rPr>
        <w:lastRenderedPageBreak/>
        <w:t xml:space="preserve">PHỤ LỤC </w:t>
      </w:r>
      <w:r>
        <w:rPr>
          <w:rFonts w:ascii="Times New Roman" w:hAnsi="Times New Roman" w:cs="Times New Roman"/>
          <w:b/>
          <w:sz w:val="24"/>
          <w:szCs w:val="24"/>
        </w:rPr>
        <w:t>2</w:t>
      </w:r>
    </w:p>
    <w:p w:rsidR="00DE2BE6" w:rsidRDefault="00DE2BE6" w:rsidP="00DE2BE6">
      <w:pPr>
        <w:autoSpaceDE w:val="0"/>
        <w:autoSpaceDN w:val="0"/>
        <w:adjustRightInd w:val="0"/>
        <w:spacing w:before="120" w:after="0" w:line="360" w:lineRule="auto"/>
        <w:jc w:val="center"/>
        <w:rPr>
          <w:rFonts w:ascii="Times New Roman" w:hAnsi="Times New Roman" w:cs="Times New Roman"/>
          <w:b/>
          <w:sz w:val="26"/>
          <w:szCs w:val="24"/>
        </w:rPr>
      </w:pPr>
      <w:r w:rsidRPr="00E52E45">
        <w:rPr>
          <w:rFonts w:ascii="Times New Roman" w:hAnsi="Times New Roman" w:cs="Times New Roman"/>
          <w:b/>
          <w:sz w:val="26"/>
          <w:szCs w:val="24"/>
        </w:rPr>
        <w:t>DANH SÁCH CÁC DOANH NGHIỆP TRẢ LỜI BẢNG CÂU HỎI</w:t>
      </w:r>
    </w:p>
    <w:p w:rsidR="00E52E45" w:rsidRPr="00E52E45" w:rsidRDefault="00E52E45" w:rsidP="00DE2BE6">
      <w:pPr>
        <w:autoSpaceDE w:val="0"/>
        <w:autoSpaceDN w:val="0"/>
        <w:adjustRightInd w:val="0"/>
        <w:spacing w:before="120" w:after="0" w:line="360" w:lineRule="auto"/>
        <w:jc w:val="center"/>
        <w:rPr>
          <w:rFonts w:ascii="Times New Roman" w:hAnsi="Times New Roman" w:cs="Times New Roman"/>
          <w:b/>
          <w:sz w:val="26"/>
          <w:szCs w:val="24"/>
        </w:rPr>
      </w:pP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4000"/>
        <w:gridCol w:w="740"/>
        <w:gridCol w:w="4480"/>
      </w:tblGrid>
      <w:tr w:rsidR="00930B4F" w:rsidRPr="00930B4F" w:rsidTr="00967862">
        <w:trPr>
          <w:trHeight w:val="353"/>
          <w:jc w:val="center"/>
        </w:trPr>
        <w:tc>
          <w:tcPr>
            <w:tcW w:w="680" w:type="dxa"/>
            <w:shd w:val="clear" w:color="auto" w:fill="auto"/>
            <w:noWrap/>
            <w:vAlign w:val="center"/>
            <w:hideMark/>
          </w:tcPr>
          <w:p w:rsidR="00930B4F" w:rsidRPr="005921F7" w:rsidRDefault="00930B4F" w:rsidP="00930B4F">
            <w:pPr>
              <w:spacing w:after="0" w:line="240" w:lineRule="auto"/>
              <w:jc w:val="center"/>
              <w:rPr>
                <w:rFonts w:ascii="Times New Roman" w:eastAsia="Times New Roman" w:hAnsi="Times New Roman" w:cs="Times New Roman"/>
                <w:b/>
                <w:sz w:val="20"/>
                <w:szCs w:val="20"/>
              </w:rPr>
            </w:pPr>
            <w:r w:rsidRPr="005921F7">
              <w:rPr>
                <w:rFonts w:ascii="Times New Roman" w:eastAsia="Times New Roman" w:hAnsi="Times New Roman" w:cs="Times New Roman"/>
                <w:b/>
                <w:sz w:val="20"/>
                <w:szCs w:val="20"/>
              </w:rPr>
              <w:t>STT</w:t>
            </w:r>
          </w:p>
        </w:tc>
        <w:tc>
          <w:tcPr>
            <w:tcW w:w="4000" w:type="dxa"/>
            <w:shd w:val="clear" w:color="auto" w:fill="auto"/>
            <w:noWrap/>
            <w:vAlign w:val="center"/>
            <w:hideMark/>
          </w:tcPr>
          <w:p w:rsidR="00930B4F" w:rsidRPr="005921F7" w:rsidRDefault="00930B4F" w:rsidP="00930B4F">
            <w:pPr>
              <w:spacing w:after="0" w:line="240" w:lineRule="auto"/>
              <w:jc w:val="center"/>
              <w:rPr>
                <w:rFonts w:ascii="Times New Roman" w:eastAsia="Times New Roman" w:hAnsi="Times New Roman" w:cs="Times New Roman"/>
                <w:b/>
                <w:sz w:val="20"/>
                <w:szCs w:val="20"/>
              </w:rPr>
            </w:pPr>
            <w:r w:rsidRPr="005921F7">
              <w:rPr>
                <w:rFonts w:ascii="Times New Roman" w:eastAsia="Times New Roman" w:hAnsi="Times New Roman" w:cs="Times New Roman"/>
                <w:b/>
                <w:sz w:val="20"/>
                <w:szCs w:val="20"/>
              </w:rPr>
              <w:t>Tên công ty</w:t>
            </w:r>
          </w:p>
        </w:tc>
        <w:tc>
          <w:tcPr>
            <w:tcW w:w="740" w:type="dxa"/>
            <w:shd w:val="clear" w:color="auto" w:fill="auto"/>
            <w:noWrap/>
            <w:vAlign w:val="center"/>
            <w:hideMark/>
          </w:tcPr>
          <w:p w:rsidR="00930B4F" w:rsidRPr="005921F7" w:rsidRDefault="00930B4F" w:rsidP="00930B4F">
            <w:pPr>
              <w:spacing w:after="0" w:line="240" w:lineRule="auto"/>
              <w:jc w:val="center"/>
              <w:rPr>
                <w:rFonts w:ascii="Times New Roman" w:eastAsia="Times New Roman" w:hAnsi="Times New Roman" w:cs="Times New Roman"/>
                <w:b/>
                <w:sz w:val="20"/>
                <w:szCs w:val="20"/>
              </w:rPr>
            </w:pPr>
            <w:r w:rsidRPr="005921F7">
              <w:rPr>
                <w:rFonts w:ascii="Times New Roman" w:eastAsia="Times New Roman" w:hAnsi="Times New Roman" w:cs="Times New Roman"/>
                <w:b/>
                <w:sz w:val="20"/>
                <w:szCs w:val="20"/>
              </w:rPr>
              <w:t>STT</w:t>
            </w:r>
          </w:p>
        </w:tc>
        <w:tc>
          <w:tcPr>
            <w:tcW w:w="4480" w:type="dxa"/>
            <w:shd w:val="clear" w:color="auto" w:fill="auto"/>
            <w:noWrap/>
            <w:vAlign w:val="center"/>
            <w:hideMark/>
          </w:tcPr>
          <w:p w:rsidR="00930B4F" w:rsidRPr="005921F7" w:rsidRDefault="00930B4F" w:rsidP="00930B4F">
            <w:pPr>
              <w:spacing w:after="0" w:line="240" w:lineRule="auto"/>
              <w:jc w:val="center"/>
              <w:rPr>
                <w:rFonts w:ascii="Times New Roman" w:eastAsia="Times New Roman" w:hAnsi="Times New Roman" w:cs="Times New Roman"/>
                <w:b/>
                <w:sz w:val="20"/>
                <w:szCs w:val="20"/>
              </w:rPr>
            </w:pPr>
            <w:r w:rsidRPr="005921F7">
              <w:rPr>
                <w:rFonts w:ascii="Times New Roman" w:eastAsia="Times New Roman" w:hAnsi="Times New Roman" w:cs="Times New Roman"/>
                <w:b/>
                <w:sz w:val="20"/>
                <w:szCs w:val="20"/>
              </w:rPr>
              <w:t>Tên công ty</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1</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IMC</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46</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Techcombank (TCB)</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2</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VBL</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47</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Vinpearl Land Royal City - Vingroup</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3</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Maritimebank</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48</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Fleming International Vietnam Limited</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4</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City International Hospital</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49</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Vietnam Prosperity Bank - Vpbank</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5</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HiPT Group</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50</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Vietnam Partners Real Estate</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6</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Vietnam Airlines</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51</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Calofic</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7</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TQ Design</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52</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PepsiCo Vietnam</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8</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Tafico cement JST</w:t>
            </w:r>
            <w:r w:rsidRPr="00930B4F">
              <w:rPr>
                <w:rFonts w:ascii="Times New Roman" w:eastAsia="Times New Roman" w:hAnsi="Times New Roman" w:cs="Times New Roman"/>
                <w:sz w:val="20"/>
                <w:szCs w:val="20"/>
              </w:rPr>
              <w:t xml:space="preserve"> Company</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53</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Vinpearl</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9</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SHB</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54</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Sacombank Securities</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10</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Vietnam Eximbank</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55</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Vinacontrol</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11</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HCM Stock Exchange</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56</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Grand Imperial Saigon Hotel Limited</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12</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FPT Information System</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57</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Cty TNHH CNTP Liwayway (VN)</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13</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Posts &amp;</w:t>
            </w:r>
            <w:r w:rsidRPr="00930B4F">
              <w:rPr>
                <w:rFonts w:ascii="Times New Roman" w:eastAsia="Times New Roman" w:hAnsi="Times New Roman" w:cs="Times New Roman"/>
                <w:sz w:val="20"/>
                <w:szCs w:val="20"/>
              </w:rPr>
              <w:t xml:space="preserve"> Telecommunications Training Center</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58</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CMC Saigon System Integration</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14</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Suntory Pepsico Vietnam Beverage Co. Ltd</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59</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BIDV</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15</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Concung.com</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60</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EVNCPC</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16</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PVCombank</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61</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Technology Automation</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17</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Main Contractor</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62</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Lasta Multimedia</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18</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Pepsico International Vietnam</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63</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BIDV</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19</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Huhtamaki Vietnam</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64</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City International Hospital</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20</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Sheraton Saigon Hotel &amp; Towers</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65</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Sun Group</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21</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Australian International School</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66</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Schindler</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22</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Estec Vina</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67</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Hafele Vina Jsc</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23</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Military Insurance Company</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68</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E&amp;Y</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24</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Saigon Newport Logistic</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69</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FPT Software</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25</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CJ Vina Agri</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70</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Pullman Danang Beach Resort</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26</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Jr France Group.</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71</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Lotte Hote Vietnam</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27</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Quang Ninh Thermal Power Plant jsc</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72</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Triumph International Vietnam</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28</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CSC</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73</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BlueScope Steel in Vietnam</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29</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VinaPay</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74</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Serenity Holding - FLC Samson Golf and Resort</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30</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FIT Group</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75</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Unilever Asia Pte. Ltd</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31</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Citibank N.A. Ho Chi Minh</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76</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C.T Group</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32</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CMC Telecom</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77</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Big C Vietnam</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33</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VP Bank</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78</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Bhaya Group</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34</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Chau My Fashion and Cosmetic Co. Ltd</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79</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Vietnam Air Services Company</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35</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TH Group - Food Chain</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80</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Six Senses Hotels Resorts Spas</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36</w:t>
            </w:r>
          </w:p>
        </w:tc>
        <w:tc>
          <w:tcPr>
            <w:tcW w:w="4000" w:type="dxa"/>
            <w:shd w:val="clear" w:color="auto" w:fill="auto"/>
            <w:noWrap/>
            <w:vAlign w:val="bottom"/>
            <w:hideMark/>
          </w:tcPr>
          <w:p w:rsidR="00E52E45" w:rsidRPr="00930B4F" w:rsidRDefault="00904076" w:rsidP="00E52E4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BCI Corporation</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81</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Saigon Co.Op</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37</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Vingroup - Vietnam</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82</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TMA Solutions</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38</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REE Corporation</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83</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JIVF</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39</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Seaprodex</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84</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Abbott</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40</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Trails of Indochina</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85</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VPBank Finance (FE Credit)</w:t>
            </w:r>
          </w:p>
        </w:tc>
      </w:tr>
      <w:tr w:rsidR="00E52E45" w:rsidRPr="00930B4F" w:rsidTr="00613FC8">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41</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LG Vina Cosmetics</w:t>
            </w:r>
          </w:p>
        </w:tc>
        <w:tc>
          <w:tcPr>
            <w:tcW w:w="740" w:type="dxa"/>
            <w:shd w:val="clear" w:color="auto" w:fill="auto"/>
            <w:noWrap/>
            <w:vAlign w:val="center"/>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86</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EVNCPC</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42</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Jotun Paints (Vietnam) Co. Ltd.</w:t>
            </w:r>
          </w:p>
        </w:tc>
        <w:tc>
          <w:tcPr>
            <w:tcW w:w="740" w:type="dxa"/>
            <w:shd w:val="clear" w:color="auto" w:fill="auto"/>
            <w:noWrap/>
            <w:vAlign w:val="bottom"/>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87</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Holcim (Vietnam) Ltd.</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43</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Big C Vietnam</w:t>
            </w:r>
          </w:p>
        </w:tc>
        <w:tc>
          <w:tcPr>
            <w:tcW w:w="740" w:type="dxa"/>
            <w:shd w:val="clear" w:color="auto" w:fill="auto"/>
            <w:noWrap/>
            <w:vAlign w:val="bottom"/>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88</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Carlsberg Vietnam Trading</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44</w:t>
            </w:r>
          </w:p>
        </w:tc>
        <w:tc>
          <w:tcPr>
            <w:tcW w:w="4000" w:type="dxa"/>
            <w:shd w:val="clear" w:color="auto" w:fill="auto"/>
            <w:noWrap/>
            <w:vAlign w:val="bottom"/>
            <w:hideMark/>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Samsung Electronics</w:t>
            </w:r>
          </w:p>
        </w:tc>
        <w:tc>
          <w:tcPr>
            <w:tcW w:w="740" w:type="dxa"/>
            <w:shd w:val="clear" w:color="auto" w:fill="auto"/>
            <w:noWrap/>
            <w:vAlign w:val="bottom"/>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89</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Vietinbank</w:t>
            </w:r>
          </w:p>
        </w:tc>
      </w:tr>
      <w:tr w:rsidR="00E52E45" w:rsidRPr="00930B4F" w:rsidTr="00E52E45">
        <w:trPr>
          <w:trHeight w:val="255"/>
          <w:jc w:val="center"/>
        </w:trPr>
        <w:tc>
          <w:tcPr>
            <w:tcW w:w="680" w:type="dxa"/>
            <w:shd w:val="clear" w:color="auto" w:fill="auto"/>
            <w:noWrap/>
            <w:vAlign w:val="center"/>
            <w:hideMark/>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45</w:t>
            </w:r>
          </w:p>
        </w:tc>
        <w:tc>
          <w:tcPr>
            <w:tcW w:w="4000" w:type="dxa"/>
            <w:shd w:val="clear" w:color="auto" w:fill="auto"/>
            <w:noWrap/>
            <w:vAlign w:val="bottom"/>
            <w:hideMark/>
          </w:tcPr>
          <w:p w:rsidR="00E52E45" w:rsidRPr="00930B4F" w:rsidRDefault="00BA50DA" w:rsidP="00E52E4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Carmel FMP</w:t>
            </w:r>
            <w:r w:rsidR="00E52E45" w:rsidRPr="00930B4F">
              <w:rPr>
                <w:rFonts w:ascii="Times New Roman" w:eastAsia="Times New Roman" w:hAnsi="Times New Roman" w:cs="Times New Roman"/>
                <w:sz w:val="20"/>
                <w:szCs w:val="20"/>
              </w:rPr>
              <w:t xml:space="preserve"> International Hospital</w:t>
            </w:r>
          </w:p>
        </w:tc>
        <w:tc>
          <w:tcPr>
            <w:tcW w:w="740" w:type="dxa"/>
            <w:shd w:val="clear" w:color="auto" w:fill="auto"/>
            <w:noWrap/>
            <w:vAlign w:val="bottom"/>
          </w:tcPr>
          <w:p w:rsidR="00E52E45" w:rsidRPr="00930B4F" w:rsidRDefault="00E52E45" w:rsidP="00E52E45">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90</w:t>
            </w:r>
          </w:p>
        </w:tc>
        <w:tc>
          <w:tcPr>
            <w:tcW w:w="4480" w:type="dxa"/>
            <w:shd w:val="clear" w:color="auto" w:fill="auto"/>
            <w:noWrap/>
            <w:vAlign w:val="bottom"/>
          </w:tcPr>
          <w:p w:rsidR="00E52E45" w:rsidRPr="00930B4F" w:rsidRDefault="00E52E45" w:rsidP="00E52E45">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VTI Corp</w:t>
            </w:r>
          </w:p>
        </w:tc>
      </w:tr>
    </w:tbl>
    <w:p w:rsidR="00670C38" w:rsidRPr="00DF2A78" w:rsidRDefault="00670C38" w:rsidP="00670C38">
      <w:pPr>
        <w:autoSpaceDE w:val="0"/>
        <w:autoSpaceDN w:val="0"/>
        <w:adjustRightInd w:val="0"/>
        <w:spacing w:before="120" w:after="0" w:line="360" w:lineRule="auto"/>
        <w:jc w:val="center"/>
        <w:rPr>
          <w:rFonts w:ascii="Times New Roman" w:hAnsi="Times New Roman" w:cs="Times New Roman"/>
          <w:b/>
          <w:sz w:val="24"/>
          <w:szCs w:val="24"/>
        </w:rPr>
      </w:pPr>
      <w:r w:rsidRPr="00DF2A78">
        <w:rPr>
          <w:rFonts w:ascii="Times New Roman" w:hAnsi="Times New Roman" w:cs="Times New Roman"/>
          <w:b/>
          <w:sz w:val="24"/>
          <w:szCs w:val="24"/>
        </w:rPr>
        <w:lastRenderedPageBreak/>
        <w:t xml:space="preserve">PHỤ LỤC </w:t>
      </w:r>
      <w:r>
        <w:rPr>
          <w:rFonts w:ascii="Times New Roman" w:hAnsi="Times New Roman" w:cs="Times New Roman"/>
          <w:b/>
          <w:sz w:val="24"/>
          <w:szCs w:val="24"/>
        </w:rPr>
        <w:t>2</w:t>
      </w:r>
    </w:p>
    <w:p w:rsidR="00DE2BE6" w:rsidRDefault="00670C38" w:rsidP="00670C38">
      <w:pPr>
        <w:autoSpaceDE w:val="0"/>
        <w:autoSpaceDN w:val="0"/>
        <w:adjustRightInd w:val="0"/>
        <w:spacing w:before="120" w:after="0" w:line="360" w:lineRule="auto"/>
        <w:jc w:val="center"/>
        <w:rPr>
          <w:rFonts w:ascii="Times New Roman" w:hAnsi="Times New Roman" w:cs="Times New Roman"/>
          <w:b/>
          <w:sz w:val="26"/>
          <w:szCs w:val="24"/>
        </w:rPr>
      </w:pPr>
      <w:r w:rsidRPr="00E52E45">
        <w:rPr>
          <w:rFonts w:ascii="Times New Roman" w:hAnsi="Times New Roman" w:cs="Times New Roman"/>
          <w:b/>
          <w:sz w:val="26"/>
          <w:szCs w:val="24"/>
        </w:rPr>
        <w:t>DANH SÁCH CÁC DOANH NGHIỆP TRẢ LỜI BẢNG CÂU HỎI (tiếp theo)</w:t>
      </w:r>
    </w:p>
    <w:p w:rsidR="00E52E45" w:rsidRPr="00E52E45" w:rsidRDefault="00E52E45" w:rsidP="00670C38">
      <w:pPr>
        <w:autoSpaceDE w:val="0"/>
        <w:autoSpaceDN w:val="0"/>
        <w:adjustRightInd w:val="0"/>
        <w:spacing w:before="120" w:after="0" w:line="360" w:lineRule="auto"/>
        <w:jc w:val="center"/>
        <w:rPr>
          <w:rFonts w:ascii="Times New Roman" w:hAnsi="Times New Roman" w:cs="Times New Roman"/>
          <w:b/>
          <w:sz w:val="26"/>
          <w:szCs w:val="24"/>
        </w:rPr>
      </w:pP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4000"/>
        <w:gridCol w:w="740"/>
        <w:gridCol w:w="4480"/>
      </w:tblGrid>
      <w:tr w:rsidR="00967862" w:rsidRPr="00967862" w:rsidTr="002179A9">
        <w:trPr>
          <w:trHeight w:val="386"/>
          <w:jc w:val="center"/>
        </w:trPr>
        <w:tc>
          <w:tcPr>
            <w:tcW w:w="680" w:type="dxa"/>
            <w:shd w:val="clear" w:color="auto" w:fill="auto"/>
            <w:noWrap/>
            <w:vAlign w:val="center"/>
            <w:hideMark/>
          </w:tcPr>
          <w:p w:rsidR="00967862" w:rsidRPr="00967862" w:rsidRDefault="00967862" w:rsidP="00967862">
            <w:pPr>
              <w:spacing w:after="0" w:line="240" w:lineRule="auto"/>
              <w:jc w:val="center"/>
              <w:rPr>
                <w:rFonts w:ascii="Times New Roman" w:eastAsia="Times New Roman" w:hAnsi="Times New Roman" w:cs="Times New Roman"/>
                <w:b/>
                <w:sz w:val="20"/>
                <w:szCs w:val="20"/>
              </w:rPr>
            </w:pPr>
            <w:r w:rsidRPr="00967862">
              <w:rPr>
                <w:rFonts w:ascii="Times New Roman" w:eastAsia="Times New Roman" w:hAnsi="Times New Roman" w:cs="Times New Roman"/>
                <w:b/>
                <w:sz w:val="20"/>
                <w:szCs w:val="20"/>
              </w:rPr>
              <w:t>STT</w:t>
            </w:r>
          </w:p>
        </w:tc>
        <w:tc>
          <w:tcPr>
            <w:tcW w:w="4000" w:type="dxa"/>
            <w:shd w:val="clear" w:color="auto" w:fill="auto"/>
            <w:noWrap/>
            <w:vAlign w:val="center"/>
            <w:hideMark/>
          </w:tcPr>
          <w:p w:rsidR="00967862" w:rsidRPr="00967862" w:rsidRDefault="00967862" w:rsidP="00967862">
            <w:pPr>
              <w:spacing w:after="0" w:line="240" w:lineRule="auto"/>
              <w:jc w:val="center"/>
              <w:rPr>
                <w:rFonts w:ascii="Times New Roman" w:eastAsia="Times New Roman" w:hAnsi="Times New Roman" w:cs="Times New Roman"/>
                <w:b/>
                <w:sz w:val="20"/>
                <w:szCs w:val="20"/>
              </w:rPr>
            </w:pPr>
            <w:r w:rsidRPr="00967862">
              <w:rPr>
                <w:rFonts w:ascii="Times New Roman" w:eastAsia="Times New Roman" w:hAnsi="Times New Roman" w:cs="Times New Roman"/>
                <w:b/>
                <w:sz w:val="20"/>
                <w:szCs w:val="20"/>
              </w:rPr>
              <w:t>Tên công ty</w:t>
            </w:r>
          </w:p>
        </w:tc>
        <w:tc>
          <w:tcPr>
            <w:tcW w:w="740" w:type="dxa"/>
            <w:shd w:val="clear" w:color="auto" w:fill="auto"/>
            <w:noWrap/>
            <w:vAlign w:val="center"/>
            <w:hideMark/>
          </w:tcPr>
          <w:p w:rsidR="00967862" w:rsidRPr="00967862" w:rsidRDefault="00967862" w:rsidP="00967862">
            <w:pPr>
              <w:spacing w:after="0" w:line="240" w:lineRule="auto"/>
              <w:jc w:val="center"/>
              <w:rPr>
                <w:rFonts w:ascii="Times New Roman" w:eastAsia="Times New Roman" w:hAnsi="Times New Roman" w:cs="Times New Roman"/>
                <w:b/>
                <w:sz w:val="20"/>
                <w:szCs w:val="20"/>
              </w:rPr>
            </w:pPr>
            <w:r w:rsidRPr="00967862">
              <w:rPr>
                <w:rFonts w:ascii="Times New Roman" w:eastAsia="Times New Roman" w:hAnsi="Times New Roman" w:cs="Times New Roman"/>
                <w:b/>
                <w:sz w:val="20"/>
                <w:szCs w:val="20"/>
              </w:rPr>
              <w:t>STT</w:t>
            </w:r>
          </w:p>
        </w:tc>
        <w:tc>
          <w:tcPr>
            <w:tcW w:w="4480" w:type="dxa"/>
            <w:shd w:val="clear" w:color="auto" w:fill="auto"/>
            <w:noWrap/>
            <w:vAlign w:val="center"/>
            <w:hideMark/>
          </w:tcPr>
          <w:p w:rsidR="00967862" w:rsidRPr="00967862" w:rsidRDefault="00967862" w:rsidP="00967862">
            <w:pPr>
              <w:spacing w:after="0" w:line="240" w:lineRule="auto"/>
              <w:jc w:val="center"/>
              <w:rPr>
                <w:rFonts w:ascii="Times New Roman" w:eastAsia="Times New Roman" w:hAnsi="Times New Roman" w:cs="Times New Roman"/>
                <w:b/>
                <w:sz w:val="20"/>
                <w:szCs w:val="20"/>
              </w:rPr>
            </w:pPr>
            <w:r w:rsidRPr="00967862">
              <w:rPr>
                <w:rFonts w:ascii="Times New Roman" w:eastAsia="Times New Roman" w:hAnsi="Times New Roman" w:cs="Times New Roman"/>
                <w:b/>
                <w:sz w:val="20"/>
                <w:szCs w:val="20"/>
              </w:rPr>
              <w:t>Tên công ty</w:t>
            </w:r>
          </w:p>
        </w:tc>
      </w:tr>
      <w:tr w:rsidR="00FC3C5C" w:rsidRPr="00967862" w:rsidTr="00967862">
        <w:trPr>
          <w:trHeight w:val="255"/>
          <w:jc w:val="center"/>
        </w:trPr>
        <w:tc>
          <w:tcPr>
            <w:tcW w:w="680" w:type="dxa"/>
            <w:shd w:val="clear" w:color="auto" w:fill="auto"/>
            <w:noWrap/>
            <w:vAlign w:val="bottom"/>
          </w:tcPr>
          <w:p w:rsidR="00FC3C5C" w:rsidRPr="00930B4F" w:rsidRDefault="00FC3C5C" w:rsidP="00FC3C5C">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92</w:t>
            </w:r>
          </w:p>
        </w:tc>
        <w:tc>
          <w:tcPr>
            <w:tcW w:w="4000" w:type="dxa"/>
            <w:shd w:val="clear" w:color="auto" w:fill="auto"/>
            <w:noWrap/>
            <w:vAlign w:val="bottom"/>
          </w:tcPr>
          <w:p w:rsidR="00FC3C5C" w:rsidRPr="00930B4F" w:rsidRDefault="00FC3C5C" w:rsidP="00FC3C5C">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Intertek</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132</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Indochine Palace</w:t>
            </w:r>
          </w:p>
        </w:tc>
      </w:tr>
      <w:tr w:rsidR="00FC3C5C" w:rsidRPr="00967862" w:rsidTr="00FC3C5C">
        <w:trPr>
          <w:trHeight w:val="255"/>
          <w:jc w:val="center"/>
        </w:trPr>
        <w:tc>
          <w:tcPr>
            <w:tcW w:w="680" w:type="dxa"/>
            <w:shd w:val="clear" w:color="auto" w:fill="auto"/>
            <w:noWrap/>
            <w:vAlign w:val="bottom"/>
          </w:tcPr>
          <w:p w:rsidR="00FC3C5C" w:rsidRPr="00930B4F" w:rsidRDefault="00FC3C5C" w:rsidP="00FC3C5C">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91</w:t>
            </w:r>
          </w:p>
        </w:tc>
        <w:tc>
          <w:tcPr>
            <w:tcW w:w="4000" w:type="dxa"/>
            <w:shd w:val="clear" w:color="auto" w:fill="auto"/>
            <w:noWrap/>
            <w:vAlign w:val="bottom"/>
          </w:tcPr>
          <w:p w:rsidR="00FC3C5C" w:rsidRPr="00930B4F" w:rsidRDefault="00FC3C5C" w:rsidP="00FC3C5C">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HD Bank</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133</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Trung Nguyen Group</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93</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Vinacontrol</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134</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Zamil Steel Buildings Vietnam</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94</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Kido Group</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135</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Hv Corporation</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95</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Techcombank</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136</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II-VI Vietnam Co. Ltd</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96</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The Nielsen Company</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137</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Sherwin-Williams (Vn) Limited</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97</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Merperle Group</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138</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 xml:space="preserve">Ql Vietnam Agroresources Liability </w:t>
            </w:r>
            <w:r>
              <w:rPr>
                <w:rFonts w:ascii="Times New Roman" w:eastAsia="Times New Roman" w:hAnsi="Times New Roman" w:cs="Times New Roman"/>
                <w:sz w:val="20"/>
                <w:szCs w:val="20"/>
              </w:rPr>
              <w:t>Ltd</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98</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Seabank</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139</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Loc Troi Group Joint Stock Company</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99</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Prudential Vietnam</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140</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Nova Land Group</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100</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Tam Tri Da Nang General Hospital</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141</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Hanvico</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101</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A Branch of Truong Hai Auto Corp</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142</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Masan Beverage Corporation</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102</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Ngoc Tung MTS JSC</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143</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InterContinental Hanoi Westlake</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103</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PG Bank</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144</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GroupM</w:t>
            </w:r>
            <w:r w:rsidRPr="00967862">
              <w:rPr>
                <w:rFonts w:ascii="Times New Roman" w:eastAsia="Times New Roman" w:hAnsi="Times New Roman" w:cs="Times New Roman"/>
                <w:sz w:val="20"/>
                <w:szCs w:val="20"/>
              </w:rPr>
              <w:t xml:space="preserve"> Vietnam</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104</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Royal Group Vietnam</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145</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United International Pharma</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105</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EVNCPC</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146</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Loc Tho Investment</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106</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VTC</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147</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PVI Sun Life</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107</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New Toyo Pulppy Vietnam</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148</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ANZ Bank (Vietnam) Ltd.</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108</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Ceragon Networks</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149</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Binh Duong BIDV Insurance Company</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109</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Intercontinental Danang Sun Peninsula Resort</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150</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Jetstar Pacific Airlines</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110</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HSBC</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151</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Tamviet Group</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111</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Lac Viet Computing Corporation</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152</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Thanh Hoang Long</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112</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Vinacontrol</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153</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CSC Vietnam</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113</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ABBank</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154</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City International Hospital</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114</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Global Insurance Js. Company</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155</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Maritime Bank</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115</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Lam Phuc Design Jsc</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156</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CMC Software Solution Company</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116</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Nui Phao Mining</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157</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Vietnam Petroleum Institute (VPI)</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117</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VinaGolf</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158</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FPT Myanmar Limited</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118</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Phonak Vietnam</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159</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Cambodia Angkor Air</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119</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Dotank Center of Education Technology</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160</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Green Media Company Limited</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120</w:t>
            </w:r>
          </w:p>
        </w:tc>
        <w:tc>
          <w:tcPr>
            <w:tcW w:w="4000" w:type="dxa"/>
            <w:shd w:val="clear" w:color="auto" w:fill="auto"/>
            <w:noWrap/>
            <w:vAlign w:val="bottom"/>
          </w:tcPr>
          <w:p w:rsidR="00FC3C5C" w:rsidRPr="00967862" w:rsidRDefault="00193FC5" w:rsidP="00FC3C5C">
            <w:pPr>
              <w:spacing w:after="0" w:line="240" w:lineRule="auto"/>
              <w:rPr>
                <w:rFonts w:ascii="Times New Roman" w:eastAsia="Times New Roman" w:hAnsi="Times New Roman" w:cs="Times New Roman"/>
                <w:sz w:val="20"/>
                <w:szCs w:val="20"/>
              </w:rPr>
            </w:pPr>
            <w:r w:rsidRPr="00193FC5">
              <w:rPr>
                <w:rFonts w:ascii="Times New Roman" w:eastAsia="Times New Roman" w:hAnsi="Times New Roman" w:cs="Times New Roman"/>
                <w:sz w:val="20"/>
                <w:szCs w:val="20"/>
              </w:rPr>
              <w:t>J-Protek</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161</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W2W Group Limited</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121</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Lotte Vietnam Shopping</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162</w:t>
            </w:r>
          </w:p>
        </w:tc>
        <w:tc>
          <w:tcPr>
            <w:tcW w:w="448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Lingo</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122</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Thien Nam Elevator J.S.C</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163</w:t>
            </w:r>
          </w:p>
        </w:tc>
        <w:tc>
          <w:tcPr>
            <w:tcW w:w="4480" w:type="dxa"/>
            <w:shd w:val="clear" w:color="auto" w:fill="auto"/>
            <w:noWrap/>
            <w:vAlign w:val="bottom"/>
          </w:tcPr>
          <w:p w:rsidR="00FC3C5C" w:rsidRPr="00FC3C5C" w:rsidRDefault="00FC3C5C" w:rsidP="00FC3C5C">
            <w:pPr>
              <w:spacing w:after="0" w:line="240" w:lineRule="auto"/>
              <w:rPr>
                <w:rFonts w:ascii="Times New Roman" w:eastAsia="Times New Roman" w:hAnsi="Times New Roman" w:cs="Times New Roman"/>
                <w:sz w:val="20"/>
                <w:szCs w:val="20"/>
              </w:rPr>
            </w:pPr>
            <w:r w:rsidRPr="00FC3C5C">
              <w:rPr>
                <w:rFonts w:ascii="Times New Roman" w:eastAsia="Times New Roman" w:hAnsi="Times New Roman" w:cs="Times New Roman"/>
                <w:sz w:val="20"/>
                <w:szCs w:val="20"/>
              </w:rPr>
              <w:t>Bong Sen Corporation</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123</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PNJ</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164</w:t>
            </w:r>
          </w:p>
        </w:tc>
        <w:tc>
          <w:tcPr>
            <w:tcW w:w="4480" w:type="dxa"/>
            <w:shd w:val="clear" w:color="auto" w:fill="auto"/>
            <w:noWrap/>
            <w:vAlign w:val="bottom"/>
          </w:tcPr>
          <w:p w:rsidR="00FC3C5C" w:rsidRPr="00FC3C5C" w:rsidRDefault="00FC3C5C" w:rsidP="00FC3C5C">
            <w:pPr>
              <w:spacing w:after="0" w:line="240" w:lineRule="auto"/>
              <w:rPr>
                <w:rFonts w:ascii="Times New Roman" w:eastAsia="Times New Roman" w:hAnsi="Times New Roman" w:cs="Times New Roman"/>
                <w:sz w:val="20"/>
                <w:szCs w:val="20"/>
              </w:rPr>
            </w:pPr>
            <w:r w:rsidRPr="00FC3C5C">
              <w:rPr>
                <w:rFonts w:ascii="Times New Roman" w:eastAsia="Times New Roman" w:hAnsi="Times New Roman" w:cs="Times New Roman"/>
                <w:sz w:val="20"/>
                <w:szCs w:val="20"/>
              </w:rPr>
              <w:t>Jetstar Pacific Airlines</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124</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Hagl Agricultural Joint Stock Company</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165</w:t>
            </w:r>
          </w:p>
        </w:tc>
        <w:tc>
          <w:tcPr>
            <w:tcW w:w="4480" w:type="dxa"/>
            <w:shd w:val="clear" w:color="auto" w:fill="auto"/>
            <w:noWrap/>
            <w:vAlign w:val="bottom"/>
          </w:tcPr>
          <w:p w:rsidR="00FC3C5C" w:rsidRPr="00FC3C5C" w:rsidRDefault="00FC3C5C" w:rsidP="00FC3C5C">
            <w:pPr>
              <w:spacing w:after="0" w:line="240" w:lineRule="auto"/>
              <w:rPr>
                <w:rFonts w:ascii="Times New Roman" w:eastAsia="Times New Roman" w:hAnsi="Times New Roman" w:cs="Times New Roman"/>
                <w:sz w:val="20"/>
                <w:szCs w:val="20"/>
              </w:rPr>
            </w:pPr>
            <w:r w:rsidRPr="00FC3C5C">
              <w:rPr>
                <w:rFonts w:ascii="Times New Roman" w:eastAsia="Times New Roman" w:hAnsi="Times New Roman" w:cs="Times New Roman"/>
                <w:sz w:val="20"/>
                <w:szCs w:val="20"/>
              </w:rPr>
              <w:t>Parkwood Furniture Pte Ltd.</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125</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Big C Vietnam</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166</w:t>
            </w:r>
          </w:p>
        </w:tc>
        <w:tc>
          <w:tcPr>
            <w:tcW w:w="4480" w:type="dxa"/>
            <w:shd w:val="clear" w:color="auto" w:fill="auto"/>
            <w:noWrap/>
            <w:vAlign w:val="bottom"/>
          </w:tcPr>
          <w:p w:rsidR="00FC3C5C" w:rsidRPr="00FC3C5C" w:rsidRDefault="00FC3C5C" w:rsidP="00FC3C5C">
            <w:pPr>
              <w:spacing w:after="0" w:line="240" w:lineRule="auto"/>
              <w:rPr>
                <w:rFonts w:ascii="Times New Roman" w:eastAsia="Times New Roman" w:hAnsi="Times New Roman" w:cs="Times New Roman"/>
                <w:sz w:val="20"/>
                <w:szCs w:val="20"/>
              </w:rPr>
            </w:pPr>
            <w:r w:rsidRPr="00FC3C5C">
              <w:rPr>
                <w:rFonts w:ascii="Times New Roman" w:eastAsia="Times New Roman" w:hAnsi="Times New Roman" w:cs="Times New Roman"/>
                <w:sz w:val="20"/>
                <w:szCs w:val="20"/>
              </w:rPr>
              <w:t>Kangnam Beauty Hospital</w:t>
            </w:r>
          </w:p>
        </w:tc>
      </w:tr>
      <w:tr w:rsidR="00FC3C5C" w:rsidRPr="00967862" w:rsidTr="00FC3C5C">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126</w:t>
            </w:r>
          </w:p>
        </w:tc>
        <w:tc>
          <w:tcPr>
            <w:tcW w:w="4000" w:type="dxa"/>
            <w:shd w:val="clear" w:color="auto" w:fill="auto"/>
            <w:noWrap/>
            <w:vAlign w:val="bottom"/>
          </w:tcPr>
          <w:p w:rsidR="00FC3C5C" w:rsidRPr="00967862" w:rsidRDefault="00FC3C5C" w:rsidP="008B4125">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Dong</w:t>
            </w:r>
            <w:r w:rsidR="008B4125">
              <w:rPr>
                <w:rFonts w:ascii="Times New Roman" w:eastAsia="Times New Roman" w:hAnsi="Times New Roman" w:cs="Times New Roman"/>
                <w:sz w:val="20"/>
                <w:szCs w:val="20"/>
              </w:rPr>
              <w:t>A</w:t>
            </w:r>
            <w:r w:rsidRPr="00967862">
              <w:rPr>
                <w:rFonts w:ascii="Times New Roman" w:eastAsia="Times New Roman" w:hAnsi="Times New Roman" w:cs="Times New Roman"/>
                <w:sz w:val="20"/>
                <w:szCs w:val="20"/>
              </w:rPr>
              <w:t xml:space="preserve"> Bank</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167</w:t>
            </w:r>
          </w:p>
        </w:tc>
        <w:tc>
          <w:tcPr>
            <w:tcW w:w="4480" w:type="dxa"/>
            <w:shd w:val="clear" w:color="auto" w:fill="auto"/>
            <w:noWrap/>
            <w:vAlign w:val="bottom"/>
          </w:tcPr>
          <w:p w:rsidR="00FC3C5C" w:rsidRPr="00FC3C5C" w:rsidRDefault="00FC3C5C" w:rsidP="00FC3C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Masan R</w:t>
            </w:r>
            <w:r w:rsidRPr="00FC3C5C">
              <w:rPr>
                <w:rFonts w:ascii="Times New Roman" w:eastAsia="Times New Roman" w:hAnsi="Times New Roman" w:cs="Times New Roman"/>
                <w:sz w:val="20"/>
                <w:szCs w:val="20"/>
              </w:rPr>
              <w:t>esouces</w:t>
            </w:r>
          </w:p>
        </w:tc>
      </w:tr>
      <w:tr w:rsidR="00FC3C5C" w:rsidRPr="00967862" w:rsidTr="00E52E45">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127</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Apollo Education and Training Vietnam</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168</w:t>
            </w:r>
          </w:p>
        </w:tc>
        <w:tc>
          <w:tcPr>
            <w:tcW w:w="4480" w:type="dxa"/>
            <w:shd w:val="clear" w:color="auto" w:fill="auto"/>
            <w:noWrap/>
            <w:vAlign w:val="bottom"/>
          </w:tcPr>
          <w:p w:rsidR="00FC3C5C" w:rsidRPr="00FC3C5C" w:rsidRDefault="00FC3C5C" w:rsidP="00FC3C5C">
            <w:pPr>
              <w:spacing w:after="0" w:line="240" w:lineRule="auto"/>
              <w:rPr>
                <w:rFonts w:ascii="Times New Roman" w:eastAsia="Times New Roman" w:hAnsi="Times New Roman" w:cs="Times New Roman"/>
                <w:sz w:val="20"/>
                <w:szCs w:val="20"/>
              </w:rPr>
            </w:pPr>
            <w:r w:rsidRPr="00FC3C5C">
              <w:rPr>
                <w:rFonts w:ascii="Times New Roman" w:eastAsia="Times New Roman" w:hAnsi="Times New Roman" w:cs="Times New Roman"/>
                <w:sz w:val="20"/>
                <w:szCs w:val="20"/>
              </w:rPr>
              <w:t>Hotels &amp; Properties</w:t>
            </w:r>
          </w:p>
        </w:tc>
      </w:tr>
      <w:tr w:rsidR="00FC3C5C" w:rsidRPr="00967862" w:rsidTr="00E52E45">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128</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Viet A Bank</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169</w:t>
            </w:r>
          </w:p>
        </w:tc>
        <w:tc>
          <w:tcPr>
            <w:tcW w:w="4480" w:type="dxa"/>
            <w:shd w:val="clear" w:color="auto" w:fill="auto"/>
            <w:noWrap/>
            <w:vAlign w:val="bottom"/>
          </w:tcPr>
          <w:p w:rsidR="00FC3C5C" w:rsidRPr="00FC3C5C" w:rsidRDefault="00FC3C5C" w:rsidP="00FC3C5C">
            <w:pPr>
              <w:spacing w:after="0" w:line="240" w:lineRule="auto"/>
              <w:rPr>
                <w:rFonts w:ascii="Times New Roman" w:eastAsia="Times New Roman" w:hAnsi="Times New Roman" w:cs="Times New Roman"/>
                <w:sz w:val="20"/>
                <w:szCs w:val="20"/>
              </w:rPr>
            </w:pPr>
            <w:r w:rsidRPr="00FC3C5C">
              <w:rPr>
                <w:rFonts w:ascii="Times New Roman" w:eastAsia="Times New Roman" w:hAnsi="Times New Roman" w:cs="Times New Roman"/>
                <w:sz w:val="20"/>
                <w:szCs w:val="20"/>
              </w:rPr>
              <w:t>Masan Resources</w:t>
            </w:r>
          </w:p>
        </w:tc>
      </w:tr>
      <w:tr w:rsidR="00FC3C5C" w:rsidRPr="00967862" w:rsidTr="00E52E45">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129</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Regent Garment Factory Limited</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170</w:t>
            </w:r>
          </w:p>
        </w:tc>
        <w:tc>
          <w:tcPr>
            <w:tcW w:w="4480" w:type="dxa"/>
            <w:shd w:val="clear" w:color="auto" w:fill="auto"/>
            <w:noWrap/>
            <w:vAlign w:val="bottom"/>
          </w:tcPr>
          <w:p w:rsidR="00FC3C5C" w:rsidRPr="00FC3C5C" w:rsidRDefault="00FC3C5C" w:rsidP="00FC3C5C">
            <w:pPr>
              <w:spacing w:after="0" w:line="240" w:lineRule="auto"/>
              <w:rPr>
                <w:rFonts w:ascii="Times New Roman" w:eastAsia="Times New Roman" w:hAnsi="Times New Roman" w:cs="Times New Roman"/>
                <w:sz w:val="20"/>
                <w:szCs w:val="20"/>
              </w:rPr>
            </w:pPr>
            <w:r w:rsidRPr="00FC3C5C">
              <w:rPr>
                <w:rFonts w:ascii="Times New Roman" w:eastAsia="Times New Roman" w:hAnsi="Times New Roman" w:cs="Times New Roman"/>
                <w:sz w:val="20"/>
                <w:szCs w:val="20"/>
              </w:rPr>
              <w:t>Scancom International A/S</w:t>
            </w:r>
          </w:p>
        </w:tc>
      </w:tr>
      <w:tr w:rsidR="00FC3C5C" w:rsidRPr="00967862" w:rsidTr="00E52E45">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130</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Otran Mien Nam Corporation</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171</w:t>
            </w:r>
          </w:p>
        </w:tc>
        <w:tc>
          <w:tcPr>
            <w:tcW w:w="4480" w:type="dxa"/>
            <w:shd w:val="clear" w:color="auto" w:fill="auto"/>
            <w:noWrap/>
            <w:vAlign w:val="bottom"/>
          </w:tcPr>
          <w:p w:rsidR="00FC3C5C" w:rsidRPr="00FC3C5C" w:rsidRDefault="00FC3C5C" w:rsidP="00FC3C5C">
            <w:pPr>
              <w:spacing w:after="0" w:line="240" w:lineRule="auto"/>
              <w:rPr>
                <w:rFonts w:ascii="Times New Roman" w:eastAsia="Times New Roman" w:hAnsi="Times New Roman" w:cs="Times New Roman"/>
                <w:sz w:val="20"/>
                <w:szCs w:val="20"/>
              </w:rPr>
            </w:pPr>
            <w:r w:rsidRPr="00FC3C5C">
              <w:rPr>
                <w:rFonts w:ascii="Times New Roman" w:eastAsia="Times New Roman" w:hAnsi="Times New Roman" w:cs="Times New Roman"/>
                <w:sz w:val="20"/>
                <w:szCs w:val="20"/>
              </w:rPr>
              <w:t>Le Meridien Saigon</w:t>
            </w:r>
          </w:p>
        </w:tc>
      </w:tr>
      <w:tr w:rsidR="00FC3C5C" w:rsidRPr="00967862" w:rsidTr="00E52E45">
        <w:trPr>
          <w:trHeight w:val="255"/>
          <w:jc w:val="center"/>
        </w:trPr>
        <w:tc>
          <w:tcPr>
            <w:tcW w:w="68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131</w:t>
            </w:r>
          </w:p>
        </w:tc>
        <w:tc>
          <w:tcPr>
            <w:tcW w:w="4000" w:type="dxa"/>
            <w:shd w:val="clear" w:color="auto" w:fill="auto"/>
            <w:noWrap/>
            <w:vAlign w:val="bottom"/>
          </w:tcPr>
          <w:p w:rsidR="00FC3C5C" w:rsidRPr="00967862" w:rsidRDefault="00FC3C5C" w:rsidP="00FC3C5C">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Saint-Gobain Vietnam</w:t>
            </w:r>
          </w:p>
        </w:tc>
        <w:tc>
          <w:tcPr>
            <w:tcW w:w="740" w:type="dxa"/>
            <w:shd w:val="clear" w:color="auto" w:fill="auto"/>
            <w:noWrap/>
            <w:vAlign w:val="bottom"/>
          </w:tcPr>
          <w:p w:rsidR="00FC3C5C" w:rsidRPr="00967862" w:rsidRDefault="00FC3C5C" w:rsidP="00FC3C5C">
            <w:pPr>
              <w:spacing w:after="0" w:line="240" w:lineRule="auto"/>
              <w:jc w:val="center"/>
              <w:rPr>
                <w:rFonts w:ascii="Times New Roman" w:eastAsia="Times New Roman" w:hAnsi="Times New Roman" w:cs="Times New Roman"/>
                <w:sz w:val="20"/>
                <w:szCs w:val="20"/>
              </w:rPr>
            </w:pPr>
          </w:p>
        </w:tc>
        <w:tc>
          <w:tcPr>
            <w:tcW w:w="4480" w:type="dxa"/>
            <w:shd w:val="clear" w:color="auto" w:fill="auto"/>
            <w:noWrap/>
            <w:vAlign w:val="bottom"/>
          </w:tcPr>
          <w:p w:rsidR="00FC3C5C" w:rsidRPr="00FC3C5C" w:rsidRDefault="00FC3C5C" w:rsidP="00FC3C5C">
            <w:pPr>
              <w:spacing w:after="0" w:line="240" w:lineRule="auto"/>
              <w:rPr>
                <w:rFonts w:ascii="Times New Roman" w:eastAsia="Times New Roman" w:hAnsi="Times New Roman" w:cs="Times New Roman"/>
                <w:sz w:val="20"/>
                <w:szCs w:val="20"/>
              </w:rPr>
            </w:pPr>
          </w:p>
        </w:tc>
      </w:tr>
    </w:tbl>
    <w:p w:rsidR="00967862" w:rsidRDefault="00967862" w:rsidP="00DE2BE6">
      <w:pPr>
        <w:autoSpaceDE w:val="0"/>
        <w:autoSpaceDN w:val="0"/>
        <w:adjustRightInd w:val="0"/>
        <w:spacing w:before="120" w:after="0" w:line="360" w:lineRule="auto"/>
        <w:jc w:val="center"/>
        <w:rPr>
          <w:rFonts w:ascii="Times New Roman" w:hAnsi="Times New Roman" w:cs="Times New Roman"/>
          <w:b/>
          <w:sz w:val="28"/>
          <w:szCs w:val="24"/>
        </w:rPr>
      </w:pPr>
    </w:p>
    <w:p w:rsidR="00DE2BE6" w:rsidRPr="00364B8C" w:rsidRDefault="00DE2BE6" w:rsidP="00DE2BE6">
      <w:pPr>
        <w:autoSpaceDE w:val="0"/>
        <w:autoSpaceDN w:val="0"/>
        <w:adjustRightInd w:val="0"/>
        <w:spacing w:before="120" w:after="0" w:line="360" w:lineRule="auto"/>
        <w:jc w:val="center"/>
        <w:rPr>
          <w:rFonts w:ascii="Times New Roman" w:hAnsi="Times New Roman" w:cs="Times New Roman"/>
          <w:b/>
          <w:sz w:val="28"/>
          <w:szCs w:val="24"/>
        </w:rPr>
      </w:pPr>
    </w:p>
    <w:p w:rsidR="00F550DF" w:rsidRPr="00DF2A78" w:rsidRDefault="00F550DF" w:rsidP="00F550DF">
      <w:pPr>
        <w:autoSpaceDE w:val="0"/>
        <w:autoSpaceDN w:val="0"/>
        <w:adjustRightInd w:val="0"/>
        <w:spacing w:before="120" w:after="0" w:line="360" w:lineRule="auto"/>
        <w:jc w:val="center"/>
        <w:rPr>
          <w:rFonts w:ascii="Times New Roman" w:hAnsi="Times New Roman" w:cs="Times New Roman"/>
          <w:b/>
          <w:sz w:val="24"/>
          <w:szCs w:val="24"/>
        </w:rPr>
      </w:pPr>
      <w:r w:rsidRPr="00DF2A78">
        <w:rPr>
          <w:rFonts w:ascii="Times New Roman" w:hAnsi="Times New Roman" w:cs="Times New Roman"/>
          <w:b/>
          <w:sz w:val="24"/>
          <w:szCs w:val="24"/>
        </w:rPr>
        <w:lastRenderedPageBreak/>
        <w:t xml:space="preserve">PHỤ LỤC </w:t>
      </w:r>
      <w:r w:rsidR="00B82D1A">
        <w:rPr>
          <w:rFonts w:ascii="Times New Roman" w:hAnsi="Times New Roman" w:cs="Times New Roman"/>
          <w:b/>
          <w:sz w:val="24"/>
          <w:szCs w:val="24"/>
        </w:rPr>
        <w:t>3</w:t>
      </w:r>
    </w:p>
    <w:p w:rsidR="00F550DF" w:rsidRDefault="00F550DF" w:rsidP="00F550DF">
      <w:pPr>
        <w:autoSpaceDE w:val="0"/>
        <w:autoSpaceDN w:val="0"/>
        <w:adjustRightInd w:val="0"/>
        <w:spacing w:before="120" w:after="0" w:line="360" w:lineRule="auto"/>
        <w:jc w:val="center"/>
        <w:rPr>
          <w:rFonts w:ascii="Times New Roman" w:hAnsi="Times New Roman" w:cs="Times New Roman"/>
          <w:b/>
          <w:sz w:val="26"/>
          <w:szCs w:val="24"/>
        </w:rPr>
      </w:pPr>
      <w:r>
        <w:rPr>
          <w:rFonts w:ascii="Times New Roman" w:hAnsi="Times New Roman" w:cs="Times New Roman"/>
          <w:b/>
          <w:sz w:val="26"/>
          <w:szCs w:val="24"/>
        </w:rPr>
        <w:t>ĐỘ TIN CẬY THANG ĐO (</w:t>
      </w:r>
      <w:r w:rsidRPr="000A00C6">
        <w:rPr>
          <w:rFonts w:ascii="Times New Roman" w:hAnsi="Times New Roman" w:cs="Times New Roman"/>
          <w:b/>
          <w:i/>
          <w:sz w:val="26"/>
          <w:szCs w:val="24"/>
        </w:rPr>
        <w:t>COMPOSITE RELIABILITY</w:t>
      </w:r>
      <w:r>
        <w:rPr>
          <w:rFonts w:ascii="Times New Roman" w:hAnsi="Times New Roman" w:cs="Times New Roman"/>
          <w:b/>
          <w:sz w:val="26"/>
          <w:szCs w:val="24"/>
        </w:rPr>
        <w:t>)</w:t>
      </w:r>
    </w:p>
    <w:p w:rsidR="00F550DF" w:rsidRDefault="00F550DF" w:rsidP="00E9528F">
      <w:pPr>
        <w:autoSpaceDE w:val="0"/>
        <w:autoSpaceDN w:val="0"/>
        <w:adjustRightInd w:val="0"/>
        <w:spacing w:after="0" w:line="240" w:lineRule="auto"/>
        <w:jc w:val="both"/>
        <w:rPr>
          <w:rFonts w:ascii="Times New Roman" w:hAnsi="Times New Roman" w:cs="Times New Roman"/>
        </w:rPr>
      </w:pPr>
    </w:p>
    <w:p w:rsidR="00F550DF" w:rsidRDefault="00F550DF" w:rsidP="00E9528F">
      <w:pPr>
        <w:autoSpaceDE w:val="0"/>
        <w:autoSpaceDN w:val="0"/>
        <w:adjustRightInd w:val="0"/>
        <w:spacing w:after="0" w:line="240" w:lineRule="auto"/>
        <w:jc w:val="both"/>
        <w:rPr>
          <w:rFonts w:ascii="Times New Roman" w:hAnsi="Times New Roman" w:cs="Times New Roman"/>
        </w:rPr>
      </w:pPr>
    </w:p>
    <w:tbl>
      <w:tblPr>
        <w:tblW w:w="8971" w:type="dxa"/>
        <w:tblInd w:w="-5" w:type="dxa"/>
        <w:tblLook w:val="04A0" w:firstRow="1" w:lastRow="0" w:firstColumn="1" w:lastColumn="0" w:noHBand="0" w:noVBand="1"/>
      </w:tblPr>
      <w:tblGrid>
        <w:gridCol w:w="3119"/>
        <w:gridCol w:w="1229"/>
        <w:gridCol w:w="1109"/>
        <w:gridCol w:w="1206"/>
        <w:gridCol w:w="1316"/>
        <w:gridCol w:w="1033"/>
      </w:tblGrid>
      <w:tr w:rsidR="004175CD" w:rsidRPr="004175CD" w:rsidTr="004175CD">
        <w:trPr>
          <w:trHeight w:val="304"/>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550DF" w:rsidRPr="00F550DF" w:rsidRDefault="00F550DF" w:rsidP="00F550DF">
            <w:pPr>
              <w:spacing w:after="0" w:line="240" w:lineRule="auto"/>
              <w:rPr>
                <w:rFonts w:ascii="Times New Roman" w:eastAsia="Times New Roman" w:hAnsi="Times New Roman" w:cs="Times New Roman"/>
                <w:b/>
                <w:color w:val="000000"/>
                <w:sz w:val="20"/>
                <w:szCs w:val="20"/>
              </w:rPr>
            </w:pPr>
            <w:r w:rsidRPr="00F550DF">
              <w:rPr>
                <w:rFonts w:ascii="Times New Roman" w:eastAsia="Times New Roman" w:hAnsi="Times New Roman" w:cs="Times New Roman"/>
                <w:b/>
                <w:color w:val="000000"/>
                <w:sz w:val="20"/>
                <w:szCs w:val="20"/>
              </w:rPr>
              <w:t> </w:t>
            </w:r>
          </w:p>
        </w:tc>
        <w:tc>
          <w:tcPr>
            <w:tcW w:w="1229" w:type="dxa"/>
            <w:tcBorders>
              <w:top w:val="single" w:sz="4" w:space="0" w:color="auto"/>
              <w:left w:val="nil"/>
              <w:bottom w:val="single" w:sz="4" w:space="0" w:color="auto"/>
              <w:right w:val="single" w:sz="4" w:space="0" w:color="auto"/>
            </w:tcBorders>
            <w:shd w:val="clear" w:color="000000" w:fill="C0C0C0"/>
            <w:noWrap/>
            <w:vAlign w:val="center"/>
            <w:hideMark/>
          </w:tcPr>
          <w:p w:rsidR="00F550DF" w:rsidRPr="00F550DF" w:rsidRDefault="00935B16" w:rsidP="00935B16">
            <w:pPr>
              <w:spacing w:after="0" w:line="240" w:lineRule="auto"/>
              <w:jc w:val="center"/>
              <w:rPr>
                <w:rFonts w:ascii="Times New Roman" w:eastAsia="Times New Roman" w:hAnsi="Times New Roman" w:cs="Times New Roman"/>
                <w:b/>
                <w:bCs/>
                <w:color w:val="000000"/>
                <w:sz w:val="20"/>
                <w:szCs w:val="20"/>
              </w:rPr>
            </w:pPr>
            <w:r w:rsidRPr="004175CD">
              <w:rPr>
                <w:rFonts w:ascii="Times New Roman" w:eastAsia="Times New Roman" w:hAnsi="Times New Roman" w:cs="Times New Roman"/>
                <w:b/>
                <w:bCs/>
                <w:color w:val="000000"/>
                <w:sz w:val="20"/>
                <w:szCs w:val="20"/>
              </w:rPr>
              <w:t>Original s</w:t>
            </w:r>
            <w:r w:rsidR="00F550DF" w:rsidRPr="00F550DF">
              <w:rPr>
                <w:rFonts w:ascii="Times New Roman" w:eastAsia="Times New Roman" w:hAnsi="Times New Roman" w:cs="Times New Roman"/>
                <w:b/>
                <w:bCs/>
                <w:color w:val="000000"/>
                <w:sz w:val="20"/>
                <w:szCs w:val="20"/>
              </w:rPr>
              <w:t>ample (O)</w:t>
            </w:r>
          </w:p>
        </w:tc>
        <w:tc>
          <w:tcPr>
            <w:tcW w:w="1109" w:type="dxa"/>
            <w:tcBorders>
              <w:top w:val="single" w:sz="4" w:space="0" w:color="auto"/>
              <w:left w:val="nil"/>
              <w:bottom w:val="single" w:sz="4" w:space="0" w:color="auto"/>
              <w:right w:val="single" w:sz="4" w:space="0" w:color="auto"/>
            </w:tcBorders>
            <w:shd w:val="clear" w:color="000000" w:fill="C0C0C0"/>
            <w:noWrap/>
            <w:vAlign w:val="center"/>
            <w:hideMark/>
          </w:tcPr>
          <w:p w:rsidR="00F550DF" w:rsidRPr="00F550DF" w:rsidRDefault="00935B16" w:rsidP="00935B16">
            <w:pPr>
              <w:spacing w:after="0" w:line="240" w:lineRule="auto"/>
              <w:jc w:val="center"/>
              <w:rPr>
                <w:rFonts w:ascii="Times New Roman" w:eastAsia="Times New Roman" w:hAnsi="Times New Roman" w:cs="Times New Roman"/>
                <w:b/>
                <w:bCs/>
                <w:color w:val="000000"/>
                <w:sz w:val="20"/>
                <w:szCs w:val="20"/>
              </w:rPr>
            </w:pPr>
            <w:r w:rsidRPr="004175CD">
              <w:rPr>
                <w:rFonts w:ascii="Times New Roman" w:eastAsia="Times New Roman" w:hAnsi="Times New Roman" w:cs="Times New Roman"/>
                <w:b/>
                <w:bCs/>
                <w:color w:val="000000"/>
                <w:sz w:val="20"/>
                <w:szCs w:val="20"/>
              </w:rPr>
              <w:t>Sample m</w:t>
            </w:r>
            <w:r w:rsidR="00F550DF" w:rsidRPr="00F550DF">
              <w:rPr>
                <w:rFonts w:ascii="Times New Roman" w:eastAsia="Times New Roman" w:hAnsi="Times New Roman" w:cs="Times New Roman"/>
                <w:b/>
                <w:bCs/>
                <w:color w:val="000000"/>
                <w:sz w:val="20"/>
                <w:szCs w:val="20"/>
              </w:rPr>
              <w:t>ean (M)</w:t>
            </w:r>
          </w:p>
        </w:tc>
        <w:tc>
          <w:tcPr>
            <w:tcW w:w="1206" w:type="dxa"/>
            <w:tcBorders>
              <w:top w:val="single" w:sz="4" w:space="0" w:color="auto"/>
              <w:left w:val="nil"/>
              <w:bottom w:val="single" w:sz="4" w:space="0" w:color="auto"/>
              <w:right w:val="single" w:sz="4" w:space="0" w:color="auto"/>
            </w:tcBorders>
            <w:shd w:val="clear" w:color="000000" w:fill="C0C0C0"/>
            <w:noWrap/>
            <w:vAlign w:val="center"/>
            <w:hideMark/>
          </w:tcPr>
          <w:p w:rsidR="00F550DF" w:rsidRPr="00F550DF" w:rsidRDefault="00F550DF" w:rsidP="00935B16">
            <w:pPr>
              <w:spacing w:after="0" w:line="240" w:lineRule="auto"/>
              <w:jc w:val="center"/>
              <w:rPr>
                <w:rFonts w:ascii="Times New Roman" w:eastAsia="Times New Roman" w:hAnsi="Times New Roman" w:cs="Times New Roman"/>
                <w:b/>
                <w:bCs/>
                <w:color w:val="000000"/>
                <w:sz w:val="20"/>
                <w:szCs w:val="20"/>
              </w:rPr>
            </w:pPr>
            <w:r w:rsidRPr="00F550DF">
              <w:rPr>
                <w:rFonts w:ascii="Times New Roman" w:eastAsia="Times New Roman" w:hAnsi="Times New Roman" w:cs="Times New Roman"/>
                <w:b/>
                <w:bCs/>
                <w:color w:val="000000"/>
                <w:sz w:val="20"/>
                <w:szCs w:val="20"/>
              </w:rPr>
              <w:t xml:space="preserve">Standard </w:t>
            </w:r>
            <w:r w:rsidR="00935B16" w:rsidRPr="004175CD">
              <w:rPr>
                <w:rFonts w:ascii="Times New Roman" w:eastAsia="Times New Roman" w:hAnsi="Times New Roman" w:cs="Times New Roman"/>
                <w:b/>
                <w:bCs/>
                <w:color w:val="000000"/>
                <w:sz w:val="20"/>
                <w:szCs w:val="20"/>
              </w:rPr>
              <w:t>d</w:t>
            </w:r>
            <w:r w:rsidRPr="00F550DF">
              <w:rPr>
                <w:rFonts w:ascii="Times New Roman" w:eastAsia="Times New Roman" w:hAnsi="Times New Roman" w:cs="Times New Roman"/>
                <w:b/>
                <w:bCs/>
                <w:color w:val="000000"/>
                <w:sz w:val="20"/>
                <w:szCs w:val="20"/>
              </w:rPr>
              <w:t>eviation (STDEV)</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F550DF" w:rsidRPr="00F550DF" w:rsidRDefault="00935B16" w:rsidP="00935B16">
            <w:pPr>
              <w:spacing w:after="0" w:line="240" w:lineRule="auto"/>
              <w:jc w:val="center"/>
              <w:rPr>
                <w:rFonts w:ascii="Times New Roman" w:eastAsia="Times New Roman" w:hAnsi="Times New Roman" w:cs="Times New Roman"/>
                <w:b/>
                <w:bCs/>
                <w:color w:val="000000"/>
                <w:sz w:val="20"/>
                <w:szCs w:val="20"/>
              </w:rPr>
            </w:pPr>
            <w:r w:rsidRPr="004175CD">
              <w:rPr>
                <w:rFonts w:ascii="Times New Roman" w:eastAsia="Times New Roman" w:hAnsi="Times New Roman" w:cs="Times New Roman"/>
                <w:b/>
                <w:bCs/>
                <w:i/>
                <w:color w:val="000000"/>
                <w:sz w:val="20"/>
                <w:szCs w:val="20"/>
              </w:rPr>
              <w:t>t</w:t>
            </w:r>
            <w:r w:rsidRPr="004175CD">
              <w:rPr>
                <w:rFonts w:ascii="Times New Roman" w:eastAsia="Times New Roman" w:hAnsi="Times New Roman" w:cs="Times New Roman"/>
                <w:b/>
                <w:bCs/>
                <w:color w:val="000000"/>
                <w:sz w:val="20"/>
                <w:szCs w:val="20"/>
              </w:rPr>
              <w:t>-</w:t>
            </w:r>
            <w:r w:rsidR="00F550DF" w:rsidRPr="00F550DF">
              <w:rPr>
                <w:rFonts w:ascii="Times New Roman" w:eastAsia="Times New Roman" w:hAnsi="Times New Roman" w:cs="Times New Roman"/>
                <w:b/>
                <w:bCs/>
                <w:color w:val="000000"/>
                <w:sz w:val="20"/>
                <w:szCs w:val="20"/>
              </w:rPr>
              <w:t>Statistics (|O/STDEV|)</w:t>
            </w:r>
          </w:p>
        </w:tc>
        <w:tc>
          <w:tcPr>
            <w:tcW w:w="1033" w:type="dxa"/>
            <w:tcBorders>
              <w:top w:val="single" w:sz="4" w:space="0" w:color="auto"/>
              <w:left w:val="nil"/>
              <w:bottom w:val="single" w:sz="4" w:space="0" w:color="auto"/>
              <w:right w:val="single" w:sz="4" w:space="0" w:color="auto"/>
            </w:tcBorders>
            <w:shd w:val="clear" w:color="000000" w:fill="C0C0C0"/>
            <w:noWrap/>
            <w:vAlign w:val="center"/>
            <w:hideMark/>
          </w:tcPr>
          <w:p w:rsidR="00F550DF" w:rsidRPr="00F550DF" w:rsidRDefault="00935B16" w:rsidP="00935B16">
            <w:pPr>
              <w:spacing w:after="0" w:line="240" w:lineRule="auto"/>
              <w:jc w:val="center"/>
              <w:rPr>
                <w:rFonts w:ascii="Times New Roman" w:eastAsia="Times New Roman" w:hAnsi="Times New Roman" w:cs="Times New Roman"/>
                <w:b/>
                <w:bCs/>
                <w:color w:val="000000"/>
                <w:sz w:val="20"/>
                <w:szCs w:val="20"/>
              </w:rPr>
            </w:pPr>
            <w:r w:rsidRPr="004175CD">
              <w:rPr>
                <w:rFonts w:ascii="Times New Roman" w:eastAsia="Times New Roman" w:hAnsi="Times New Roman" w:cs="Times New Roman"/>
                <w:b/>
                <w:bCs/>
                <w:i/>
                <w:color w:val="000000"/>
                <w:sz w:val="20"/>
                <w:szCs w:val="20"/>
              </w:rPr>
              <w:t>p</w:t>
            </w:r>
            <w:r w:rsidRPr="004175CD">
              <w:rPr>
                <w:rFonts w:ascii="Times New Roman" w:eastAsia="Times New Roman" w:hAnsi="Times New Roman" w:cs="Times New Roman"/>
                <w:b/>
                <w:bCs/>
                <w:color w:val="000000"/>
                <w:sz w:val="20"/>
                <w:szCs w:val="20"/>
              </w:rPr>
              <w:t>-</w:t>
            </w:r>
            <w:r w:rsidR="00F550DF" w:rsidRPr="00F550DF">
              <w:rPr>
                <w:rFonts w:ascii="Times New Roman" w:eastAsia="Times New Roman" w:hAnsi="Times New Roman" w:cs="Times New Roman"/>
                <w:b/>
                <w:bCs/>
                <w:color w:val="000000"/>
                <w:sz w:val="20"/>
                <w:szCs w:val="20"/>
              </w:rPr>
              <w:t xml:space="preserve"> Values</w:t>
            </w:r>
          </w:p>
        </w:tc>
      </w:tr>
      <w:tr w:rsidR="00F550DF" w:rsidRPr="00F550DF" w:rsidTr="004175CD">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F550DF" w:rsidRPr="00F550DF" w:rsidRDefault="00F550DF" w:rsidP="00F550DF">
            <w:pPr>
              <w:spacing w:after="0" w:line="240" w:lineRule="auto"/>
              <w:rPr>
                <w:rFonts w:ascii="Times New Roman" w:eastAsia="Times New Roman" w:hAnsi="Times New Roman" w:cs="Times New Roman"/>
                <w:b/>
                <w:bCs/>
                <w:color w:val="000000"/>
                <w:sz w:val="20"/>
                <w:szCs w:val="20"/>
              </w:rPr>
            </w:pPr>
            <w:r w:rsidRPr="00F550DF">
              <w:rPr>
                <w:rFonts w:ascii="Times New Roman" w:eastAsia="Times New Roman" w:hAnsi="Times New Roman" w:cs="Times New Roman"/>
                <w:b/>
                <w:bCs/>
                <w:color w:val="000000"/>
                <w:sz w:val="20"/>
                <w:szCs w:val="20"/>
              </w:rPr>
              <w:t>Aggregation</w:t>
            </w:r>
          </w:p>
        </w:tc>
        <w:tc>
          <w:tcPr>
            <w:tcW w:w="1229"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0.93</w:t>
            </w:r>
          </w:p>
        </w:tc>
        <w:tc>
          <w:tcPr>
            <w:tcW w:w="1109"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0.93</w:t>
            </w:r>
          </w:p>
        </w:tc>
        <w:tc>
          <w:tcPr>
            <w:tcW w:w="1206"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0.01</w:t>
            </w:r>
          </w:p>
        </w:tc>
        <w:tc>
          <w:tcPr>
            <w:tcW w:w="1275"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84.88</w:t>
            </w:r>
          </w:p>
        </w:tc>
        <w:tc>
          <w:tcPr>
            <w:tcW w:w="1033"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0.00</w:t>
            </w:r>
          </w:p>
        </w:tc>
      </w:tr>
      <w:tr w:rsidR="00F550DF" w:rsidRPr="004175CD" w:rsidTr="004175CD">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F550DF" w:rsidRPr="00F550DF" w:rsidRDefault="00F550DF" w:rsidP="00F550DF">
            <w:pPr>
              <w:spacing w:after="0" w:line="240" w:lineRule="auto"/>
              <w:rPr>
                <w:rFonts w:ascii="Times New Roman" w:eastAsia="Times New Roman" w:hAnsi="Times New Roman" w:cs="Times New Roman"/>
                <w:b/>
                <w:bCs/>
                <w:color w:val="000000"/>
                <w:sz w:val="20"/>
                <w:szCs w:val="20"/>
              </w:rPr>
            </w:pPr>
            <w:r w:rsidRPr="00F550DF">
              <w:rPr>
                <w:rFonts w:ascii="Times New Roman" w:eastAsia="Times New Roman" w:hAnsi="Times New Roman" w:cs="Times New Roman"/>
                <w:b/>
                <w:bCs/>
                <w:color w:val="000000"/>
                <w:sz w:val="20"/>
                <w:szCs w:val="20"/>
              </w:rPr>
              <w:t>Compe*MO</w:t>
            </w:r>
          </w:p>
        </w:tc>
        <w:tc>
          <w:tcPr>
            <w:tcW w:w="1229"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1.00</w:t>
            </w:r>
          </w:p>
        </w:tc>
        <w:tc>
          <w:tcPr>
            <w:tcW w:w="1109"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1.00</w:t>
            </w:r>
          </w:p>
        </w:tc>
        <w:tc>
          <w:tcPr>
            <w:tcW w:w="1206"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0.00</w:t>
            </w:r>
          </w:p>
        </w:tc>
        <w:tc>
          <w:tcPr>
            <w:tcW w:w="1275"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p>
        </w:tc>
        <w:tc>
          <w:tcPr>
            <w:tcW w:w="1033"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p>
        </w:tc>
      </w:tr>
      <w:tr w:rsidR="00F550DF" w:rsidRPr="00F550DF" w:rsidTr="004175CD">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F550DF" w:rsidRPr="00F550DF" w:rsidRDefault="00F550DF" w:rsidP="00F550DF">
            <w:pPr>
              <w:spacing w:after="0" w:line="240" w:lineRule="auto"/>
              <w:rPr>
                <w:rFonts w:ascii="Times New Roman" w:eastAsia="Times New Roman" w:hAnsi="Times New Roman" w:cs="Times New Roman"/>
                <w:b/>
                <w:bCs/>
                <w:color w:val="000000"/>
                <w:sz w:val="20"/>
                <w:szCs w:val="20"/>
              </w:rPr>
            </w:pPr>
            <w:r w:rsidRPr="00F550DF">
              <w:rPr>
                <w:rFonts w:ascii="Times New Roman" w:eastAsia="Times New Roman" w:hAnsi="Times New Roman" w:cs="Times New Roman"/>
                <w:b/>
                <w:bCs/>
                <w:color w:val="000000"/>
                <w:sz w:val="20"/>
                <w:szCs w:val="20"/>
              </w:rPr>
              <w:t>Competition</w:t>
            </w:r>
          </w:p>
        </w:tc>
        <w:tc>
          <w:tcPr>
            <w:tcW w:w="1229"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0.95</w:t>
            </w:r>
          </w:p>
        </w:tc>
        <w:tc>
          <w:tcPr>
            <w:tcW w:w="1109"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0.95</w:t>
            </w:r>
          </w:p>
        </w:tc>
        <w:tc>
          <w:tcPr>
            <w:tcW w:w="1206"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0.04</w:t>
            </w:r>
          </w:p>
        </w:tc>
        <w:tc>
          <w:tcPr>
            <w:tcW w:w="1275"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22.79</w:t>
            </w:r>
          </w:p>
        </w:tc>
        <w:tc>
          <w:tcPr>
            <w:tcW w:w="1033"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0.00</w:t>
            </w:r>
          </w:p>
        </w:tc>
      </w:tr>
      <w:tr w:rsidR="00F550DF" w:rsidRPr="004175CD" w:rsidTr="004175CD">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F550DF" w:rsidRPr="00F550DF" w:rsidRDefault="00F550DF" w:rsidP="00F550DF">
            <w:pPr>
              <w:spacing w:after="0" w:line="240" w:lineRule="auto"/>
              <w:rPr>
                <w:rFonts w:ascii="Times New Roman" w:eastAsia="Times New Roman" w:hAnsi="Times New Roman" w:cs="Times New Roman"/>
                <w:b/>
                <w:bCs/>
                <w:color w:val="000000"/>
                <w:sz w:val="20"/>
                <w:szCs w:val="20"/>
              </w:rPr>
            </w:pPr>
            <w:r w:rsidRPr="00F550DF">
              <w:rPr>
                <w:rFonts w:ascii="Times New Roman" w:eastAsia="Times New Roman" w:hAnsi="Times New Roman" w:cs="Times New Roman"/>
                <w:b/>
                <w:bCs/>
                <w:color w:val="000000"/>
                <w:sz w:val="20"/>
                <w:szCs w:val="20"/>
              </w:rPr>
              <w:t>Competitor orientation</w:t>
            </w:r>
          </w:p>
        </w:tc>
        <w:tc>
          <w:tcPr>
            <w:tcW w:w="1229"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0.95</w:t>
            </w:r>
          </w:p>
        </w:tc>
        <w:tc>
          <w:tcPr>
            <w:tcW w:w="1109"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0.95</w:t>
            </w:r>
          </w:p>
        </w:tc>
        <w:tc>
          <w:tcPr>
            <w:tcW w:w="1206"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0.01</w:t>
            </w:r>
          </w:p>
        </w:tc>
        <w:tc>
          <w:tcPr>
            <w:tcW w:w="1275"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92.75</w:t>
            </w:r>
          </w:p>
        </w:tc>
        <w:tc>
          <w:tcPr>
            <w:tcW w:w="1033"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0.00</w:t>
            </w:r>
          </w:p>
        </w:tc>
      </w:tr>
      <w:tr w:rsidR="00F550DF" w:rsidRPr="00F550DF" w:rsidTr="004175CD">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F550DF" w:rsidRPr="00F550DF" w:rsidRDefault="00F550DF" w:rsidP="00F550DF">
            <w:pPr>
              <w:spacing w:after="0" w:line="240" w:lineRule="auto"/>
              <w:rPr>
                <w:rFonts w:ascii="Times New Roman" w:eastAsia="Times New Roman" w:hAnsi="Times New Roman" w:cs="Times New Roman"/>
                <w:b/>
                <w:bCs/>
                <w:color w:val="000000"/>
                <w:sz w:val="20"/>
                <w:szCs w:val="20"/>
              </w:rPr>
            </w:pPr>
            <w:r w:rsidRPr="00F550DF">
              <w:rPr>
                <w:rFonts w:ascii="Times New Roman" w:eastAsia="Times New Roman" w:hAnsi="Times New Roman" w:cs="Times New Roman"/>
                <w:b/>
                <w:bCs/>
                <w:color w:val="000000"/>
                <w:sz w:val="20"/>
                <w:szCs w:val="20"/>
              </w:rPr>
              <w:t>Customer orientation</w:t>
            </w:r>
          </w:p>
        </w:tc>
        <w:tc>
          <w:tcPr>
            <w:tcW w:w="1229"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0.94</w:t>
            </w:r>
          </w:p>
        </w:tc>
        <w:tc>
          <w:tcPr>
            <w:tcW w:w="1109"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0.94</w:t>
            </w:r>
          </w:p>
        </w:tc>
        <w:tc>
          <w:tcPr>
            <w:tcW w:w="1206"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0.01</w:t>
            </w:r>
          </w:p>
        </w:tc>
        <w:tc>
          <w:tcPr>
            <w:tcW w:w="1275"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71.09</w:t>
            </w:r>
          </w:p>
        </w:tc>
        <w:tc>
          <w:tcPr>
            <w:tcW w:w="1033"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0.00</w:t>
            </w:r>
          </w:p>
        </w:tc>
      </w:tr>
      <w:tr w:rsidR="00F550DF" w:rsidRPr="004175CD" w:rsidTr="004175CD">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F550DF" w:rsidRPr="00F550DF" w:rsidRDefault="00F550DF" w:rsidP="00F550DF">
            <w:pPr>
              <w:spacing w:after="0" w:line="240" w:lineRule="auto"/>
              <w:rPr>
                <w:rFonts w:ascii="Times New Roman" w:eastAsia="Times New Roman" w:hAnsi="Times New Roman" w:cs="Times New Roman"/>
                <w:b/>
                <w:bCs/>
                <w:color w:val="000000"/>
                <w:sz w:val="20"/>
                <w:szCs w:val="20"/>
              </w:rPr>
            </w:pPr>
            <w:r w:rsidRPr="00F550DF">
              <w:rPr>
                <w:rFonts w:ascii="Times New Roman" w:eastAsia="Times New Roman" w:hAnsi="Times New Roman" w:cs="Times New Roman"/>
                <w:b/>
                <w:bCs/>
                <w:color w:val="000000"/>
                <w:sz w:val="20"/>
                <w:szCs w:val="20"/>
              </w:rPr>
              <w:t>Firm year</w:t>
            </w:r>
          </w:p>
        </w:tc>
        <w:tc>
          <w:tcPr>
            <w:tcW w:w="1229"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1.00</w:t>
            </w:r>
          </w:p>
        </w:tc>
        <w:tc>
          <w:tcPr>
            <w:tcW w:w="1109"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1.00</w:t>
            </w:r>
          </w:p>
        </w:tc>
        <w:tc>
          <w:tcPr>
            <w:tcW w:w="1206"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0.00</w:t>
            </w:r>
          </w:p>
        </w:tc>
        <w:tc>
          <w:tcPr>
            <w:tcW w:w="1275"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p>
        </w:tc>
        <w:tc>
          <w:tcPr>
            <w:tcW w:w="1033"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p>
        </w:tc>
      </w:tr>
      <w:tr w:rsidR="00F550DF" w:rsidRPr="00F550DF" w:rsidTr="004175CD">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F550DF" w:rsidRPr="00F550DF" w:rsidRDefault="00F550DF" w:rsidP="00F550DF">
            <w:pPr>
              <w:spacing w:after="0" w:line="240" w:lineRule="auto"/>
              <w:rPr>
                <w:rFonts w:ascii="Times New Roman" w:eastAsia="Times New Roman" w:hAnsi="Times New Roman" w:cs="Times New Roman"/>
                <w:b/>
                <w:bCs/>
                <w:color w:val="000000"/>
                <w:sz w:val="20"/>
                <w:szCs w:val="20"/>
              </w:rPr>
            </w:pPr>
            <w:r w:rsidRPr="00F550DF">
              <w:rPr>
                <w:rFonts w:ascii="Times New Roman" w:eastAsia="Times New Roman" w:hAnsi="Times New Roman" w:cs="Times New Roman"/>
                <w:b/>
                <w:bCs/>
                <w:color w:val="000000"/>
                <w:sz w:val="20"/>
                <w:szCs w:val="20"/>
              </w:rPr>
              <w:t>Integration</w:t>
            </w:r>
          </w:p>
        </w:tc>
        <w:tc>
          <w:tcPr>
            <w:tcW w:w="1229"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0.94</w:t>
            </w:r>
          </w:p>
        </w:tc>
        <w:tc>
          <w:tcPr>
            <w:tcW w:w="1109"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0.94</w:t>
            </w:r>
          </w:p>
        </w:tc>
        <w:tc>
          <w:tcPr>
            <w:tcW w:w="1206"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0.01</w:t>
            </w:r>
          </w:p>
        </w:tc>
        <w:tc>
          <w:tcPr>
            <w:tcW w:w="1275"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89.75</w:t>
            </w:r>
          </w:p>
        </w:tc>
        <w:tc>
          <w:tcPr>
            <w:tcW w:w="1033"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0.00</w:t>
            </w:r>
          </w:p>
        </w:tc>
      </w:tr>
      <w:tr w:rsidR="00F550DF" w:rsidRPr="004175CD" w:rsidTr="004175CD">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F550DF" w:rsidRPr="00F550DF" w:rsidRDefault="00F550DF" w:rsidP="00F550DF">
            <w:pPr>
              <w:spacing w:after="0" w:line="240" w:lineRule="auto"/>
              <w:rPr>
                <w:rFonts w:ascii="Times New Roman" w:eastAsia="Times New Roman" w:hAnsi="Times New Roman" w:cs="Times New Roman"/>
                <w:b/>
                <w:bCs/>
                <w:color w:val="000000"/>
                <w:sz w:val="20"/>
                <w:szCs w:val="20"/>
              </w:rPr>
            </w:pPr>
            <w:r w:rsidRPr="00F550DF">
              <w:rPr>
                <w:rFonts w:ascii="Times New Roman" w:eastAsia="Times New Roman" w:hAnsi="Times New Roman" w:cs="Times New Roman"/>
                <w:b/>
                <w:bCs/>
                <w:color w:val="000000"/>
                <w:sz w:val="20"/>
                <w:szCs w:val="20"/>
              </w:rPr>
              <w:t>Interfunctional coordination</w:t>
            </w:r>
          </w:p>
        </w:tc>
        <w:tc>
          <w:tcPr>
            <w:tcW w:w="1229"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0.95</w:t>
            </w:r>
          </w:p>
        </w:tc>
        <w:tc>
          <w:tcPr>
            <w:tcW w:w="1109"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0.95</w:t>
            </w:r>
          </w:p>
        </w:tc>
        <w:tc>
          <w:tcPr>
            <w:tcW w:w="1206"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0.01</w:t>
            </w:r>
          </w:p>
        </w:tc>
        <w:tc>
          <w:tcPr>
            <w:tcW w:w="1275"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99.20</w:t>
            </w:r>
          </w:p>
        </w:tc>
        <w:tc>
          <w:tcPr>
            <w:tcW w:w="1033"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0.00</w:t>
            </w:r>
          </w:p>
        </w:tc>
      </w:tr>
      <w:tr w:rsidR="00F550DF" w:rsidRPr="00F550DF" w:rsidTr="004175CD">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F550DF" w:rsidRPr="00F550DF" w:rsidRDefault="00F550DF" w:rsidP="00F550DF">
            <w:pPr>
              <w:spacing w:after="0" w:line="240" w:lineRule="auto"/>
              <w:rPr>
                <w:rFonts w:ascii="Times New Roman" w:eastAsia="Times New Roman" w:hAnsi="Times New Roman" w:cs="Times New Roman"/>
                <w:b/>
                <w:bCs/>
                <w:color w:val="000000"/>
                <w:sz w:val="20"/>
                <w:szCs w:val="20"/>
              </w:rPr>
            </w:pPr>
            <w:r w:rsidRPr="00F550DF">
              <w:rPr>
                <w:rFonts w:ascii="Times New Roman" w:eastAsia="Times New Roman" w:hAnsi="Times New Roman" w:cs="Times New Roman"/>
                <w:b/>
                <w:bCs/>
                <w:color w:val="000000"/>
                <w:sz w:val="20"/>
                <w:szCs w:val="20"/>
              </w:rPr>
              <w:t>MAS use</w:t>
            </w:r>
          </w:p>
        </w:tc>
        <w:tc>
          <w:tcPr>
            <w:tcW w:w="1229"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0.96</w:t>
            </w:r>
          </w:p>
        </w:tc>
        <w:tc>
          <w:tcPr>
            <w:tcW w:w="1109"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0.96</w:t>
            </w:r>
          </w:p>
        </w:tc>
        <w:tc>
          <w:tcPr>
            <w:tcW w:w="1206"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0.01</w:t>
            </w:r>
          </w:p>
        </w:tc>
        <w:tc>
          <w:tcPr>
            <w:tcW w:w="1275"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144.26</w:t>
            </w:r>
          </w:p>
        </w:tc>
        <w:tc>
          <w:tcPr>
            <w:tcW w:w="1033"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0.00</w:t>
            </w:r>
          </w:p>
        </w:tc>
      </w:tr>
      <w:tr w:rsidR="00F550DF" w:rsidRPr="004175CD" w:rsidTr="004175CD">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F550DF" w:rsidRPr="00F550DF" w:rsidRDefault="00F550DF" w:rsidP="00F550DF">
            <w:pPr>
              <w:spacing w:after="0" w:line="240" w:lineRule="auto"/>
              <w:rPr>
                <w:rFonts w:ascii="Times New Roman" w:eastAsia="Times New Roman" w:hAnsi="Times New Roman" w:cs="Times New Roman"/>
                <w:b/>
                <w:bCs/>
                <w:color w:val="000000"/>
                <w:sz w:val="20"/>
                <w:szCs w:val="20"/>
              </w:rPr>
            </w:pPr>
            <w:r w:rsidRPr="00F550DF">
              <w:rPr>
                <w:rFonts w:ascii="Times New Roman" w:eastAsia="Times New Roman" w:hAnsi="Times New Roman" w:cs="Times New Roman"/>
                <w:b/>
                <w:bCs/>
                <w:color w:val="000000"/>
                <w:sz w:val="20"/>
                <w:szCs w:val="20"/>
              </w:rPr>
              <w:t>Market orientation</w:t>
            </w:r>
          </w:p>
        </w:tc>
        <w:tc>
          <w:tcPr>
            <w:tcW w:w="1229"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0.95</w:t>
            </w:r>
          </w:p>
        </w:tc>
        <w:tc>
          <w:tcPr>
            <w:tcW w:w="1109"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0.95</w:t>
            </w:r>
          </w:p>
        </w:tc>
        <w:tc>
          <w:tcPr>
            <w:tcW w:w="1206"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0.01</w:t>
            </w:r>
          </w:p>
        </w:tc>
        <w:tc>
          <w:tcPr>
            <w:tcW w:w="1275"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129.43</w:t>
            </w:r>
          </w:p>
        </w:tc>
        <w:tc>
          <w:tcPr>
            <w:tcW w:w="1033"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0.00</w:t>
            </w:r>
          </w:p>
        </w:tc>
      </w:tr>
      <w:tr w:rsidR="00F550DF" w:rsidRPr="00F550DF" w:rsidTr="004175CD">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F550DF" w:rsidRPr="00F550DF" w:rsidRDefault="00F550DF" w:rsidP="00F550DF">
            <w:pPr>
              <w:spacing w:after="0" w:line="240" w:lineRule="auto"/>
              <w:rPr>
                <w:rFonts w:ascii="Times New Roman" w:eastAsia="Times New Roman" w:hAnsi="Times New Roman" w:cs="Times New Roman"/>
                <w:b/>
                <w:bCs/>
                <w:color w:val="000000"/>
                <w:sz w:val="20"/>
                <w:szCs w:val="20"/>
              </w:rPr>
            </w:pPr>
            <w:r w:rsidRPr="00F550DF">
              <w:rPr>
                <w:rFonts w:ascii="Times New Roman" w:eastAsia="Times New Roman" w:hAnsi="Times New Roman" w:cs="Times New Roman"/>
                <w:b/>
                <w:bCs/>
                <w:color w:val="000000"/>
                <w:sz w:val="20"/>
                <w:szCs w:val="20"/>
              </w:rPr>
              <w:t>Ownership</w:t>
            </w:r>
          </w:p>
        </w:tc>
        <w:tc>
          <w:tcPr>
            <w:tcW w:w="1229"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1.00</w:t>
            </w:r>
          </w:p>
        </w:tc>
        <w:tc>
          <w:tcPr>
            <w:tcW w:w="1109"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1.00</w:t>
            </w:r>
          </w:p>
        </w:tc>
        <w:tc>
          <w:tcPr>
            <w:tcW w:w="1206"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0.00</w:t>
            </w:r>
          </w:p>
        </w:tc>
        <w:tc>
          <w:tcPr>
            <w:tcW w:w="1275"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p>
        </w:tc>
        <w:tc>
          <w:tcPr>
            <w:tcW w:w="1033"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p>
        </w:tc>
      </w:tr>
      <w:tr w:rsidR="00F550DF" w:rsidRPr="004175CD" w:rsidTr="004175CD">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F550DF" w:rsidRPr="00F550DF" w:rsidRDefault="00F550DF" w:rsidP="00F550DF">
            <w:pPr>
              <w:spacing w:after="0" w:line="240" w:lineRule="auto"/>
              <w:rPr>
                <w:rFonts w:ascii="Times New Roman" w:eastAsia="Times New Roman" w:hAnsi="Times New Roman" w:cs="Times New Roman"/>
                <w:b/>
                <w:bCs/>
                <w:color w:val="000000"/>
                <w:sz w:val="20"/>
                <w:szCs w:val="20"/>
              </w:rPr>
            </w:pPr>
            <w:r w:rsidRPr="00F550DF">
              <w:rPr>
                <w:rFonts w:ascii="Times New Roman" w:eastAsia="Times New Roman" w:hAnsi="Times New Roman" w:cs="Times New Roman"/>
                <w:b/>
                <w:bCs/>
                <w:color w:val="000000"/>
                <w:sz w:val="20"/>
                <w:szCs w:val="20"/>
              </w:rPr>
              <w:t>Performance</w:t>
            </w:r>
          </w:p>
        </w:tc>
        <w:tc>
          <w:tcPr>
            <w:tcW w:w="1229"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0.96</w:t>
            </w:r>
          </w:p>
        </w:tc>
        <w:tc>
          <w:tcPr>
            <w:tcW w:w="1109"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0.96</w:t>
            </w:r>
          </w:p>
        </w:tc>
        <w:tc>
          <w:tcPr>
            <w:tcW w:w="1206"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0.01</w:t>
            </w:r>
          </w:p>
        </w:tc>
        <w:tc>
          <w:tcPr>
            <w:tcW w:w="1275"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170.90</w:t>
            </w:r>
          </w:p>
        </w:tc>
        <w:tc>
          <w:tcPr>
            <w:tcW w:w="1033"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0.00</w:t>
            </w:r>
          </w:p>
        </w:tc>
      </w:tr>
      <w:tr w:rsidR="00F550DF" w:rsidRPr="00F550DF" w:rsidTr="004175CD">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F550DF" w:rsidRPr="00F550DF" w:rsidRDefault="00F550DF" w:rsidP="00F550DF">
            <w:pPr>
              <w:spacing w:after="0" w:line="240" w:lineRule="auto"/>
              <w:rPr>
                <w:rFonts w:ascii="Times New Roman" w:eastAsia="Times New Roman" w:hAnsi="Times New Roman" w:cs="Times New Roman"/>
                <w:b/>
                <w:bCs/>
                <w:color w:val="000000"/>
                <w:sz w:val="20"/>
                <w:szCs w:val="20"/>
              </w:rPr>
            </w:pPr>
            <w:r w:rsidRPr="00F550DF">
              <w:rPr>
                <w:rFonts w:ascii="Times New Roman" w:eastAsia="Times New Roman" w:hAnsi="Times New Roman" w:cs="Times New Roman"/>
                <w:b/>
                <w:bCs/>
                <w:color w:val="000000"/>
                <w:sz w:val="20"/>
                <w:szCs w:val="20"/>
              </w:rPr>
              <w:t>Scope</w:t>
            </w:r>
          </w:p>
        </w:tc>
        <w:tc>
          <w:tcPr>
            <w:tcW w:w="1229"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0.93</w:t>
            </w:r>
          </w:p>
        </w:tc>
        <w:tc>
          <w:tcPr>
            <w:tcW w:w="1109"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0.93</w:t>
            </w:r>
          </w:p>
        </w:tc>
        <w:tc>
          <w:tcPr>
            <w:tcW w:w="1206"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0.01</w:t>
            </w:r>
          </w:p>
        </w:tc>
        <w:tc>
          <w:tcPr>
            <w:tcW w:w="1275"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73.89</w:t>
            </w:r>
          </w:p>
        </w:tc>
        <w:tc>
          <w:tcPr>
            <w:tcW w:w="1033"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0.00</w:t>
            </w:r>
          </w:p>
        </w:tc>
      </w:tr>
      <w:tr w:rsidR="00F550DF" w:rsidRPr="004175CD" w:rsidTr="004175CD">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F550DF" w:rsidRPr="00F550DF" w:rsidRDefault="00F550DF" w:rsidP="00F550DF">
            <w:pPr>
              <w:spacing w:after="0" w:line="240" w:lineRule="auto"/>
              <w:rPr>
                <w:rFonts w:ascii="Times New Roman" w:eastAsia="Times New Roman" w:hAnsi="Times New Roman" w:cs="Times New Roman"/>
                <w:b/>
                <w:bCs/>
                <w:color w:val="000000"/>
                <w:sz w:val="20"/>
                <w:szCs w:val="20"/>
              </w:rPr>
            </w:pPr>
            <w:r w:rsidRPr="00F550DF">
              <w:rPr>
                <w:rFonts w:ascii="Times New Roman" w:eastAsia="Times New Roman" w:hAnsi="Times New Roman" w:cs="Times New Roman"/>
                <w:b/>
                <w:bCs/>
                <w:color w:val="000000"/>
                <w:sz w:val="20"/>
                <w:szCs w:val="20"/>
              </w:rPr>
              <w:t>Size (assets)</w:t>
            </w:r>
          </w:p>
        </w:tc>
        <w:tc>
          <w:tcPr>
            <w:tcW w:w="1229"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1.00</w:t>
            </w:r>
          </w:p>
        </w:tc>
        <w:tc>
          <w:tcPr>
            <w:tcW w:w="1109"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1.00</w:t>
            </w:r>
          </w:p>
        </w:tc>
        <w:tc>
          <w:tcPr>
            <w:tcW w:w="1206"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0.00</w:t>
            </w:r>
          </w:p>
        </w:tc>
        <w:tc>
          <w:tcPr>
            <w:tcW w:w="1275"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p>
        </w:tc>
        <w:tc>
          <w:tcPr>
            <w:tcW w:w="1033"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p>
        </w:tc>
      </w:tr>
      <w:tr w:rsidR="00F550DF" w:rsidRPr="00F550DF" w:rsidTr="004175CD">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F550DF" w:rsidRPr="00F550DF" w:rsidRDefault="00F550DF" w:rsidP="00F550DF">
            <w:pPr>
              <w:spacing w:after="0" w:line="240" w:lineRule="auto"/>
              <w:rPr>
                <w:rFonts w:ascii="Times New Roman" w:eastAsia="Times New Roman" w:hAnsi="Times New Roman" w:cs="Times New Roman"/>
                <w:b/>
                <w:bCs/>
                <w:color w:val="000000"/>
                <w:sz w:val="20"/>
                <w:szCs w:val="20"/>
              </w:rPr>
            </w:pPr>
            <w:r w:rsidRPr="00F550DF">
              <w:rPr>
                <w:rFonts w:ascii="Times New Roman" w:eastAsia="Times New Roman" w:hAnsi="Times New Roman" w:cs="Times New Roman"/>
                <w:b/>
                <w:bCs/>
                <w:color w:val="000000"/>
                <w:sz w:val="20"/>
                <w:szCs w:val="20"/>
              </w:rPr>
              <w:t>Size (employees)</w:t>
            </w:r>
          </w:p>
        </w:tc>
        <w:tc>
          <w:tcPr>
            <w:tcW w:w="1229"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1.00</w:t>
            </w:r>
          </w:p>
        </w:tc>
        <w:tc>
          <w:tcPr>
            <w:tcW w:w="1109"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1.00</w:t>
            </w:r>
          </w:p>
        </w:tc>
        <w:tc>
          <w:tcPr>
            <w:tcW w:w="1206"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0.00</w:t>
            </w:r>
          </w:p>
        </w:tc>
        <w:tc>
          <w:tcPr>
            <w:tcW w:w="1275"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p>
        </w:tc>
        <w:tc>
          <w:tcPr>
            <w:tcW w:w="1033" w:type="dxa"/>
            <w:tcBorders>
              <w:top w:val="nil"/>
              <w:left w:val="nil"/>
              <w:bottom w:val="single" w:sz="4" w:space="0" w:color="auto"/>
              <w:right w:val="single" w:sz="4" w:space="0" w:color="auto"/>
            </w:tcBorders>
            <w:shd w:val="clear" w:color="auto" w:fill="auto"/>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p>
        </w:tc>
      </w:tr>
      <w:tr w:rsidR="00F550DF" w:rsidRPr="004175CD" w:rsidTr="004175CD">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F550DF" w:rsidRPr="00F550DF" w:rsidRDefault="00F550DF" w:rsidP="00F550DF">
            <w:pPr>
              <w:spacing w:after="0" w:line="240" w:lineRule="auto"/>
              <w:rPr>
                <w:rFonts w:ascii="Times New Roman" w:eastAsia="Times New Roman" w:hAnsi="Times New Roman" w:cs="Times New Roman"/>
                <w:b/>
                <w:bCs/>
                <w:color w:val="000000"/>
                <w:sz w:val="20"/>
                <w:szCs w:val="20"/>
              </w:rPr>
            </w:pPr>
            <w:r w:rsidRPr="00F550DF">
              <w:rPr>
                <w:rFonts w:ascii="Times New Roman" w:eastAsia="Times New Roman" w:hAnsi="Times New Roman" w:cs="Times New Roman"/>
                <w:b/>
                <w:bCs/>
                <w:color w:val="000000"/>
                <w:sz w:val="20"/>
                <w:szCs w:val="20"/>
              </w:rPr>
              <w:t>Timeliness</w:t>
            </w:r>
          </w:p>
        </w:tc>
        <w:tc>
          <w:tcPr>
            <w:tcW w:w="1229"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0.94</w:t>
            </w:r>
          </w:p>
        </w:tc>
        <w:tc>
          <w:tcPr>
            <w:tcW w:w="1109"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0.94</w:t>
            </w:r>
          </w:p>
        </w:tc>
        <w:tc>
          <w:tcPr>
            <w:tcW w:w="1206"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0.01</w:t>
            </w:r>
          </w:p>
        </w:tc>
        <w:tc>
          <w:tcPr>
            <w:tcW w:w="1275"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96.22</w:t>
            </w:r>
          </w:p>
        </w:tc>
        <w:tc>
          <w:tcPr>
            <w:tcW w:w="1033" w:type="dxa"/>
            <w:tcBorders>
              <w:top w:val="nil"/>
              <w:left w:val="nil"/>
              <w:bottom w:val="single" w:sz="4" w:space="0" w:color="auto"/>
              <w:right w:val="single" w:sz="4" w:space="0" w:color="auto"/>
            </w:tcBorders>
            <w:shd w:val="clear" w:color="000000" w:fill="CCFFCC"/>
            <w:noWrap/>
            <w:vAlign w:val="center"/>
            <w:hideMark/>
          </w:tcPr>
          <w:p w:rsidR="00F550DF" w:rsidRPr="004175CD" w:rsidRDefault="00F550DF" w:rsidP="00F550DF">
            <w:pPr>
              <w:spacing w:after="0" w:line="240" w:lineRule="auto"/>
              <w:jc w:val="center"/>
              <w:rPr>
                <w:rFonts w:ascii="Times New Roman" w:eastAsia="Times New Roman" w:hAnsi="Times New Roman" w:cs="Times New Roman"/>
                <w:bCs/>
                <w:color w:val="000000"/>
                <w:sz w:val="20"/>
                <w:szCs w:val="20"/>
              </w:rPr>
            </w:pPr>
            <w:r w:rsidRPr="004175CD">
              <w:rPr>
                <w:rFonts w:ascii="Times New Roman" w:eastAsia="Times New Roman" w:hAnsi="Times New Roman" w:cs="Times New Roman"/>
                <w:bCs/>
                <w:color w:val="000000"/>
                <w:sz w:val="20"/>
                <w:szCs w:val="20"/>
              </w:rPr>
              <w:t>0.00</w:t>
            </w:r>
          </w:p>
        </w:tc>
      </w:tr>
    </w:tbl>
    <w:p w:rsidR="008D4139" w:rsidRDefault="008D4139" w:rsidP="00E9528F">
      <w:pPr>
        <w:autoSpaceDE w:val="0"/>
        <w:autoSpaceDN w:val="0"/>
        <w:adjustRightInd w:val="0"/>
        <w:spacing w:after="0" w:line="240" w:lineRule="auto"/>
        <w:jc w:val="both"/>
        <w:rPr>
          <w:rFonts w:ascii="Times New Roman" w:hAnsi="Times New Roman" w:cs="Times New Roman"/>
        </w:rPr>
      </w:pPr>
    </w:p>
    <w:p w:rsidR="008D4139" w:rsidRDefault="008D4139">
      <w:pPr>
        <w:rPr>
          <w:rFonts w:ascii="Times New Roman" w:hAnsi="Times New Roman" w:cs="Times New Roman"/>
        </w:rPr>
      </w:pPr>
      <w:r>
        <w:rPr>
          <w:rFonts w:ascii="Times New Roman" w:hAnsi="Times New Roman" w:cs="Times New Roman"/>
        </w:rPr>
        <w:br w:type="page"/>
      </w:r>
    </w:p>
    <w:p w:rsidR="00B82D1A" w:rsidRPr="00DF2A78" w:rsidRDefault="00B82D1A" w:rsidP="00B82D1A">
      <w:pPr>
        <w:autoSpaceDE w:val="0"/>
        <w:autoSpaceDN w:val="0"/>
        <w:adjustRightInd w:val="0"/>
        <w:spacing w:before="120" w:after="0" w:line="360" w:lineRule="auto"/>
        <w:jc w:val="center"/>
        <w:rPr>
          <w:rFonts w:ascii="Times New Roman" w:hAnsi="Times New Roman" w:cs="Times New Roman"/>
          <w:b/>
          <w:sz w:val="24"/>
          <w:szCs w:val="24"/>
        </w:rPr>
      </w:pPr>
      <w:r w:rsidRPr="00DF2A78">
        <w:rPr>
          <w:rFonts w:ascii="Times New Roman" w:hAnsi="Times New Roman" w:cs="Times New Roman"/>
          <w:b/>
          <w:sz w:val="24"/>
          <w:szCs w:val="24"/>
        </w:rPr>
        <w:lastRenderedPageBreak/>
        <w:t xml:space="preserve">PHỤ LỤC </w:t>
      </w:r>
      <w:r w:rsidR="005034F5">
        <w:rPr>
          <w:rFonts w:ascii="Times New Roman" w:hAnsi="Times New Roman" w:cs="Times New Roman"/>
          <w:b/>
          <w:sz w:val="24"/>
          <w:szCs w:val="24"/>
        </w:rPr>
        <w:t>4</w:t>
      </w:r>
    </w:p>
    <w:p w:rsidR="00B82D1A" w:rsidRDefault="00AA241D" w:rsidP="00B82D1A">
      <w:pPr>
        <w:autoSpaceDE w:val="0"/>
        <w:autoSpaceDN w:val="0"/>
        <w:adjustRightInd w:val="0"/>
        <w:spacing w:after="0" w:line="240" w:lineRule="auto"/>
        <w:jc w:val="center"/>
        <w:rPr>
          <w:rFonts w:ascii="Times New Roman" w:hAnsi="Times New Roman" w:cs="Times New Roman"/>
          <w:b/>
          <w:sz w:val="26"/>
          <w:szCs w:val="24"/>
        </w:rPr>
      </w:pPr>
      <w:r>
        <w:rPr>
          <w:rFonts w:ascii="Times New Roman" w:hAnsi="Times New Roman" w:cs="Times New Roman"/>
          <w:b/>
          <w:sz w:val="26"/>
          <w:szCs w:val="24"/>
        </w:rPr>
        <w:t xml:space="preserve">PHƯƠNG SAI TRÍCH BÌNH QUÂN </w:t>
      </w:r>
      <w:r w:rsidR="00404284" w:rsidRPr="00404284">
        <w:rPr>
          <w:rFonts w:ascii="Times New Roman" w:hAnsi="Times New Roman" w:cs="Times New Roman"/>
          <w:b/>
          <w:sz w:val="26"/>
          <w:szCs w:val="24"/>
        </w:rPr>
        <w:t>(AVE)</w:t>
      </w:r>
    </w:p>
    <w:p w:rsidR="00B82D1A" w:rsidRDefault="00B82D1A">
      <w:pPr>
        <w:rPr>
          <w:rFonts w:ascii="Times New Roman" w:hAnsi="Times New Roman" w:cs="Times New Roman"/>
          <w:b/>
          <w:sz w:val="24"/>
          <w:szCs w:val="24"/>
        </w:rPr>
      </w:pPr>
    </w:p>
    <w:tbl>
      <w:tblPr>
        <w:tblW w:w="8646" w:type="dxa"/>
        <w:tblInd w:w="-5" w:type="dxa"/>
        <w:tblLook w:val="04A0" w:firstRow="1" w:lastRow="0" w:firstColumn="1" w:lastColumn="0" w:noHBand="0" w:noVBand="1"/>
      </w:tblPr>
      <w:tblGrid>
        <w:gridCol w:w="2660"/>
        <w:gridCol w:w="1140"/>
        <w:gridCol w:w="1140"/>
        <w:gridCol w:w="1140"/>
        <w:gridCol w:w="1426"/>
        <w:gridCol w:w="1140"/>
      </w:tblGrid>
      <w:tr w:rsidR="008B3789" w:rsidRPr="00C907FF" w:rsidTr="008B3789">
        <w:trPr>
          <w:trHeight w:val="300"/>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3789" w:rsidRPr="00C907FF" w:rsidRDefault="008B3789" w:rsidP="008B3789">
            <w:pPr>
              <w:spacing w:after="0" w:line="240" w:lineRule="auto"/>
              <w:rPr>
                <w:rFonts w:ascii="Times New Roman" w:eastAsia="Times New Roman" w:hAnsi="Times New Roman" w:cs="Times New Roman"/>
                <w:color w:val="000000"/>
              </w:rPr>
            </w:pPr>
            <w:r w:rsidRPr="00C907FF">
              <w:rPr>
                <w:rFonts w:ascii="Times New Roman" w:eastAsia="Times New Roman" w:hAnsi="Times New Roman" w:cs="Times New Roman"/>
                <w:color w:val="000000"/>
              </w:rPr>
              <w:t> </w:t>
            </w:r>
          </w:p>
        </w:tc>
        <w:tc>
          <w:tcPr>
            <w:tcW w:w="1140" w:type="dxa"/>
            <w:tcBorders>
              <w:top w:val="single" w:sz="4" w:space="0" w:color="auto"/>
              <w:left w:val="nil"/>
              <w:bottom w:val="single" w:sz="4" w:space="0" w:color="auto"/>
              <w:right w:val="single" w:sz="4" w:space="0" w:color="auto"/>
            </w:tcBorders>
            <w:shd w:val="clear" w:color="000000" w:fill="C0C0C0"/>
            <w:noWrap/>
            <w:vAlign w:val="center"/>
            <w:hideMark/>
          </w:tcPr>
          <w:p w:rsidR="008B3789" w:rsidRPr="00C907FF" w:rsidRDefault="008B3789" w:rsidP="008B3789">
            <w:pPr>
              <w:spacing w:after="0" w:line="240" w:lineRule="auto"/>
              <w:jc w:val="center"/>
              <w:rPr>
                <w:rFonts w:ascii="Times New Roman" w:eastAsia="Times New Roman" w:hAnsi="Times New Roman" w:cs="Times New Roman"/>
                <w:bCs/>
                <w:color w:val="000000"/>
              </w:rPr>
            </w:pPr>
            <w:r w:rsidRPr="00C907FF">
              <w:rPr>
                <w:rFonts w:ascii="Times New Roman" w:eastAsia="Times New Roman" w:hAnsi="Times New Roman" w:cs="Times New Roman"/>
                <w:bCs/>
                <w:color w:val="000000"/>
              </w:rPr>
              <w:t>Original sample (O)</w:t>
            </w:r>
          </w:p>
        </w:tc>
        <w:tc>
          <w:tcPr>
            <w:tcW w:w="1140" w:type="dxa"/>
            <w:tcBorders>
              <w:top w:val="single" w:sz="4" w:space="0" w:color="auto"/>
              <w:left w:val="nil"/>
              <w:bottom w:val="single" w:sz="4" w:space="0" w:color="auto"/>
              <w:right w:val="single" w:sz="4" w:space="0" w:color="auto"/>
            </w:tcBorders>
            <w:shd w:val="clear" w:color="000000" w:fill="C0C0C0"/>
            <w:noWrap/>
            <w:vAlign w:val="center"/>
            <w:hideMark/>
          </w:tcPr>
          <w:p w:rsidR="008B3789" w:rsidRPr="00C907FF" w:rsidRDefault="008B3789" w:rsidP="008B3789">
            <w:pPr>
              <w:spacing w:after="0" w:line="240" w:lineRule="auto"/>
              <w:jc w:val="center"/>
              <w:rPr>
                <w:rFonts w:ascii="Times New Roman" w:eastAsia="Times New Roman" w:hAnsi="Times New Roman" w:cs="Times New Roman"/>
                <w:bCs/>
                <w:color w:val="000000"/>
              </w:rPr>
            </w:pPr>
            <w:r w:rsidRPr="00C907FF">
              <w:rPr>
                <w:rFonts w:ascii="Times New Roman" w:eastAsia="Times New Roman" w:hAnsi="Times New Roman" w:cs="Times New Roman"/>
                <w:bCs/>
                <w:color w:val="000000"/>
              </w:rPr>
              <w:t>Sample mean (M)</w:t>
            </w:r>
          </w:p>
        </w:tc>
        <w:tc>
          <w:tcPr>
            <w:tcW w:w="1140" w:type="dxa"/>
            <w:tcBorders>
              <w:top w:val="single" w:sz="4" w:space="0" w:color="auto"/>
              <w:left w:val="nil"/>
              <w:bottom w:val="single" w:sz="4" w:space="0" w:color="auto"/>
              <w:right w:val="single" w:sz="4" w:space="0" w:color="auto"/>
            </w:tcBorders>
            <w:shd w:val="clear" w:color="000000" w:fill="C0C0C0"/>
            <w:noWrap/>
            <w:vAlign w:val="center"/>
            <w:hideMark/>
          </w:tcPr>
          <w:p w:rsidR="008B3789" w:rsidRPr="00C907FF" w:rsidRDefault="008B3789" w:rsidP="008B3789">
            <w:pPr>
              <w:spacing w:after="0" w:line="240" w:lineRule="auto"/>
              <w:jc w:val="center"/>
              <w:rPr>
                <w:rFonts w:ascii="Times New Roman" w:eastAsia="Times New Roman" w:hAnsi="Times New Roman" w:cs="Times New Roman"/>
                <w:bCs/>
                <w:color w:val="000000"/>
              </w:rPr>
            </w:pPr>
            <w:r w:rsidRPr="00C907FF">
              <w:rPr>
                <w:rFonts w:ascii="Times New Roman" w:eastAsia="Times New Roman" w:hAnsi="Times New Roman" w:cs="Times New Roman"/>
                <w:bCs/>
                <w:color w:val="000000"/>
              </w:rPr>
              <w:t>Standard deviation (STDEV)</w:t>
            </w:r>
          </w:p>
        </w:tc>
        <w:tc>
          <w:tcPr>
            <w:tcW w:w="1426" w:type="dxa"/>
            <w:tcBorders>
              <w:top w:val="single" w:sz="4" w:space="0" w:color="auto"/>
              <w:left w:val="nil"/>
              <w:bottom w:val="single" w:sz="4" w:space="0" w:color="auto"/>
              <w:right w:val="single" w:sz="4" w:space="0" w:color="auto"/>
            </w:tcBorders>
            <w:shd w:val="clear" w:color="000000" w:fill="C0C0C0"/>
            <w:noWrap/>
            <w:vAlign w:val="center"/>
            <w:hideMark/>
          </w:tcPr>
          <w:p w:rsidR="008B3789" w:rsidRPr="00C907FF" w:rsidRDefault="008B3789" w:rsidP="008B3789">
            <w:pPr>
              <w:spacing w:after="0" w:line="240" w:lineRule="auto"/>
              <w:jc w:val="center"/>
              <w:rPr>
                <w:rFonts w:ascii="Times New Roman" w:eastAsia="Times New Roman" w:hAnsi="Times New Roman" w:cs="Times New Roman"/>
                <w:bCs/>
                <w:color w:val="000000"/>
              </w:rPr>
            </w:pPr>
            <w:r w:rsidRPr="00C907FF">
              <w:rPr>
                <w:rFonts w:ascii="Times New Roman" w:eastAsia="Times New Roman" w:hAnsi="Times New Roman" w:cs="Times New Roman"/>
                <w:bCs/>
                <w:i/>
                <w:color w:val="000000"/>
              </w:rPr>
              <w:t>t</w:t>
            </w:r>
            <w:r w:rsidRPr="00C907FF">
              <w:rPr>
                <w:rFonts w:ascii="Times New Roman" w:eastAsia="Times New Roman" w:hAnsi="Times New Roman" w:cs="Times New Roman"/>
                <w:bCs/>
                <w:color w:val="000000"/>
              </w:rPr>
              <w:t>-Statistics (|O/STDEV|)</w:t>
            </w:r>
          </w:p>
        </w:tc>
        <w:tc>
          <w:tcPr>
            <w:tcW w:w="1140" w:type="dxa"/>
            <w:tcBorders>
              <w:top w:val="single" w:sz="4" w:space="0" w:color="auto"/>
              <w:left w:val="nil"/>
              <w:bottom w:val="single" w:sz="4" w:space="0" w:color="auto"/>
              <w:right w:val="single" w:sz="4" w:space="0" w:color="auto"/>
            </w:tcBorders>
            <w:shd w:val="clear" w:color="000000" w:fill="C0C0C0"/>
            <w:noWrap/>
            <w:vAlign w:val="center"/>
            <w:hideMark/>
          </w:tcPr>
          <w:p w:rsidR="008B3789" w:rsidRPr="00C907FF" w:rsidRDefault="008B3789" w:rsidP="008B3789">
            <w:pPr>
              <w:spacing w:after="0" w:line="240" w:lineRule="auto"/>
              <w:jc w:val="center"/>
              <w:rPr>
                <w:rFonts w:ascii="Times New Roman" w:eastAsia="Times New Roman" w:hAnsi="Times New Roman" w:cs="Times New Roman"/>
                <w:bCs/>
                <w:color w:val="000000"/>
              </w:rPr>
            </w:pPr>
            <w:r w:rsidRPr="00C907FF">
              <w:rPr>
                <w:rFonts w:ascii="Times New Roman" w:eastAsia="Times New Roman" w:hAnsi="Times New Roman" w:cs="Times New Roman"/>
                <w:bCs/>
                <w:i/>
                <w:color w:val="000000"/>
              </w:rPr>
              <w:t>p</w:t>
            </w:r>
            <w:r w:rsidRPr="00C907FF">
              <w:rPr>
                <w:rFonts w:ascii="Times New Roman" w:eastAsia="Times New Roman" w:hAnsi="Times New Roman" w:cs="Times New Roman"/>
                <w:bCs/>
                <w:color w:val="000000"/>
              </w:rPr>
              <w:t>- Values</w:t>
            </w:r>
          </w:p>
        </w:tc>
      </w:tr>
      <w:tr w:rsidR="00613FC8" w:rsidRPr="00C907FF" w:rsidTr="008B3789">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hideMark/>
          </w:tcPr>
          <w:p w:rsidR="00613FC8" w:rsidRPr="00C907FF" w:rsidRDefault="00613FC8" w:rsidP="00613FC8">
            <w:pPr>
              <w:spacing w:after="0" w:line="240" w:lineRule="auto"/>
              <w:rPr>
                <w:rFonts w:ascii="Times New Roman" w:eastAsia="Times New Roman" w:hAnsi="Times New Roman" w:cs="Times New Roman"/>
                <w:bCs/>
                <w:color w:val="000000"/>
              </w:rPr>
            </w:pPr>
            <w:r w:rsidRPr="00C907FF">
              <w:rPr>
                <w:rFonts w:ascii="Times New Roman" w:eastAsia="Times New Roman" w:hAnsi="Times New Roman" w:cs="Times New Roman"/>
                <w:bCs/>
                <w:color w:val="000000"/>
              </w:rPr>
              <w:t>Aggregation</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0.81</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0.81</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0.02</w:t>
            </w:r>
          </w:p>
        </w:tc>
        <w:tc>
          <w:tcPr>
            <w:tcW w:w="1426"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46.39</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0.00</w:t>
            </w:r>
          </w:p>
        </w:tc>
      </w:tr>
      <w:tr w:rsidR="00613FC8" w:rsidRPr="00C907FF" w:rsidTr="008B3789">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hideMark/>
          </w:tcPr>
          <w:p w:rsidR="00613FC8" w:rsidRPr="00C907FF" w:rsidRDefault="00613FC8" w:rsidP="00613FC8">
            <w:pPr>
              <w:spacing w:after="0" w:line="240" w:lineRule="auto"/>
              <w:rPr>
                <w:rFonts w:ascii="Times New Roman" w:eastAsia="Times New Roman" w:hAnsi="Times New Roman" w:cs="Times New Roman"/>
                <w:bCs/>
                <w:color w:val="000000"/>
              </w:rPr>
            </w:pPr>
            <w:r w:rsidRPr="00C907FF">
              <w:rPr>
                <w:rFonts w:ascii="Times New Roman" w:eastAsia="Times New Roman" w:hAnsi="Times New Roman" w:cs="Times New Roman"/>
                <w:bCs/>
                <w:color w:val="000000"/>
              </w:rPr>
              <w:t>Compe*MO</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1.00</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1.00</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0.00</w:t>
            </w:r>
          </w:p>
        </w:tc>
        <w:tc>
          <w:tcPr>
            <w:tcW w:w="1426"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rPr>
                <w:rFonts w:ascii="Times New Roman" w:eastAsia="Times New Roman" w:hAnsi="Times New Roman" w:cs="Times New Roman"/>
                <w:color w:val="000000"/>
              </w:rPr>
            </w:pPr>
            <w:r w:rsidRPr="00C907FF">
              <w:rPr>
                <w:rFonts w:ascii="Times New Roman" w:eastAsia="Times New Roman" w:hAnsi="Times New Roman" w:cs="Times New Roman"/>
                <w:color w:val="000000"/>
              </w:rPr>
              <w:t> </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rPr>
                <w:rFonts w:ascii="Times New Roman" w:eastAsia="Times New Roman" w:hAnsi="Times New Roman" w:cs="Times New Roman"/>
                <w:color w:val="000000"/>
              </w:rPr>
            </w:pPr>
            <w:r w:rsidRPr="00C907FF">
              <w:rPr>
                <w:rFonts w:ascii="Times New Roman" w:eastAsia="Times New Roman" w:hAnsi="Times New Roman" w:cs="Times New Roman"/>
                <w:color w:val="000000"/>
              </w:rPr>
              <w:t> </w:t>
            </w:r>
          </w:p>
        </w:tc>
      </w:tr>
      <w:tr w:rsidR="00613FC8" w:rsidRPr="00C907FF" w:rsidTr="008B3789">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hideMark/>
          </w:tcPr>
          <w:p w:rsidR="00613FC8" w:rsidRPr="00C907FF" w:rsidRDefault="00613FC8" w:rsidP="00613FC8">
            <w:pPr>
              <w:spacing w:after="0" w:line="240" w:lineRule="auto"/>
              <w:rPr>
                <w:rFonts w:ascii="Times New Roman" w:eastAsia="Times New Roman" w:hAnsi="Times New Roman" w:cs="Times New Roman"/>
                <w:bCs/>
                <w:color w:val="000000"/>
              </w:rPr>
            </w:pPr>
            <w:r w:rsidRPr="00C907FF">
              <w:rPr>
                <w:rFonts w:ascii="Times New Roman" w:eastAsia="Times New Roman" w:hAnsi="Times New Roman" w:cs="Times New Roman"/>
                <w:bCs/>
                <w:color w:val="000000"/>
              </w:rPr>
              <w:t>Competition</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0.81</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0.81</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0.01</w:t>
            </w:r>
          </w:p>
        </w:tc>
        <w:tc>
          <w:tcPr>
            <w:tcW w:w="1426"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61.83</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0.00</w:t>
            </w:r>
          </w:p>
        </w:tc>
      </w:tr>
      <w:tr w:rsidR="00613FC8" w:rsidRPr="00C907FF" w:rsidTr="008B3789">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hideMark/>
          </w:tcPr>
          <w:p w:rsidR="00613FC8" w:rsidRPr="00C907FF" w:rsidRDefault="00613FC8" w:rsidP="00613FC8">
            <w:pPr>
              <w:spacing w:after="0" w:line="240" w:lineRule="auto"/>
              <w:rPr>
                <w:rFonts w:ascii="Times New Roman" w:eastAsia="Times New Roman" w:hAnsi="Times New Roman" w:cs="Times New Roman"/>
                <w:bCs/>
                <w:color w:val="000000"/>
              </w:rPr>
            </w:pPr>
            <w:r w:rsidRPr="00C907FF">
              <w:rPr>
                <w:rFonts w:ascii="Times New Roman" w:eastAsia="Times New Roman" w:hAnsi="Times New Roman" w:cs="Times New Roman"/>
                <w:bCs/>
                <w:color w:val="000000"/>
              </w:rPr>
              <w:t>Competitor orientation</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0.87</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0.87</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0.02</w:t>
            </w:r>
          </w:p>
        </w:tc>
        <w:tc>
          <w:tcPr>
            <w:tcW w:w="1426"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57.00</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0.00</w:t>
            </w:r>
          </w:p>
        </w:tc>
      </w:tr>
      <w:tr w:rsidR="00613FC8" w:rsidRPr="00C907FF" w:rsidTr="008B3789">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hideMark/>
          </w:tcPr>
          <w:p w:rsidR="00613FC8" w:rsidRPr="00C907FF" w:rsidRDefault="00613FC8" w:rsidP="00613FC8">
            <w:pPr>
              <w:spacing w:after="0" w:line="240" w:lineRule="auto"/>
              <w:rPr>
                <w:rFonts w:ascii="Times New Roman" w:eastAsia="Times New Roman" w:hAnsi="Times New Roman" w:cs="Times New Roman"/>
                <w:bCs/>
                <w:color w:val="000000"/>
              </w:rPr>
            </w:pPr>
            <w:r w:rsidRPr="00C907FF">
              <w:rPr>
                <w:rFonts w:ascii="Times New Roman" w:eastAsia="Times New Roman" w:hAnsi="Times New Roman" w:cs="Times New Roman"/>
                <w:bCs/>
                <w:color w:val="000000"/>
              </w:rPr>
              <w:t>Customer orientation</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0.82</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0.82</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0.02</w:t>
            </w:r>
          </w:p>
        </w:tc>
        <w:tc>
          <w:tcPr>
            <w:tcW w:w="1426"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36.56</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0.00</w:t>
            </w:r>
          </w:p>
        </w:tc>
      </w:tr>
      <w:tr w:rsidR="00613FC8" w:rsidRPr="00C907FF" w:rsidTr="008B3789">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hideMark/>
          </w:tcPr>
          <w:p w:rsidR="00613FC8" w:rsidRPr="00C907FF" w:rsidRDefault="00613FC8" w:rsidP="00613FC8">
            <w:pPr>
              <w:spacing w:after="0" w:line="240" w:lineRule="auto"/>
              <w:rPr>
                <w:rFonts w:ascii="Times New Roman" w:eastAsia="Times New Roman" w:hAnsi="Times New Roman" w:cs="Times New Roman"/>
                <w:bCs/>
                <w:color w:val="000000"/>
              </w:rPr>
            </w:pPr>
            <w:r w:rsidRPr="00C907FF">
              <w:rPr>
                <w:rFonts w:ascii="Times New Roman" w:eastAsia="Times New Roman" w:hAnsi="Times New Roman" w:cs="Times New Roman"/>
                <w:bCs/>
                <w:color w:val="000000"/>
              </w:rPr>
              <w:t>Firm year</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1.00</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1.00</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0.00</w:t>
            </w:r>
          </w:p>
        </w:tc>
        <w:tc>
          <w:tcPr>
            <w:tcW w:w="1426"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rPr>
                <w:rFonts w:ascii="Times New Roman" w:eastAsia="Times New Roman" w:hAnsi="Times New Roman" w:cs="Times New Roman"/>
                <w:color w:val="000000"/>
              </w:rPr>
            </w:pPr>
            <w:r w:rsidRPr="00C907FF">
              <w:rPr>
                <w:rFonts w:ascii="Times New Roman" w:eastAsia="Times New Roman" w:hAnsi="Times New Roman" w:cs="Times New Roman"/>
                <w:color w:val="000000"/>
              </w:rPr>
              <w:t> </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rPr>
                <w:rFonts w:ascii="Times New Roman" w:eastAsia="Times New Roman" w:hAnsi="Times New Roman" w:cs="Times New Roman"/>
                <w:color w:val="000000"/>
              </w:rPr>
            </w:pPr>
            <w:r w:rsidRPr="00C907FF">
              <w:rPr>
                <w:rFonts w:ascii="Times New Roman" w:eastAsia="Times New Roman" w:hAnsi="Times New Roman" w:cs="Times New Roman"/>
                <w:color w:val="000000"/>
              </w:rPr>
              <w:t> </w:t>
            </w:r>
          </w:p>
        </w:tc>
      </w:tr>
      <w:tr w:rsidR="00613FC8" w:rsidRPr="00C907FF" w:rsidTr="008B3789">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hideMark/>
          </w:tcPr>
          <w:p w:rsidR="00613FC8" w:rsidRPr="00C907FF" w:rsidRDefault="00613FC8" w:rsidP="00613FC8">
            <w:pPr>
              <w:spacing w:after="0" w:line="240" w:lineRule="auto"/>
              <w:rPr>
                <w:rFonts w:ascii="Times New Roman" w:eastAsia="Times New Roman" w:hAnsi="Times New Roman" w:cs="Times New Roman"/>
                <w:bCs/>
                <w:color w:val="000000"/>
              </w:rPr>
            </w:pPr>
            <w:r w:rsidRPr="00C907FF">
              <w:rPr>
                <w:rFonts w:ascii="Times New Roman" w:eastAsia="Times New Roman" w:hAnsi="Times New Roman" w:cs="Times New Roman"/>
                <w:bCs/>
                <w:color w:val="000000"/>
              </w:rPr>
              <w:t>Integration</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0.80</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0.80</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0.02</w:t>
            </w:r>
          </w:p>
        </w:tc>
        <w:tc>
          <w:tcPr>
            <w:tcW w:w="1426"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43.90</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0.00</w:t>
            </w:r>
          </w:p>
        </w:tc>
      </w:tr>
      <w:tr w:rsidR="00613FC8" w:rsidRPr="00C907FF" w:rsidTr="008B3789">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hideMark/>
          </w:tcPr>
          <w:p w:rsidR="00613FC8" w:rsidRPr="00C907FF" w:rsidRDefault="00613FC8" w:rsidP="00613FC8">
            <w:pPr>
              <w:spacing w:after="0" w:line="240" w:lineRule="auto"/>
              <w:rPr>
                <w:rFonts w:ascii="Times New Roman" w:eastAsia="Times New Roman" w:hAnsi="Times New Roman" w:cs="Times New Roman"/>
                <w:bCs/>
                <w:color w:val="000000"/>
              </w:rPr>
            </w:pPr>
            <w:r w:rsidRPr="00C907FF">
              <w:rPr>
                <w:rFonts w:ascii="Times New Roman" w:eastAsia="Times New Roman" w:hAnsi="Times New Roman" w:cs="Times New Roman"/>
                <w:bCs/>
                <w:color w:val="000000"/>
              </w:rPr>
              <w:t>Interfunctional coordination</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0.86</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0.86</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0.01</w:t>
            </w:r>
          </w:p>
        </w:tc>
        <w:tc>
          <w:tcPr>
            <w:tcW w:w="1426"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58.93</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0.00</w:t>
            </w:r>
          </w:p>
        </w:tc>
      </w:tr>
      <w:tr w:rsidR="00613FC8" w:rsidRPr="00C907FF" w:rsidTr="008B3789">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hideMark/>
          </w:tcPr>
          <w:p w:rsidR="00613FC8" w:rsidRPr="00C907FF" w:rsidRDefault="00613FC8" w:rsidP="00613FC8">
            <w:pPr>
              <w:spacing w:after="0" w:line="240" w:lineRule="auto"/>
              <w:rPr>
                <w:rFonts w:ascii="Times New Roman" w:eastAsia="Times New Roman" w:hAnsi="Times New Roman" w:cs="Times New Roman"/>
                <w:bCs/>
                <w:color w:val="000000"/>
              </w:rPr>
            </w:pPr>
            <w:r w:rsidRPr="00C907FF">
              <w:rPr>
                <w:rFonts w:ascii="Times New Roman" w:eastAsia="Times New Roman" w:hAnsi="Times New Roman" w:cs="Times New Roman"/>
                <w:bCs/>
                <w:color w:val="000000"/>
              </w:rPr>
              <w:t>MAS use</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0.60</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0.60</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0.02</w:t>
            </w:r>
          </w:p>
        </w:tc>
        <w:tc>
          <w:tcPr>
            <w:tcW w:w="1426"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25.88</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0.00</w:t>
            </w:r>
          </w:p>
        </w:tc>
      </w:tr>
      <w:tr w:rsidR="00613FC8" w:rsidRPr="00C907FF" w:rsidTr="008B3789">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hideMark/>
          </w:tcPr>
          <w:p w:rsidR="00613FC8" w:rsidRPr="00C907FF" w:rsidRDefault="00613FC8" w:rsidP="00613FC8">
            <w:pPr>
              <w:spacing w:after="0" w:line="240" w:lineRule="auto"/>
              <w:rPr>
                <w:rFonts w:ascii="Times New Roman" w:eastAsia="Times New Roman" w:hAnsi="Times New Roman" w:cs="Times New Roman"/>
                <w:bCs/>
                <w:color w:val="000000"/>
              </w:rPr>
            </w:pPr>
            <w:r w:rsidRPr="00C907FF">
              <w:rPr>
                <w:rFonts w:ascii="Times New Roman" w:eastAsia="Times New Roman" w:hAnsi="Times New Roman" w:cs="Times New Roman"/>
                <w:bCs/>
                <w:color w:val="000000"/>
              </w:rPr>
              <w:t>Market orientation</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0.67</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0.67</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0.02</w:t>
            </w:r>
          </w:p>
        </w:tc>
        <w:tc>
          <w:tcPr>
            <w:tcW w:w="1426"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28.80</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0.00</w:t>
            </w:r>
          </w:p>
        </w:tc>
      </w:tr>
      <w:tr w:rsidR="00613FC8" w:rsidRPr="00C907FF" w:rsidTr="008B3789">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hideMark/>
          </w:tcPr>
          <w:p w:rsidR="00613FC8" w:rsidRPr="00C907FF" w:rsidRDefault="00613FC8" w:rsidP="00613FC8">
            <w:pPr>
              <w:spacing w:after="0" w:line="240" w:lineRule="auto"/>
              <w:rPr>
                <w:rFonts w:ascii="Times New Roman" w:eastAsia="Times New Roman" w:hAnsi="Times New Roman" w:cs="Times New Roman"/>
                <w:bCs/>
                <w:color w:val="000000"/>
              </w:rPr>
            </w:pPr>
            <w:r w:rsidRPr="00C907FF">
              <w:rPr>
                <w:rFonts w:ascii="Times New Roman" w:eastAsia="Times New Roman" w:hAnsi="Times New Roman" w:cs="Times New Roman"/>
                <w:bCs/>
                <w:color w:val="000000"/>
              </w:rPr>
              <w:t>Ownership</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1.00</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1.00</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0.00</w:t>
            </w:r>
          </w:p>
        </w:tc>
        <w:tc>
          <w:tcPr>
            <w:tcW w:w="1426"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rPr>
                <w:rFonts w:ascii="Times New Roman" w:eastAsia="Times New Roman" w:hAnsi="Times New Roman" w:cs="Times New Roman"/>
                <w:color w:val="000000"/>
              </w:rPr>
            </w:pPr>
            <w:r w:rsidRPr="00C907FF">
              <w:rPr>
                <w:rFonts w:ascii="Times New Roman" w:eastAsia="Times New Roman" w:hAnsi="Times New Roman" w:cs="Times New Roman"/>
                <w:color w:val="000000"/>
              </w:rPr>
              <w:t> </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rPr>
                <w:rFonts w:ascii="Times New Roman" w:eastAsia="Times New Roman" w:hAnsi="Times New Roman" w:cs="Times New Roman"/>
                <w:color w:val="000000"/>
              </w:rPr>
            </w:pPr>
            <w:r w:rsidRPr="00C907FF">
              <w:rPr>
                <w:rFonts w:ascii="Times New Roman" w:eastAsia="Times New Roman" w:hAnsi="Times New Roman" w:cs="Times New Roman"/>
                <w:color w:val="000000"/>
              </w:rPr>
              <w:t> </w:t>
            </w:r>
          </w:p>
        </w:tc>
      </w:tr>
      <w:tr w:rsidR="00613FC8" w:rsidRPr="00C907FF" w:rsidTr="008B3789">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hideMark/>
          </w:tcPr>
          <w:p w:rsidR="00613FC8" w:rsidRPr="00C907FF" w:rsidRDefault="00613FC8" w:rsidP="00613FC8">
            <w:pPr>
              <w:spacing w:after="0" w:line="240" w:lineRule="auto"/>
              <w:rPr>
                <w:rFonts w:ascii="Times New Roman" w:eastAsia="Times New Roman" w:hAnsi="Times New Roman" w:cs="Times New Roman"/>
                <w:bCs/>
                <w:color w:val="000000"/>
              </w:rPr>
            </w:pPr>
            <w:r w:rsidRPr="00C907FF">
              <w:rPr>
                <w:rFonts w:ascii="Times New Roman" w:eastAsia="Times New Roman" w:hAnsi="Times New Roman" w:cs="Times New Roman"/>
                <w:bCs/>
                <w:color w:val="000000"/>
              </w:rPr>
              <w:t>Performance</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0.81</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0.81</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0.01</w:t>
            </w:r>
          </w:p>
        </w:tc>
        <w:tc>
          <w:tcPr>
            <w:tcW w:w="1426"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60.67</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0.00</w:t>
            </w:r>
          </w:p>
        </w:tc>
      </w:tr>
      <w:tr w:rsidR="00613FC8" w:rsidRPr="00C907FF" w:rsidTr="008B3789">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hideMark/>
          </w:tcPr>
          <w:p w:rsidR="00613FC8" w:rsidRPr="00C907FF" w:rsidRDefault="00613FC8" w:rsidP="00613FC8">
            <w:pPr>
              <w:spacing w:after="0" w:line="240" w:lineRule="auto"/>
              <w:rPr>
                <w:rFonts w:ascii="Times New Roman" w:eastAsia="Times New Roman" w:hAnsi="Times New Roman" w:cs="Times New Roman"/>
                <w:bCs/>
                <w:color w:val="000000"/>
              </w:rPr>
            </w:pPr>
            <w:r w:rsidRPr="00C907FF">
              <w:rPr>
                <w:rFonts w:ascii="Times New Roman" w:eastAsia="Times New Roman" w:hAnsi="Times New Roman" w:cs="Times New Roman"/>
                <w:bCs/>
                <w:color w:val="000000"/>
              </w:rPr>
              <w:t>Scope</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0.74</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0.74</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0.02</w:t>
            </w:r>
          </w:p>
        </w:tc>
        <w:tc>
          <w:tcPr>
            <w:tcW w:w="1426"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34.67</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0.00</w:t>
            </w:r>
          </w:p>
        </w:tc>
      </w:tr>
      <w:tr w:rsidR="00613FC8" w:rsidRPr="00C907FF" w:rsidTr="008B3789">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hideMark/>
          </w:tcPr>
          <w:p w:rsidR="00613FC8" w:rsidRPr="00C907FF" w:rsidRDefault="00613FC8" w:rsidP="00613FC8">
            <w:pPr>
              <w:spacing w:after="0" w:line="240" w:lineRule="auto"/>
              <w:rPr>
                <w:rFonts w:ascii="Times New Roman" w:eastAsia="Times New Roman" w:hAnsi="Times New Roman" w:cs="Times New Roman"/>
                <w:bCs/>
                <w:color w:val="000000"/>
              </w:rPr>
            </w:pPr>
            <w:r w:rsidRPr="00C907FF">
              <w:rPr>
                <w:rFonts w:ascii="Times New Roman" w:eastAsia="Times New Roman" w:hAnsi="Times New Roman" w:cs="Times New Roman"/>
                <w:bCs/>
                <w:color w:val="000000"/>
              </w:rPr>
              <w:t>Size (assets)</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1.00</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1.00</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0.00</w:t>
            </w:r>
          </w:p>
        </w:tc>
        <w:tc>
          <w:tcPr>
            <w:tcW w:w="1426"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rPr>
                <w:rFonts w:ascii="Times New Roman" w:eastAsia="Times New Roman" w:hAnsi="Times New Roman" w:cs="Times New Roman"/>
                <w:color w:val="000000"/>
              </w:rPr>
            </w:pPr>
            <w:r w:rsidRPr="00C907FF">
              <w:rPr>
                <w:rFonts w:ascii="Times New Roman" w:eastAsia="Times New Roman" w:hAnsi="Times New Roman" w:cs="Times New Roman"/>
                <w:color w:val="000000"/>
              </w:rPr>
              <w:t> </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rPr>
                <w:rFonts w:ascii="Times New Roman" w:eastAsia="Times New Roman" w:hAnsi="Times New Roman" w:cs="Times New Roman"/>
                <w:color w:val="000000"/>
              </w:rPr>
            </w:pPr>
            <w:r w:rsidRPr="00C907FF">
              <w:rPr>
                <w:rFonts w:ascii="Times New Roman" w:eastAsia="Times New Roman" w:hAnsi="Times New Roman" w:cs="Times New Roman"/>
                <w:color w:val="000000"/>
              </w:rPr>
              <w:t> </w:t>
            </w:r>
          </w:p>
        </w:tc>
      </w:tr>
      <w:tr w:rsidR="00613FC8" w:rsidRPr="00C907FF" w:rsidTr="008B3789">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hideMark/>
          </w:tcPr>
          <w:p w:rsidR="00613FC8" w:rsidRPr="00C907FF" w:rsidRDefault="00613FC8" w:rsidP="00613FC8">
            <w:pPr>
              <w:spacing w:after="0" w:line="240" w:lineRule="auto"/>
              <w:rPr>
                <w:rFonts w:ascii="Times New Roman" w:eastAsia="Times New Roman" w:hAnsi="Times New Roman" w:cs="Times New Roman"/>
                <w:bCs/>
                <w:color w:val="000000"/>
              </w:rPr>
            </w:pPr>
            <w:r w:rsidRPr="00C907FF">
              <w:rPr>
                <w:rFonts w:ascii="Times New Roman" w:eastAsia="Times New Roman" w:hAnsi="Times New Roman" w:cs="Times New Roman"/>
                <w:bCs/>
                <w:color w:val="000000"/>
              </w:rPr>
              <w:t>Size (employees)</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1.00</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1.00</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0.00</w:t>
            </w:r>
          </w:p>
        </w:tc>
        <w:tc>
          <w:tcPr>
            <w:tcW w:w="1426"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rPr>
                <w:rFonts w:ascii="Times New Roman" w:eastAsia="Times New Roman" w:hAnsi="Times New Roman" w:cs="Times New Roman"/>
                <w:color w:val="000000"/>
              </w:rPr>
            </w:pPr>
            <w:r w:rsidRPr="00C907FF">
              <w:rPr>
                <w:rFonts w:ascii="Times New Roman" w:eastAsia="Times New Roman" w:hAnsi="Times New Roman" w:cs="Times New Roman"/>
                <w:color w:val="000000"/>
              </w:rPr>
              <w:t> </w:t>
            </w:r>
          </w:p>
        </w:tc>
        <w:tc>
          <w:tcPr>
            <w:tcW w:w="1140" w:type="dxa"/>
            <w:tcBorders>
              <w:top w:val="nil"/>
              <w:left w:val="nil"/>
              <w:bottom w:val="single" w:sz="4" w:space="0" w:color="auto"/>
              <w:right w:val="single" w:sz="4" w:space="0" w:color="auto"/>
            </w:tcBorders>
            <w:shd w:val="clear" w:color="auto" w:fill="auto"/>
            <w:noWrap/>
            <w:vAlign w:val="center"/>
            <w:hideMark/>
          </w:tcPr>
          <w:p w:rsidR="00613FC8" w:rsidRPr="00C907FF" w:rsidRDefault="00613FC8" w:rsidP="00613FC8">
            <w:pPr>
              <w:spacing w:after="0" w:line="240" w:lineRule="auto"/>
              <w:rPr>
                <w:rFonts w:ascii="Times New Roman" w:eastAsia="Times New Roman" w:hAnsi="Times New Roman" w:cs="Times New Roman"/>
                <w:color w:val="000000"/>
              </w:rPr>
            </w:pPr>
            <w:r w:rsidRPr="00C907FF">
              <w:rPr>
                <w:rFonts w:ascii="Times New Roman" w:eastAsia="Times New Roman" w:hAnsi="Times New Roman" w:cs="Times New Roman"/>
                <w:color w:val="000000"/>
              </w:rPr>
              <w:t> </w:t>
            </w:r>
          </w:p>
        </w:tc>
      </w:tr>
      <w:tr w:rsidR="00613FC8" w:rsidRPr="00C907FF" w:rsidTr="008B3789">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hideMark/>
          </w:tcPr>
          <w:p w:rsidR="00613FC8" w:rsidRPr="00C907FF" w:rsidRDefault="00613FC8" w:rsidP="00613FC8">
            <w:pPr>
              <w:spacing w:after="0" w:line="240" w:lineRule="auto"/>
              <w:rPr>
                <w:rFonts w:ascii="Times New Roman" w:eastAsia="Times New Roman" w:hAnsi="Times New Roman" w:cs="Times New Roman"/>
                <w:bCs/>
                <w:color w:val="000000"/>
              </w:rPr>
            </w:pPr>
            <w:r w:rsidRPr="00C907FF">
              <w:rPr>
                <w:rFonts w:ascii="Times New Roman" w:eastAsia="Times New Roman" w:hAnsi="Times New Roman" w:cs="Times New Roman"/>
                <w:bCs/>
                <w:color w:val="000000"/>
              </w:rPr>
              <w:t>Timeliness</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0.79</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0.79</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0.02</w:t>
            </w:r>
          </w:p>
        </w:tc>
        <w:tc>
          <w:tcPr>
            <w:tcW w:w="1426"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44.59</w:t>
            </w:r>
          </w:p>
        </w:tc>
        <w:tc>
          <w:tcPr>
            <w:tcW w:w="1140" w:type="dxa"/>
            <w:tcBorders>
              <w:top w:val="nil"/>
              <w:left w:val="nil"/>
              <w:bottom w:val="single" w:sz="4" w:space="0" w:color="auto"/>
              <w:right w:val="single" w:sz="4" w:space="0" w:color="auto"/>
            </w:tcBorders>
            <w:shd w:val="clear" w:color="000000" w:fill="CCFFCC"/>
            <w:noWrap/>
            <w:vAlign w:val="center"/>
            <w:hideMark/>
          </w:tcPr>
          <w:p w:rsidR="00613FC8" w:rsidRPr="00C907FF" w:rsidRDefault="00613FC8" w:rsidP="00613FC8">
            <w:pPr>
              <w:spacing w:after="0" w:line="240" w:lineRule="auto"/>
              <w:jc w:val="right"/>
              <w:rPr>
                <w:rFonts w:ascii="Times New Roman" w:eastAsia="Times New Roman" w:hAnsi="Times New Roman" w:cs="Times New Roman"/>
                <w:color w:val="000000"/>
              </w:rPr>
            </w:pPr>
            <w:r w:rsidRPr="00C907FF">
              <w:rPr>
                <w:rFonts w:ascii="Times New Roman" w:eastAsia="Times New Roman" w:hAnsi="Times New Roman" w:cs="Times New Roman"/>
                <w:color w:val="000000"/>
              </w:rPr>
              <w:t>0.00</w:t>
            </w:r>
          </w:p>
        </w:tc>
      </w:tr>
    </w:tbl>
    <w:p w:rsidR="00B82D1A" w:rsidRDefault="00B82D1A">
      <w:pPr>
        <w:rPr>
          <w:rFonts w:ascii="Times New Roman" w:hAnsi="Times New Roman" w:cs="Times New Roman"/>
          <w:b/>
          <w:sz w:val="24"/>
          <w:szCs w:val="24"/>
        </w:rPr>
      </w:pPr>
    </w:p>
    <w:p w:rsidR="00B82D1A" w:rsidRDefault="00B82D1A">
      <w:pPr>
        <w:rPr>
          <w:rFonts w:ascii="Times New Roman" w:hAnsi="Times New Roman" w:cs="Times New Roman"/>
          <w:b/>
          <w:sz w:val="24"/>
          <w:szCs w:val="24"/>
        </w:rPr>
      </w:pPr>
      <w:r>
        <w:rPr>
          <w:rFonts w:ascii="Times New Roman" w:hAnsi="Times New Roman" w:cs="Times New Roman"/>
          <w:b/>
          <w:sz w:val="24"/>
          <w:szCs w:val="24"/>
        </w:rPr>
        <w:br w:type="page"/>
      </w:r>
    </w:p>
    <w:p w:rsidR="00C907FF" w:rsidRDefault="00C907FF" w:rsidP="00D805BC">
      <w:pPr>
        <w:autoSpaceDE w:val="0"/>
        <w:autoSpaceDN w:val="0"/>
        <w:adjustRightInd w:val="0"/>
        <w:spacing w:before="120" w:after="0" w:line="360" w:lineRule="auto"/>
        <w:jc w:val="center"/>
        <w:rPr>
          <w:rFonts w:ascii="Times New Roman" w:hAnsi="Times New Roman" w:cs="Times New Roman"/>
          <w:b/>
          <w:sz w:val="24"/>
          <w:szCs w:val="24"/>
        </w:rPr>
        <w:sectPr w:rsidR="00C907FF" w:rsidSect="005814CB">
          <w:type w:val="continuous"/>
          <w:pgSz w:w="11907" w:h="16839" w:code="9"/>
          <w:pgMar w:top="1440" w:right="1134" w:bottom="1440" w:left="1440" w:header="907" w:footer="590" w:gutter="0"/>
          <w:cols w:space="720"/>
          <w:titlePg/>
          <w:docGrid w:linePitch="360"/>
        </w:sectPr>
      </w:pPr>
    </w:p>
    <w:p w:rsidR="00D805BC" w:rsidRPr="00DF2A78" w:rsidRDefault="00D805BC" w:rsidP="00D805BC">
      <w:pPr>
        <w:autoSpaceDE w:val="0"/>
        <w:autoSpaceDN w:val="0"/>
        <w:adjustRightInd w:val="0"/>
        <w:spacing w:before="120" w:after="0" w:line="360" w:lineRule="auto"/>
        <w:jc w:val="center"/>
        <w:rPr>
          <w:rFonts w:ascii="Times New Roman" w:hAnsi="Times New Roman" w:cs="Times New Roman"/>
          <w:b/>
          <w:sz w:val="24"/>
          <w:szCs w:val="24"/>
        </w:rPr>
      </w:pPr>
      <w:r w:rsidRPr="00DF2A78">
        <w:rPr>
          <w:rFonts w:ascii="Times New Roman" w:hAnsi="Times New Roman" w:cs="Times New Roman"/>
          <w:b/>
          <w:sz w:val="24"/>
          <w:szCs w:val="24"/>
        </w:rPr>
        <w:lastRenderedPageBreak/>
        <w:t xml:space="preserve">PHỤ LỤC </w:t>
      </w:r>
      <w:r w:rsidR="00590E17">
        <w:rPr>
          <w:rFonts w:ascii="Times New Roman" w:hAnsi="Times New Roman" w:cs="Times New Roman"/>
          <w:b/>
          <w:sz w:val="24"/>
          <w:szCs w:val="24"/>
        </w:rPr>
        <w:t>5</w:t>
      </w:r>
    </w:p>
    <w:p w:rsidR="00D805BC" w:rsidRDefault="00D805BC" w:rsidP="00D805BC">
      <w:pPr>
        <w:jc w:val="center"/>
        <w:rPr>
          <w:rFonts w:ascii="Times New Roman" w:hAnsi="Times New Roman" w:cs="Times New Roman"/>
          <w:b/>
          <w:sz w:val="26"/>
          <w:szCs w:val="24"/>
        </w:rPr>
      </w:pPr>
      <w:r>
        <w:rPr>
          <w:rFonts w:ascii="Times New Roman" w:hAnsi="Times New Roman" w:cs="Times New Roman"/>
          <w:b/>
          <w:sz w:val="26"/>
          <w:szCs w:val="24"/>
        </w:rPr>
        <w:t>HỆ SỐ TẢI (LOADINGS)</w:t>
      </w:r>
    </w:p>
    <w:p w:rsidR="00C907FF" w:rsidRDefault="00C907FF" w:rsidP="00D805BC">
      <w:pPr>
        <w:jc w:val="center"/>
        <w:rPr>
          <w:rFonts w:ascii="Times New Roman" w:hAnsi="Times New Roman" w:cs="Times New Roman"/>
          <w:b/>
          <w:sz w:val="24"/>
          <w:szCs w:val="24"/>
        </w:rPr>
      </w:pPr>
    </w:p>
    <w:tbl>
      <w:tblPr>
        <w:tblW w:w="9067" w:type="dxa"/>
        <w:jc w:val="center"/>
        <w:tblLook w:val="04A0" w:firstRow="1" w:lastRow="0" w:firstColumn="1" w:lastColumn="0" w:noHBand="0" w:noVBand="1"/>
      </w:tblPr>
      <w:tblGrid>
        <w:gridCol w:w="3539"/>
        <w:gridCol w:w="992"/>
        <w:gridCol w:w="993"/>
        <w:gridCol w:w="1134"/>
        <w:gridCol w:w="1275"/>
        <w:gridCol w:w="1134"/>
      </w:tblGrid>
      <w:tr w:rsidR="00C907FF" w:rsidRPr="00C907FF" w:rsidTr="00C907FF">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07FF" w:rsidRPr="00C907FF" w:rsidRDefault="00C907FF" w:rsidP="00C907FF">
            <w:pPr>
              <w:spacing w:after="0" w:line="240" w:lineRule="auto"/>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 </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C907FF" w:rsidRPr="00C907FF" w:rsidRDefault="00C907FF" w:rsidP="00C907FF">
            <w:pPr>
              <w:spacing w:after="0" w:line="240" w:lineRule="auto"/>
              <w:jc w:val="center"/>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Original sample (O)</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C907FF" w:rsidRPr="00C907FF" w:rsidRDefault="00C907FF" w:rsidP="00C907FF">
            <w:pPr>
              <w:spacing w:after="0" w:line="240" w:lineRule="auto"/>
              <w:jc w:val="center"/>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Sample mean (M)</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C907FF" w:rsidRPr="00C907FF" w:rsidRDefault="00C907FF" w:rsidP="00C907FF">
            <w:pPr>
              <w:spacing w:after="0" w:line="240" w:lineRule="auto"/>
              <w:jc w:val="center"/>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Standard deviation (STDEV)</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C907FF" w:rsidRPr="00C907FF" w:rsidRDefault="00C907FF" w:rsidP="00C907FF">
            <w:pPr>
              <w:spacing w:after="0" w:line="240" w:lineRule="auto"/>
              <w:jc w:val="center"/>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i/>
                <w:color w:val="000000"/>
                <w:sz w:val="20"/>
                <w:szCs w:val="20"/>
              </w:rPr>
              <w:t>t</w:t>
            </w:r>
            <w:r w:rsidRPr="00C907FF">
              <w:rPr>
                <w:rFonts w:ascii="Times New Roman" w:eastAsia="Times New Roman" w:hAnsi="Times New Roman" w:cs="Times New Roman"/>
                <w:bCs/>
                <w:color w:val="000000"/>
                <w:sz w:val="20"/>
                <w:szCs w:val="20"/>
              </w:rPr>
              <w:t>-Statistics (|O/STDEV|)</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C907FF" w:rsidRPr="00C907FF" w:rsidRDefault="00C907FF" w:rsidP="00C907FF">
            <w:pPr>
              <w:spacing w:after="0" w:line="240" w:lineRule="auto"/>
              <w:jc w:val="center"/>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i/>
                <w:color w:val="000000"/>
                <w:sz w:val="20"/>
                <w:szCs w:val="20"/>
              </w:rPr>
              <w:t>p</w:t>
            </w:r>
            <w:r w:rsidRPr="00C907FF">
              <w:rPr>
                <w:rFonts w:ascii="Times New Roman" w:eastAsia="Times New Roman" w:hAnsi="Times New Roman" w:cs="Times New Roman"/>
                <w:bCs/>
                <w:color w:val="000000"/>
                <w:sz w:val="20"/>
                <w:szCs w:val="20"/>
              </w:rPr>
              <w:t>- Values</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AGGRE1 &lt;- Aggregation</w:t>
            </w:r>
          </w:p>
        </w:tc>
        <w:tc>
          <w:tcPr>
            <w:tcW w:w="992"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0.90</w:t>
            </w:r>
          </w:p>
        </w:tc>
        <w:tc>
          <w:tcPr>
            <w:tcW w:w="993"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0.90</w:t>
            </w:r>
          </w:p>
        </w:tc>
        <w:tc>
          <w:tcPr>
            <w:tcW w:w="1134"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0.01</w:t>
            </w:r>
          </w:p>
        </w:tc>
        <w:tc>
          <w:tcPr>
            <w:tcW w:w="1275"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82.05</w:t>
            </w:r>
          </w:p>
        </w:tc>
        <w:tc>
          <w:tcPr>
            <w:tcW w:w="1134"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AGGRE2 &lt;- Aggregation</w:t>
            </w:r>
          </w:p>
        </w:tc>
        <w:tc>
          <w:tcPr>
            <w:tcW w:w="992"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0.89</w:t>
            </w:r>
          </w:p>
        </w:tc>
        <w:tc>
          <w:tcPr>
            <w:tcW w:w="993"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0.89</w:t>
            </w:r>
          </w:p>
        </w:tc>
        <w:tc>
          <w:tcPr>
            <w:tcW w:w="1134"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0.01</w:t>
            </w:r>
          </w:p>
        </w:tc>
        <w:tc>
          <w:tcPr>
            <w:tcW w:w="1275"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62.11</w:t>
            </w:r>
          </w:p>
        </w:tc>
        <w:tc>
          <w:tcPr>
            <w:tcW w:w="1134"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AGGRE3 &lt;- Aggregation</w:t>
            </w:r>
          </w:p>
        </w:tc>
        <w:tc>
          <w:tcPr>
            <w:tcW w:w="992"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0.91</w:t>
            </w:r>
          </w:p>
        </w:tc>
        <w:tc>
          <w:tcPr>
            <w:tcW w:w="993"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0.91</w:t>
            </w:r>
          </w:p>
        </w:tc>
        <w:tc>
          <w:tcPr>
            <w:tcW w:w="1134"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0.01</w:t>
            </w:r>
          </w:p>
        </w:tc>
        <w:tc>
          <w:tcPr>
            <w:tcW w:w="1275"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76.15</w:t>
            </w:r>
          </w:p>
        </w:tc>
        <w:tc>
          <w:tcPr>
            <w:tcW w:w="1134"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COMIN1 &lt;- Competition</w:t>
            </w:r>
          </w:p>
        </w:tc>
        <w:tc>
          <w:tcPr>
            <w:tcW w:w="992"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0.89</w:t>
            </w:r>
          </w:p>
        </w:tc>
        <w:tc>
          <w:tcPr>
            <w:tcW w:w="993"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0.89</w:t>
            </w:r>
          </w:p>
        </w:tc>
        <w:tc>
          <w:tcPr>
            <w:tcW w:w="1134"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0.01</w:t>
            </w:r>
          </w:p>
        </w:tc>
        <w:tc>
          <w:tcPr>
            <w:tcW w:w="1275"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93.04</w:t>
            </w:r>
          </w:p>
        </w:tc>
        <w:tc>
          <w:tcPr>
            <w:tcW w:w="1134"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COMIN2 &lt;- Competition</w:t>
            </w:r>
          </w:p>
        </w:tc>
        <w:tc>
          <w:tcPr>
            <w:tcW w:w="992"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0.94</w:t>
            </w:r>
          </w:p>
        </w:tc>
        <w:tc>
          <w:tcPr>
            <w:tcW w:w="993"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0.94</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0.01</w:t>
            </w:r>
          </w:p>
        </w:tc>
        <w:tc>
          <w:tcPr>
            <w:tcW w:w="1275"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160.20</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COMIN3 &lt;- Competition</w:t>
            </w:r>
          </w:p>
        </w:tc>
        <w:tc>
          <w:tcPr>
            <w:tcW w:w="992"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0.94</w:t>
            </w:r>
          </w:p>
        </w:tc>
        <w:tc>
          <w:tcPr>
            <w:tcW w:w="993"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0.94</w:t>
            </w:r>
          </w:p>
        </w:tc>
        <w:tc>
          <w:tcPr>
            <w:tcW w:w="1134"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0.01</w:t>
            </w:r>
          </w:p>
        </w:tc>
        <w:tc>
          <w:tcPr>
            <w:tcW w:w="1275"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142.76</w:t>
            </w:r>
          </w:p>
        </w:tc>
        <w:tc>
          <w:tcPr>
            <w:tcW w:w="1134"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COMIN4 &lt;- Competition</w:t>
            </w:r>
          </w:p>
        </w:tc>
        <w:tc>
          <w:tcPr>
            <w:tcW w:w="992"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0.89</w:t>
            </w:r>
          </w:p>
        </w:tc>
        <w:tc>
          <w:tcPr>
            <w:tcW w:w="993"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0.89</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0.01</w:t>
            </w:r>
          </w:p>
        </w:tc>
        <w:tc>
          <w:tcPr>
            <w:tcW w:w="1275"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64.19</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COMIN5 &lt;- Competition</w:t>
            </w:r>
          </w:p>
        </w:tc>
        <w:tc>
          <w:tcPr>
            <w:tcW w:w="992"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0.84</w:t>
            </w:r>
          </w:p>
        </w:tc>
        <w:tc>
          <w:tcPr>
            <w:tcW w:w="993"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0.84</w:t>
            </w:r>
          </w:p>
        </w:tc>
        <w:tc>
          <w:tcPr>
            <w:tcW w:w="1134"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0.02</w:t>
            </w:r>
          </w:p>
        </w:tc>
        <w:tc>
          <w:tcPr>
            <w:tcW w:w="1275"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41.29</w:t>
            </w:r>
          </w:p>
        </w:tc>
        <w:tc>
          <w:tcPr>
            <w:tcW w:w="1134"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ComO1 &lt;- Competitor orientation</w:t>
            </w:r>
          </w:p>
        </w:tc>
        <w:tc>
          <w:tcPr>
            <w:tcW w:w="992"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0.93</w:t>
            </w:r>
          </w:p>
        </w:tc>
        <w:tc>
          <w:tcPr>
            <w:tcW w:w="993"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0.93</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0.01</w:t>
            </w:r>
          </w:p>
        </w:tc>
        <w:tc>
          <w:tcPr>
            <w:tcW w:w="1275"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102.74</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ComO2 &lt;- Competitor orientation</w:t>
            </w:r>
          </w:p>
        </w:tc>
        <w:tc>
          <w:tcPr>
            <w:tcW w:w="992"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0.93</w:t>
            </w:r>
          </w:p>
        </w:tc>
        <w:tc>
          <w:tcPr>
            <w:tcW w:w="993"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0.93</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0.01</w:t>
            </w:r>
          </w:p>
        </w:tc>
        <w:tc>
          <w:tcPr>
            <w:tcW w:w="1275"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123.38</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CusO1 &lt;- Customer orientation</w:t>
            </w:r>
          </w:p>
        </w:tc>
        <w:tc>
          <w:tcPr>
            <w:tcW w:w="992"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0.91</w:t>
            </w:r>
          </w:p>
        </w:tc>
        <w:tc>
          <w:tcPr>
            <w:tcW w:w="993"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0.91</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0.01</w:t>
            </w:r>
          </w:p>
        </w:tc>
        <w:tc>
          <w:tcPr>
            <w:tcW w:w="1275"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66.33</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CusO2 &lt;- Customer orientation</w:t>
            </w:r>
          </w:p>
        </w:tc>
        <w:tc>
          <w:tcPr>
            <w:tcW w:w="992"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0.92</w:t>
            </w:r>
          </w:p>
        </w:tc>
        <w:tc>
          <w:tcPr>
            <w:tcW w:w="993"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0.92</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0.01</w:t>
            </w:r>
          </w:p>
        </w:tc>
        <w:tc>
          <w:tcPr>
            <w:tcW w:w="1275"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77.82</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CusO3 &lt;- Customer orientation</w:t>
            </w:r>
          </w:p>
        </w:tc>
        <w:tc>
          <w:tcPr>
            <w:tcW w:w="992"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0.89</w:t>
            </w:r>
          </w:p>
        </w:tc>
        <w:tc>
          <w:tcPr>
            <w:tcW w:w="993"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0.89</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0.02</w:t>
            </w:r>
          </w:p>
        </w:tc>
        <w:tc>
          <w:tcPr>
            <w:tcW w:w="1275"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50.79</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INTEG1 &lt;- Integration</w:t>
            </w:r>
          </w:p>
        </w:tc>
        <w:tc>
          <w:tcPr>
            <w:tcW w:w="992"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0.86</w:t>
            </w:r>
          </w:p>
        </w:tc>
        <w:tc>
          <w:tcPr>
            <w:tcW w:w="993"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0.86</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0.02</w:t>
            </w:r>
          </w:p>
        </w:tc>
        <w:tc>
          <w:tcPr>
            <w:tcW w:w="1275"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46.84</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INTEG2 &lt;- Integration</w:t>
            </w:r>
          </w:p>
        </w:tc>
        <w:tc>
          <w:tcPr>
            <w:tcW w:w="992"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0.90</w:t>
            </w:r>
          </w:p>
        </w:tc>
        <w:tc>
          <w:tcPr>
            <w:tcW w:w="993"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0.90</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0.01</w:t>
            </w:r>
          </w:p>
        </w:tc>
        <w:tc>
          <w:tcPr>
            <w:tcW w:w="1275"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73.76</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INTEG3 &lt;- Integration</w:t>
            </w:r>
          </w:p>
        </w:tc>
        <w:tc>
          <w:tcPr>
            <w:tcW w:w="992"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0.93</w:t>
            </w:r>
          </w:p>
        </w:tc>
        <w:tc>
          <w:tcPr>
            <w:tcW w:w="993"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0.93</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0.01</w:t>
            </w:r>
          </w:p>
        </w:tc>
        <w:tc>
          <w:tcPr>
            <w:tcW w:w="1275"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91.84</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INTEG4 &lt;- Integration</w:t>
            </w:r>
          </w:p>
        </w:tc>
        <w:tc>
          <w:tcPr>
            <w:tcW w:w="992"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0.89</w:t>
            </w:r>
          </w:p>
        </w:tc>
        <w:tc>
          <w:tcPr>
            <w:tcW w:w="993"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0.89</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0.02</w:t>
            </w:r>
          </w:p>
        </w:tc>
        <w:tc>
          <w:tcPr>
            <w:tcW w:w="1275"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55.67</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InO1 &lt;- Interfunctional coordination</w:t>
            </w:r>
          </w:p>
        </w:tc>
        <w:tc>
          <w:tcPr>
            <w:tcW w:w="992"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0.93</w:t>
            </w:r>
          </w:p>
        </w:tc>
        <w:tc>
          <w:tcPr>
            <w:tcW w:w="993"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0.93</w:t>
            </w:r>
          </w:p>
        </w:tc>
        <w:tc>
          <w:tcPr>
            <w:tcW w:w="1134"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0.01</w:t>
            </w:r>
          </w:p>
        </w:tc>
        <w:tc>
          <w:tcPr>
            <w:tcW w:w="1275"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86.07</w:t>
            </w:r>
          </w:p>
        </w:tc>
        <w:tc>
          <w:tcPr>
            <w:tcW w:w="1134"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InO2 &lt;- Interfunctional coordination</w:t>
            </w:r>
          </w:p>
        </w:tc>
        <w:tc>
          <w:tcPr>
            <w:tcW w:w="992"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0.93</w:t>
            </w:r>
          </w:p>
        </w:tc>
        <w:tc>
          <w:tcPr>
            <w:tcW w:w="993"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0.93</w:t>
            </w:r>
          </w:p>
        </w:tc>
        <w:tc>
          <w:tcPr>
            <w:tcW w:w="1134"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0.01</w:t>
            </w:r>
          </w:p>
        </w:tc>
        <w:tc>
          <w:tcPr>
            <w:tcW w:w="1275"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114.48</w:t>
            </w:r>
          </w:p>
        </w:tc>
        <w:tc>
          <w:tcPr>
            <w:tcW w:w="1134"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InO3 &lt;- Interfunctional coordination</w:t>
            </w:r>
          </w:p>
        </w:tc>
        <w:tc>
          <w:tcPr>
            <w:tcW w:w="992"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0.92</w:t>
            </w:r>
          </w:p>
        </w:tc>
        <w:tc>
          <w:tcPr>
            <w:tcW w:w="993"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0.92</w:t>
            </w:r>
          </w:p>
        </w:tc>
        <w:tc>
          <w:tcPr>
            <w:tcW w:w="1134"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0.01</w:t>
            </w:r>
          </w:p>
        </w:tc>
        <w:tc>
          <w:tcPr>
            <w:tcW w:w="1275"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92.76</w:t>
            </w:r>
          </w:p>
        </w:tc>
        <w:tc>
          <w:tcPr>
            <w:tcW w:w="1134"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PERF1 &lt;- Performance</w:t>
            </w:r>
          </w:p>
        </w:tc>
        <w:tc>
          <w:tcPr>
            <w:tcW w:w="992"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0.92</w:t>
            </w:r>
          </w:p>
        </w:tc>
        <w:tc>
          <w:tcPr>
            <w:tcW w:w="993"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0.92</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0.01</w:t>
            </w:r>
          </w:p>
        </w:tc>
        <w:tc>
          <w:tcPr>
            <w:tcW w:w="1275"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110.17</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PERF2 &lt;- Performance</w:t>
            </w:r>
          </w:p>
        </w:tc>
        <w:tc>
          <w:tcPr>
            <w:tcW w:w="992"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0.90</w:t>
            </w:r>
          </w:p>
        </w:tc>
        <w:tc>
          <w:tcPr>
            <w:tcW w:w="993"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0.90</w:t>
            </w:r>
          </w:p>
        </w:tc>
        <w:tc>
          <w:tcPr>
            <w:tcW w:w="1134"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0.01</w:t>
            </w:r>
          </w:p>
        </w:tc>
        <w:tc>
          <w:tcPr>
            <w:tcW w:w="1275"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72.36</w:t>
            </w:r>
          </w:p>
        </w:tc>
        <w:tc>
          <w:tcPr>
            <w:tcW w:w="1134"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PERF3 &lt;- Performance</w:t>
            </w:r>
          </w:p>
        </w:tc>
        <w:tc>
          <w:tcPr>
            <w:tcW w:w="992"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0.85</w:t>
            </w:r>
          </w:p>
        </w:tc>
        <w:tc>
          <w:tcPr>
            <w:tcW w:w="993"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0.84</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0.02</w:t>
            </w:r>
          </w:p>
        </w:tc>
        <w:tc>
          <w:tcPr>
            <w:tcW w:w="1275"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47.61</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PERF4 &lt;- Performance</w:t>
            </w:r>
          </w:p>
        </w:tc>
        <w:tc>
          <w:tcPr>
            <w:tcW w:w="992"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0.92</w:t>
            </w:r>
          </w:p>
        </w:tc>
        <w:tc>
          <w:tcPr>
            <w:tcW w:w="993"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0.92</w:t>
            </w:r>
          </w:p>
        </w:tc>
        <w:tc>
          <w:tcPr>
            <w:tcW w:w="1134"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0.01</w:t>
            </w:r>
          </w:p>
        </w:tc>
        <w:tc>
          <w:tcPr>
            <w:tcW w:w="1275"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92.27</w:t>
            </w:r>
          </w:p>
        </w:tc>
        <w:tc>
          <w:tcPr>
            <w:tcW w:w="1134" w:type="dxa"/>
            <w:tcBorders>
              <w:top w:val="nil"/>
              <w:left w:val="nil"/>
              <w:bottom w:val="single" w:sz="4" w:space="0" w:color="auto"/>
              <w:right w:val="single" w:sz="4" w:space="0" w:color="auto"/>
            </w:tcBorders>
            <w:shd w:val="clear" w:color="000000" w:fill="CCFFCC"/>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PERF5 &lt;- Performance</w:t>
            </w:r>
          </w:p>
        </w:tc>
        <w:tc>
          <w:tcPr>
            <w:tcW w:w="992"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0.92</w:t>
            </w:r>
          </w:p>
        </w:tc>
        <w:tc>
          <w:tcPr>
            <w:tcW w:w="993"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0.92</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0.01</w:t>
            </w:r>
          </w:p>
        </w:tc>
        <w:tc>
          <w:tcPr>
            <w:tcW w:w="1275"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91.07</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SCOPE1 &lt;- Scope</w:t>
            </w:r>
          </w:p>
        </w:tc>
        <w:tc>
          <w:tcPr>
            <w:tcW w:w="992"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0.83</w:t>
            </w:r>
          </w:p>
        </w:tc>
        <w:tc>
          <w:tcPr>
            <w:tcW w:w="993"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0.83</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0.02</w:t>
            </w:r>
          </w:p>
        </w:tc>
        <w:tc>
          <w:tcPr>
            <w:tcW w:w="1275"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38.87</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SCOPE2 &lt;- Scope</w:t>
            </w:r>
          </w:p>
        </w:tc>
        <w:tc>
          <w:tcPr>
            <w:tcW w:w="992"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0.88</w:t>
            </w:r>
          </w:p>
        </w:tc>
        <w:tc>
          <w:tcPr>
            <w:tcW w:w="993"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0.88</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0.02</w:t>
            </w:r>
          </w:p>
        </w:tc>
        <w:tc>
          <w:tcPr>
            <w:tcW w:w="1275"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58.39</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SCOPE3 &lt;- Scope</w:t>
            </w:r>
          </w:p>
        </w:tc>
        <w:tc>
          <w:tcPr>
            <w:tcW w:w="992"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0.90</w:t>
            </w:r>
          </w:p>
        </w:tc>
        <w:tc>
          <w:tcPr>
            <w:tcW w:w="993"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0.90</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0.01</w:t>
            </w:r>
          </w:p>
        </w:tc>
        <w:tc>
          <w:tcPr>
            <w:tcW w:w="1275"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71.56</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SCOPE4 &lt;- Scope</w:t>
            </w:r>
          </w:p>
        </w:tc>
        <w:tc>
          <w:tcPr>
            <w:tcW w:w="992"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0.83</w:t>
            </w:r>
          </w:p>
        </w:tc>
        <w:tc>
          <w:tcPr>
            <w:tcW w:w="993"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0.83</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0.02</w:t>
            </w:r>
          </w:p>
        </w:tc>
        <w:tc>
          <w:tcPr>
            <w:tcW w:w="1275"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38.09</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TIME1 &lt;- Timeliness</w:t>
            </w:r>
          </w:p>
        </w:tc>
        <w:tc>
          <w:tcPr>
            <w:tcW w:w="992"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0.89</w:t>
            </w:r>
          </w:p>
        </w:tc>
        <w:tc>
          <w:tcPr>
            <w:tcW w:w="993"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0.89</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0.01</w:t>
            </w:r>
          </w:p>
        </w:tc>
        <w:tc>
          <w:tcPr>
            <w:tcW w:w="1275"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62.07</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TIME2 &lt;- Timeliness</w:t>
            </w:r>
          </w:p>
        </w:tc>
        <w:tc>
          <w:tcPr>
            <w:tcW w:w="992"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0.92</w:t>
            </w:r>
          </w:p>
        </w:tc>
        <w:tc>
          <w:tcPr>
            <w:tcW w:w="993"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0.92</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0.01</w:t>
            </w:r>
          </w:p>
        </w:tc>
        <w:tc>
          <w:tcPr>
            <w:tcW w:w="1275"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101.69</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TIME3 &lt;- Timeliness</w:t>
            </w:r>
          </w:p>
        </w:tc>
        <w:tc>
          <w:tcPr>
            <w:tcW w:w="992"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0.90</w:t>
            </w:r>
          </w:p>
        </w:tc>
        <w:tc>
          <w:tcPr>
            <w:tcW w:w="993"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0.90</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0.02</w:t>
            </w:r>
          </w:p>
        </w:tc>
        <w:tc>
          <w:tcPr>
            <w:tcW w:w="1275"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48.33</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r w:rsidR="00D805BC" w:rsidRPr="00C907FF" w:rsidTr="00C907FF">
        <w:trPr>
          <w:trHeight w:val="207"/>
          <w:jc w:val="center"/>
        </w:trPr>
        <w:tc>
          <w:tcPr>
            <w:tcW w:w="3539" w:type="dxa"/>
            <w:tcBorders>
              <w:top w:val="nil"/>
              <w:left w:val="single" w:sz="4" w:space="0" w:color="auto"/>
              <w:bottom w:val="single" w:sz="4" w:space="0" w:color="auto"/>
              <w:right w:val="single" w:sz="4" w:space="0" w:color="auto"/>
            </w:tcBorders>
            <w:shd w:val="clear" w:color="000000" w:fill="C0C0C0"/>
            <w:noWrap/>
            <w:vAlign w:val="center"/>
            <w:hideMark/>
          </w:tcPr>
          <w:p w:rsidR="00D805BC" w:rsidRPr="00C907FF" w:rsidRDefault="00D805BC" w:rsidP="00D805BC">
            <w:pPr>
              <w:spacing w:after="0" w:line="240" w:lineRule="auto"/>
              <w:rPr>
                <w:rFonts w:ascii="Times New Roman" w:eastAsia="Times New Roman" w:hAnsi="Times New Roman" w:cs="Times New Roman"/>
                <w:bCs/>
                <w:color w:val="000000"/>
                <w:sz w:val="20"/>
              </w:rPr>
            </w:pPr>
            <w:r w:rsidRPr="00C907FF">
              <w:rPr>
                <w:rFonts w:ascii="Times New Roman" w:eastAsia="Times New Roman" w:hAnsi="Times New Roman" w:cs="Times New Roman"/>
                <w:bCs/>
                <w:color w:val="000000"/>
                <w:sz w:val="20"/>
              </w:rPr>
              <w:t>TIME4 &lt;- Timeliness</w:t>
            </w:r>
          </w:p>
        </w:tc>
        <w:tc>
          <w:tcPr>
            <w:tcW w:w="992"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0.85</w:t>
            </w:r>
          </w:p>
        </w:tc>
        <w:tc>
          <w:tcPr>
            <w:tcW w:w="993"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0.85</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0.02</w:t>
            </w:r>
          </w:p>
        </w:tc>
        <w:tc>
          <w:tcPr>
            <w:tcW w:w="1275"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51.38</w:t>
            </w:r>
          </w:p>
        </w:tc>
        <w:tc>
          <w:tcPr>
            <w:tcW w:w="1134" w:type="dxa"/>
            <w:tcBorders>
              <w:top w:val="nil"/>
              <w:left w:val="nil"/>
              <w:bottom w:val="single" w:sz="4" w:space="0" w:color="auto"/>
              <w:right w:val="single" w:sz="4" w:space="0" w:color="auto"/>
            </w:tcBorders>
            <w:shd w:val="clear" w:color="auto" w:fill="auto"/>
            <w:noWrap/>
            <w:vAlign w:val="center"/>
            <w:hideMark/>
          </w:tcPr>
          <w:p w:rsidR="00D805BC" w:rsidRPr="00C907FF" w:rsidRDefault="00D805BC" w:rsidP="00D805BC">
            <w:pPr>
              <w:spacing w:after="0" w:line="240" w:lineRule="auto"/>
              <w:jc w:val="right"/>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0.00</w:t>
            </w:r>
          </w:p>
        </w:tc>
      </w:tr>
    </w:tbl>
    <w:p w:rsidR="00D805BC" w:rsidRDefault="00D805BC">
      <w:pPr>
        <w:rPr>
          <w:rFonts w:ascii="Times New Roman" w:hAnsi="Times New Roman" w:cs="Times New Roman"/>
          <w:b/>
          <w:sz w:val="24"/>
          <w:szCs w:val="24"/>
        </w:rPr>
      </w:pPr>
    </w:p>
    <w:p w:rsidR="00D805BC" w:rsidRDefault="00D805BC">
      <w:pPr>
        <w:rPr>
          <w:rFonts w:ascii="Times New Roman" w:hAnsi="Times New Roman" w:cs="Times New Roman"/>
          <w:b/>
          <w:sz w:val="24"/>
          <w:szCs w:val="24"/>
        </w:rPr>
      </w:pPr>
      <w:r>
        <w:rPr>
          <w:rFonts w:ascii="Times New Roman" w:hAnsi="Times New Roman" w:cs="Times New Roman"/>
          <w:b/>
          <w:sz w:val="24"/>
          <w:szCs w:val="24"/>
        </w:rPr>
        <w:br w:type="page"/>
      </w:r>
    </w:p>
    <w:p w:rsidR="008D4139" w:rsidRPr="00DF2A78" w:rsidRDefault="008D4139" w:rsidP="008D4139">
      <w:pPr>
        <w:autoSpaceDE w:val="0"/>
        <w:autoSpaceDN w:val="0"/>
        <w:adjustRightInd w:val="0"/>
        <w:spacing w:before="120" w:after="0" w:line="360" w:lineRule="auto"/>
        <w:jc w:val="center"/>
        <w:rPr>
          <w:rFonts w:ascii="Times New Roman" w:hAnsi="Times New Roman" w:cs="Times New Roman"/>
          <w:b/>
          <w:sz w:val="24"/>
          <w:szCs w:val="24"/>
        </w:rPr>
      </w:pPr>
      <w:r w:rsidRPr="00DF2A78">
        <w:rPr>
          <w:rFonts w:ascii="Times New Roman" w:hAnsi="Times New Roman" w:cs="Times New Roman"/>
          <w:b/>
          <w:sz w:val="24"/>
          <w:szCs w:val="24"/>
        </w:rPr>
        <w:lastRenderedPageBreak/>
        <w:t xml:space="preserve">PHỤ LỤC </w:t>
      </w:r>
      <w:r w:rsidR="00590E17">
        <w:rPr>
          <w:rFonts w:ascii="Times New Roman" w:hAnsi="Times New Roman" w:cs="Times New Roman"/>
          <w:b/>
          <w:sz w:val="24"/>
          <w:szCs w:val="24"/>
        </w:rPr>
        <w:t>6</w:t>
      </w:r>
    </w:p>
    <w:p w:rsidR="00F550DF" w:rsidRDefault="003A4E69" w:rsidP="008D4139">
      <w:pPr>
        <w:autoSpaceDE w:val="0"/>
        <w:autoSpaceDN w:val="0"/>
        <w:adjustRightInd w:val="0"/>
        <w:spacing w:after="0" w:line="240" w:lineRule="auto"/>
        <w:jc w:val="center"/>
        <w:rPr>
          <w:rFonts w:ascii="Times New Roman" w:hAnsi="Times New Roman" w:cs="Times New Roman"/>
          <w:b/>
          <w:sz w:val="26"/>
          <w:szCs w:val="24"/>
        </w:rPr>
      </w:pPr>
      <w:r>
        <w:rPr>
          <w:rFonts w:ascii="Times New Roman" w:hAnsi="Times New Roman" w:cs="Times New Roman"/>
          <w:b/>
          <w:sz w:val="26"/>
          <w:szCs w:val="24"/>
        </w:rPr>
        <w:t>HỆ SỐ TƯƠNG QUAN – ĐƯỜNG DẪN MÔ HÌNH PLS</w:t>
      </w:r>
    </w:p>
    <w:p w:rsidR="00806F7D" w:rsidRDefault="00806F7D" w:rsidP="008D4139">
      <w:pPr>
        <w:autoSpaceDE w:val="0"/>
        <w:autoSpaceDN w:val="0"/>
        <w:adjustRightInd w:val="0"/>
        <w:spacing w:after="0" w:line="240" w:lineRule="auto"/>
        <w:jc w:val="center"/>
        <w:rPr>
          <w:rFonts w:ascii="Times New Roman" w:hAnsi="Times New Roman" w:cs="Times New Roman"/>
          <w:b/>
          <w:sz w:val="26"/>
          <w:szCs w:val="24"/>
        </w:rPr>
      </w:pPr>
    </w:p>
    <w:p w:rsidR="00806F7D" w:rsidRDefault="00806F7D" w:rsidP="008D4139">
      <w:pPr>
        <w:autoSpaceDE w:val="0"/>
        <w:autoSpaceDN w:val="0"/>
        <w:adjustRightInd w:val="0"/>
        <w:spacing w:after="0" w:line="240" w:lineRule="auto"/>
        <w:jc w:val="center"/>
        <w:rPr>
          <w:rFonts w:ascii="Times New Roman" w:hAnsi="Times New Roman" w:cs="Times New Roman"/>
          <w:b/>
          <w:sz w:val="26"/>
          <w:szCs w:val="24"/>
        </w:rPr>
      </w:pPr>
    </w:p>
    <w:tbl>
      <w:tblPr>
        <w:tblW w:w="9378" w:type="dxa"/>
        <w:tblInd w:w="-5" w:type="dxa"/>
        <w:tblLook w:val="04A0" w:firstRow="1" w:lastRow="0" w:firstColumn="1" w:lastColumn="0" w:noHBand="0" w:noVBand="1"/>
      </w:tblPr>
      <w:tblGrid>
        <w:gridCol w:w="4275"/>
        <w:gridCol w:w="993"/>
        <w:gridCol w:w="992"/>
        <w:gridCol w:w="1134"/>
        <w:gridCol w:w="1274"/>
        <w:gridCol w:w="816"/>
      </w:tblGrid>
      <w:tr w:rsidR="00C907FF" w:rsidRPr="00C907FF" w:rsidTr="00C907FF">
        <w:trPr>
          <w:trHeight w:val="300"/>
        </w:trPr>
        <w:tc>
          <w:tcPr>
            <w:tcW w:w="4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07FF" w:rsidRPr="00C907FF" w:rsidRDefault="00C907FF" w:rsidP="00C907FF">
            <w:pPr>
              <w:spacing w:after="0" w:line="240" w:lineRule="auto"/>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 </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C907FF" w:rsidRPr="00C907FF" w:rsidRDefault="00C907FF" w:rsidP="00C907FF">
            <w:pPr>
              <w:spacing w:after="0" w:line="240" w:lineRule="auto"/>
              <w:jc w:val="center"/>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Original sample (O)</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C907FF" w:rsidRPr="00C907FF" w:rsidRDefault="00C907FF" w:rsidP="00C907FF">
            <w:pPr>
              <w:spacing w:after="0" w:line="240" w:lineRule="auto"/>
              <w:jc w:val="center"/>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Sample mean (M)</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C907FF" w:rsidRPr="00C907FF" w:rsidRDefault="00C907FF" w:rsidP="00C907FF">
            <w:pPr>
              <w:spacing w:after="0" w:line="240" w:lineRule="auto"/>
              <w:jc w:val="center"/>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Standard deviation (STDEV)</w:t>
            </w:r>
          </w:p>
        </w:tc>
        <w:tc>
          <w:tcPr>
            <w:tcW w:w="1168" w:type="dxa"/>
            <w:tcBorders>
              <w:top w:val="single" w:sz="4" w:space="0" w:color="auto"/>
              <w:left w:val="nil"/>
              <w:bottom w:val="single" w:sz="4" w:space="0" w:color="auto"/>
              <w:right w:val="single" w:sz="4" w:space="0" w:color="auto"/>
            </w:tcBorders>
            <w:shd w:val="clear" w:color="000000" w:fill="C0C0C0"/>
            <w:noWrap/>
            <w:vAlign w:val="center"/>
            <w:hideMark/>
          </w:tcPr>
          <w:p w:rsidR="00C907FF" w:rsidRPr="00C907FF" w:rsidRDefault="00C907FF" w:rsidP="00C907FF">
            <w:pPr>
              <w:spacing w:after="0" w:line="240" w:lineRule="auto"/>
              <w:jc w:val="center"/>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i/>
                <w:color w:val="000000"/>
                <w:sz w:val="20"/>
                <w:szCs w:val="20"/>
              </w:rPr>
              <w:t>t</w:t>
            </w:r>
            <w:r w:rsidRPr="00C907FF">
              <w:rPr>
                <w:rFonts w:ascii="Times New Roman" w:eastAsia="Times New Roman" w:hAnsi="Times New Roman" w:cs="Times New Roman"/>
                <w:bCs/>
                <w:color w:val="000000"/>
                <w:sz w:val="20"/>
                <w:szCs w:val="20"/>
              </w:rPr>
              <w:t>-Statistics (|O/STDEV|)</w:t>
            </w:r>
          </w:p>
        </w:tc>
        <w:tc>
          <w:tcPr>
            <w:tcW w:w="816" w:type="dxa"/>
            <w:tcBorders>
              <w:top w:val="single" w:sz="4" w:space="0" w:color="auto"/>
              <w:left w:val="nil"/>
              <w:bottom w:val="single" w:sz="4" w:space="0" w:color="auto"/>
              <w:right w:val="single" w:sz="4" w:space="0" w:color="auto"/>
            </w:tcBorders>
            <w:shd w:val="clear" w:color="000000" w:fill="C0C0C0"/>
            <w:noWrap/>
            <w:vAlign w:val="center"/>
            <w:hideMark/>
          </w:tcPr>
          <w:p w:rsidR="00C907FF" w:rsidRPr="00C907FF" w:rsidRDefault="00C907FF" w:rsidP="00C907FF">
            <w:pPr>
              <w:spacing w:after="0" w:line="240" w:lineRule="auto"/>
              <w:jc w:val="center"/>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i/>
                <w:color w:val="000000"/>
                <w:sz w:val="20"/>
                <w:szCs w:val="20"/>
              </w:rPr>
              <w:t>p</w:t>
            </w:r>
            <w:r w:rsidRPr="00C907FF">
              <w:rPr>
                <w:rFonts w:ascii="Times New Roman" w:eastAsia="Times New Roman" w:hAnsi="Times New Roman" w:cs="Times New Roman"/>
                <w:bCs/>
                <w:color w:val="000000"/>
                <w:sz w:val="20"/>
                <w:szCs w:val="20"/>
              </w:rPr>
              <w:t>- Values</w:t>
            </w:r>
          </w:p>
        </w:tc>
      </w:tr>
      <w:tr w:rsidR="0079620C" w:rsidRPr="00C907FF" w:rsidTr="00C907FF">
        <w:trPr>
          <w:trHeight w:val="300"/>
        </w:trPr>
        <w:tc>
          <w:tcPr>
            <w:tcW w:w="4275" w:type="dxa"/>
            <w:tcBorders>
              <w:top w:val="nil"/>
              <w:left w:val="single" w:sz="4" w:space="0" w:color="auto"/>
              <w:bottom w:val="single" w:sz="4" w:space="0" w:color="auto"/>
              <w:right w:val="single" w:sz="4" w:space="0" w:color="auto"/>
            </w:tcBorders>
            <w:shd w:val="clear" w:color="000000" w:fill="C0C0C0"/>
            <w:noWrap/>
            <w:vAlign w:val="center"/>
            <w:hideMark/>
          </w:tcPr>
          <w:p w:rsidR="00806F7D" w:rsidRPr="00C907FF" w:rsidRDefault="00806F7D" w:rsidP="00806F7D">
            <w:pPr>
              <w:spacing w:after="0" w:line="240" w:lineRule="auto"/>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Compe*MO -&gt; MAS use</w:t>
            </w:r>
          </w:p>
        </w:tc>
        <w:tc>
          <w:tcPr>
            <w:tcW w:w="993"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0.11</w:t>
            </w:r>
          </w:p>
        </w:tc>
        <w:tc>
          <w:tcPr>
            <w:tcW w:w="992"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0.11</w:t>
            </w:r>
          </w:p>
        </w:tc>
        <w:tc>
          <w:tcPr>
            <w:tcW w:w="1134"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0.06</w:t>
            </w:r>
          </w:p>
        </w:tc>
        <w:tc>
          <w:tcPr>
            <w:tcW w:w="1168"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1.79</w:t>
            </w:r>
          </w:p>
        </w:tc>
        <w:tc>
          <w:tcPr>
            <w:tcW w:w="816"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0.07</w:t>
            </w:r>
          </w:p>
        </w:tc>
      </w:tr>
      <w:tr w:rsidR="0079620C" w:rsidRPr="00C907FF" w:rsidTr="00C907FF">
        <w:trPr>
          <w:trHeight w:val="300"/>
        </w:trPr>
        <w:tc>
          <w:tcPr>
            <w:tcW w:w="4275" w:type="dxa"/>
            <w:tcBorders>
              <w:top w:val="nil"/>
              <w:left w:val="single" w:sz="4" w:space="0" w:color="auto"/>
              <w:bottom w:val="single" w:sz="4" w:space="0" w:color="auto"/>
              <w:right w:val="single" w:sz="4" w:space="0" w:color="auto"/>
            </w:tcBorders>
            <w:shd w:val="clear" w:color="000000" w:fill="C0C0C0"/>
            <w:noWrap/>
            <w:vAlign w:val="center"/>
            <w:hideMark/>
          </w:tcPr>
          <w:p w:rsidR="00806F7D" w:rsidRPr="00C907FF" w:rsidRDefault="00806F7D" w:rsidP="00806F7D">
            <w:pPr>
              <w:spacing w:after="0" w:line="240" w:lineRule="auto"/>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Competition -&gt; MAS use</w:t>
            </w:r>
          </w:p>
        </w:tc>
        <w:tc>
          <w:tcPr>
            <w:tcW w:w="993"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0.31</w:t>
            </w:r>
          </w:p>
        </w:tc>
        <w:tc>
          <w:tcPr>
            <w:tcW w:w="992"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0.31</w:t>
            </w:r>
          </w:p>
        </w:tc>
        <w:tc>
          <w:tcPr>
            <w:tcW w:w="1134"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0.06</w:t>
            </w:r>
          </w:p>
        </w:tc>
        <w:tc>
          <w:tcPr>
            <w:tcW w:w="1168"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5.54</w:t>
            </w:r>
          </w:p>
        </w:tc>
        <w:tc>
          <w:tcPr>
            <w:tcW w:w="816"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0.00</w:t>
            </w:r>
          </w:p>
        </w:tc>
      </w:tr>
      <w:tr w:rsidR="0079620C" w:rsidRPr="00C907FF" w:rsidTr="00C907FF">
        <w:trPr>
          <w:trHeight w:val="300"/>
        </w:trPr>
        <w:tc>
          <w:tcPr>
            <w:tcW w:w="4275" w:type="dxa"/>
            <w:tcBorders>
              <w:top w:val="nil"/>
              <w:left w:val="single" w:sz="4" w:space="0" w:color="auto"/>
              <w:bottom w:val="single" w:sz="4" w:space="0" w:color="auto"/>
              <w:right w:val="single" w:sz="4" w:space="0" w:color="auto"/>
            </w:tcBorders>
            <w:shd w:val="clear" w:color="000000" w:fill="C0C0C0"/>
            <w:noWrap/>
            <w:vAlign w:val="center"/>
            <w:hideMark/>
          </w:tcPr>
          <w:p w:rsidR="00806F7D" w:rsidRPr="00C907FF" w:rsidRDefault="00806F7D" w:rsidP="00806F7D">
            <w:pPr>
              <w:spacing w:after="0" w:line="240" w:lineRule="auto"/>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Firm year -&gt; Performance</w:t>
            </w:r>
          </w:p>
        </w:tc>
        <w:tc>
          <w:tcPr>
            <w:tcW w:w="993"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-0.08</w:t>
            </w:r>
          </w:p>
        </w:tc>
        <w:tc>
          <w:tcPr>
            <w:tcW w:w="992"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-0.07</w:t>
            </w:r>
          </w:p>
        </w:tc>
        <w:tc>
          <w:tcPr>
            <w:tcW w:w="1134"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0.07</w:t>
            </w:r>
          </w:p>
        </w:tc>
        <w:tc>
          <w:tcPr>
            <w:tcW w:w="1168"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1.12</w:t>
            </w:r>
          </w:p>
        </w:tc>
        <w:tc>
          <w:tcPr>
            <w:tcW w:w="816"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0.26</w:t>
            </w:r>
          </w:p>
        </w:tc>
      </w:tr>
      <w:tr w:rsidR="0079620C" w:rsidRPr="00C907FF" w:rsidTr="00C907FF">
        <w:trPr>
          <w:trHeight w:val="300"/>
        </w:trPr>
        <w:tc>
          <w:tcPr>
            <w:tcW w:w="4275" w:type="dxa"/>
            <w:tcBorders>
              <w:top w:val="nil"/>
              <w:left w:val="single" w:sz="4" w:space="0" w:color="auto"/>
              <w:bottom w:val="single" w:sz="4" w:space="0" w:color="auto"/>
              <w:right w:val="single" w:sz="4" w:space="0" w:color="auto"/>
            </w:tcBorders>
            <w:shd w:val="clear" w:color="000000" w:fill="C0C0C0"/>
            <w:noWrap/>
            <w:vAlign w:val="center"/>
            <w:hideMark/>
          </w:tcPr>
          <w:p w:rsidR="00806F7D" w:rsidRPr="00C907FF" w:rsidRDefault="00806F7D" w:rsidP="00806F7D">
            <w:pPr>
              <w:spacing w:after="0" w:line="240" w:lineRule="auto"/>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MAS use -&gt; Aggregation</w:t>
            </w:r>
          </w:p>
        </w:tc>
        <w:tc>
          <w:tcPr>
            <w:tcW w:w="993"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0.87</w:t>
            </w:r>
          </w:p>
        </w:tc>
        <w:tc>
          <w:tcPr>
            <w:tcW w:w="992"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0.87</w:t>
            </w:r>
          </w:p>
        </w:tc>
        <w:tc>
          <w:tcPr>
            <w:tcW w:w="1134"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0.03</w:t>
            </w:r>
          </w:p>
        </w:tc>
        <w:tc>
          <w:tcPr>
            <w:tcW w:w="1168"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34.52</w:t>
            </w:r>
          </w:p>
        </w:tc>
        <w:tc>
          <w:tcPr>
            <w:tcW w:w="816"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0.00</w:t>
            </w:r>
          </w:p>
        </w:tc>
      </w:tr>
      <w:tr w:rsidR="0079620C" w:rsidRPr="00C907FF" w:rsidTr="00C907FF">
        <w:trPr>
          <w:trHeight w:val="300"/>
        </w:trPr>
        <w:tc>
          <w:tcPr>
            <w:tcW w:w="4275" w:type="dxa"/>
            <w:tcBorders>
              <w:top w:val="nil"/>
              <w:left w:val="single" w:sz="4" w:space="0" w:color="auto"/>
              <w:bottom w:val="single" w:sz="4" w:space="0" w:color="auto"/>
              <w:right w:val="single" w:sz="4" w:space="0" w:color="auto"/>
            </w:tcBorders>
            <w:shd w:val="clear" w:color="000000" w:fill="C0C0C0"/>
            <w:noWrap/>
            <w:vAlign w:val="center"/>
            <w:hideMark/>
          </w:tcPr>
          <w:p w:rsidR="00806F7D" w:rsidRPr="00C907FF" w:rsidRDefault="00806F7D" w:rsidP="00806F7D">
            <w:pPr>
              <w:spacing w:after="0" w:line="240" w:lineRule="auto"/>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MAS use -&gt; Integration</w:t>
            </w:r>
          </w:p>
        </w:tc>
        <w:tc>
          <w:tcPr>
            <w:tcW w:w="993"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0.90</w:t>
            </w:r>
          </w:p>
        </w:tc>
        <w:tc>
          <w:tcPr>
            <w:tcW w:w="992"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0.90</w:t>
            </w:r>
          </w:p>
        </w:tc>
        <w:tc>
          <w:tcPr>
            <w:tcW w:w="1134"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0.02</w:t>
            </w:r>
          </w:p>
        </w:tc>
        <w:tc>
          <w:tcPr>
            <w:tcW w:w="1168"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47.94</w:t>
            </w:r>
          </w:p>
        </w:tc>
        <w:tc>
          <w:tcPr>
            <w:tcW w:w="816"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0.00</w:t>
            </w:r>
          </w:p>
        </w:tc>
      </w:tr>
      <w:tr w:rsidR="0079620C" w:rsidRPr="00C907FF" w:rsidTr="00C907FF">
        <w:trPr>
          <w:trHeight w:val="300"/>
        </w:trPr>
        <w:tc>
          <w:tcPr>
            <w:tcW w:w="4275" w:type="dxa"/>
            <w:tcBorders>
              <w:top w:val="nil"/>
              <w:left w:val="single" w:sz="4" w:space="0" w:color="auto"/>
              <w:bottom w:val="single" w:sz="4" w:space="0" w:color="auto"/>
              <w:right w:val="single" w:sz="4" w:space="0" w:color="auto"/>
            </w:tcBorders>
            <w:shd w:val="clear" w:color="000000" w:fill="C0C0C0"/>
            <w:noWrap/>
            <w:vAlign w:val="center"/>
            <w:hideMark/>
          </w:tcPr>
          <w:p w:rsidR="00806F7D" w:rsidRPr="00C907FF" w:rsidRDefault="00806F7D" w:rsidP="00806F7D">
            <w:pPr>
              <w:spacing w:after="0" w:line="240" w:lineRule="auto"/>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MAS use -&gt; Performance</w:t>
            </w:r>
          </w:p>
        </w:tc>
        <w:tc>
          <w:tcPr>
            <w:tcW w:w="993"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0.27</w:t>
            </w:r>
          </w:p>
        </w:tc>
        <w:tc>
          <w:tcPr>
            <w:tcW w:w="992"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0.26</w:t>
            </w:r>
          </w:p>
        </w:tc>
        <w:tc>
          <w:tcPr>
            <w:tcW w:w="1134"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0.10</w:t>
            </w:r>
          </w:p>
        </w:tc>
        <w:tc>
          <w:tcPr>
            <w:tcW w:w="1168"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2.81</w:t>
            </w:r>
          </w:p>
        </w:tc>
        <w:tc>
          <w:tcPr>
            <w:tcW w:w="816"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0.01</w:t>
            </w:r>
          </w:p>
        </w:tc>
      </w:tr>
      <w:tr w:rsidR="0079620C" w:rsidRPr="00C907FF" w:rsidTr="00C907FF">
        <w:trPr>
          <w:trHeight w:val="300"/>
        </w:trPr>
        <w:tc>
          <w:tcPr>
            <w:tcW w:w="4275" w:type="dxa"/>
            <w:tcBorders>
              <w:top w:val="nil"/>
              <w:left w:val="single" w:sz="4" w:space="0" w:color="auto"/>
              <w:bottom w:val="single" w:sz="4" w:space="0" w:color="auto"/>
              <w:right w:val="single" w:sz="4" w:space="0" w:color="auto"/>
            </w:tcBorders>
            <w:shd w:val="clear" w:color="000000" w:fill="C0C0C0"/>
            <w:noWrap/>
            <w:vAlign w:val="center"/>
            <w:hideMark/>
          </w:tcPr>
          <w:p w:rsidR="00806F7D" w:rsidRPr="00C907FF" w:rsidRDefault="00806F7D" w:rsidP="00806F7D">
            <w:pPr>
              <w:spacing w:after="0" w:line="240" w:lineRule="auto"/>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MAS use -&gt; Scope</w:t>
            </w:r>
          </w:p>
        </w:tc>
        <w:tc>
          <w:tcPr>
            <w:tcW w:w="993"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0.83</w:t>
            </w:r>
          </w:p>
        </w:tc>
        <w:tc>
          <w:tcPr>
            <w:tcW w:w="992"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0.83</w:t>
            </w:r>
          </w:p>
        </w:tc>
        <w:tc>
          <w:tcPr>
            <w:tcW w:w="1134"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0.03</w:t>
            </w:r>
          </w:p>
        </w:tc>
        <w:tc>
          <w:tcPr>
            <w:tcW w:w="1168"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23.86</w:t>
            </w:r>
          </w:p>
        </w:tc>
        <w:tc>
          <w:tcPr>
            <w:tcW w:w="816"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0.00</w:t>
            </w:r>
          </w:p>
        </w:tc>
      </w:tr>
      <w:tr w:rsidR="0079620C" w:rsidRPr="00C907FF" w:rsidTr="00C907FF">
        <w:trPr>
          <w:trHeight w:val="300"/>
        </w:trPr>
        <w:tc>
          <w:tcPr>
            <w:tcW w:w="4275" w:type="dxa"/>
            <w:tcBorders>
              <w:top w:val="nil"/>
              <w:left w:val="single" w:sz="4" w:space="0" w:color="auto"/>
              <w:bottom w:val="single" w:sz="4" w:space="0" w:color="auto"/>
              <w:right w:val="single" w:sz="4" w:space="0" w:color="auto"/>
            </w:tcBorders>
            <w:shd w:val="clear" w:color="000000" w:fill="C0C0C0"/>
            <w:noWrap/>
            <w:vAlign w:val="center"/>
            <w:hideMark/>
          </w:tcPr>
          <w:p w:rsidR="00806F7D" w:rsidRPr="00C907FF" w:rsidRDefault="00806F7D" w:rsidP="00806F7D">
            <w:pPr>
              <w:spacing w:after="0" w:line="240" w:lineRule="auto"/>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MAS use -&gt; Timeliness</w:t>
            </w:r>
          </w:p>
        </w:tc>
        <w:tc>
          <w:tcPr>
            <w:tcW w:w="993"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0.89</w:t>
            </w:r>
          </w:p>
        </w:tc>
        <w:tc>
          <w:tcPr>
            <w:tcW w:w="992"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0.89</w:t>
            </w:r>
          </w:p>
        </w:tc>
        <w:tc>
          <w:tcPr>
            <w:tcW w:w="1134"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0.02</w:t>
            </w:r>
          </w:p>
        </w:tc>
        <w:tc>
          <w:tcPr>
            <w:tcW w:w="1168"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41.68</w:t>
            </w:r>
          </w:p>
        </w:tc>
        <w:tc>
          <w:tcPr>
            <w:tcW w:w="816"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0.00</w:t>
            </w:r>
          </w:p>
        </w:tc>
      </w:tr>
      <w:tr w:rsidR="0079620C" w:rsidRPr="00C907FF" w:rsidTr="00C907FF">
        <w:trPr>
          <w:trHeight w:val="300"/>
        </w:trPr>
        <w:tc>
          <w:tcPr>
            <w:tcW w:w="4275" w:type="dxa"/>
            <w:tcBorders>
              <w:top w:val="nil"/>
              <w:left w:val="single" w:sz="4" w:space="0" w:color="auto"/>
              <w:bottom w:val="single" w:sz="4" w:space="0" w:color="auto"/>
              <w:right w:val="single" w:sz="4" w:space="0" w:color="auto"/>
            </w:tcBorders>
            <w:shd w:val="clear" w:color="000000" w:fill="C0C0C0"/>
            <w:noWrap/>
            <w:vAlign w:val="center"/>
            <w:hideMark/>
          </w:tcPr>
          <w:p w:rsidR="00806F7D" w:rsidRPr="00C907FF" w:rsidRDefault="00806F7D" w:rsidP="00806F7D">
            <w:pPr>
              <w:spacing w:after="0" w:line="240" w:lineRule="auto"/>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Market orientation -&gt; Competitor orientation</w:t>
            </w:r>
          </w:p>
        </w:tc>
        <w:tc>
          <w:tcPr>
            <w:tcW w:w="993"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0.93</w:t>
            </w:r>
          </w:p>
        </w:tc>
        <w:tc>
          <w:tcPr>
            <w:tcW w:w="992"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0.93</w:t>
            </w:r>
          </w:p>
        </w:tc>
        <w:tc>
          <w:tcPr>
            <w:tcW w:w="1134"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0.01</w:t>
            </w:r>
          </w:p>
        </w:tc>
        <w:tc>
          <w:tcPr>
            <w:tcW w:w="1168"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69.53</w:t>
            </w:r>
          </w:p>
        </w:tc>
        <w:tc>
          <w:tcPr>
            <w:tcW w:w="816"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0.00</w:t>
            </w:r>
          </w:p>
        </w:tc>
      </w:tr>
      <w:tr w:rsidR="0079620C" w:rsidRPr="00C907FF" w:rsidTr="00C907FF">
        <w:trPr>
          <w:trHeight w:val="300"/>
        </w:trPr>
        <w:tc>
          <w:tcPr>
            <w:tcW w:w="4275" w:type="dxa"/>
            <w:tcBorders>
              <w:top w:val="nil"/>
              <w:left w:val="single" w:sz="4" w:space="0" w:color="auto"/>
              <w:bottom w:val="single" w:sz="4" w:space="0" w:color="auto"/>
              <w:right w:val="single" w:sz="4" w:space="0" w:color="auto"/>
            </w:tcBorders>
            <w:shd w:val="clear" w:color="000000" w:fill="C0C0C0"/>
            <w:noWrap/>
            <w:vAlign w:val="center"/>
            <w:hideMark/>
          </w:tcPr>
          <w:p w:rsidR="00806F7D" w:rsidRPr="00C907FF" w:rsidRDefault="00806F7D" w:rsidP="00806F7D">
            <w:pPr>
              <w:spacing w:after="0" w:line="240" w:lineRule="auto"/>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Market orientation -&gt; Customer orientation</w:t>
            </w:r>
          </w:p>
        </w:tc>
        <w:tc>
          <w:tcPr>
            <w:tcW w:w="993"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0.87</w:t>
            </w:r>
          </w:p>
        </w:tc>
        <w:tc>
          <w:tcPr>
            <w:tcW w:w="992"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0.87</w:t>
            </w:r>
          </w:p>
        </w:tc>
        <w:tc>
          <w:tcPr>
            <w:tcW w:w="1134"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0.02</w:t>
            </w:r>
          </w:p>
        </w:tc>
        <w:tc>
          <w:tcPr>
            <w:tcW w:w="1168"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37.84</w:t>
            </w:r>
          </w:p>
        </w:tc>
        <w:tc>
          <w:tcPr>
            <w:tcW w:w="816"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0.00</w:t>
            </w:r>
          </w:p>
        </w:tc>
      </w:tr>
      <w:tr w:rsidR="0079620C" w:rsidRPr="00C907FF" w:rsidTr="00C907FF">
        <w:trPr>
          <w:trHeight w:val="300"/>
        </w:trPr>
        <w:tc>
          <w:tcPr>
            <w:tcW w:w="4275" w:type="dxa"/>
            <w:tcBorders>
              <w:top w:val="nil"/>
              <w:left w:val="single" w:sz="4" w:space="0" w:color="auto"/>
              <w:bottom w:val="single" w:sz="4" w:space="0" w:color="auto"/>
              <w:right w:val="single" w:sz="4" w:space="0" w:color="auto"/>
            </w:tcBorders>
            <w:shd w:val="clear" w:color="000000" w:fill="C0C0C0"/>
            <w:noWrap/>
            <w:vAlign w:val="center"/>
            <w:hideMark/>
          </w:tcPr>
          <w:p w:rsidR="00806F7D" w:rsidRPr="00C907FF" w:rsidRDefault="00806F7D" w:rsidP="00806F7D">
            <w:pPr>
              <w:spacing w:after="0" w:line="240" w:lineRule="auto"/>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Market orientation -&gt; Interfunctional coordination</w:t>
            </w:r>
          </w:p>
        </w:tc>
        <w:tc>
          <w:tcPr>
            <w:tcW w:w="993"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0.92</w:t>
            </w:r>
          </w:p>
        </w:tc>
        <w:tc>
          <w:tcPr>
            <w:tcW w:w="992"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0.92</w:t>
            </w:r>
          </w:p>
        </w:tc>
        <w:tc>
          <w:tcPr>
            <w:tcW w:w="1134"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0.01</w:t>
            </w:r>
          </w:p>
        </w:tc>
        <w:tc>
          <w:tcPr>
            <w:tcW w:w="1168"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68.57</w:t>
            </w:r>
          </w:p>
        </w:tc>
        <w:tc>
          <w:tcPr>
            <w:tcW w:w="816"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0.00</w:t>
            </w:r>
          </w:p>
        </w:tc>
      </w:tr>
      <w:tr w:rsidR="0079620C" w:rsidRPr="00C907FF" w:rsidTr="00C907FF">
        <w:trPr>
          <w:trHeight w:val="300"/>
        </w:trPr>
        <w:tc>
          <w:tcPr>
            <w:tcW w:w="4275" w:type="dxa"/>
            <w:tcBorders>
              <w:top w:val="nil"/>
              <w:left w:val="single" w:sz="4" w:space="0" w:color="auto"/>
              <w:bottom w:val="single" w:sz="4" w:space="0" w:color="auto"/>
              <w:right w:val="single" w:sz="4" w:space="0" w:color="auto"/>
            </w:tcBorders>
            <w:shd w:val="clear" w:color="000000" w:fill="C0C0C0"/>
            <w:noWrap/>
            <w:vAlign w:val="center"/>
            <w:hideMark/>
          </w:tcPr>
          <w:p w:rsidR="00806F7D" w:rsidRPr="00C907FF" w:rsidRDefault="00806F7D" w:rsidP="00806F7D">
            <w:pPr>
              <w:spacing w:after="0" w:line="240" w:lineRule="auto"/>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Market orientation -&gt; MAS use</w:t>
            </w:r>
          </w:p>
        </w:tc>
        <w:tc>
          <w:tcPr>
            <w:tcW w:w="993"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0.60</w:t>
            </w:r>
          </w:p>
        </w:tc>
        <w:tc>
          <w:tcPr>
            <w:tcW w:w="992"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0.60</w:t>
            </w:r>
          </w:p>
        </w:tc>
        <w:tc>
          <w:tcPr>
            <w:tcW w:w="1134"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0.06</w:t>
            </w:r>
          </w:p>
        </w:tc>
        <w:tc>
          <w:tcPr>
            <w:tcW w:w="1168"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9.76</w:t>
            </w:r>
          </w:p>
        </w:tc>
        <w:tc>
          <w:tcPr>
            <w:tcW w:w="816"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0.00</w:t>
            </w:r>
          </w:p>
        </w:tc>
      </w:tr>
      <w:tr w:rsidR="0079620C" w:rsidRPr="00C907FF" w:rsidTr="00C907FF">
        <w:trPr>
          <w:trHeight w:val="300"/>
        </w:trPr>
        <w:tc>
          <w:tcPr>
            <w:tcW w:w="4275" w:type="dxa"/>
            <w:tcBorders>
              <w:top w:val="nil"/>
              <w:left w:val="single" w:sz="4" w:space="0" w:color="auto"/>
              <w:bottom w:val="single" w:sz="4" w:space="0" w:color="auto"/>
              <w:right w:val="single" w:sz="4" w:space="0" w:color="auto"/>
            </w:tcBorders>
            <w:shd w:val="clear" w:color="000000" w:fill="C0C0C0"/>
            <w:noWrap/>
            <w:vAlign w:val="center"/>
            <w:hideMark/>
          </w:tcPr>
          <w:p w:rsidR="00806F7D" w:rsidRPr="00C907FF" w:rsidRDefault="00806F7D" w:rsidP="00806F7D">
            <w:pPr>
              <w:spacing w:after="0" w:line="240" w:lineRule="auto"/>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Market orientation -&gt; Performance</w:t>
            </w:r>
          </w:p>
        </w:tc>
        <w:tc>
          <w:tcPr>
            <w:tcW w:w="993"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0.24</w:t>
            </w:r>
          </w:p>
        </w:tc>
        <w:tc>
          <w:tcPr>
            <w:tcW w:w="992"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0.26</w:t>
            </w:r>
          </w:p>
        </w:tc>
        <w:tc>
          <w:tcPr>
            <w:tcW w:w="1134"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0.10</w:t>
            </w:r>
          </w:p>
        </w:tc>
        <w:tc>
          <w:tcPr>
            <w:tcW w:w="1168"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2.48</w:t>
            </w:r>
          </w:p>
        </w:tc>
        <w:tc>
          <w:tcPr>
            <w:tcW w:w="816"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0.01</w:t>
            </w:r>
          </w:p>
        </w:tc>
      </w:tr>
      <w:tr w:rsidR="0079620C" w:rsidRPr="00C907FF" w:rsidTr="00C907FF">
        <w:trPr>
          <w:trHeight w:val="300"/>
        </w:trPr>
        <w:tc>
          <w:tcPr>
            <w:tcW w:w="4275" w:type="dxa"/>
            <w:tcBorders>
              <w:top w:val="nil"/>
              <w:left w:val="single" w:sz="4" w:space="0" w:color="auto"/>
              <w:bottom w:val="single" w:sz="4" w:space="0" w:color="auto"/>
              <w:right w:val="single" w:sz="4" w:space="0" w:color="auto"/>
            </w:tcBorders>
            <w:shd w:val="clear" w:color="000000" w:fill="C0C0C0"/>
            <w:noWrap/>
            <w:vAlign w:val="center"/>
            <w:hideMark/>
          </w:tcPr>
          <w:p w:rsidR="00806F7D" w:rsidRPr="00C907FF" w:rsidRDefault="00806F7D" w:rsidP="00806F7D">
            <w:pPr>
              <w:spacing w:after="0" w:line="240" w:lineRule="auto"/>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Ownership -&gt; Performance</w:t>
            </w:r>
          </w:p>
        </w:tc>
        <w:tc>
          <w:tcPr>
            <w:tcW w:w="993"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-0.06</w:t>
            </w:r>
          </w:p>
        </w:tc>
        <w:tc>
          <w:tcPr>
            <w:tcW w:w="992"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-0.06</w:t>
            </w:r>
          </w:p>
        </w:tc>
        <w:tc>
          <w:tcPr>
            <w:tcW w:w="1134"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0.07</w:t>
            </w:r>
          </w:p>
        </w:tc>
        <w:tc>
          <w:tcPr>
            <w:tcW w:w="1168"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0.82</w:t>
            </w:r>
          </w:p>
        </w:tc>
        <w:tc>
          <w:tcPr>
            <w:tcW w:w="816"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0.41</w:t>
            </w:r>
          </w:p>
        </w:tc>
      </w:tr>
      <w:tr w:rsidR="0079620C" w:rsidRPr="00C907FF" w:rsidTr="00C907FF">
        <w:trPr>
          <w:trHeight w:val="300"/>
        </w:trPr>
        <w:tc>
          <w:tcPr>
            <w:tcW w:w="4275" w:type="dxa"/>
            <w:tcBorders>
              <w:top w:val="nil"/>
              <w:left w:val="single" w:sz="4" w:space="0" w:color="auto"/>
              <w:bottom w:val="single" w:sz="4" w:space="0" w:color="auto"/>
              <w:right w:val="single" w:sz="4" w:space="0" w:color="auto"/>
            </w:tcBorders>
            <w:shd w:val="clear" w:color="000000" w:fill="C0C0C0"/>
            <w:noWrap/>
            <w:vAlign w:val="center"/>
            <w:hideMark/>
          </w:tcPr>
          <w:p w:rsidR="00806F7D" w:rsidRPr="00C907FF" w:rsidRDefault="00806F7D" w:rsidP="00806F7D">
            <w:pPr>
              <w:spacing w:after="0" w:line="240" w:lineRule="auto"/>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Size (assets) -&gt; Performance</w:t>
            </w:r>
          </w:p>
        </w:tc>
        <w:tc>
          <w:tcPr>
            <w:tcW w:w="993"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0.04</w:t>
            </w:r>
          </w:p>
        </w:tc>
        <w:tc>
          <w:tcPr>
            <w:tcW w:w="992"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0.04</w:t>
            </w:r>
          </w:p>
        </w:tc>
        <w:tc>
          <w:tcPr>
            <w:tcW w:w="1134"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0.07</w:t>
            </w:r>
          </w:p>
        </w:tc>
        <w:tc>
          <w:tcPr>
            <w:tcW w:w="1168"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0.58</w:t>
            </w:r>
          </w:p>
        </w:tc>
        <w:tc>
          <w:tcPr>
            <w:tcW w:w="816" w:type="dxa"/>
            <w:tcBorders>
              <w:top w:val="nil"/>
              <w:left w:val="nil"/>
              <w:bottom w:val="single" w:sz="4" w:space="0" w:color="auto"/>
              <w:right w:val="single" w:sz="4" w:space="0" w:color="auto"/>
            </w:tcBorders>
            <w:shd w:val="clear" w:color="auto" w:fill="auto"/>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0.56</w:t>
            </w:r>
          </w:p>
        </w:tc>
      </w:tr>
      <w:tr w:rsidR="0079620C" w:rsidRPr="00C907FF" w:rsidTr="00C907FF">
        <w:trPr>
          <w:trHeight w:val="300"/>
        </w:trPr>
        <w:tc>
          <w:tcPr>
            <w:tcW w:w="4275" w:type="dxa"/>
            <w:tcBorders>
              <w:top w:val="nil"/>
              <w:left w:val="single" w:sz="4" w:space="0" w:color="auto"/>
              <w:bottom w:val="single" w:sz="4" w:space="0" w:color="auto"/>
              <w:right w:val="single" w:sz="4" w:space="0" w:color="auto"/>
            </w:tcBorders>
            <w:shd w:val="clear" w:color="000000" w:fill="C0C0C0"/>
            <w:noWrap/>
            <w:vAlign w:val="center"/>
            <w:hideMark/>
          </w:tcPr>
          <w:p w:rsidR="00806F7D" w:rsidRPr="00C907FF" w:rsidRDefault="00806F7D" w:rsidP="00806F7D">
            <w:pPr>
              <w:spacing w:after="0" w:line="240" w:lineRule="auto"/>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Size (employees) -&gt; Performance</w:t>
            </w:r>
          </w:p>
        </w:tc>
        <w:tc>
          <w:tcPr>
            <w:tcW w:w="993"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0.05</w:t>
            </w:r>
          </w:p>
        </w:tc>
        <w:tc>
          <w:tcPr>
            <w:tcW w:w="992"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0.05</w:t>
            </w:r>
          </w:p>
        </w:tc>
        <w:tc>
          <w:tcPr>
            <w:tcW w:w="1134"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0.09</w:t>
            </w:r>
          </w:p>
        </w:tc>
        <w:tc>
          <w:tcPr>
            <w:tcW w:w="1168"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0.60</w:t>
            </w:r>
          </w:p>
        </w:tc>
        <w:tc>
          <w:tcPr>
            <w:tcW w:w="816" w:type="dxa"/>
            <w:tcBorders>
              <w:top w:val="nil"/>
              <w:left w:val="nil"/>
              <w:bottom w:val="single" w:sz="4" w:space="0" w:color="auto"/>
              <w:right w:val="single" w:sz="4" w:space="0" w:color="auto"/>
            </w:tcBorders>
            <w:shd w:val="clear" w:color="000000" w:fill="CCFFCC"/>
            <w:noWrap/>
            <w:vAlign w:val="center"/>
            <w:hideMark/>
          </w:tcPr>
          <w:p w:rsidR="00806F7D" w:rsidRPr="00C907FF" w:rsidRDefault="00806F7D" w:rsidP="00806F7D">
            <w:pPr>
              <w:spacing w:after="0" w:line="240" w:lineRule="auto"/>
              <w:jc w:val="right"/>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0.55</w:t>
            </w:r>
          </w:p>
        </w:tc>
      </w:tr>
    </w:tbl>
    <w:p w:rsidR="00277F02" w:rsidRDefault="00277F02" w:rsidP="008D4139">
      <w:pPr>
        <w:autoSpaceDE w:val="0"/>
        <w:autoSpaceDN w:val="0"/>
        <w:adjustRightInd w:val="0"/>
        <w:spacing w:after="0" w:line="240" w:lineRule="auto"/>
        <w:jc w:val="center"/>
        <w:rPr>
          <w:rFonts w:ascii="Times New Roman" w:hAnsi="Times New Roman" w:cs="Times New Roman"/>
        </w:rPr>
      </w:pPr>
    </w:p>
    <w:p w:rsidR="00806F7D" w:rsidRPr="006A3FB6" w:rsidRDefault="00806F7D" w:rsidP="00C907FF">
      <w:pPr>
        <w:rPr>
          <w:rFonts w:ascii="Times New Roman" w:hAnsi="Times New Roman" w:cs="Times New Roman"/>
        </w:rPr>
      </w:pPr>
    </w:p>
    <w:sectPr w:rsidR="00806F7D" w:rsidRPr="006A3FB6" w:rsidSect="00C907FF">
      <w:type w:val="continuous"/>
      <w:pgSz w:w="11907" w:h="16839" w:code="9"/>
      <w:pgMar w:top="1440" w:right="1134" w:bottom="1440" w:left="1440" w:header="907" w:footer="59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2A1" w:rsidRDefault="00A862A1" w:rsidP="00897C91">
      <w:pPr>
        <w:spacing w:after="0" w:line="240" w:lineRule="auto"/>
      </w:pPr>
      <w:r>
        <w:separator/>
      </w:r>
    </w:p>
  </w:endnote>
  <w:endnote w:type="continuationSeparator" w:id="0">
    <w:p w:rsidR="00A862A1" w:rsidRDefault="00A862A1" w:rsidP="00897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8069325"/>
      <w:docPartObj>
        <w:docPartGallery w:val="Page Numbers (Bottom of Page)"/>
        <w:docPartUnique/>
      </w:docPartObj>
    </w:sdtPr>
    <w:sdtEndPr>
      <w:rPr>
        <w:rFonts w:ascii="Times New Roman" w:hAnsi="Times New Roman"/>
        <w:noProof/>
        <w:sz w:val="24"/>
        <w:szCs w:val="24"/>
      </w:rPr>
    </w:sdtEndPr>
    <w:sdtContent>
      <w:p w:rsidR="00613FC8" w:rsidRPr="00731BA4" w:rsidRDefault="00613FC8">
        <w:pPr>
          <w:pStyle w:val="Footer"/>
          <w:jc w:val="right"/>
          <w:rPr>
            <w:rFonts w:ascii="Times New Roman" w:hAnsi="Times New Roman"/>
            <w:sz w:val="24"/>
            <w:szCs w:val="24"/>
          </w:rPr>
        </w:pPr>
        <w:r w:rsidRPr="00731BA4">
          <w:rPr>
            <w:rFonts w:ascii="Times New Roman" w:hAnsi="Times New Roman"/>
            <w:sz w:val="24"/>
            <w:szCs w:val="24"/>
          </w:rPr>
          <w:fldChar w:fldCharType="begin"/>
        </w:r>
        <w:r w:rsidRPr="00731BA4">
          <w:rPr>
            <w:rFonts w:ascii="Times New Roman" w:hAnsi="Times New Roman"/>
            <w:sz w:val="24"/>
            <w:szCs w:val="24"/>
          </w:rPr>
          <w:instrText xml:space="preserve"> PAGE   \* MERGEFORMAT </w:instrText>
        </w:r>
        <w:r w:rsidRPr="00731BA4">
          <w:rPr>
            <w:rFonts w:ascii="Times New Roman" w:hAnsi="Times New Roman"/>
            <w:sz w:val="24"/>
            <w:szCs w:val="24"/>
          </w:rPr>
          <w:fldChar w:fldCharType="separate"/>
        </w:r>
        <w:r w:rsidR="00703A8F">
          <w:rPr>
            <w:rFonts w:ascii="Times New Roman" w:hAnsi="Times New Roman"/>
            <w:noProof/>
            <w:sz w:val="24"/>
            <w:szCs w:val="24"/>
          </w:rPr>
          <w:t>46</w:t>
        </w:r>
        <w:r w:rsidRPr="00731BA4">
          <w:rPr>
            <w:rFonts w:ascii="Times New Roman" w:hAnsi="Times New Roman"/>
            <w:noProof/>
            <w:sz w:val="24"/>
            <w:szCs w:val="24"/>
          </w:rPr>
          <w:fldChar w:fldCharType="end"/>
        </w:r>
      </w:p>
    </w:sdtContent>
  </w:sdt>
  <w:p w:rsidR="00613FC8" w:rsidRDefault="00613F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18074"/>
      <w:docPartObj>
        <w:docPartGallery w:val="Page Numbers (Bottom of Page)"/>
        <w:docPartUnique/>
      </w:docPartObj>
    </w:sdtPr>
    <w:sdtEndPr>
      <w:rPr>
        <w:rFonts w:ascii="Times New Roman" w:hAnsi="Times New Roman"/>
        <w:noProof/>
        <w:sz w:val="24"/>
        <w:szCs w:val="24"/>
      </w:rPr>
    </w:sdtEndPr>
    <w:sdtContent>
      <w:p w:rsidR="00613FC8" w:rsidRPr="0039276C" w:rsidRDefault="00613FC8">
        <w:pPr>
          <w:pStyle w:val="Footer"/>
          <w:jc w:val="right"/>
          <w:rPr>
            <w:rFonts w:ascii="Times New Roman" w:hAnsi="Times New Roman"/>
            <w:sz w:val="24"/>
            <w:szCs w:val="24"/>
          </w:rPr>
        </w:pPr>
        <w:r w:rsidRPr="0039276C">
          <w:rPr>
            <w:rFonts w:ascii="Times New Roman" w:hAnsi="Times New Roman"/>
            <w:sz w:val="24"/>
            <w:szCs w:val="24"/>
          </w:rPr>
          <w:fldChar w:fldCharType="begin"/>
        </w:r>
        <w:r w:rsidRPr="0039276C">
          <w:rPr>
            <w:rFonts w:ascii="Times New Roman" w:hAnsi="Times New Roman"/>
            <w:sz w:val="24"/>
            <w:szCs w:val="24"/>
          </w:rPr>
          <w:instrText xml:space="preserve"> PAGE   \* MERGEFORMAT </w:instrText>
        </w:r>
        <w:r w:rsidRPr="0039276C">
          <w:rPr>
            <w:rFonts w:ascii="Times New Roman" w:hAnsi="Times New Roman"/>
            <w:sz w:val="24"/>
            <w:szCs w:val="24"/>
          </w:rPr>
          <w:fldChar w:fldCharType="separate"/>
        </w:r>
        <w:r w:rsidR="00703A8F">
          <w:rPr>
            <w:rFonts w:ascii="Times New Roman" w:hAnsi="Times New Roman"/>
            <w:noProof/>
            <w:sz w:val="24"/>
            <w:szCs w:val="24"/>
          </w:rPr>
          <w:t>47</w:t>
        </w:r>
        <w:r w:rsidRPr="0039276C">
          <w:rPr>
            <w:rFonts w:ascii="Times New Roman" w:hAnsi="Times New Roman"/>
            <w:noProof/>
            <w:sz w:val="24"/>
            <w:szCs w:val="24"/>
          </w:rPr>
          <w:fldChar w:fldCharType="end"/>
        </w:r>
      </w:p>
    </w:sdtContent>
  </w:sdt>
  <w:p w:rsidR="00613FC8" w:rsidRDefault="00613F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3895120"/>
      <w:docPartObj>
        <w:docPartGallery w:val="Page Numbers (Bottom of Page)"/>
        <w:docPartUnique/>
      </w:docPartObj>
    </w:sdtPr>
    <w:sdtEndPr>
      <w:rPr>
        <w:rFonts w:ascii="Times New Roman" w:hAnsi="Times New Roman"/>
        <w:noProof/>
        <w:sz w:val="24"/>
        <w:szCs w:val="24"/>
      </w:rPr>
    </w:sdtEndPr>
    <w:sdtContent>
      <w:p w:rsidR="00613FC8" w:rsidRPr="001610D0" w:rsidRDefault="00613FC8">
        <w:pPr>
          <w:pStyle w:val="Footer"/>
          <w:jc w:val="right"/>
          <w:rPr>
            <w:rFonts w:ascii="Times New Roman" w:hAnsi="Times New Roman"/>
            <w:sz w:val="24"/>
            <w:szCs w:val="24"/>
          </w:rPr>
        </w:pPr>
        <w:r w:rsidRPr="001610D0">
          <w:rPr>
            <w:rFonts w:ascii="Times New Roman" w:hAnsi="Times New Roman"/>
            <w:sz w:val="24"/>
            <w:szCs w:val="24"/>
          </w:rPr>
          <w:fldChar w:fldCharType="begin"/>
        </w:r>
        <w:r w:rsidRPr="001610D0">
          <w:rPr>
            <w:rFonts w:ascii="Times New Roman" w:hAnsi="Times New Roman"/>
            <w:sz w:val="24"/>
            <w:szCs w:val="24"/>
          </w:rPr>
          <w:instrText xml:space="preserve"> PAGE   \* MERGEFORMAT </w:instrText>
        </w:r>
        <w:r w:rsidRPr="001610D0">
          <w:rPr>
            <w:rFonts w:ascii="Times New Roman" w:hAnsi="Times New Roman"/>
            <w:sz w:val="24"/>
            <w:szCs w:val="24"/>
          </w:rPr>
          <w:fldChar w:fldCharType="separate"/>
        </w:r>
        <w:r w:rsidR="00703A8F">
          <w:rPr>
            <w:rFonts w:ascii="Times New Roman" w:hAnsi="Times New Roman"/>
            <w:noProof/>
            <w:sz w:val="24"/>
            <w:szCs w:val="24"/>
          </w:rPr>
          <w:t>33</w:t>
        </w:r>
        <w:r w:rsidRPr="001610D0">
          <w:rPr>
            <w:rFonts w:ascii="Times New Roman" w:hAnsi="Times New Roman"/>
            <w:noProof/>
            <w:sz w:val="24"/>
            <w:szCs w:val="24"/>
          </w:rPr>
          <w:fldChar w:fldCharType="end"/>
        </w:r>
      </w:p>
    </w:sdtContent>
  </w:sdt>
  <w:p w:rsidR="00613FC8" w:rsidRDefault="00613FC8" w:rsidP="0056165C">
    <w:pPr>
      <w:pStyle w:val="Footer"/>
      <w:tabs>
        <w:tab w:val="clear" w:pos="4320"/>
        <w:tab w:val="left"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2A1" w:rsidRDefault="00A862A1" w:rsidP="00897C91">
      <w:pPr>
        <w:spacing w:after="0" w:line="240" w:lineRule="auto"/>
      </w:pPr>
      <w:r>
        <w:separator/>
      </w:r>
    </w:p>
  </w:footnote>
  <w:footnote w:type="continuationSeparator" w:id="0">
    <w:p w:rsidR="00A862A1" w:rsidRDefault="00A862A1" w:rsidP="00897C91">
      <w:pPr>
        <w:spacing w:after="0" w:line="240" w:lineRule="auto"/>
      </w:pPr>
      <w:r>
        <w:continuationSeparator/>
      </w:r>
    </w:p>
  </w:footnote>
  <w:footnote w:id="1">
    <w:p w:rsidR="00613FC8" w:rsidRPr="00E55D71" w:rsidRDefault="00613FC8" w:rsidP="00434321">
      <w:pPr>
        <w:pStyle w:val="FootnoteText"/>
        <w:jc w:val="both"/>
        <w:rPr>
          <w:rFonts w:ascii="Times New Roman" w:hAnsi="Times New Roman" w:cs="Times New Roman"/>
        </w:rPr>
      </w:pPr>
      <w:r w:rsidRPr="00E55D71">
        <w:rPr>
          <w:rStyle w:val="FootnoteReference"/>
          <w:rFonts w:ascii="Times New Roman" w:hAnsi="Times New Roman" w:cs="Times New Roman"/>
        </w:rPr>
        <w:footnoteRef/>
      </w:r>
      <w:r w:rsidRPr="00E55D71">
        <w:rPr>
          <w:rFonts w:ascii="Times New Roman" w:hAnsi="Times New Roman" w:cs="Times New Roman"/>
        </w:rPr>
        <w:t xml:space="preserve"> </w:t>
      </w:r>
      <w:r>
        <w:rPr>
          <w:rFonts w:ascii="Times New Roman" w:hAnsi="Times New Roman" w:cs="Times New Roman"/>
        </w:rPr>
        <w:t>Những kỹ thuật bao gồm tính chi phí thuộc tính sản phẩm/dịch vụ</w:t>
      </w:r>
      <w:r w:rsidRPr="00E55D71">
        <w:rPr>
          <w:rFonts w:ascii="Times New Roman" w:hAnsi="Times New Roman" w:cs="Times New Roman"/>
        </w:rPr>
        <w:t xml:space="preserve">, </w:t>
      </w:r>
      <w:r>
        <w:rPr>
          <w:rFonts w:ascii="Times New Roman" w:hAnsi="Times New Roman" w:cs="Times New Roman"/>
        </w:rPr>
        <w:t xml:space="preserve">đối sánh </w:t>
      </w:r>
      <w:r w:rsidRPr="00733B33">
        <w:rPr>
          <w:rFonts w:ascii="Times New Roman" w:hAnsi="Times New Roman" w:cs="Times New Roman"/>
          <w:i/>
        </w:rPr>
        <w:t>(benchmarking)</w:t>
      </w:r>
      <w:r w:rsidRPr="00E55D71">
        <w:rPr>
          <w:rFonts w:ascii="Times New Roman" w:hAnsi="Times New Roman" w:cs="Times New Roman"/>
        </w:rPr>
        <w:t xml:space="preserve">, </w:t>
      </w:r>
      <w:r>
        <w:rPr>
          <w:rFonts w:ascii="Times New Roman" w:hAnsi="Times New Roman" w:cs="Times New Roman"/>
        </w:rPr>
        <w:t>định giá thương hiệu</w:t>
      </w:r>
      <w:r w:rsidRPr="00E55D71">
        <w:rPr>
          <w:rFonts w:ascii="Times New Roman" w:hAnsi="Times New Roman" w:cs="Times New Roman"/>
        </w:rPr>
        <w:t xml:space="preserve">, </w:t>
      </w:r>
      <w:r>
        <w:rPr>
          <w:rFonts w:ascii="Times New Roman" w:hAnsi="Times New Roman" w:cs="Times New Roman"/>
        </w:rPr>
        <w:t>đánh giá chi phí đối thủ cạnh tranh, giám sát vị thế cạnh tranh, đánh giá hiệu quả hoạt động của đối thủ cạnh tranh</w:t>
      </w:r>
      <w:r w:rsidRPr="00E55D71">
        <w:rPr>
          <w:rFonts w:ascii="Times New Roman" w:hAnsi="Times New Roman" w:cs="Times New Roman"/>
        </w:rPr>
        <w:t xml:space="preserve">, </w:t>
      </w:r>
      <w:r>
        <w:rPr>
          <w:rFonts w:ascii="Times New Roman" w:hAnsi="Times New Roman" w:cs="Times New Roman"/>
        </w:rPr>
        <w:t>tính chi phí chu kỳ sống</w:t>
      </w:r>
      <w:r w:rsidRPr="00E55D71">
        <w:rPr>
          <w:rFonts w:ascii="Times New Roman" w:hAnsi="Times New Roman" w:cs="Times New Roman"/>
        </w:rPr>
        <w:t xml:space="preserve">, </w:t>
      </w:r>
      <w:r>
        <w:rPr>
          <w:rFonts w:ascii="Times New Roman" w:hAnsi="Times New Roman" w:cs="Times New Roman"/>
        </w:rPr>
        <w:t>đánh giá thành quả hoạt động tổng hợp</w:t>
      </w:r>
      <w:r w:rsidRPr="00E55D71">
        <w:rPr>
          <w:rFonts w:ascii="Times New Roman" w:hAnsi="Times New Roman" w:cs="Times New Roman"/>
        </w:rPr>
        <w:t xml:space="preserve">, </w:t>
      </w:r>
      <w:r>
        <w:rPr>
          <w:rFonts w:ascii="Times New Roman" w:hAnsi="Times New Roman" w:cs="Times New Roman"/>
        </w:rPr>
        <w:t>phân tích khả năng sinh lợi khách hàng</w:t>
      </w:r>
      <w:r w:rsidRPr="00E55D71">
        <w:rPr>
          <w:rFonts w:ascii="Times New Roman" w:hAnsi="Times New Roman" w:cs="Times New Roman"/>
        </w:rPr>
        <w:t xml:space="preserve">, </w:t>
      </w:r>
      <w:r>
        <w:rPr>
          <w:rFonts w:ascii="Times New Roman" w:hAnsi="Times New Roman" w:cs="Times New Roman"/>
        </w:rPr>
        <w:t>tính chi phí chất lượng</w:t>
      </w:r>
      <w:r w:rsidRPr="00E55D71">
        <w:rPr>
          <w:rFonts w:ascii="Times New Roman" w:hAnsi="Times New Roman" w:cs="Times New Roman"/>
        </w:rPr>
        <w:t xml:space="preserve">, </w:t>
      </w:r>
      <w:r>
        <w:rPr>
          <w:rFonts w:ascii="Times New Roman" w:hAnsi="Times New Roman" w:cs="Times New Roman"/>
        </w:rPr>
        <w:t xml:space="preserve">tính chi phí chiến lược </w:t>
      </w:r>
      <w:r w:rsidRPr="00E55D71">
        <w:rPr>
          <w:rFonts w:ascii="Times New Roman" w:hAnsi="Times New Roman" w:cs="Times New Roman"/>
        </w:rPr>
        <w:t>(</w:t>
      </w:r>
      <w:r>
        <w:rPr>
          <w:rFonts w:ascii="Times New Roman" w:hAnsi="Times New Roman" w:cs="Times New Roman"/>
        </w:rPr>
        <w:t>quản trị chi phí chiến lược</w:t>
      </w:r>
      <w:r w:rsidRPr="00E55D71">
        <w:rPr>
          <w:rFonts w:ascii="Times New Roman" w:hAnsi="Times New Roman" w:cs="Times New Roman"/>
        </w:rPr>
        <w:t xml:space="preserve">), </w:t>
      </w:r>
      <w:r>
        <w:rPr>
          <w:rFonts w:ascii="Times New Roman" w:hAnsi="Times New Roman" w:cs="Times New Roman"/>
        </w:rPr>
        <w:t>định giá chiến lược</w:t>
      </w:r>
      <w:r w:rsidRPr="00E55D71">
        <w:rPr>
          <w:rFonts w:ascii="Times New Roman" w:hAnsi="Times New Roman" w:cs="Times New Roman"/>
        </w:rPr>
        <w:t xml:space="preserve">, </w:t>
      </w:r>
      <w:r>
        <w:rPr>
          <w:rFonts w:ascii="Times New Roman" w:hAnsi="Times New Roman" w:cs="Times New Roman"/>
        </w:rPr>
        <w:t>chi phí mục tiêu</w:t>
      </w:r>
      <w:r w:rsidRPr="00E55D71">
        <w:rPr>
          <w:rFonts w:ascii="Times New Roman" w:hAnsi="Times New Roman" w:cs="Times New Roman"/>
        </w:rPr>
        <w:t xml:space="preserve">, </w:t>
      </w:r>
      <w:r>
        <w:rPr>
          <w:rFonts w:ascii="Times New Roman" w:hAnsi="Times New Roman" w:cs="Times New Roman"/>
        </w:rPr>
        <w:t>định giá khách hàng như là những tài sản</w:t>
      </w:r>
      <w:r w:rsidRPr="00E55D71">
        <w:rPr>
          <w:rFonts w:ascii="Times New Roman" w:hAnsi="Times New Roman" w:cs="Times New Roman"/>
        </w:rPr>
        <w:t xml:space="preserve">, </w:t>
      </w:r>
      <w:r>
        <w:rPr>
          <w:rFonts w:ascii="Times New Roman" w:hAnsi="Times New Roman" w:cs="Times New Roman"/>
        </w:rPr>
        <w:t>tính chi phí chuỗi giá trị</w:t>
      </w:r>
      <w:r w:rsidRPr="00E55D71">
        <w:rPr>
          <w:rFonts w:ascii="Times New Roman" w:hAnsi="Times New Roman" w:cs="Times New Roman"/>
        </w:rPr>
        <w:t>.</w:t>
      </w:r>
    </w:p>
  </w:footnote>
  <w:footnote w:id="2">
    <w:p w:rsidR="00613FC8" w:rsidRPr="007B5BF1" w:rsidRDefault="00613FC8" w:rsidP="00434321">
      <w:pPr>
        <w:pStyle w:val="FootnoteText"/>
        <w:jc w:val="both"/>
        <w:rPr>
          <w:rFonts w:ascii="Times New Roman" w:hAnsi="Times New Roman" w:cs="Times New Roman"/>
        </w:rPr>
      </w:pPr>
      <w:r>
        <w:rPr>
          <w:rStyle w:val="FootnoteReference"/>
        </w:rPr>
        <w:footnoteRef/>
      </w:r>
      <w:r>
        <w:t xml:space="preserve"> </w:t>
      </w:r>
      <w:r w:rsidRPr="00A11B64">
        <w:rPr>
          <w:rFonts w:ascii="Times New Roman" w:hAnsi="Times New Roman" w:cs="Times New Roman"/>
        </w:rPr>
        <w:t xml:space="preserve">Khám phá định tính tiếp theo của </w:t>
      </w:r>
      <w:r w:rsidRPr="00A11B64">
        <w:rPr>
          <w:rFonts w:ascii="Times New Roman" w:hAnsi="Times New Roman" w:cs="Times New Roman"/>
        </w:rPr>
        <w:fldChar w:fldCharType="begin"/>
      </w:r>
      <w:r w:rsidRPr="00A11B64">
        <w:rPr>
          <w:rFonts w:ascii="Times New Roman" w:hAnsi="Times New Roman" w:cs="Times New Roman"/>
        </w:rPr>
        <w:instrText xml:space="preserve"> ADDIN EN.CITE &lt;EndNote&gt;&lt;Cite AuthorYear="1"&gt;&lt;Author&gt;Cadez&lt;/Author&gt;&lt;Year&gt;2008&lt;/Year&gt;&lt;RecNum&gt;23&lt;/RecNum&gt;&lt;DisplayText&gt;Cadez and Guilding (2008)&lt;/DisplayText&gt;&lt;record&gt;&lt;rec-number&gt;23&lt;/rec-number&gt;&lt;foreign-keys&gt;&lt;key app="EN" db-id="0zxvveapczff0ierxt0p2erar0rvpdf2ates" timestamp="1432480612"&gt;23&lt;/key&gt;&lt;/foreign-keys&gt;&lt;ref-type name="Journal Article"&gt;17&lt;/ref-type&gt;&lt;contributors&gt;&lt;authors&gt;&lt;author&gt;Cadez, Simon&lt;/author&gt;&lt;author&gt;Guilding, Chris&lt;/author&gt;&lt;/authors&gt;&lt;/contributors&gt;&lt;titles&gt;&lt;title&gt;An exploratory investigation of an integrated contingency model of strategic management accounting&lt;/title&gt;&lt;secondary-title&gt;Accounting, Organizations and Society&lt;/secondary-title&gt;&lt;/titles&gt;&lt;periodical&gt;&lt;full-title&gt;Accounting, Organizations and Society&lt;/full-title&gt;&lt;/periodical&gt;&lt;pages&gt;836-863&lt;/pages&gt;&lt;volume&gt;33&lt;/volume&gt;&lt;number&gt;7–8&lt;/number&gt;&lt;dates&gt;&lt;year&gt;2008&lt;/year&gt;&lt;pub-dates&gt;&lt;date&gt;10//&lt;/date&gt;&lt;/pub-dates&gt;&lt;/dates&gt;&lt;isbn&gt;0361-3682&lt;/isbn&gt;&lt;urls&gt;&lt;related-urls&gt;&lt;url&gt;http://www.sciencedirect.com/science/article/pii/S0361368208000044&lt;/url&gt;&lt;/related-urls&gt;&lt;/urls&gt;&lt;electronic-resource-num&gt;http://dx.doi.org/10.1016/j.aos.2008.01.003&lt;/electronic-resource-num&gt;&lt;access-date&gt;2008/11//&lt;/access-date&gt;&lt;/record&gt;&lt;/Cite&gt;&lt;/EndNote&gt;</w:instrText>
      </w:r>
      <w:r w:rsidRPr="00A11B64">
        <w:rPr>
          <w:rFonts w:ascii="Times New Roman" w:hAnsi="Times New Roman" w:cs="Times New Roman"/>
        </w:rPr>
        <w:fldChar w:fldCharType="separate"/>
      </w:r>
      <w:r w:rsidRPr="00A11B64">
        <w:rPr>
          <w:rFonts w:ascii="Times New Roman" w:hAnsi="Times New Roman" w:cs="Times New Roman"/>
        </w:rPr>
        <w:t>Cadez and Guilding (2008)</w:t>
      </w:r>
      <w:r w:rsidRPr="00A11B64">
        <w:rPr>
          <w:rFonts w:ascii="Times New Roman" w:hAnsi="Times New Roman" w:cs="Times New Roman"/>
        </w:rPr>
        <w:fldChar w:fldCharType="end"/>
      </w:r>
      <w:r w:rsidRPr="00A11B64">
        <w:rPr>
          <w:rFonts w:ascii="Times New Roman" w:hAnsi="Times New Roman" w:cs="Times New Roman"/>
        </w:rPr>
        <w:t xml:space="preserve"> nhằm giải thích điều này đã cho thấy sở dĩ không có mối quan hệ chặt chẽ giữa định hướng thị trường và việc sử dụng các kỹ thuật kế toán quản trị chiến lược là vì những lập luận như sau: (1) ở những công ty định hướng thị trường, nếu khách hàng hoàn toàn được thỏa mãn, họ có thể trả giá cao cho sản phẩm dịch vụ của công ty, vì thế công ty không cần phải sử dụng nhiều kỹ thuật kế toán quản trị để phân tích chi tiết về khả năng sinh lợi khách hàng hay đối thủ cạnh tranh nữa; (2) Những kỹ thuật kế toán quản trị chiến lược không thể hiện những công cụ để tìm kiếm khách hàng mới. Doanh thu là </w:t>
      </w:r>
      <w:r>
        <w:rPr>
          <w:rFonts w:ascii="Times New Roman" w:hAnsi="Times New Roman" w:cs="Times New Roman"/>
        </w:rPr>
        <w:t>thứ</w:t>
      </w:r>
      <w:r w:rsidRPr="00A11B64">
        <w:rPr>
          <w:rFonts w:ascii="Times New Roman" w:hAnsi="Times New Roman" w:cs="Times New Roman"/>
        </w:rPr>
        <w:t xml:space="preserve"> mà doanh nghiệp quan tâm hơn cả. Doanh nghiệp cần phải cung cấp cho khách hàng những gì mà khách hàng cần và khách hàng đơn thuần chỉ muốn giá rẻ; (2) Trong thời kỳ xã hội chủ nghĩa như trước đây, tất cả các doanh nghiệp đều phải định hướng sản xuất </w:t>
      </w:r>
      <w:r w:rsidRPr="00A11B64">
        <w:rPr>
          <w:rFonts w:ascii="Times New Roman" w:hAnsi="Times New Roman" w:cs="Times New Roman"/>
          <w:i/>
        </w:rPr>
        <w:t>(production oriented)</w:t>
      </w:r>
      <w:r w:rsidRPr="00A11B64">
        <w:rPr>
          <w:rFonts w:ascii="Times New Roman" w:hAnsi="Times New Roman" w:cs="Times New Roman"/>
        </w:rPr>
        <w:t xml:space="preserve">, trước tiên là phải sản xuất, sau đó mới bận tâm lo lắng đến việc tiêu thụ sản phẩm đã sản xuất. Gần đây các doanh nghiệp Slovenia mới quan tâm đến định hướng thị trường. Bây giờ các doanh nghiệp này mới chuyển sang quan tâm đến nhu cầu của khách hàng </w:t>
      </w:r>
      <w:r w:rsidRPr="007B5BF1">
        <w:rPr>
          <w:rFonts w:ascii="Times New Roman" w:hAnsi="Times New Roman" w:cs="Times New Roman"/>
        </w:rPr>
        <w:t>và sau đó điều chỉnh những gì mà doanh nghiệp cung cấp nhằm bảo toàn lợi nhuận.</w:t>
      </w:r>
    </w:p>
  </w:footnote>
  <w:footnote w:id="3">
    <w:p w:rsidR="00613FC8" w:rsidRDefault="00613FC8" w:rsidP="00434321">
      <w:pPr>
        <w:pStyle w:val="FootnoteText"/>
        <w:jc w:val="both"/>
      </w:pPr>
      <w:r w:rsidRPr="007B5BF1">
        <w:rPr>
          <w:rStyle w:val="FootnoteReference"/>
          <w:rFonts w:ascii="Times New Roman" w:hAnsi="Times New Roman" w:cs="Times New Roman"/>
        </w:rPr>
        <w:footnoteRef/>
      </w:r>
      <w:r w:rsidRPr="007B5BF1">
        <w:rPr>
          <w:rFonts w:ascii="Times New Roman" w:hAnsi="Times New Roman" w:cs="Times New Roman"/>
        </w:rPr>
        <w:t xml:space="preserve"> </w:t>
      </w:r>
      <w:r>
        <w:rPr>
          <w:rFonts w:ascii="Times New Roman" w:hAnsi="Times New Roman" w:cs="Times New Roman"/>
        </w:rPr>
        <w:t>Thông tin từ hệ thống kế toán quản trị truyền thống chủ yếu là thông tin thuộc dạng tài chính và hướng về quá khứ trong khi đó thông tin kế toán quản trị theo phạm vi rộng cho biết mức độ sử dụng thông tin phi tài chính, hướng về bên ngoài thị trường và hướng về tương lai. Việc sử dụng thông tin kịp thời có nghĩa là việc được cung cấp thông tin ngay khi yêu cầu và tính thường xuyên của việc thu thập thông tin và cung cấp báo cáo</w:t>
      </w:r>
      <w:r w:rsidRPr="007B5BF1">
        <w:rPr>
          <w:rFonts w:ascii="Times New Roman" w:hAnsi="Times New Roman" w:cs="Times New Roman"/>
        </w:rPr>
        <w:t xml:space="preserve">. </w:t>
      </w:r>
      <w:r>
        <w:rPr>
          <w:rFonts w:ascii="Times New Roman" w:hAnsi="Times New Roman" w:cs="Times New Roman"/>
        </w:rPr>
        <w:t>Một hệ thống kế toán quản trị nếu có mức độ cung cấp báo cáo thường xuyên và có sự phản hồi nhanh chóng với nhu c</w:t>
      </w:r>
      <w:r w:rsidRPr="006D68BD">
        <w:rPr>
          <w:rFonts w:ascii="Times New Roman" w:hAnsi="Times New Roman" w:cs="Times New Roman"/>
        </w:rPr>
        <w:t>ầu thông tin của nhà quản trị có thể được xem là hữu ích hơn so với những hệ thống kế toán quản trị thiếu những đặc điểm này </w:t>
      </w:r>
      <w:r w:rsidRPr="006D68BD">
        <w:rPr>
          <w:rFonts w:ascii="Times New Roman" w:hAnsi="Times New Roman" w:cs="Times New Roman"/>
        </w:rPr>
        <w:fldChar w:fldCharType="begin"/>
      </w:r>
      <w:r>
        <w:rPr>
          <w:rFonts w:ascii="Times New Roman" w:hAnsi="Times New Roman" w:cs="Times New Roman"/>
        </w:rPr>
        <w:instrText xml:space="preserve"> ADDIN EN.CITE &lt;EndNote&gt;&lt;Cite&gt;&lt;Author&gt;Chenhall&lt;/Author&gt;&lt;Year&gt;1986&lt;/Year&gt;&lt;RecNum&gt;26&lt;/RecNum&gt;&lt;DisplayText&gt;(Chenhall and Morris, 1986)&lt;/DisplayText&gt;&lt;record&gt;&lt;rec-number&gt;26&lt;/rec-number&gt;&lt;foreign-keys&gt;&lt;key app="EN" db-id="0zxvveapczff0ierxt0p2erar0rvpdf2ates" timestamp="1432721394"&gt;26&lt;/key&gt;&lt;/foreign-keys&gt;&lt;ref-type name="Journal Article"&gt;17&lt;/ref-type&gt;&lt;contributors&gt;&lt;authors&gt;&lt;author&gt;Chenhall, Robert H&lt;/author&gt;&lt;author&gt;Morris, Deigan&lt;/author&gt;&lt;/authors&gt;&lt;/contributors&gt;&lt;titles&gt;&lt;title&gt;The impact of structure, environment, and interdependence on the perceived usefulness of management accounting systems&lt;/title&gt;&lt;secondary-title&gt;Accounting Review&lt;/secondary-title&gt;&lt;/titles&gt;&lt;periodical&gt;&lt;full-title&gt;Accounting Review&lt;/full-title&gt;&lt;/periodical&gt;&lt;pages&gt;16-35&lt;/pages&gt;&lt;volume&gt;61&lt;/volume&gt;&lt;number&gt;1&lt;/number&gt;&lt;dates&gt;&lt;year&gt;1986&lt;/year&gt;&lt;/dates&gt;&lt;isbn&gt;0001-4826&lt;/isbn&gt;&lt;urls&gt;&lt;/urls&gt;&lt;/record&gt;&lt;/Cite&gt;&lt;/EndNote&gt;</w:instrText>
      </w:r>
      <w:r w:rsidRPr="006D68BD">
        <w:rPr>
          <w:rFonts w:ascii="Times New Roman" w:hAnsi="Times New Roman" w:cs="Times New Roman"/>
        </w:rPr>
        <w:fldChar w:fldCharType="separate"/>
      </w:r>
      <w:r>
        <w:rPr>
          <w:rFonts w:ascii="Times New Roman" w:hAnsi="Times New Roman" w:cs="Times New Roman"/>
          <w:noProof/>
        </w:rPr>
        <w:t>(Chenhall and Morris, 1986)</w:t>
      </w:r>
      <w:r w:rsidRPr="006D68BD">
        <w:rPr>
          <w:rFonts w:ascii="Times New Roman" w:hAnsi="Times New Roman" w:cs="Times New Roman"/>
        </w:rPr>
        <w:fldChar w:fldCharType="end"/>
      </w:r>
      <w:r>
        <w:rPr>
          <w:rFonts w:ascii="Times New Roman" w:hAnsi="Times New Roman" w:cs="Times New Roman"/>
        </w:rPr>
        <w:t>.</w:t>
      </w:r>
    </w:p>
  </w:footnote>
  <w:footnote w:id="4">
    <w:p w:rsidR="00613FC8" w:rsidRPr="00C3325A" w:rsidRDefault="00613FC8" w:rsidP="001F59C2">
      <w:pPr>
        <w:pStyle w:val="FootnoteText"/>
        <w:jc w:val="both"/>
        <w:rPr>
          <w:rFonts w:ascii="Times New Roman" w:hAnsi="Times New Roman" w:cs="Times New Roman"/>
        </w:rPr>
      </w:pPr>
      <w:r w:rsidRPr="00C3325A">
        <w:rPr>
          <w:rStyle w:val="FootnoteReference"/>
          <w:rFonts w:ascii="Times New Roman" w:hAnsi="Times New Roman" w:cs="Times New Roman"/>
        </w:rPr>
        <w:footnoteRef/>
      </w:r>
      <w:r w:rsidRPr="00C3325A">
        <w:rPr>
          <w:rFonts w:ascii="Times New Roman" w:hAnsi="Times New Roman" w:cs="Times New Roman"/>
        </w:rPr>
        <w:t xml:space="preserve"> Suy từ Nghị định Số 56/2009/NĐ-CP, doanh nghiệp lớn là doanh nghiệp có số lao động toàn thời gian (và tương đương toàn thời gian) lớn hơn 100 người hoặc tổng nguồn vốn lớn hơn 50 tỷ đồng (đối với doanh nghiệp thương mại và dịch vụ); có số lao động toàn thời gian (và tương đương toàn thời gian) lớn hơn 300 người hoặc tổng nguồn vốn lớn hơn 100 tỷ đồng (đối với doanh nghiệp sản xuất: nông, lâm nghiệp và thủy sản, công nghiệp và xây dựng).</w:t>
      </w:r>
    </w:p>
  </w:footnote>
  <w:footnote w:id="5">
    <w:p w:rsidR="00613FC8" w:rsidRDefault="00613FC8" w:rsidP="00574298">
      <w:pPr>
        <w:pStyle w:val="FootnoteText"/>
        <w:jc w:val="both"/>
      </w:pPr>
      <w:r w:rsidRPr="00C3325A">
        <w:rPr>
          <w:rStyle w:val="FootnoteReference"/>
          <w:rFonts w:ascii="Times New Roman" w:hAnsi="Times New Roman" w:cs="Times New Roman"/>
        </w:rPr>
        <w:footnoteRef/>
      </w:r>
      <w:r w:rsidRPr="00C3325A">
        <w:rPr>
          <w:rFonts w:ascii="Times New Roman" w:hAnsi="Times New Roman" w:cs="Times New Roman"/>
        </w:rPr>
        <w:t xml:space="preserve"> Trong đó bao gồm số lượng phản hồi đầy đủ và có hiệu lực từ các nhà quản trị người nước ngoài là 16</w:t>
      </w:r>
      <w:r>
        <w:rPr>
          <w:rFonts w:ascii="Times New Roman" w:hAnsi="Times New Roman" w:cs="Times New Roman"/>
        </w:rPr>
        <w:t xml:space="preserve"> (tính từ 28 phản hồi nhận được trên 203 email gửi đi)</w:t>
      </w:r>
      <w:r w:rsidRPr="00C3325A">
        <w:rPr>
          <w:rFonts w:ascii="Times New Roman" w:hAnsi="Times New Roman" w:cs="Times New Roman"/>
        </w:rPr>
        <w:t>.</w:t>
      </w:r>
    </w:p>
  </w:footnote>
  <w:footnote w:id="6">
    <w:p w:rsidR="00613FC8" w:rsidRPr="00852DF9" w:rsidRDefault="00613FC8" w:rsidP="00E36E3B">
      <w:pPr>
        <w:pStyle w:val="FootnoteText"/>
        <w:jc w:val="both"/>
      </w:pPr>
      <w:r>
        <w:rPr>
          <w:rStyle w:val="FootnoteReference"/>
        </w:rPr>
        <w:footnoteRef/>
      </w:r>
      <w:r>
        <w:t xml:space="preserve"> </w:t>
      </w:r>
      <w:r w:rsidRPr="00852DF9">
        <w:rPr>
          <w:rFonts w:ascii="Times New Roman" w:hAnsi="Times New Roman" w:cs="Times New Roman"/>
        </w:rPr>
        <w:t xml:space="preserve">Những doanh nghiệp vận dụng bảng cân bằng điểm </w:t>
      </w:r>
      <w:r w:rsidRPr="00852DF9">
        <w:rPr>
          <w:rFonts w:ascii="Times New Roman" w:hAnsi="Times New Roman" w:cs="Times New Roman"/>
          <w:i/>
        </w:rPr>
        <w:t>(balanced scorecard)</w:t>
      </w:r>
      <w:r w:rsidRPr="00852DF9">
        <w:rPr>
          <w:rFonts w:ascii="Times New Roman" w:hAnsi="Times New Roman" w:cs="Times New Roman"/>
        </w:rPr>
        <w:t xml:space="preserve"> </w:t>
      </w:r>
      <w:r>
        <w:rPr>
          <w:rFonts w:ascii="Times New Roman" w:hAnsi="Times New Roman" w:cs="Times New Roman"/>
        </w:rPr>
        <w:t xml:space="preserve">có thể tăng cường các khía cạnh phạm vi rộng, tích hợp, thống nhất/đồng bộ </w:t>
      </w:r>
      <w:r w:rsidRPr="00D615D7">
        <w:rPr>
          <w:rFonts w:ascii="Times New Roman" w:hAnsi="Times New Roman" w:cs="Times New Roman"/>
        </w:rPr>
        <w:t xml:space="preserve">của </w:t>
      </w:r>
      <w:r>
        <w:rPr>
          <w:rFonts w:ascii="Times New Roman" w:hAnsi="Times New Roman" w:cs="Times New Roman"/>
        </w:rPr>
        <w:t xml:space="preserve">thông tin kế toán quản trị thông qua các thước đo tài chính và phi tài chính, các thước đo tích hợp và thống nhất cho các bộ phận và cho toàn bộ doanh nghiệp với các thước đo nguyên nhân </w:t>
      </w:r>
      <w:r w:rsidRPr="00692998">
        <w:rPr>
          <w:rFonts w:ascii="Times New Roman" w:hAnsi="Times New Roman" w:cs="Times New Roman"/>
          <w:i/>
        </w:rPr>
        <w:t>(leading)</w:t>
      </w:r>
      <w:r>
        <w:rPr>
          <w:rFonts w:ascii="Times New Roman" w:hAnsi="Times New Roman" w:cs="Times New Roman"/>
        </w:rPr>
        <w:t xml:space="preserve"> và kết quả </w:t>
      </w:r>
      <w:r w:rsidRPr="00692998">
        <w:rPr>
          <w:rFonts w:ascii="Times New Roman" w:hAnsi="Times New Roman" w:cs="Times New Roman"/>
          <w:i/>
        </w:rPr>
        <w:t>(lagging)</w:t>
      </w:r>
      <w:r>
        <w:rPr>
          <w:rFonts w:ascii="Times New Roman" w:hAnsi="Times New Roman" w:cs="Times New Roman"/>
        </w:rPr>
        <w:t>.</w:t>
      </w:r>
    </w:p>
  </w:footnote>
  <w:footnote w:id="7">
    <w:p w:rsidR="00613FC8" w:rsidRPr="00D02A6F" w:rsidRDefault="00613FC8">
      <w:pPr>
        <w:pStyle w:val="FootnoteText"/>
        <w:rPr>
          <w:rFonts w:ascii="Times New Roman" w:hAnsi="Times New Roman" w:cs="Times New Roman"/>
        </w:rPr>
      </w:pPr>
      <w:r>
        <w:rPr>
          <w:rStyle w:val="FootnoteReference"/>
        </w:rPr>
        <w:footnoteRef/>
      </w:r>
      <w:r>
        <w:t xml:space="preserve"> </w:t>
      </w:r>
      <w:r w:rsidRPr="00D02A6F">
        <w:rPr>
          <w:rFonts w:ascii="Times New Roman" w:hAnsi="Times New Roman" w:cs="Times New Roman"/>
        </w:rPr>
        <w:t xml:space="preserve">Nhằm kiểm định chệch về phương pháp theo kỹ thuật biến đánh dấu </w:t>
      </w:r>
      <w:r w:rsidRPr="00F16147">
        <w:rPr>
          <w:rFonts w:ascii="Times New Roman" w:hAnsi="Times New Roman" w:cs="Times New Roman"/>
          <w:i/>
        </w:rPr>
        <w:t>(marker</w:t>
      </w:r>
      <w:r>
        <w:rPr>
          <w:rFonts w:ascii="Times New Roman" w:hAnsi="Times New Roman" w:cs="Times New Roman"/>
          <w:i/>
        </w:rPr>
        <w:t xml:space="preserve"> variable</w:t>
      </w:r>
      <w:r w:rsidRPr="00F16147">
        <w:rPr>
          <w:rFonts w:ascii="Times New Roman" w:hAnsi="Times New Roman" w:cs="Times New Roman"/>
          <w:i/>
        </w:rPr>
        <w:t>)</w:t>
      </w:r>
      <w:r>
        <w:rPr>
          <w:rFonts w:ascii="Times New Roman" w:hAnsi="Times New Roman"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F4BAA"/>
    <w:multiLevelType w:val="hybridMultilevel"/>
    <w:tmpl w:val="10828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511C6"/>
    <w:multiLevelType w:val="hybridMultilevel"/>
    <w:tmpl w:val="2082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034E6"/>
    <w:multiLevelType w:val="hybridMultilevel"/>
    <w:tmpl w:val="3096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24C31"/>
    <w:multiLevelType w:val="hybridMultilevel"/>
    <w:tmpl w:val="B620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C2A26"/>
    <w:multiLevelType w:val="hybridMultilevel"/>
    <w:tmpl w:val="4CB07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E4C5A"/>
    <w:multiLevelType w:val="hybridMultilevel"/>
    <w:tmpl w:val="A71C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64713"/>
    <w:multiLevelType w:val="hybridMultilevel"/>
    <w:tmpl w:val="2D1A89A0"/>
    <w:lvl w:ilvl="0" w:tplc="5D0AA8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268C8"/>
    <w:multiLevelType w:val="hybridMultilevel"/>
    <w:tmpl w:val="1514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A4C12"/>
    <w:multiLevelType w:val="hybridMultilevel"/>
    <w:tmpl w:val="261A369A"/>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9" w15:restartNumberingAfterBreak="0">
    <w:nsid w:val="26F254FE"/>
    <w:multiLevelType w:val="hybridMultilevel"/>
    <w:tmpl w:val="992E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81CA8"/>
    <w:multiLevelType w:val="hybridMultilevel"/>
    <w:tmpl w:val="231C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47004"/>
    <w:multiLevelType w:val="hybridMultilevel"/>
    <w:tmpl w:val="1AB6F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62B3F"/>
    <w:multiLevelType w:val="hybridMultilevel"/>
    <w:tmpl w:val="A8A4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4D45E6"/>
    <w:multiLevelType w:val="hybridMultilevel"/>
    <w:tmpl w:val="96DA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4C73B8"/>
    <w:multiLevelType w:val="hybridMultilevel"/>
    <w:tmpl w:val="3F7C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8472A4"/>
    <w:multiLevelType w:val="hybridMultilevel"/>
    <w:tmpl w:val="B6B822B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6" w15:restartNumberingAfterBreak="0">
    <w:nsid w:val="43B83A73"/>
    <w:multiLevelType w:val="hybridMultilevel"/>
    <w:tmpl w:val="3B1C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D034A7"/>
    <w:multiLevelType w:val="multilevel"/>
    <w:tmpl w:val="2C1A40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67D7508"/>
    <w:multiLevelType w:val="hybridMultilevel"/>
    <w:tmpl w:val="11180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A35C37"/>
    <w:multiLevelType w:val="hybridMultilevel"/>
    <w:tmpl w:val="E754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572C25"/>
    <w:multiLevelType w:val="multilevel"/>
    <w:tmpl w:val="8BEED5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31D56D8"/>
    <w:multiLevelType w:val="hybridMultilevel"/>
    <w:tmpl w:val="D534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203BDD"/>
    <w:multiLevelType w:val="hybridMultilevel"/>
    <w:tmpl w:val="A4EC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7F44DD"/>
    <w:multiLevelType w:val="hybridMultilevel"/>
    <w:tmpl w:val="1AD84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06514B"/>
    <w:multiLevelType w:val="hybridMultilevel"/>
    <w:tmpl w:val="C8D2A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B08E3"/>
    <w:multiLevelType w:val="hybridMultilevel"/>
    <w:tmpl w:val="17F8DB2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6" w15:restartNumberingAfterBreak="0">
    <w:nsid w:val="5E570C49"/>
    <w:multiLevelType w:val="hybridMultilevel"/>
    <w:tmpl w:val="E8AC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AE140B"/>
    <w:multiLevelType w:val="hybridMultilevel"/>
    <w:tmpl w:val="ED08E626"/>
    <w:lvl w:ilvl="0" w:tplc="70247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594239B"/>
    <w:multiLevelType w:val="hybridMultilevel"/>
    <w:tmpl w:val="0A4C8708"/>
    <w:lvl w:ilvl="0" w:tplc="04090001">
      <w:start w:val="1"/>
      <w:numFmt w:val="bullet"/>
      <w:lvlText w:val=""/>
      <w:lvlJc w:val="left"/>
      <w:pPr>
        <w:ind w:left="533" w:hanging="360"/>
      </w:pPr>
      <w:rPr>
        <w:rFonts w:ascii="Symbol" w:hAnsi="Symbol" w:hint="default"/>
      </w:rPr>
    </w:lvl>
    <w:lvl w:ilvl="1" w:tplc="0D40D3C2">
      <w:start w:val="1"/>
      <w:numFmt w:val="decimal"/>
      <w:lvlText w:val="%2."/>
      <w:lvlJc w:val="left"/>
      <w:pPr>
        <w:ind w:left="1253" w:hanging="360"/>
      </w:pPr>
      <w:rPr>
        <w:rFonts w:ascii="Times New Roman" w:eastAsiaTheme="minorHAnsi" w:hAnsi="Times New Roman" w:cs="Times New Roman"/>
      </w:rPr>
    </w:lvl>
    <w:lvl w:ilvl="2" w:tplc="04090005">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29" w15:restartNumberingAfterBreak="0">
    <w:nsid w:val="67666EE0"/>
    <w:multiLevelType w:val="hybridMultilevel"/>
    <w:tmpl w:val="A632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BB11E1"/>
    <w:multiLevelType w:val="hybridMultilevel"/>
    <w:tmpl w:val="1470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C124C5"/>
    <w:multiLevelType w:val="hybridMultilevel"/>
    <w:tmpl w:val="7DE8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470E08"/>
    <w:multiLevelType w:val="hybridMultilevel"/>
    <w:tmpl w:val="D16C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B25CBD"/>
    <w:multiLevelType w:val="multilevel"/>
    <w:tmpl w:val="F2C86C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3F030B"/>
    <w:multiLevelType w:val="hybridMultilevel"/>
    <w:tmpl w:val="B5BC9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6"/>
  </w:num>
  <w:num w:numId="3">
    <w:abstractNumId w:val="24"/>
  </w:num>
  <w:num w:numId="4">
    <w:abstractNumId w:val="22"/>
  </w:num>
  <w:num w:numId="5">
    <w:abstractNumId w:val="31"/>
  </w:num>
  <w:num w:numId="6">
    <w:abstractNumId w:val="32"/>
  </w:num>
  <w:num w:numId="7">
    <w:abstractNumId w:val="23"/>
  </w:num>
  <w:num w:numId="8">
    <w:abstractNumId w:val="3"/>
  </w:num>
  <w:num w:numId="9">
    <w:abstractNumId w:val="34"/>
  </w:num>
  <w:num w:numId="10">
    <w:abstractNumId w:val="1"/>
  </w:num>
  <w:num w:numId="11">
    <w:abstractNumId w:val="7"/>
  </w:num>
  <w:num w:numId="12">
    <w:abstractNumId w:val="13"/>
  </w:num>
  <w:num w:numId="13">
    <w:abstractNumId w:val="30"/>
  </w:num>
  <w:num w:numId="14">
    <w:abstractNumId w:val="2"/>
  </w:num>
  <w:num w:numId="15">
    <w:abstractNumId w:val="19"/>
  </w:num>
  <w:num w:numId="16">
    <w:abstractNumId w:val="25"/>
  </w:num>
  <w:num w:numId="17">
    <w:abstractNumId w:val="5"/>
  </w:num>
  <w:num w:numId="18">
    <w:abstractNumId w:val="12"/>
  </w:num>
  <w:num w:numId="19">
    <w:abstractNumId w:val="14"/>
  </w:num>
  <w:num w:numId="20">
    <w:abstractNumId w:val="8"/>
  </w:num>
  <w:num w:numId="21">
    <w:abstractNumId w:val="15"/>
  </w:num>
  <w:num w:numId="22">
    <w:abstractNumId w:val="4"/>
  </w:num>
  <w:num w:numId="23">
    <w:abstractNumId w:val="28"/>
  </w:num>
  <w:num w:numId="24">
    <w:abstractNumId w:val="26"/>
  </w:num>
  <w:num w:numId="25">
    <w:abstractNumId w:val="21"/>
  </w:num>
  <w:num w:numId="26">
    <w:abstractNumId w:val="0"/>
  </w:num>
  <w:num w:numId="27">
    <w:abstractNumId w:val="16"/>
  </w:num>
  <w:num w:numId="28">
    <w:abstractNumId w:val="10"/>
  </w:num>
  <w:num w:numId="29">
    <w:abstractNumId w:val="20"/>
  </w:num>
  <w:num w:numId="30">
    <w:abstractNumId w:val="27"/>
  </w:num>
  <w:num w:numId="31">
    <w:abstractNumId w:val="17"/>
  </w:num>
  <w:num w:numId="32">
    <w:abstractNumId w:val="33"/>
  </w:num>
  <w:num w:numId="33">
    <w:abstractNumId w:val="9"/>
  </w:num>
  <w:num w:numId="34">
    <w:abstractNumId w:val="11"/>
  </w:num>
  <w:num w:numId="35">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 - Nguye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xvveapczff0ierxt0p2erar0rvpdf2ates&quot;&gt;Market orientation - MA - competition&lt;record-ids&gt;&lt;item&gt;1&lt;/item&gt;&lt;item&gt;2&lt;/item&gt;&lt;item&gt;3&lt;/item&gt;&lt;item&gt;5&lt;/item&gt;&lt;item&gt;6&lt;/item&gt;&lt;item&gt;7&lt;/item&gt;&lt;item&gt;8&lt;/item&gt;&lt;item&gt;10&lt;/item&gt;&lt;item&gt;12&lt;/item&gt;&lt;item&gt;15&lt;/item&gt;&lt;item&gt;16&lt;/item&gt;&lt;item&gt;17&lt;/item&gt;&lt;item&gt;21&lt;/item&gt;&lt;item&gt;23&lt;/item&gt;&lt;item&gt;26&lt;/item&gt;&lt;item&gt;27&lt;/item&gt;&lt;item&gt;36&lt;/item&gt;&lt;item&gt;38&lt;/item&gt;&lt;item&gt;42&lt;/item&gt;&lt;item&gt;44&lt;/item&gt;&lt;item&gt;45&lt;/item&gt;&lt;item&gt;46&lt;/item&gt;&lt;item&gt;48&lt;/item&gt;&lt;item&gt;49&lt;/item&gt;&lt;item&gt;50&lt;/item&gt;&lt;item&gt;51&lt;/item&gt;&lt;item&gt;52&lt;/item&gt;&lt;item&gt;53&lt;/item&gt;&lt;item&gt;54&lt;/item&gt;&lt;item&gt;56&lt;/item&gt;&lt;item&gt;57&lt;/item&gt;&lt;item&gt;58&lt;/item&gt;&lt;item&gt;59&lt;/item&gt;&lt;item&gt;60&lt;/item&gt;&lt;item&gt;61&lt;/item&gt;&lt;item&gt;62&lt;/item&gt;&lt;item&gt;63&lt;/item&gt;&lt;/record-ids&gt;&lt;/item&gt;&lt;item db-id=&quot;e2dsrvt2f0pwdeefaavvfwd3pwvaprxtxtex&quot;&gt;Accountant involvement&lt;record-ids&gt;&lt;item&gt;3&lt;/item&gt;&lt;item&gt;21&lt;/item&gt;&lt;item&gt;23&lt;/item&gt;&lt;item&gt;24&lt;/item&gt;&lt;item&gt;26&lt;/item&gt;&lt;item&gt;28&lt;/item&gt;&lt;item&gt;29&lt;/item&gt;&lt;item&gt;30&lt;/item&gt;&lt;item&gt;31&lt;/item&gt;&lt;item&gt;32&lt;/item&gt;&lt;item&gt;33&lt;/item&gt;&lt;item&gt;34&lt;/item&gt;&lt;item&gt;35&lt;/item&gt;&lt;item&gt;36&lt;/item&gt;&lt;item&gt;37&lt;/item&gt;&lt;item&gt;38&lt;/item&gt;&lt;item&gt;40&lt;/item&gt;&lt;item&gt;41&lt;/item&gt;&lt;/record-ids&gt;&lt;/item&gt;&lt;/Libraries&gt;"/>
  </w:docVars>
  <w:rsids>
    <w:rsidRoot w:val="00793FD6"/>
    <w:rsid w:val="00000E89"/>
    <w:rsid w:val="00002605"/>
    <w:rsid w:val="00002C0A"/>
    <w:rsid w:val="00002CFB"/>
    <w:rsid w:val="00003991"/>
    <w:rsid w:val="000051E0"/>
    <w:rsid w:val="000051F6"/>
    <w:rsid w:val="00006FD4"/>
    <w:rsid w:val="00007480"/>
    <w:rsid w:val="0000790C"/>
    <w:rsid w:val="000119E3"/>
    <w:rsid w:val="0001208F"/>
    <w:rsid w:val="00012521"/>
    <w:rsid w:val="00012DED"/>
    <w:rsid w:val="00021231"/>
    <w:rsid w:val="00021837"/>
    <w:rsid w:val="00021D74"/>
    <w:rsid w:val="00022F72"/>
    <w:rsid w:val="00023068"/>
    <w:rsid w:val="00025833"/>
    <w:rsid w:val="0002588E"/>
    <w:rsid w:val="00026167"/>
    <w:rsid w:val="000301E7"/>
    <w:rsid w:val="00030565"/>
    <w:rsid w:val="00031F3D"/>
    <w:rsid w:val="00032E55"/>
    <w:rsid w:val="00033DE7"/>
    <w:rsid w:val="00034BCA"/>
    <w:rsid w:val="0003554B"/>
    <w:rsid w:val="000360AE"/>
    <w:rsid w:val="000377E4"/>
    <w:rsid w:val="00037F57"/>
    <w:rsid w:val="00041DAC"/>
    <w:rsid w:val="00042EEE"/>
    <w:rsid w:val="00043F0B"/>
    <w:rsid w:val="00043F75"/>
    <w:rsid w:val="00044D39"/>
    <w:rsid w:val="000452F0"/>
    <w:rsid w:val="00045D9E"/>
    <w:rsid w:val="00045E22"/>
    <w:rsid w:val="0004646F"/>
    <w:rsid w:val="000466D6"/>
    <w:rsid w:val="0004740A"/>
    <w:rsid w:val="000479C4"/>
    <w:rsid w:val="00052B50"/>
    <w:rsid w:val="00052D39"/>
    <w:rsid w:val="00053789"/>
    <w:rsid w:val="0005641E"/>
    <w:rsid w:val="0005782B"/>
    <w:rsid w:val="000578C1"/>
    <w:rsid w:val="00057C71"/>
    <w:rsid w:val="00061CFD"/>
    <w:rsid w:val="0006395C"/>
    <w:rsid w:val="0006667C"/>
    <w:rsid w:val="0006726D"/>
    <w:rsid w:val="00075012"/>
    <w:rsid w:val="000805F0"/>
    <w:rsid w:val="00081F9F"/>
    <w:rsid w:val="00082BC5"/>
    <w:rsid w:val="00083BE2"/>
    <w:rsid w:val="0008417F"/>
    <w:rsid w:val="00086324"/>
    <w:rsid w:val="00087B2E"/>
    <w:rsid w:val="00090290"/>
    <w:rsid w:val="00091F29"/>
    <w:rsid w:val="0009215A"/>
    <w:rsid w:val="00092197"/>
    <w:rsid w:val="000947B6"/>
    <w:rsid w:val="00094C00"/>
    <w:rsid w:val="000955C3"/>
    <w:rsid w:val="00096C01"/>
    <w:rsid w:val="000A00C6"/>
    <w:rsid w:val="000A30AD"/>
    <w:rsid w:val="000A4E35"/>
    <w:rsid w:val="000A5136"/>
    <w:rsid w:val="000A5A09"/>
    <w:rsid w:val="000A5ABE"/>
    <w:rsid w:val="000B0FA1"/>
    <w:rsid w:val="000B2F80"/>
    <w:rsid w:val="000B2FAF"/>
    <w:rsid w:val="000B5AB9"/>
    <w:rsid w:val="000B773C"/>
    <w:rsid w:val="000B77D1"/>
    <w:rsid w:val="000C0876"/>
    <w:rsid w:val="000C0E0D"/>
    <w:rsid w:val="000C2598"/>
    <w:rsid w:val="000C3C89"/>
    <w:rsid w:val="000C5DFD"/>
    <w:rsid w:val="000C6290"/>
    <w:rsid w:val="000C6AE5"/>
    <w:rsid w:val="000C6DAC"/>
    <w:rsid w:val="000D32AE"/>
    <w:rsid w:val="000D4F9D"/>
    <w:rsid w:val="000E0B72"/>
    <w:rsid w:val="000E53F5"/>
    <w:rsid w:val="000E5421"/>
    <w:rsid w:val="000E5AED"/>
    <w:rsid w:val="000E66C3"/>
    <w:rsid w:val="000F022E"/>
    <w:rsid w:val="000F0FE8"/>
    <w:rsid w:val="000F322F"/>
    <w:rsid w:val="000F42E2"/>
    <w:rsid w:val="000F503A"/>
    <w:rsid w:val="000F5BB3"/>
    <w:rsid w:val="000F5ED2"/>
    <w:rsid w:val="000F628D"/>
    <w:rsid w:val="000F649A"/>
    <w:rsid w:val="00100CFD"/>
    <w:rsid w:val="00102E33"/>
    <w:rsid w:val="00103A35"/>
    <w:rsid w:val="00110338"/>
    <w:rsid w:val="00110598"/>
    <w:rsid w:val="001123D1"/>
    <w:rsid w:val="00115D46"/>
    <w:rsid w:val="0011667B"/>
    <w:rsid w:val="0011795F"/>
    <w:rsid w:val="001179CC"/>
    <w:rsid w:val="00117B2A"/>
    <w:rsid w:val="001208F8"/>
    <w:rsid w:val="001218F2"/>
    <w:rsid w:val="00127400"/>
    <w:rsid w:val="00133BF3"/>
    <w:rsid w:val="0013458B"/>
    <w:rsid w:val="00136A88"/>
    <w:rsid w:val="00141065"/>
    <w:rsid w:val="00142BEB"/>
    <w:rsid w:val="001433A0"/>
    <w:rsid w:val="00143BBC"/>
    <w:rsid w:val="00144947"/>
    <w:rsid w:val="00151368"/>
    <w:rsid w:val="00151C0D"/>
    <w:rsid w:val="0015278F"/>
    <w:rsid w:val="00152C6F"/>
    <w:rsid w:val="00154205"/>
    <w:rsid w:val="001554FD"/>
    <w:rsid w:val="00155DA3"/>
    <w:rsid w:val="00156D7F"/>
    <w:rsid w:val="001578CA"/>
    <w:rsid w:val="00157AA7"/>
    <w:rsid w:val="001610D0"/>
    <w:rsid w:val="00161BCE"/>
    <w:rsid w:val="00162AFF"/>
    <w:rsid w:val="00164567"/>
    <w:rsid w:val="00166321"/>
    <w:rsid w:val="001672E8"/>
    <w:rsid w:val="0017115A"/>
    <w:rsid w:val="0017698C"/>
    <w:rsid w:val="001773A4"/>
    <w:rsid w:val="00177DAD"/>
    <w:rsid w:val="00182A6D"/>
    <w:rsid w:val="0018550C"/>
    <w:rsid w:val="001857CA"/>
    <w:rsid w:val="001876D1"/>
    <w:rsid w:val="00187B4C"/>
    <w:rsid w:val="00193FC5"/>
    <w:rsid w:val="001966FB"/>
    <w:rsid w:val="00197A8B"/>
    <w:rsid w:val="001A063F"/>
    <w:rsid w:val="001A2934"/>
    <w:rsid w:val="001A2998"/>
    <w:rsid w:val="001A3966"/>
    <w:rsid w:val="001A45B6"/>
    <w:rsid w:val="001A54C9"/>
    <w:rsid w:val="001A5B2A"/>
    <w:rsid w:val="001A5C89"/>
    <w:rsid w:val="001A5FD9"/>
    <w:rsid w:val="001A721D"/>
    <w:rsid w:val="001B2006"/>
    <w:rsid w:val="001B2C41"/>
    <w:rsid w:val="001B3B57"/>
    <w:rsid w:val="001B3DEF"/>
    <w:rsid w:val="001B72F0"/>
    <w:rsid w:val="001B74CD"/>
    <w:rsid w:val="001B7A8B"/>
    <w:rsid w:val="001B7ECC"/>
    <w:rsid w:val="001C10B7"/>
    <w:rsid w:val="001C27BE"/>
    <w:rsid w:val="001C2C17"/>
    <w:rsid w:val="001C3342"/>
    <w:rsid w:val="001C33FA"/>
    <w:rsid w:val="001C4624"/>
    <w:rsid w:val="001C63B5"/>
    <w:rsid w:val="001C6C16"/>
    <w:rsid w:val="001C702A"/>
    <w:rsid w:val="001C72A4"/>
    <w:rsid w:val="001C755C"/>
    <w:rsid w:val="001D064F"/>
    <w:rsid w:val="001D1846"/>
    <w:rsid w:val="001D4222"/>
    <w:rsid w:val="001E12F7"/>
    <w:rsid w:val="001E289B"/>
    <w:rsid w:val="001E3C08"/>
    <w:rsid w:val="001E4C02"/>
    <w:rsid w:val="001E5765"/>
    <w:rsid w:val="001E661A"/>
    <w:rsid w:val="001E7FC2"/>
    <w:rsid w:val="001F1780"/>
    <w:rsid w:val="001F3054"/>
    <w:rsid w:val="001F3699"/>
    <w:rsid w:val="001F43D5"/>
    <w:rsid w:val="001F52C8"/>
    <w:rsid w:val="001F55CB"/>
    <w:rsid w:val="001F59C2"/>
    <w:rsid w:val="001F6A1C"/>
    <w:rsid w:val="001F7387"/>
    <w:rsid w:val="00201829"/>
    <w:rsid w:val="00202001"/>
    <w:rsid w:val="0020255D"/>
    <w:rsid w:val="0020377C"/>
    <w:rsid w:val="00203B7D"/>
    <w:rsid w:val="002047C6"/>
    <w:rsid w:val="00206489"/>
    <w:rsid w:val="00210BEB"/>
    <w:rsid w:val="00211E98"/>
    <w:rsid w:val="00215996"/>
    <w:rsid w:val="002179A9"/>
    <w:rsid w:val="002179B3"/>
    <w:rsid w:val="00220E82"/>
    <w:rsid w:val="00222BAF"/>
    <w:rsid w:val="00223EC3"/>
    <w:rsid w:val="002275B8"/>
    <w:rsid w:val="00227DAC"/>
    <w:rsid w:val="0023245E"/>
    <w:rsid w:val="00233C33"/>
    <w:rsid w:val="0023566D"/>
    <w:rsid w:val="00241CB2"/>
    <w:rsid w:val="00244E30"/>
    <w:rsid w:val="00245296"/>
    <w:rsid w:val="00246999"/>
    <w:rsid w:val="0025067F"/>
    <w:rsid w:val="0025081D"/>
    <w:rsid w:val="0025151A"/>
    <w:rsid w:val="00255B12"/>
    <w:rsid w:val="00257228"/>
    <w:rsid w:val="00257CC2"/>
    <w:rsid w:val="002608D4"/>
    <w:rsid w:val="00263D59"/>
    <w:rsid w:val="002651D6"/>
    <w:rsid w:val="00265787"/>
    <w:rsid w:val="002708D9"/>
    <w:rsid w:val="00270D8C"/>
    <w:rsid w:val="0027146B"/>
    <w:rsid w:val="002734AF"/>
    <w:rsid w:val="0027566D"/>
    <w:rsid w:val="0027604F"/>
    <w:rsid w:val="002772FB"/>
    <w:rsid w:val="00277F02"/>
    <w:rsid w:val="00280D84"/>
    <w:rsid w:val="002813F2"/>
    <w:rsid w:val="00281582"/>
    <w:rsid w:val="00284398"/>
    <w:rsid w:val="002851EB"/>
    <w:rsid w:val="002860BD"/>
    <w:rsid w:val="002867ED"/>
    <w:rsid w:val="00287349"/>
    <w:rsid w:val="00287DA6"/>
    <w:rsid w:val="00290924"/>
    <w:rsid w:val="002920FC"/>
    <w:rsid w:val="00292F54"/>
    <w:rsid w:val="00293021"/>
    <w:rsid w:val="00295508"/>
    <w:rsid w:val="002A07B7"/>
    <w:rsid w:val="002A21D7"/>
    <w:rsid w:val="002A45E5"/>
    <w:rsid w:val="002A551C"/>
    <w:rsid w:val="002A634B"/>
    <w:rsid w:val="002A65A4"/>
    <w:rsid w:val="002A71BA"/>
    <w:rsid w:val="002A7883"/>
    <w:rsid w:val="002A7ABD"/>
    <w:rsid w:val="002B0434"/>
    <w:rsid w:val="002B0480"/>
    <w:rsid w:val="002B0882"/>
    <w:rsid w:val="002B175A"/>
    <w:rsid w:val="002C11CA"/>
    <w:rsid w:val="002C15EF"/>
    <w:rsid w:val="002C2D5D"/>
    <w:rsid w:val="002C3B3F"/>
    <w:rsid w:val="002C7190"/>
    <w:rsid w:val="002D28D5"/>
    <w:rsid w:val="002D7B8E"/>
    <w:rsid w:val="002E1B51"/>
    <w:rsid w:val="002E2254"/>
    <w:rsid w:val="002E2487"/>
    <w:rsid w:val="002E6122"/>
    <w:rsid w:val="002E7429"/>
    <w:rsid w:val="002F0094"/>
    <w:rsid w:val="002F04C9"/>
    <w:rsid w:val="002F1407"/>
    <w:rsid w:val="002F163C"/>
    <w:rsid w:val="002F24CB"/>
    <w:rsid w:val="002F4262"/>
    <w:rsid w:val="002F6164"/>
    <w:rsid w:val="002F7FA1"/>
    <w:rsid w:val="0030288D"/>
    <w:rsid w:val="00302A68"/>
    <w:rsid w:val="00306240"/>
    <w:rsid w:val="00306770"/>
    <w:rsid w:val="00306F49"/>
    <w:rsid w:val="003105D7"/>
    <w:rsid w:val="00310ABF"/>
    <w:rsid w:val="00311D43"/>
    <w:rsid w:val="00312D1F"/>
    <w:rsid w:val="0031301E"/>
    <w:rsid w:val="00314443"/>
    <w:rsid w:val="00314BC0"/>
    <w:rsid w:val="00316EEE"/>
    <w:rsid w:val="00317D56"/>
    <w:rsid w:val="003259BC"/>
    <w:rsid w:val="00327944"/>
    <w:rsid w:val="00330786"/>
    <w:rsid w:val="00332D43"/>
    <w:rsid w:val="0033630F"/>
    <w:rsid w:val="00341C0A"/>
    <w:rsid w:val="003429AF"/>
    <w:rsid w:val="0034390B"/>
    <w:rsid w:val="00343E46"/>
    <w:rsid w:val="00345DA7"/>
    <w:rsid w:val="00346AC6"/>
    <w:rsid w:val="003546DD"/>
    <w:rsid w:val="003610B3"/>
    <w:rsid w:val="00361FDF"/>
    <w:rsid w:val="003642E6"/>
    <w:rsid w:val="00364B8C"/>
    <w:rsid w:val="00366268"/>
    <w:rsid w:val="00366278"/>
    <w:rsid w:val="00366F36"/>
    <w:rsid w:val="00370524"/>
    <w:rsid w:val="003707F4"/>
    <w:rsid w:val="00372B67"/>
    <w:rsid w:val="0037531F"/>
    <w:rsid w:val="003802FF"/>
    <w:rsid w:val="0038155A"/>
    <w:rsid w:val="00381754"/>
    <w:rsid w:val="0038377E"/>
    <w:rsid w:val="00385694"/>
    <w:rsid w:val="00385C9E"/>
    <w:rsid w:val="00391F40"/>
    <w:rsid w:val="0039276C"/>
    <w:rsid w:val="003A0421"/>
    <w:rsid w:val="003A23C1"/>
    <w:rsid w:val="003A243A"/>
    <w:rsid w:val="003A2A2B"/>
    <w:rsid w:val="003A4E69"/>
    <w:rsid w:val="003B260E"/>
    <w:rsid w:val="003B2FDF"/>
    <w:rsid w:val="003B4A30"/>
    <w:rsid w:val="003B4C73"/>
    <w:rsid w:val="003B5352"/>
    <w:rsid w:val="003B6E76"/>
    <w:rsid w:val="003B7010"/>
    <w:rsid w:val="003B7BE6"/>
    <w:rsid w:val="003B7C4D"/>
    <w:rsid w:val="003C3ED0"/>
    <w:rsid w:val="003C400D"/>
    <w:rsid w:val="003C436A"/>
    <w:rsid w:val="003D17F1"/>
    <w:rsid w:val="003D43B0"/>
    <w:rsid w:val="003D458D"/>
    <w:rsid w:val="003D5955"/>
    <w:rsid w:val="003D6540"/>
    <w:rsid w:val="003D71B1"/>
    <w:rsid w:val="003D74BF"/>
    <w:rsid w:val="003E56AC"/>
    <w:rsid w:val="003E7086"/>
    <w:rsid w:val="003F0BE8"/>
    <w:rsid w:val="003F0F89"/>
    <w:rsid w:val="003F173A"/>
    <w:rsid w:val="003F284F"/>
    <w:rsid w:val="003F2C8A"/>
    <w:rsid w:val="003F43DB"/>
    <w:rsid w:val="003F4F69"/>
    <w:rsid w:val="003F502A"/>
    <w:rsid w:val="003F6B15"/>
    <w:rsid w:val="004007DD"/>
    <w:rsid w:val="00402048"/>
    <w:rsid w:val="00403873"/>
    <w:rsid w:val="00404284"/>
    <w:rsid w:val="004051E2"/>
    <w:rsid w:val="00406460"/>
    <w:rsid w:val="0041186F"/>
    <w:rsid w:val="004121EF"/>
    <w:rsid w:val="0041567F"/>
    <w:rsid w:val="00415685"/>
    <w:rsid w:val="00416697"/>
    <w:rsid w:val="004175CD"/>
    <w:rsid w:val="00420864"/>
    <w:rsid w:val="00420BF8"/>
    <w:rsid w:val="00423FAE"/>
    <w:rsid w:val="0042638B"/>
    <w:rsid w:val="00426F06"/>
    <w:rsid w:val="004306EE"/>
    <w:rsid w:val="00431475"/>
    <w:rsid w:val="00432DA0"/>
    <w:rsid w:val="00433095"/>
    <w:rsid w:val="004337F3"/>
    <w:rsid w:val="00433C06"/>
    <w:rsid w:val="00434321"/>
    <w:rsid w:val="00435F68"/>
    <w:rsid w:val="00437B01"/>
    <w:rsid w:val="00441229"/>
    <w:rsid w:val="004417C9"/>
    <w:rsid w:val="00443125"/>
    <w:rsid w:val="0044319E"/>
    <w:rsid w:val="00451914"/>
    <w:rsid w:val="00452A57"/>
    <w:rsid w:val="00453C5B"/>
    <w:rsid w:val="00454034"/>
    <w:rsid w:val="00454ACA"/>
    <w:rsid w:val="00454C11"/>
    <w:rsid w:val="004563B4"/>
    <w:rsid w:val="004567AB"/>
    <w:rsid w:val="00456A8C"/>
    <w:rsid w:val="00456C16"/>
    <w:rsid w:val="0045745F"/>
    <w:rsid w:val="00457683"/>
    <w:rsid w:val="00463483"/>
    <w:rsid w:val="00466612"/>
    <w:rsid w:val="004700F7"/>
    <w:rsid w:val="004709B6"/>
    <w:rsid w:val="00472CC4"/>
    <w:rsid w:val="004730F0"/>
    <w:rsid w:val="00473A3D"/>
    <w:rsid w:val="0047443B"/>
    <w:rsid w:val="0047584D"/>
    <w:rsid w:val="004763DD"/>
    <w:rsid w:val="00476BA6"/>
    <w:rsid w:val="00476C0B"/>
    <w:rsid w:val="00481C0A"/>
    <w:rsid w:val="00481D9E"/>
    <w:rsid w:val="00481E1A"/>
    <w:rsid w:val="004823AC"/>
    <w:rsid w:val="0048450A"/>
    <w:rsid w:val="004848DA"/>
    <w:rsid w:val="004851C1"/>
    <w:rsid w:val="00485716"/>
    <w:rsid w:val="00485C12"/>
    <w:rsid w:val="004874C0"/>
    <w:rsid w:val="00490CAE"/>
    <w:rsid w:val="004964B3"/>
    <w:rsid w:val="004A2ECE"/>
    <w:rsid w:val="004A33AA"/>
    <w:rsid w:val="004A77B8"/>
    <w:rsid w:val="004B05C7"/>
    <w:rsid w:val="004B211C"/>
    <w:rsid w:val="004B2E9A"/>
    <w:rsid w:val="004B33D8"/>
    <w:rsid w:val="004B4FA4"/>
    <w:rsid w:val="004C28B1"/>
    <w:rsid w:val="004C2F9C"/>
    <w:rsid w:val="004C4B25"/>
    <w:rsid w:val="004C6E23"/>
    <w:rsid w:val="004C7172"/>
    <w:rsid w:val="004D1871"/>
    <w:rsid w:val="004D2952"/>
    <w:rsid w:val="004D38EB"/>
    <w:rsid w:val="004D4847"/>
    <w:rsid w:val="004D50F2"/>
    <w:rsid w:val="004E21B6"/>
    <w:rsid w:val="004E3B46"/>
    <w:rsid w:val="004E46E8"/>
    <w:rsid w:val="004E589D"/>
    <w:rsid w:val="004F3106"/>
    <w:rsid w:val="004F3228"/>
    <w:rsid w:val="004F5448"/>
    <w:rsid w:val="004F7040"/>
    <w:rsid w:val="00502A1E"/>
    <w:rsid w:val="005034F5"/>
    <w:rsid w:val="00510236"/>
    <w:rsid w:val="005120EB"/>
    <w:rsid w:val="00513FED"/>
    <w:rsid w:val="0051612E"/>
    <w:rsid w:val="00516808"/>
    <w:rsid w:val="00517A64"/>
    <w:rsid w:val="00520C88"/>
    <w:rsid w:val="00520E77"/>
    <w:rsid w:val="0052174B"/>
    <w:rsid w:val="00522739"/>
    <w:rsid w:val="00523414"/>
    <w:rsid w:val="00523DC0"/>
    <w:rsid w:val="0052404A"/>
    <w:rsid w:val="0053014C"/>
    <w:rsid w:val="0053119B"/>
    <w:rsid w:val="00531C49"/>
    <w:rsid w:val="005330D5"/>
    <w:rsid w:val="005340FC"/>
    <w:rsid w:val="005342CD"/>
    <w:rsid w:val="00540795"/>
    <w:rsid w:val="0054157D"/>
    <w:rsid w:val="0054355E"/>
    <w:rsid w:val="0054664D"/>
    <w:rsid w:val="0054749E"/>
    <w:rsid w:val="00547E61"/>
    <w:rsid w:val="0055149C"/>
    <w:rsid w:val="0055207A"/>
    <w:rsid w:val="00560166"/>
    <w:rsid w:val="005613B1"/>
    <w:rsid w:val="0056165C"/>
    <w:rsid w:val="00562B78"/>
    <w:rsid w:val="0056352E"/>
    <w:rsid w:val="00566AD7"/>
    <w:rsid w:val="0056774C"/>
    <w:rsid w:val="00571DA2"/>
    <w:rsid w:val="00573BBE"/>
    <w:rsid w:val="00574298"/>
    <w:rsid w:val="00575449"/>
    <w:rsid w:val="005757B9"/>
    <w:rsid w:val="005814CB"/>
    <w:rsid w:val="00581A5A"/>
    <w:rsid w:val="00585426"/>
    <w:rsid w:val="0059091A"/>
    <w:rsid w:val="00590E17"/>
    <w:rsid w:val="005921F7"/>
    <w:rsid w:val="00592ACB"/>
    <w:rsid w:val="00594EEF"/>
    <w:rsid w:val="005950D6"/>
    <w:rsid w:val="00595B2C"/>
    <w:rsid w:val="005969A9"/>
    <w:rsid w:val="00597367"/>
    <w:rsid w:val="005A05D5"/>
    <w:rsid w:val="005A2226"/>
    <w:rsid w:val="005A238B"/>
    <w:rsid w:val="005A56E5"/>
    <w:rsid w:val="005B37E2"/>
    <w:rsid w:val="005B3861"/>
    <w:rsid w:val="005B6024"/>
    <w:rsid w:val="005B6966"/>
    <w:rsid w:val="005C0852"/>
    <w:rsid w:val="005C111B"/>
    <w:rsid w:val="005C22C6"/>
    <w:rsid w:val="005C2B0B"/>
    <w:rsid w:val="005C50B7"/>
    <w:rsid w:val="005C5127"/>
    <w:rsid w:val="005C61BD"/>
    <w:rsid w:val="005C70ED"/>
    <w:rsid w:val="005D0B34"/>
    <w:rsid w:val="005D1161"/>
    <w:rsid w:val="005D1EC8"/>
    <w:rsid w:val="005D2C93"/>
    <w:rsid w:val="005D3FBB"/>
    <w:rsid w:val="005D4759"/>
    <w:rsid w:val="005D4F32"/>
    <w:rsid w:val="005D70D3"/>
    <w:rsid w:val="005E2B76"/>
    <w:rsid w:val="005E4615"/>
    <w:rsid w:val="005E5A8E"/>
    <w:rsid w:val="005E6097"/>
    <w:rsid w:val="005E60E0"/>
    <w:rsid w:val="005E643E"/>
    <w:rsid w:val="005F0E9D"/>
    <w:rsid w:val="005F2CFB"/>
    <w:rsid w:val="005F59F4"/>
    <w:rsid w:val="0060208E"/>
    <w:rsid w:val="00603B10"/>
    <w:rsid w:val="0060693E"/>
    <w:rsid w:val="00606F7C"/>
    <w:rsid w:val="00607A11"/>
    <w:rsid w:val="00613FC8"/>
    <w:rsid w:val="006140F6"/>
    <w:rsid w:val="00614A8B"/>
    <w:rsid w:val="00615006"/>
    <w:rsid w:val="006204AA"/>
    <w:rsid w:val="00621F40"/>
    <w:rsid w:val="00622C21"/>
    <w:rsid w:val="00623D3B"/>
    <w:rsid w:val="006253FE"/>
    <w:rsid w:val="00626057"/>
    <w:rsid w:val="00626554"/>
    <w:rsid w:val="006301F8"/>
    <w:rsid w:val="0063111B"/>
    <w:rsid w:val="0063165A"/>
    <w:rsid w:val="00633452"/>
    <w:rsid w:val="006335B4"/>
    <w:rsid w:val="00636E75"/>
    <w:rsid w:val="006412F4"/>
    <w:rsid w:val="00642AFF"/>
    <w:rsid w:val="0064388E"/>
    <w:rsid w:val="0064426C"/>
    <w:rsid w:val="00644ED2"/>
    <w:rsid w:val="006461AB"/>
    <w:rsid w:val="00647278"/>
    <w:rsid w:val="006476E1"/>
    <w:rsid w:val="00652467"/>
    <w:rsid w:val="006525C1"/>
    <w:rsid w:val="00652821"/>
    <w:rsid w:val="00657432"/>
    <w:rsid w:val="00661CF0"/>
    <w:rsid w:val="0066260D"/>
    <w:rsid w:val="006660AA"/>
    <w:rsid w:val="0066776A"/>
    <w:rsid w:val="00670C38"/>
    <w:rsid w:val="00671307"/>
    <w:rsid w:val="006716EE"/>
    <w:rsid w:val="00671C1F"/>
    <w:rsid w:val="00672B71"/>
    <w:rsid w:val="0067347D"/>
    <w:rsid w:val="006735B0"/>
    <w:rsid w:val="006741AF"/>
    <w:rsid w:val="006746DE"/>
    <w:rsid w:val="00676A2C"/>
    <w:rsid w:val="006771B3"/>
    <w:rsid w:val="006806F0"/>
    <w:rsid w:val="00680E14"/>
    <w:rsid w:val="00681F28"/>
    <w:rsid w:val="00690458"/>
    <w:rsid w:val="0069256C"/>
    <w:rsid w:val="00692998"/>
    <w:rsid w:val="00692B95"/>
    <w:rsid w:val="00692C96"/>
    <w:rsid w:val="006947E2"/>
    <w:rsid w:val="00697A55"/>
    <w:rsid w:val="006A0308"/>
    <w:rsid w:val="006A25F3"/>
    <w:rsid w:val="006A3FB6"/>
    <w:rsid w:val="006A56B0"/>
    <w:rsid w:val="006A5F4E"/>
    <w:rsid w:val="006A6172"/>
    <w:rsid w:val="006B043D"/>
    <w:rsid w:val="006B0C54"/>
    <w:rsid w:val="006B1F06"/>
    <w:rsid w:val="006B207D"/>
    <w:rsid w:val="006B2C7E"/>
    <w:rsid w:val="006B31AA"/>
    <w:rsid w:val="006B36C1"/>
    <w:rsid w:val="006B37B7"/>
    <w:rsid w:val="006B4418"/>
    <w:rsid w:val="006B76CA"/>
    <w:rsid w:val="006C11C1"/>
    <w:rsid w:val="006C279E"/>
    <w:rsid w:val="006C4ACE"/>
    <w:rsid w:val="006C55F6"/>
    <w:rsid w:val="006C77BE"/>
    <w:rsid w:val="006D071D"/>
    <w:rsid w:val="006D587C"/>
    <w:rsid w:val="006D68BD"/>
    <w:rsid w:val="006D7FDB"/>
    <w:rsid w:val="006E2042"/>
    <w:rsid w:val="006E4391"/>
    <w:rsid w:val="006E543E"/>
    <w:rsid w:val="006E692D"/>
    <w:rsid w:val="006F1967"/>
    <w:rsid w:val="006F1DE6"/>
    <w:rsid w:val="006F2CF3"/>
    <w:rsid w:val="006F2CFE"/>
    <w:rsid w:val="006F464D"/>
    <w:rsid w:val="006F5F35"/>
    <w:rsid w:val="00700DC9"/>
    <w:rsid w:val="007024D4"/>
    <w:rsid w:val="00702A11"/>
    <w:rsid w:val="00703607"/>
    <w:rsid w:val="00703A8F"/>
    <w:rsid w:val="00704D8C"/>
    <w:rsid w:val="00705F94"/>
    <w:rsid w:val="0070641E"/>
    <w:rsid w:val="00706A6E"/>
    <w:rsid w:val="00710DA0"/>
    <w:rsid w:val="007115B5"/>
    <w:rsid w:val="007119EA"/>
    <w:rsid w:val="00712E60"/>
    <w:rsid w:val="00713A54"/>
    <w:rsid w:val="0071539B"/>
    <w:rsid w:val="00715A4C"/>
    <w:rsid w:val="00716D78"/>
    <w:rsid w:val="007177BF"/>
    <w:rsid w:val="00722A14"/>
    <w:rsid w:val="00723BFC"/>
    <w:rsid w:val="007264F9"/>
    <w:rsid w:val="00726FC6"/>
    <w:rsid w:val="0073110E"/>
    <w:rsid w:val="00731BA4"/>
    <w:rsid w:val="0073240D"/>
    <w:rsid w:val="00733B33"/>
    <w:rsid w:val="00733E8C"/>
    <w:rsid w:val="00736B4D"/>
    <w:rsid w:val="00737527"/>
    <w:rsid w:val="007433C6"/>
    <w:rsid w:val="00743C66"/>
    <w:rsid w:val="0074583C"/>
    <w:rsid w:val="00751353"/>
    <w:rsid w:val="00756656"/>
    <w:rsid w:val="007578EA"/>
    <w:rsid w:val="00757E54"/>
    <w:rsid w:val="00765B93"/>
    <w:rsid w:val="00765F90"/>
    <w:rsid w:val="00770547"/>
    <w:rsid w:val="00770E28"/>
    <w:rsid w:val="007711B6"/>
    <w:rsid w:val="00771979"/>
    <w:rsid w:val="00772B85"/>
    <w:rsid w:val="00772E3F"/>
    <w:rsid w:val="00773061"/>
    <w:rsid w:val="00775A38"/>
    <w:rsid w:val="007766C1"/>
    <w:rsid w:val="00776B99"/>
    <w:rsid w:val="007811FE"/>
    <w:rsid w:val="00781C34"/>
    <w:rsid w:val="007826C0"/>
    <w:rsid w:val="00790192"/>
    <w:rsid w:val="007918DF"/>
    <w:rsid w:val="00793FD6"/>
    <w:rsid w:val="007954F0"/>
    <w:rsid w:val="0079620C"/>
    <w:rsid w:val="0079651E"/>
    <w:rsid w:val="00797D8B"/>
    <w:rsid w:val="007A0613"/>
    <w:rsid w:val="007A33E1"/>
    <w:rsid w:val="007A3514"/>
    <w:rsid w:val="007A5B5C"/>
    <w:rsid w:val="007B1907"/>
    <w:rsid w:val="007B2DFB"/>
    <w:rsid w:val="007B3577"/>
    <w:rsid w:val="007B5BF1"/>
    <w:rsid w:val="007B7DDF"/>
    <w:rsid w:val="007C0F00"/>
    <w:rsid w:val="007C2045"/>
    <w:rsid w:val="007C2543"/>
    <w:rsid w:val="007C2E1F"/>
    <w:rsid w:val="007C32DB"/>
    <w:rsid w:val="007C3459"/>
    <w:rsid w:val="007D0326"/>
    <w:rsid w:val="007D15A8"/>
    <w:rsid w:val="007D1630"/>
    <w:rsid w:val="007D47FC"/>
    <w:rsid w:val="007D4EA2"/>
    <w:rsid w:val="007D56B7"/>
    <w:rsid w:val="007D5E20"/>
    <w:rsid w:val="007D7F20"/>
    <w:rsid w:val="007E0D67"/>
    <w:rsid w:val="007E10FF"/>
    <w:rsid w:val="007E1296"/>
    <w:rsid w:val="007E1B50"/>
    <w:rsid w:val="007E25DA"/>
    <w:rsid w:val="007E2661"/>
    <w:rsid w:val="007E353D"/>
    <w:rsid w:val="007E4415"/>
    <w:rsid w:val="007E4564"/>
    <w:rsid w:val="007E5E24"/>
    <w:rsid w:val="007E7796"/>
    <w:rsid w:val="007F0986"/>
    <w:rsid w:val="007F0F15"/>
    <w:rsid w:val="007F0F22"/>
    <w:rsid w:val="007F204C"/>
    <w:rsid w:val="007F2551"/>
    <w:rsid w:val="007F2E4D"/>
    <w:rsid w:val="007F353E"/>
    <w:rsid w:val="007F39BC"/>
    <w:rsid w:val="007F3D70"/>
    <w:rsid w:val="007F4F90"/>
    <w:rsid w:val="007F540A"/>
    <w:rsid w:val="007F7C10"/>
    <w:rsid w:val="0080096C"/>
    <w:rsid w:val="00800ED2"/>
    <w:rsid w:val="00801C80"/>
    <w:rsid w:val="0080208C"/>
    <w:rsid w:val="008029DB"/>
    <w:rsid w:val="00805D2C"/>
    <w:rsid w:val="00806CA3"/>
    <w:rsid w:val="00806F7D"/>
    <w:rsid w:val="00807E4C"/>
    <w:rsid w:val="008115D7"/>
    <w:rsid w:val="008124F2"/>
    <w:rsid w:val="00812546"/>
    <w:rsid w:val="00813E8F"/>
    <w:rsid w:val="00815C76"/>
    <w:rsid w:val="00816270"/>
    <w:rsid w:val="00816CED"/>
    <w:rsid w:val="0082176C"/>
    <w:rsid w:val="008234CA"/>
    <w:rsid w:val="008236F6"/>
    <w:rsid w:val="00824117"/>
    <w:rsid w:val="008243C5"/>
    <w:rsid w:val="008249B3"/>
    <w:rsid w:val="0082510C"/>
    <w:rsid w:val="00825C9A"/>
    <w:rsid w:val="00827841"/>
    <w:rsid w:val="00831990"/>
    <w:rsid w:val="0083212D"/>
    <w:rsid w:val="00835F95"/>
    <w:rsid w:val="00836711"/>
    <w:rsid w:val="00840614"/>
    <w:rsid w:val="008407ED"/>
    <w:rsid w:val="00843398"/>
    <w:rsid w:val="008447A7"/>
    <w:rsid w:val="00845418"/>
    <w:rsid w:val="008466F4"/>
    <w:rsid w:val="00846F16"/>
    <w:rsid w:val="00847AB2"/>
    <w:rsid w:val="00850EE8"/>
    <w:rsid w:val="008526B0"/>
    <w:rsid w:val="00852DF9"/>
    <w:rsid w:val="00853ABE"/>
    <w:rsid w:val="00854CF7"/>
    <w:rsid w:val="00855348"/>
    <w:rsid w:val="00855C93"/>
    <w:rsid w:val="0086152C"/>
    <w:rsid w:val="00864072"/>
    <w:rsid w:val="0086475E"/>
    <w:rsid w:val="00864965"/>
    <w:rsid w:val="00870E03"/>
    <w:rsid w:val="0087194A"/>
    <w:rsid w:val="008739E9"/>
    <w:rsid w:val="00874327"/>
    <w:rsid w:val="008745AB"/>
    <w:rsid w:val="00874818"/>
    <w:rsid w:val="00875C93"/>
    <w:rsid w:val="00875DF0"/>
    <w:rsid w:val="008766F7"/>
    <w:rsid w:val="00876DF5"/>
    <w:rsid w:val="008778D4"/>
    <w:rsid w:val="0088060D"/>
    <w:rsid w:val="00881723"/>
    <w:rsid w:val="00881FA4"/>
    <w:rsid w:val="008833C9"/>
    <w:rsid w:val="00883A03"/>
    <w:rsid w:val="008849AD"/>
    <w:rsid w:val="008851C7"/>
    <w:rsid w:val="008868E6"/>
    <w:rsid w:val="008911A9"/>
    <w:rsid w:val="008911DD"/>
    <w:rsid w:val="00891557"/>
    <w:rsid w:val="00892299"/>
    <w:rsid w:val="00894781"/>
    <w:rsid w:val="00895B8D"/>
    <w:rsid w:val="008961EF"/>
    <w:rsid w:val="00896AB2"/>
    <w:rsid w:val="00897C91"/>
    <w:rsid w:val="008A0657"/>
    <w:rsid w:val="008A09C3"/>
    <w:rsid w:val="008A0DF9"/>
    <w:rsid w:val="008A343B"/>
    <w:rsid w:val="008A59BF"/>
    <w:rsid w:val="008A655B"/>
    <w:rsid w:val="008A6865"/>
    <w:rsid w:val="008A79E1"/>
    <w:rsid w:val="008B014E"/>
    <w:rsid w:val="008B1322"/>
    <w:rsid w:val="008B350F"/>
    <w:rsid w:val="008B3789"/>
    <w:rsid w:val="008B4125"/>
    <w:rsid w:val="008B45D6"/>
    <w:rsid w:val="008B4BFE"/>
    <w:rsid w:val="008B642D"/>
    <w:rsid w:val="008B72C7"/>
    <w:rsid w:val="008B770B"/>
    <w:rsid w:val="008C038B"/>
    <w:rsid w:val="008C6311"/>
    <w:rsid w:val="008C7926"/>
    <w:rsid w:val="008C7C5E"/>
    <w:rsid w:val="008D00C9"/>
    <w:rsid w:val="008D0666"/>
    <w:rsid w:val="008D11AD"/>
    <w:rsid w:val="008D1C9F"/>
    <w:rsid w:val="008D2A1A"/>
    <w:rsid w:val="008D2A6C"/>
    <w:rsid w:val="008D4139"/>
    <w:rsid w:val="008D5EEA"/>
    <w:rsid w:val="008D6C5E"/>
    <w:rsid w:val="008E009D"/>
    <w:rsid w:val="008E176E"/>
    <w:rsid w:val="008E214B"/>
    <w:rsid w:val="008E2682"/>
    <w:rsid w:val="008E2F4E"/>
    <w:rsid w:val="008E3CBD"/>
    <w:rsid w:val="008E4B64"/>
    <w:rsid w:val="008E4C18"/>
    <w:rsid w:val="008E4FB9"/>
    <w:rsid w:val="008E68B0"/>
    <w:rsid w:val="008E746E"/>
    <w:rsid w:val="008E7642"/>
    <w:rsid w:val="008F0D1B"/>
    <w:rsid w:val="008F1023"/>
    <w:rsid w:val="008F107B"/>
    <w:rsid w:val="008F2029"/>
    <w:rsid w:val="008F21EE"/>
    <w:rsid w:val="008F2409"/>
    <w:rsid w:val="008F3A08"/>
    <w:rsid w:val="008F3ADF"/>
    <w:rsid w:val="008F3CDE"/>
    <w:rsid w:val="008F47ED"/>
    <w:rsid w:val="008F4BF8"/>
    <w:rsid w:val="008F6E40"/>
    <w:rsid w:val="00901231"/>
    <w:rsid w:val="009014E8"/>
    <w:rsid w:val="00901743"/>
    <w:rsid w:val="00901A9A"/>
    <w:rsid w:val="00902647"/>
    <w:rsid w:val="00904076"/>
    <w:rsid w:val="00904D62"/>
    <w:rsid w:val="00905302"/>
    <w:rsid w:val="00905AA8"/>
    <w:rsid w:val="00905B07"/>
    <w:rsid w:val="00905CA0"/>
    <w:rsid w:val="009060AE"/>
    <w:rsid w:val="00907967"/>
    <w:rsid w:val="00907E79"/>
    <w:rsid w:val="00913FDD"/>
    <w:rsid w:val="00914B46"/>
    <w:rsid w:val="00915468"/>
    <w:rsid w:val="009157F0"/>
    <w:rsid w:val="00916079"/>
    <w:rsid w:val="009177A5"/>
    <w:rsid w:val="0092141A"/>
    <w:rsid w:val="00921903"/>
    <w:rsid w:val="00921A54"/>
    <w:rsid w:val="009223D2"/>
    <w:rsid w:val="00923781"/>
    <w:rsid w:val="00925D56"/>
    <w:rsid w:val="009263B2"/>
    <w:rsid w:val="00927367"/>
    <w:rsid w:val="00930B4F"/>
    <w:rsid w:val="009348EE"/>
    <w:rsid w:val="00935B16"/>
    <w:rsid w:val="00936430"/>
    <w:rsid w:val="0093681B"/>
    <w:rsid w:val="009415E4"/>
    <w:rsid w:val="009422D0"/>
    <w:rsid w:val="00943F73"/>
    <w:rsid w:val="00944322"/>
    <w:rsid w:val="00944C88"/>
    <w:rsid w:val="00945E1D"/>
    <w:rsid w:val="009460E9"/>
    <w:rsid w:val="00946106"/>
    <w:rsid w:val="00946129"/>
    <w:rsid w:val="0094764F"/>
    <w:rsid w:val="00950C60"/>
    <w:rsid w:val="009555A1"/>
    <w:rsid w:val="0095689D"/>
    <w:rsid w:val="009608FF"/>
    <w:rsid w:val="009613F9"/>
    <w:rsid w:val="00962CD3"/>
    <w:rsid w:val="00964E37"/>
    <w:rsid w:val="00965381"/>
    <w:rsid w:val="009655D3"/>
    <w:rsid w:val="00965FE3"/>
    <w:rsid w:val="0096648C"/>
    <w:rsid w:val="00966D79"/>
    <w:rsid w:val="00967625"/>
    <w:rsid w:val="00967862"/>
    <w:rsid w:val="009703A9"/>
    <w:rsid w:val="009707CB"/>
    <w:rsid w:val="0097139E"/>
    <w:rsid w:val="00971EFB"/>
    <w:rsid w:val="00975F81"/>
    <w:rsid w:val="009820F6"/>
    <w:rsid w:val="00982FF9"/>
    <w:rsid w:val="00983074"/>
    <w:rsid w:val="009833FB"/>
    <w:rsid w:val="00983656"/>
    <w:rsid w:val="00983F39"/>
    <w:rsid w:val="00990AA5"/>
    <w:rsid w:val="00991015"/>
    <w:rsid w:val="0099328D"/>
    <w:rsid w:val="00994F7D"/>
    <w:rsid w:val="009A0876"/>
    <w:rsid w:val="009A1B71"/>
    <w:rsid w:val="009A3787"/>
    <w:rsid w:val="009A5CE0"/>
    <w:rsid w:val="009A6128"/>
    <w:rsid w:val="009A65D5"/>
    <w:rsid w:val="009A7032"/>
    <w:rsid w:val="009B07D6"/>
    <w:rsid w:val="009B0C9F"/>
    <w:rsid w:val="009B1F45"/>
    <w:rsid w:val="009B2462"/>
    <w:rsid w:val="009B2968"/>
    <w:rsid w:val="009B42B7"/>
    <w:rsid w:val="009B4FAA"/>
    <w:rsid w:val="009B5A9A"/>
    <w:rsid w:val="009B5F26"/>
    <w:rsid w:val="009B7D63"/>
    <w:rsid w:val="009C07AD"/>
    <w:rsid w:val="009C1277"/>
    <w:rsid w:val="009C1476"/>
    <w:rsid w:val="009C2D48"/>
    <w:rsid w:val="009C2E16"/>
    <w:rsid w:val="009C7C69"/>
    <w:rsid w:val="009D05BA"/>
    <w:rsid w:val="009D074F"/>
    <w:rsid w:val="009D3BE3"/>
    <w:rsid w:val="009D433C"/>
    <w:rsid w:val="009D778E"/>
    <w:rsid w:val="009D79CC"/>
    <w:rsid w:val="009D7EF9"/>
    <w:rsid w:val="009E0F88"/>
    <w:rsid w:val="009E2F6A"/>
    <w:rsid w:val="009E3655"/>
    <w:rsid w:val="009E36F3"/>
    <w:rsid w:val="009E4341"/>
    <w:rsid w:val="009E619E"/>
    <w:rsid w:val="009F4A73"/>
    <w:rsid w:val="009F4ADA"/>
    <w:rsid w:val="009F513A"/>
    <w:rsid w:val="009F51B2"/>
    <w:rsid w:val="009F59E7"/>
    <w:rsid w:val="00A01B33"/>
    <w:rsid w:val="00A03CA3"/>
    <w:rsid w:val="00A0583E"/>
    <w:rsid w:val="00A059DD"/>
    <w:rsid w:val="00A100B1"/>
    <w:rsid w:val="00A11B64"/>
    <w:rsid w:val="00A11CA4"/>
    <w:rsid w:val="00A12853"/>
    <w:rsid w:val="00A12BAF"/>
    <w:rsid w:val="00A12ECA"/>
    <w:rsid w:val="00A1317D"/>
    <w:rsid w:val="00A13F3F"/>
    <w:rsid w:val="00A1446A"/>
    <w:rsid w:val="00A145A9"/>
    <w:rsid w:val="00A14E6C"/>
    <w:rsid w:val="00A165D0"/>
    <w:rsid w:val="00A20869"/>
    <w:rsid w:val="00A20DF8"/>
    <w:rsid w:val="00A2140A"/>
    <w:rsid w:val="00A22434"/>
    <w:rsid w:val="00A26512"/>
    <w:rsid w:val="00A30EA3"/>
    <w:rsid w:val="00A34BED"/>
    <w:rsid w:val="00A37427"/>
    <w:rsid w:val="00A404BA"/>
    <w:rsid w:val="00A415B8"/>
    <w:rsid w:val="00A41F57"/>
    <w:rsid w:val="00A42D52"/>
    <w:rsid w:val="00A46100"/>
    <w:rsid w:val="00A4643D"/>
    <w:rsid w:val="00A47DF1"/>
    <w:rsid w:val="00A52019"/>
    <w:rsid w:val="00A5213D"/>
    <w:rsid w:val="00A52335"/>
    <w:rsid w:val="00A525A3"/>
    <w:rsid w:val="00A530C6"/>
    <w:rsid w:val="00A53621"/>
    <w:rsid w:val="00A551E6"/>
    <w:rsid w:val="00A6028F"/>
    <w:rsid w:val="00A6038E"/>
    <w:rsid w:val="00A60BD6"/>
    <w:rsid w:val="00A61176"/>
    <w:rsid w:val="00A6286F"/>
    <w:rsid w:val="00A642E4"/>
    <w:rsid w:val="00A64819"/>
    <w:rsid w:val="00A655F7"/>
    <w:rsid w:val="00A6687A"/>
    <w:rsid w:val="00A67305"/>
    <w:rsid w:val="00A70D79"/>
    <w:rsid w:val="00A712BD"/>
    <w:rsid w:val="00A73803"/>
    <w:rsid w:val="00A73E4E"/>
    <w:rsid w:val="00A752FB"/>
    <w:rsid w:val="00A75EC6"/>
    <w:rsid w:val="00A77752"/>
    <w:rsid w:val="00A81672"/>
    <w:rsid w:val="00A81D80"/>
    <w:rsid w:val="00A81E55"/>
    <w:rsid w:val="00A82815"/>
    <w:rsid w:val="00A82A3B"/>
    <w:rsid w:val="00A830B4"/>
    <w:rsid w:val="00A862A1"/>
    <w:rsid w:val="00A90443"/>
    <w:rsid w:val="00A91FDC"/>
    <w:rsid w:val="00A926CD"/>
    <w:rsid w:val="00A93B8C"/>
    <w:rsid w:val="00A948B4"/>
    <w:rsid w:val="00A949A7"/>
    <w:rsid w:val="00A94B22"/>
    <w:rsid w:val="00A94DD1"/>
    <w:rsid w:val="00A95A9A"/>
    <w:rsid w:val="00A974E6"/>
    <w:rsid w:val="00AA2096"/>
    <w:rsid w:val="00AA241D"/>
    <w:rsid w:val="00AA6428"/>
    <w:rsid w:val="00AA7C75"/>
    <w:rsid w:val="00AB0424"/>
    <w:rsid w:val="00AB066B"/>
    <w:rsid w:val="00AB1B96"/>
    <w:rsid w:val="00AB4963"/>
    <w:rsid w:val="00AB4A0E"/>
    <w:rsid w:val="00AB5D59"/>
    <w:rsid w:val="00AB7037"/>
    <w:rsid w:val="00AC1424"/>
    <w:rsid w:val="00AC39FF"/>
    <w:rsid w:val="00AC4FA6"/>
    <w:rsid w:val="00AC5651"/>
    <w:rsid w:val="00AC7CF6"/>
    <w:rsid w:val="00AD1AEA"/>
    <w:rsid w:val="00AD1EBB"/>
    <w:rsid w:val="00AD4CFB"/>
    <w:rsid w:val="00AD7BF9"/>
    <w:rsid w:val="00AE0B7B"/>
    <w:rsid w:val="00AE2D29"/>
    <w:rsid w:val="00AE3828"/>
    <w:rsid w:val="00AE64B2"/>
    <w:rsid w:val="00AF035D"/>
    <w:rsid w:val="00AF0588"/>
    <w:rsid w:val="00AF3459"/>
    <w:rsid w:val="00AF3AC9"/>
    <w:rsid w:val="00AF3DB1"/>
    <w:rsid w:val="00AF4014"/>
    <w:rsid w:val="00AF6B3C"/>
    <w:rsid w:val="00AF758B"/>
    <w:rsid w:val="00B00C57"/>
    <w:rsid w:val="00B01CD1"/>
    <w:rsid w:val="00B01D82"/>
    <w:rsid w:val="00B02036"/>
    <w:rsid w:val="00B0313D"/>
    <w:rsid w:val="00B04D72"/>
    <w:rsid w:val="00B05840"/>
    <w:rsid w:val="00B1035D"/>
    <w:rsid w:val="00B1064E"/>
    <w:rsid w:val="00B10938"/>
    <w:rsid w:val="00B11AB6"/>
    <w:rsid w:val="00B11BD1"/>
    <w:rsid w:val="00B12F57"/>
    <w:rsid w:val="00B1770E"/>
    <w:rsid w:val="00B17E0E"/>
    <w:rsid w:val="00B21271"/>
    <w:rsid w:val="00B25209"/>
    <w:rsid w:val="00B26A9E"/>
    <w:rsid w:val="00B26CF6"/>
    <w:rsid w:val="00B279DC"/>
    <w:rsid w:val="00B3316D"/>
    <w:rsid w:val="00B333DC"/>
    <w:rsid w:val="00B3396E"/>
    <w:rsid w:val="00B3423A"/>
    <w:rsid w:val="00B35178"/>
    <w:rsid w:val="00B355AA"/>
    <w:rsid w:val="00B40093"/>
    <w:rsid w:val="00B415E4"/>
    <w:rsid w:val="00B4256D"/>
    <w:rsid w:val="00B447E6"/>
    <w:rsid w:val="00B46D72"/>
    <w:rsid w:val="00B50911"/>
    <w:rsid w:val="00B53194"/>
    <w:rsid w:val="00B54747"/>
    <w:rsid w:val="00B55027"/>
    <w:rsid w:val="00B57053"/>
    <w:rsid w:val="00B57157"/>
    <w:rsid w:val="00B57ACA"/>
    <w:rsid w:val="00B610D3"/>
    <w:rsid w:val="00B62CB9"/>
    <w:rsid w:val="00B63D5A"/>
    <w:rsid w:val="00B675D1"/>
    <w:rsid w:val="00B67D97"/>
    <w:rsid w:val="00B741ED"/>
    <w:rsid w:val="00B746AC"/>
    <w:rsid w:val="00B750C6"/>
    <w:rsid w:val="00B75AA0"/>
    <w:rsid w:val="00B773D3"/>
    <w:rsid w:val="00B77F22"/>
    <w:rsid w:val="00B80B16"/>
    <w:rsid w:val="00B81D1E"/>
    <w:rsid w:val="00B81FDA"/>
    <w:rsid w:val="00B82D1A"/>
    <w:rsid w:val="00B83138"/>
    <w:rsid w:val="00B86DF9"/>
    <w:rsid w:val="00B935EA"/>
    <w:rsid w:val="00B940DE"/>
    <w:rsid w:val="00B94AA3"/>
    <w:rsid w:val="00B9587C"/>
    <w:rsid w:val="00B95E59"/>
    <w:rsid w:val="00B96554"/>
    <w:rsid w:val="00BA049B"/>
    <w:rsid w:val="00BA50DA"/>
    <w:rsid w:val="00BA6D7F"/>
    <w:rsid w:val="00BA7A93"/>
    <w:rsid w:val="00BB1D95"/>
    <w:rsid w:val="00BB3CE8"/>
    <w:rsid w:val="00BB40C0"/>
    <w:rsid w:val="00BB4FA3"/>
    <w:rsid w:val="00BB65CB"/>
    <w:rsid w:val="00BB7033"/>
    <w:rsid w:val="00BC1C07"/>
    <w:rsid w:val="00BC40D0"/>
    <w:rsid w:val="00BC422E"/>
    <w:rsid w:val="00BC663B"/>
    <w:rsid w:val="00BC6EA9"/>
    <w:rsid w:val="00BC70E4"/>
    <w:rsid w:val="00BD0969"/>
    <w:rsid w:val="00BD2350"/>
    <w:rsid w:val="00BD36C1"/>
    <w:rsid w:val="00BE0708"/>
    <w:rsid w:val="00BE0AA1"/>
    <w:rsid w:val="00BE2551"/>
    <w:rsid w:val="00BE3975"/>
    <w:rsid w:val="00BE44AA"/>
    <w:rsid w:val="00BE451C"/>
    <w:rsid w:val="00BE78D4"/>
    <w:rsid w:val="00BF3339"/>
    <w:rsid w:val="00BF479F"/>
    <w:rsid w:val="00BF7889"/>
    <w:rsid w:val="00BF7BB5"/>
    <w:rsid w:val="00C01F9E"/>
    <w:rsid w:val="00C02268"/>
    <w:rsid w:val="00C02379"/>
    <w:rsid w:val="00C03411"/>
    <w:rsid w:val="00C03C25"/>
    <w:rsid w:val="00C04450"/>
    <w:rsid w:val="00C0591E"/>
    <w:rsid w:val="00C065A9"/>
    <w:rsid w:val="00C10ACA"/>
    <w:rsid w:val="00C10D0A"/>
    <w:rsid w:val="00C10F49"/>
    <w:rsid w:val="00C12104"/>
    <w:rsid w:val="00C1388F"/>
    <w:rsid w:val="00C153CC"/>
    <w:rsid w:val="00C1558F"/>
    <w:rsid w:val="00C17FDD"/>
    <w:rsid w:val="00C20311"/>
    <w:rsid w:val="00C20606"/>
    <w:rsid w:val="00C21ED9"/>
    <w:rsid w:val="00C226E1"/>
    <w:rsid w:val="00C23769"/>
    <w:rsid w:val="00C250C3"/>
    <w:rsid w:val="00C264BF"/>
    <w:rsid w:val="00C2650C"/>
    <w:rsid w:val="00C26668"/>
    <w:rsid w:val="00C31EC0"/>
    <w:rsid w:val="00C3325A"/>
    <w:rsid w:val="00C3706E"/>
    <w:rsid w:val="00C376C6"/>
    <w:rsid w:val="00C409D5"/>
    <w:rsid w:val="00C41B7F"/>
    <w:rsid w:val="00C42EF5"/>
    <w:rsid w:val="00C43673"/>
    <w:rsid w:val="00C43A7E"/>
    <w:rsid w:val="00C43DE4"/>
    <w:rsid w:val="00C450BA"/>
    <w:rsid w:val="00C458C7"/>
    <w:rsid w:val="00C46553"/>
    <w:rsid w:val="00C46DC0"/>
    <w:rsid w:val="00C477DD"/>
    <w:rsid w:val="00C50D8A"/>
    <w:rsid w:val="00C50FAF"/>
    <w:rsid w:val="00C51506"/>
    <w:rsid w:val="00C53B7E"/>
    <w:rsid w:val="00C54761"/>
    <w:rsid w:val="00C57AFB"/>
    <w:rsid w:val="00C60B7B"/>
    <w:rsid w:val="00C61E6C"/>
    <w:rsid w:val="00C62E5D"/>
    <w:rsid w:val="00C637DA"/>
    <w:rsid w:val="00C64160"/>
    <w:rsid w:val="00C64D42"/>
    <w:rsid w:val="00C65E50"/>
    <w:rsid w:val="00C6678E"/>
    <w:rsid w:val="00C729EE"/>
    <w:rsid w:val="00C74179"/>
    <w:rsid w:val="00C74A4F"/>
    <w:rsid w:val="00C759C9"/>
    <w:rsid w:val="00C76613"/>
    <w:rsid w:val="00C76A00"/>
    <w:rsid w:val="00C811A4"/>
    <w:rsid w:val="00C8293B"/>
    <w:rsid w:val="00C82DBD"/>
    <w:rsid w:val="00C84199"/>
    <w:rsid w:val="00C8437A"/>
    <w:rsid w:val="00C854C4"/>
    <w:rsid w:val="00C87790"/>
    <w:rsid w:val="00C87A74"/>
    <w:rsid w:val="00C901D2"/>
    <w:rsid w:val="00C907FF"/>
    <w:rsid w:val="00C929B9"/>
    <w:rsid w:val="00C957FE"/>
    <w:rsid w:val="00CA3FED"/>
    <w:rsid w:val="00CA4581"/>
    <w:rsid w:val="00CA47F0"/>
    <w:rsid w:val="00CA4C10"/>
    <w:rsid w:val="00CA565C"/>
    <w:rsid w:val="00CA588E"/>
    <w:rsid w:val="00CB0016"/>
    <w:rsid w:val="00CB06B1"/>
    <w:rsid w:val="00CB09E8"/>
    <w:rsid w:val="00CB0A95"/>
    <w:rsid w:val="00CB2C5C"/>
    <w:rsid w:val="00CB3848"/>
    <w:rsid w:val="00CB39CA"/>
    <w:rsid w:val="00CB3D1B"/>
    <w:rsid w:val="00CB3D9C"/>
    <w:rsid w:val="00CB4D1A"/>
    <w:rsid w:val="00CC1387"/>
    <w:rsid w:val="00CC2D66"/>
    <w:rsid w:val="00CC311B"/>
    <w:rsid w:val="00CC3C14"/>
    <w:rsid w:val="00CC56D3"/>
    <w:rsid w:val="00CD046F"/>
    <w:rsid w:val="00CD21D0"/>
    <w:rsid w:val="00CD7C41"/>
    <w:rsid w:val="00CE04B6"/>
    <w:rsid w:val="00CE1FE5"/>
    <w:rsid w:val="00CE6044"/>
    <w:rsid w:val="00CE62FC"/>
    <w:rsid w:val="00CF206B"/>
    <w:rsid w:val="00CF23F4"/>
    <w:rsid w:val="00CF29BF"/>
    <w:rsid w:val="00CF37F6"/>
    <w:rsid w:val="00D0047D"/>
    <w:rsid w:val="00D0141A"/>
    <w:rsid w:val="00D02A6F"/>
    <w:rsid w:val="00D0319C"/>
    <w:rsid w:val="00D07187"/>
    <w:rsid w:val="00D071B7"/>
    <w:rsid w:val="00D1184B"/>
    <w:rsid w:val="00D12D9F"/>
    <w:rsid w:val="00D13032"/>
    <w:rsid w:val="00D14079"/>
    <w:rsid w:val="00D14FF1"/>
    <w:rsid w:val="00D246F2"/>
    <w:rsid w:val="00D24DDD"/>
    <w:rsid w:val="00D3144F"/>
    <w:rsid w:val="00D357F7"/>
    <w:rsid w:val="00D36C9E"/>
    <w:rsid w:val="00D42746"/>
    <w:rsid w:val="00D42D77"/>
    <w:rsid w:val="00D436CE"/>
    <w:rsid w:val="00D444B8"/>
    <w:rsid w:val="00D447A1"/>
    <w:rsid w:val="00D45B36"/>
    <w:rsid w:val="00D469F4"/>
    <w:rsid w:val="00D4731E"/>
    <w:rsid w:val="00D50018"/>
    <w:rsid w:val="00D51072"/>
    <w:rsid w:val="00D51994"/>
    <w:rsid w:val="00D52FD2"/>
    <w:rsid w:val="00D531E0"/>
    <w:rsid w:val="00D54148"/>
    <w:rsid w:val="00D56F36"/>
    <w:rsid w:val="00D57A9F"/>
    <w:rsid w:val="00D608D8"/>
    <w:rsid w:val="00D610F4"/>
    <w:rsid w:val="00D615D7"/>
    <w:rsid w:val="00D621DA"/>
    <w:rsid w:val="00D62DB3"/>
    <w:rsid w:val="00D633AE"/>
    <w:rsid w:val="00D63918"/>
    <w:rsid w:val="00D64625"/>
    <w:rsid w:val="00D66226"/>
    <w:rsid w:val="00D66239"/>
    <w:rsid w:val="00D67567"/>
    <w:rsid w:val="00D712D9"/>
    <w:rsid w:val="00D728BC"/>
    <w:rsid w:val="00D74BF9"/>
    <w:rsid w:val="00D75DAE"/>
    <w:rsid w:val="00D76159"/>
    <w:rsid w:val="00D76ACE"/>
    <w:rsid w:val="00D779A1"/>
    <w:rsid w:val="00D77BE9"/>
    <w:rsid w:val="00D77E0A"/>
    <w:rsid w:val="00D8015D"/>
    <w:rsid w:val="00D805BC"/>
    <w:rsid w:val="00D80D70"/>
    <w:rsid w:val="00D81B13"/>
    <w:rsid w:val="00D82870"/>
    <w:rsid w:val="00D83E18"/>
    <w:rsid w:val="00D8590B"/>
    <w:rsid w:val="00D87B40"/>
    <w:rsid w:val="00D9066B"/>
    <w:rsid w:val="00D90741"/>
    <w:rsid w:val="00D91337"/>
    <w:rsid w:val="00D915B7"/>
    <w:rsid w:val="00D91C7E"/>
    <w:rsid w:val="00D9281F"/>
    <w:rsid w:val="00D928DA"/>
    <w:rsid w:val="00D94D0B"/>
    <w:rsid w:val="00D95EC8"/>
    <w:rsid w:val="00D96EA2"/>
    <w:rsid w:val="00D9782D"/>
    <w:rsid w:val="00DA3471"/>
    <w:rsid w:val="00DA6588"/>
    <w:rsid w:val="00DA78B5"/>
    <w:rsid w:val="00DB10AF"/>
    <w:rsid w:val="00DB4169"/>
    <w:rsid w:val="00DB4FB5"/>
    <w:rsid w:val="00DB5C9E"/>
    <w:rsid w:val="00DB7E68"/>
    <w:rsid w:val="00DC08EF"/>
    <w:rsid w:val="00DC1552"/>
    <w:rsid w:val="00DC43D2"/>
    <w:rsid w:val="00DC457A"/>
    <w:rsid w:val="00DC4FCB"/>
    <w:rsid w:val="00DC60A5"/>
    <w:rsid w:val="00DD2203"/>
    <w:rsid w:val="00DD2C25"/>
    <w:rsid w:val="00DD3A38"/>
    <w:rsid w:val="00DD3AD3"/>
    <w:rsid w:val="00DD6225"/>
    <w:rsid w:val="00DD6D0D"/>
    <w:rsid w:val="00DD6DA5"/>
    <w:rsid w:val="00DD78DB"/>
    <w:rsid w:val="00DE044B"/>
    <w:rsid w:val="00DE13F5"/>
    <w:rsid w:val="00DE2BE6"/>
    <w:rsid w:val="00DE4779"/>
    <w:rsid w:val="00DE47E6"/>
    <w:rsid w:val="00DE53E2"/>
    <w:rsid w:val="00DF0286"/>
    <w:rsid w:val="00DF2A78"/>
    <w:rsid w:val="00DF4D5F"/>
    <w:rsid w:val="00DF69CB"/>
    <w:rsid w:val="00E0018F"/>
    <w:rsid w:val="00E010CA"/>
    <w:rsid w:val="00E03A7C"/>
    <w:rsid w:val="00E062D9"/>
    <w:rsid w:val="00E062FB"/>
    <w:rsid w:val="00E07B59"/>
    <w:rsid w:val="00E1026A"/>
    <w:rsid w:val="00E1068A"/>
    <w:rsid w:val="00E109F0"/>
    <w:rsid w:val="00E17882"/>
    <w:rsid w:val="00E211BC"/>
    <w:rsid w:val="00E22BF4"/>
    <w:rsid w:val="00E249FB"/>
    <w:rsid w:val="00E26681"/>
    <w:rsid w:val="00E26A59"/>
    <w:rsid w:val="00E26DD8"/>
    <w:rsid w:val="00E32131"/>
    <w:rsid w:val="00E35942"/>
    <w:rsid w:val="00E36E3B"/>
    <w:rsid w:val="00E376FA"/>
    <w:rsid w:val="00E37D69"/>
    <w:rsid w:val="00E37EC9"/>
    <w:rsid w:val="00E43349"/>
    <w:rsid w:val="00E43829"/>
    <w:rsid w:val="00E46529"/>
    <w:rsid w:val="00E50846"/>
    <w:rsid w:val="00E5215E"/>
    <w:rsid w:val="00E521CF"/>
    <w:rsid w:val="00E52840"/>
    <w:rsid w:val="00E52E45"/>
    <w:rsid w:val="00E53760"/>
    <w:rsid w:val="00E54681"/>
    <w:rsid w:val="00E55D71"/>
    <w:rsid w:val="00E567F0"/>
    <w:rsid w:val="00E56D9D"/>
    <w:rsid w:val="00E60FF5"/>
    <w:rsid w:val="00E611E7"/>
    <w:rsid w:val="00E62151"/>
    <w:rsid w:val="00E670CF"/>
    <w:rsid w:val="00E67564"/>
    <w:rsid w:val="00E700D4"/>
    <w:rsid w:val="00E76C2B"/>
    <w:rsid w:val="00E80F3A"/>
    <w:rsid w:val="00E82647"/>
    <w:rsid w:val="00E82A7B"/>
    <w:rsid w:val="00E85D75"/>
    <w:rsid w:val="00E93930"/>
    <w:rsid w:val="00E93EDE"/>
    <w:rsid w:val="00E9528F"/>
    <w:rsid w:val="00E95AB2"/>
    <w:rsid w:val="00EA100B"/>
    <w:rsid w:val="00EA1426"/>
    <w:rsid w:val="00EA209C"/>
    <w:rsid w:val="00EA49EF"/>
    <w:rsid w:val="00EA5F8C"/>
    <w:rsid w:val="00EA673F"/>
    <w:rsid w:val="00EA7501"/>
    <w:rsid w:val="00EA7B70"/>
    <w:rsid w:val="00EB1A8E"/>
    <w:rsid w:val="00EB2EB2"/>
    <w:rsid w:val="00EB388D"/>
    <w:rsid w:val="00EB3A97"/>
    <w:rsid w:val="00EB4C8A"/>
    <w:rsid w:val="00EB52C7"/>
    <w:rsid w:val="00EB592D"/>
    <w:rsid w:val="00EB662A"/>
    <w:rsid w:val="00EB7C0D"/>
    <w:rsid w:val="00EB7E62"/>
    <w:rsid w:val="00EC021D"/>
    <w:rsid w:val="00EC1725"/>
    <w:rsid w:val="00EC252B"/>
    <w:rsid w:val="00EC276D"/>
    <w:rsid w:val="00EC3294"/>
    <w:rsid w:val="00EC32BC"/>
    <w:rsid w:val="00EC4F71"/>
    <w:rsid w:val="00EC5C1E"/>
    <w:rsid w:val="00ED0CCD"/>
    <w:rsid w:val="00ED5B8F"/>
    <w:rsid w:val="00ED73A1"/>
    <w:rsid w:val="00EE2E10"/>
    <w:rsid w:val="00EE5A4C"/>
    <w:rsid w:val="00EE66C9"/>
    <w:rsid w:val="00EF2D93"/>
    <w:rsid w:val="00EF3FA8"/>
    <w:rsid w:val="00EF7137"/>
    <w:rsid w:val="00EF723E"/>
    <w:rsid w:val="00F03F63"/>
    <w:rsid w:val="00F05543"/>
    <w:rsid w:val="00F1189D"/>
    <w:rsid w:val="00F16147"/>
    <w:rsid w:val="00F203C9"/>
    <w:rsid w:val="00F21DD8"/>
    <w:rsid w:val="00F228DE"/>
    <w:rsid w:val="00F22E8B"/>
    <w:rsid w:val="00F2404F"/>
    <w:rsid w:val="00F2462B"/>
    <w:rsid w:val="00F24BB7"/>
    <w:rsid w:val="00F25153"/>
    <w:rsid w:val="00F30175"/>
    <w:rsid w:val="00F30C7D"/>
    <w:rsid w:val="00F3154A"/>
    <w:rsid w:val="00F323A3"/>
    <w:rsid w:val="00F326AB"/>
    <w:rsid w:val="00F34852"/>
    <w:rsid w:val="00F36041"/>
    <w:rsid w:val="00F377CD"/>
    <w:rsid w:val="00F40480"/>
    <w:rsid w:val="00F4094C"/>
    <w:rsid w:val="00F41351"/>
    <w:rsid w:val="00F41888"/>
    <w:rsid w:val="00F42759"/>
    <w:rsid w:val="00F4468C"/>
    <w:rsid w:val="00F45715"/>
    <w:rsid w:val="00F47A53"/>
    <w:rsid w:val="00F51095"/>
    <w:rsid w:val="00F528DD"/>
    <w:rsid w:val="00F52C38"/>
    <w:rsid w:val="00F53517"/>
    <w:rsid w:val="00F53F00"/>
    <w:rsid w:val="00F550DF"/>
    <w:rsid w:val="00F5510C"/>
    <w:rsid w:val="00F56374"/>
    <w:rsid w:val="00F60F07"/>
    <w:rsid w:val="00F610E0"/>
    <w:rsid w:val="00F61503"/>
    <w:rsid w:val="00F616C3"/>
    <w:rsid w:val="00F61A70"/>
    <w:rsid w:val="00F63257"/>
    <w:rsid w:val="00F63795"/>
    <w:rsid w:val="00F65175"/>
    <w:rsid w:val="00F664CB"/>
    <w:rsid w:val="00F66AEE"/>
    <w:rsid w:val="00F66E33"/>
    <w:rsid w:val="00F714E7"/>
    <w:rsid w:val="00F71907"/>
    <w:rsid w:val="00F73062"/>
    <w:rsid w:val="00F738F0"/>
    <w:rsid w:val="00F73F3F"/>
    <w:rsid w:val="00F74D2F"/>
    <w:rsid w:val="00F74D35"/>
    <w:rsid w:val="00F77A1C"/>
    <w:rsid w:val="00F81A7F"/>
    <w:rsid w:val="00F82011"/>
    <w:rsid w:val="00F82A66"/>
    <w:rsid w:val="00F834F6"/>
    <w:rsid w:val="00F83853"/>
    <w:rsid w:val="00F84231"/>
    <w:rsid w:val="00F84839"/>
    <w:rsid w:val="00F85CE7"/>
    <w:rsid w:val="00F8748E"/>
    <w:rsid w:val="00F90195"/>
    <w:rsid w:val="00F959EF"/>
    <w:rsid w:val="00F96029"/>
    <w:rsid w:val="00F97074"/>
    <w:rsid w:val="00FA057C"/>
    <w:rsid w:val="00FA1C40"/>
    <w:rsid w:val="00FA39F4"/>
    <w:rsid w:val="00FA4075"/>
    <w:rsid w:val="00FA679F"/>
    <w:rsid w:val="00FB211C"/>
    <w:rsid w:val="00FB4ECD"/>
    <w:rsid w:val="00FC1336"/>
    <w:rsid w:val="00FC2265"/>
    <w:rsid w:val="00FC33D6"/>
    <w:rsid w:val="00FC3C5C"/>
    <w:rsid w:val="00FC772D"/>
    <w:rsid w:val="00FD4993"/>
    <w:rsid w:val="00FD51DC"/>
    <w:rsid w:val="00FD7FAD"/>
    <w:rsid w:val="00FE106E"/>
    <w:rsid w:val="00FE16BF"/>
    <w:rsid w:val="00FE3973"/>
    <w:rsid w:val="00FE3E48"/>
    <w:rsid w:val="00FE4348"/>
    <w:rsid w:val="00FE43E0"/>
    <w:rsid w:val="00FF01EE"/>
    <w:rsid w:val="00FF178C"/>
    <w:rsid w:val="00FF227E"/>
    <w:rsid w:val="00FF2B5A"/>
    <w:rsid w:val="00FF3046"/>
    <w:rsid w:val="00FF44CF"/>
    <w:rsid w:val="00FF4F79"/>
    <w:rsid w:val="00FF5E0D"/>
    <w:rsid w:val="00FF747B"/>
    <w:rsid w:val="00FF7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C4A768-F20C-40A1-BC3C-A6C39D22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675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97C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92F54"/>
    <w:pPr>
      <w:keepNext/>
      <w:keepLines/>
      <w:spacing w:before="40" w:after="0" w:line="240" w:lineRule="auto"/>
      <w:outlineLvl w:val="2"/>
    </w:pPr>
    <w:rPr>
      <w:rFonts w:asciiTheme="majorHAnsi" w:eastAsiaTheme="majorEastAsia" w:hAnsiTheme="majorHAnsi" w:cstheme="majorBidi"/>
      <w:color w:val="243F60" w:themeColor="accent1" w:themeShade="7F"/>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F6B3C"/>
    <w:pPr>
      <w:ind w:left="720"/>
      <w:contextualSpacing/>
    </w:pPr>
  </w:style>
  <w:style w:type="paragraph" w:customStyle="1" w:styleId="EndNoteBibliographyTitle">
    <w:name w:val="EndNote Bibliography Title"/>
    <w:basedOn w:val="Normal"/>
    <w:link w:val="EndNoteBibliographyTitleChar"/>
    <w:rsid w:val="009C07AD"/>
    <w:pPr>
      <w:spacing w:after="0"/>
      <w:jc w:val="center"/>
    </w:pPr>
    <w:rPr>
      <w:rFonts w:ascii="Times New Roman" w:hAnsi="Times New Roman" w:cs="Times New Roman"/>
      <w:noProof/>
      <w:sz w:val="24"/>
    </w:rPr>
  </w:style>
  <w:style w:type="character" w:customStyle="1" w:styleId="ListParagraphChar">
    <w:name w:val="List Paragraph Char"/>
    <w:basedOn w:val="DefaultParagraphFont"/>
    <w:link w:val="ListParagraph"/>
    <w:uiPriority w:val="34"/>
    <w:rsid w:val="009C07AD"/>
  </w:style>
  <w:style w:type="character" w:customStyle="1" w:styleId="EndNoteBibliographyTitleChar">
    <w:name w:val="EndNote Bibliography Title Char"/>
    <w:basedOn w:val="ListParagraphChar"/>
    <w:link w:val="EndNoteBibliographyTitle"/>
    <w:rsid w:val="009C07AD"/>
    <w:rPr>
      <w:rFonts w:ascii="Times New Roman" w:hAnsi="Times New Roman" w:cs="Times New Roman"/>
      <w:noProof/>
      <w:sz w:val="24"/>
    </w:rPr>
  </w:style>
  <w:style w:type="paragraph" w:customStyle="1" w:styleId="EndNoteBibliography">
    <w:name w:val="EndNote Bibliography"/>
    <w:basedOn w:val="Normal"/>
    <w:link w:val="EndNoteBibliographyChar"/>
    <w:rsid w:val="009C07AD"/>
    <w:pPr>
      <w:spacing w:line="240" w:lineRule="auto"/>
      <w:jc w:val="both"/>
    </w:pPr>
    <w:rPr>
      <w:rFonts w:ascii="Times New Roman" w:hAnsi="Times New Roman" w:cs="Times New Roman"/>
      <w:noProof/>
      <w:sz w:val="24"/>
    </w:rPr>
  </w:style>
  <w:style w:type="character" w:customStyle="1" w:styleId="EndNoteBibliographyChar">
    <w:name w:val="EndNote Bibliography Char"/>
    <w:basedOn w:val="ListParagraphChar"/>
    <w:link w:val="EndNoteBibliography"/>
    <w:rsid w:val="009C07AD"/>
    <w:rPr>
      <w:rFonts w:ascii="Times New Roman" w:hAnsi="Times New Roman" w:cs="Times New Roman"/>
      <w:noProof/>
      <w:sz w:val="24"/>
    </w:rPr>
  </w:style>
  <w:style w:type="paragraph" w:styleId="BalloonText">
    <w:name w:val="Balloon Text"/>
    <w:basedOn w:val="Normal"/>
    <w:link w:val="BalloonTextChar"/>
    <w:uiPriority w:val="99"/>
    <w:semiHidden/>
    <w:unhideWhenUsed/>
    <w:rsid w:val="00DD6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D0D"/>
    <w:rPr>
      <w:rFonts w:ascii="Tahoma" w:hAnsi="Tahoma" w:cs="Tahoma"/>
      <w:sz w:val="16"/>
      <w:szCs w:val="16"/>
    </w:rPr>
  </w:style>
  <w:style w:type="character" w:customStyle="1" w:styleId="Heading2Char">
    <w:name w:val="Heading 2 Char"/>
    <w:basedOn w:val="DefaultParagraphFont"/>
    <w:link w:val="Heading2"/>
    <w:uiPriority w:val="9"/>
    <w:rsid w:val="00897C91"/>
    <w:rPr>
      <w:rFonts w:ascii="Times New Roman" w:eastAsia="Times New Roman" w:hAnsi="Times New Roman" w:cs="Times New Roman"/>
      <w:b/>
      <w:bCs/>
      <w:sz w:val="36"/>
      <w:szCs w:val="36"/>
    </w:rPr>
  </w:style>
  <w:style w:type="paragraph" w:customStyle="1" w:styleId="svarticle">
    <w:name w:val="svarticle"/>
    <w:basedOn w:val="Normal"/>
    <w:rsid w:val="00897C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7C91"/>
  </w:style>
  <w:style w:type="character" w:styleId="Hyperlink">
    <w:name w:val="Hyperlink"/>
    <w:basedOn w:val="DefaultParagraphFont"/>
    <w:uiPriority w:val="99"/>
    <w:unhideWhenUsed/>
    <w:rsid w:val="00897C91"/>
    <w:rPr>
      <w:color w:val="0000FF"/>
      <w:u w:val="single"/>
    </w:rPr>
  </w:style>
  <w:style w:type="paragraph" w:styleId="NormalWeb">
    <w:name w:val="Normal (Web)"/>
    <w:basedOn w:val="Normal"/>
    <w:uiPriority w:val="99"/>
    <w:semiHidden/>
    <w:unhideWhenUsed/>
    <w:rsid w:val="00897C91"/>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semiHidden/>
    <w:unhideWhenUsed/>
    <w:rsid w:val="00897C91"/>
    <w:pPr>
      <w:spacing w:after="0" w:line="240" w:lineRule="auto"/>
    </w:pPr>
    <w:rPr>
      <w:sz w:val="20"/>
      <w:szCs w:val="20"/>
    </w:rPr>
  </w:style>
  <w:style w:type="character" w:customStyle="1" w:styleId="FootnoteTextChar">
    <w:name w:val="Footnote Text Char"/>
    <w:basedOn w:val="DefaultParagraphFont"/>
    <w:link w:val="FootnoteText"/>
    <w:semiHidden/>
    <w:rsid w:val="00897C91"/>
    <w:rPr>
      <w:sz w:val="20"/>
      <w:szCs w:val="20"/>
    </w:rPr>
  </w:style>
  <w:style w:type="character" w:styleId="FootnoteReference">
    <w:name w:val="footnote reference"/>
    <w:basedOn w:val="DefaultParagraphFont"/>
    <w:semiHidden/>
    <w:unhideWhenUsed/>
    <w:rsid w:val="00897C91"/>
    <w:rPr>
      <w:vertAlign w:val="superscript"/>
    </w:rPr>
  </w:style>
  <w:style w:type="character" w:customStyle="1" w:styleId="Heading1Char">
    <w:name w:val="Heading 1 Char"/>
    <w:basedOn w:val="DefaultParagraphFont"/>
    <w:link w:val="Heading1"/>
    <w:rsid w:val="00B675D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92F54"/>
    <w:rPr>
      <w:rFonts w:asciiTheme="majorHAnsi" w:eastAsiaTheme="majorEastAsia" w:hAnsiTheme="majorHAnsi" w:cstheme="majorBidi"/>
      <w:color w:val="243F60" w:themeColor="accent1" w:themeShade="7F"/>
      <w:sz w:val="24"/>
      <w:szCs w:val="24"/>
      <w:lang w:val="en-AU"/>
    </w:rPr>
  </w:style>
  <w:style w:type="paragraph" w:styleId="Footer">
    <w:name w:val="footer"/>
    <w:basedOn w:val="Normal"/>
    <w:link w:val="FooterChar"/>
    <w:uiPriority w:val="99"/>
    <w:rsid w:val="00292F54"/>
    <w:pPr>
      <w:tabs>
        <w:tab w:val="center" w:pos="4320"/>
        <w:tab w:val="right" w:pos="8640"/>
      </w:tabs>
      <w:spacing w:after="0" w:line="240" w:lineRule="auto"/>
    </w:pPr>
    <w:rPr>
      <w:rFonts w:ascii="Arial" w:eastAsia="Times New Roman" w:hAnsi="Arial" w:cs="Times New Roman"/>
      <w:sz w:val="20"/>
      <w:szCs w:val="20"/>
      <w:lang w:val="x-none" w:eastAsia="x-none"/>
    </w:rPr>
  </w:style>
  <w:style w:type="character" w:customStyle="1" w:styleId="FooterChar">
    <w:name w:val="Footer Char"/>
    <w:basedOn w:val="DefaultParagraphFont"/>
    <w:link w:val="Footer"/>
    <w:uiPriority w:val="99"/>
    <w:rsid w:val="00292F54"/>
    <w:rPr>
      <w:rFonts w:ascii="Arial" w:eastAsia="Times New Roman" w:hAnsi="Arial" w:cs="Times New Roman"/>
      <w:sz w:val="20"/>
      <w:szCs w:val="20"/>
      <w:lang w:val="x-none" w:eastAsia="x-none"/>
    </w:rPr>
  </w:style>
  <w:style w:type="paragraph" w:styleId="Header">
    <w:name w:val="header"/>
    <w:basedOn w:val="Normal"/>
    <w:link w:val="HeaderChar"/>
    <w:rsid w:val="00292F54"/>
    <w:pPr>
      <w:tabs>
        <w:tab w:val="center" w:pos="4320"/>
        <w:tab w:val="right" w:pos="8640"/>
      </w:tabs>
      <w:spacing w:after="0" w:line="240" w:lineRule="auto"/>
    </w:pPr>
    <w:rPr>
      <w:rFonts w:ascii="Arial" w:eastAsia="Times New Roman" w:hAnsi="Arial" w:cs="Times New Roman"/>
      <w:sz w:val="20"/>
      <w:szCs w:val="20"/>
      <w:lang w:val="en-AU" w:eastAsia="x-none"/>
    </w:rPr>
  </w:style>
  <w:style w:type="character" w:customStyle="1" w:styleId="HeaderChar">
    <w:name w:val="Header Char"/>
    <w:basedOn w:val="DefaultParagraphFont"/>
    <w:link w:val="Header"/>
    <w:rsid w:val="00292F54"/>
    <w:rPr>
      <w:rFonts w:ascii="Arial" w:eastAsia="Times New Roman" w:hAnsi="Arial" w:cs="Times New Roman"/>
      <w:sz w:val="20"/>
      <w:szCs w:val="20"/>
      <w:lang w:val="en-AU" w:eastAsia="x-none"/>
    </w:rPr>
  </w:style>
  <w:style w:type="character" w:styleId="PageNumber">
    <w:name w:val="page number"/>
    <w:basedOn w:val="DefaultParagraphFont"/>
    <w:rsid w:val="00292F54"/>
  </w:style>
  <w:style w:type="character" w:styleId="CommentReference">
    <w:name w:val="annotation reference"/>
    <w:uiPriority w:val="99"/>
    <w:rsid w:val="00292F54"/>
    <w:rPr>
      <w:sz w:val="16"/>
      <w:szCs w:val="16"/>
    </w:rPr>
  </w:style>
  <w:style w:type="paragraph" w:styleId="CommentText">
    <w:name w:val="annotation text"/>
    <w:basedOn w:val="Normal"/>
    <w:link w:val="CommentTextChar"/>
    <w:rsid w:val="00292F54"/>
    <w:pPr>
      <w:spacing w:after="0" w:line="240" w:lineRule="auto"/>
    </w:pPr>
    <w:rPr>
      <w:rFonts w:ascii="Arial" w:eastAsia="Times New Roman" w:hAnsi="Arial" w:cs="Times New Roman"/>
      <w:sz w:val="20"/>
      <w:szCs w:val="20"/>
      <w:lang w:val="en-AU" w:eastAsia="x-none"/>
    </w:rPr>
  </w:style>
  <w:style w:type="character" w:customStyle="1" w:styleId="CommentTextChar">
    <w:name w:val="Comment Text Char"/>
    <w:basedOn w:val="DefaultParagraphFont"/>
    <w:link w:val="CommentText"/>
    <w:rsid w:val="00292F54"/>
    <w:rPr>
      <w:rFonts w:ascii="Arial" w:eastAsia="Times New Roman" w:hAnsi="Arial" w:cs="Times New Roman"/>
      <w:sz w:val="20"/>
      <w:szCs w:val="20"/>
      <w:lang w:val="en-AU" w:eastAsia="x-none"/>
    </w:rPr>
  </w:style>
  <w:style w:type="character" w:styleId="PlaceholderText">
    <w:name w:val="Placeholder Text"/>
    <w:basedOn w:val="DefaultParagraphFont"/>
    <w:uiPriority w:val="99"/>
    <w:semiHidden/>
    <w:rsid w:val="008B770B"/>
    <w:rPr>
      <w:color w:val="808080"/>
    </w:rPr>
  </w:style>
  <w:style w:type="paragraph" w:customStyle="1" w:styleId="StyleLatinBodyCalibriBefore6pt">
    <w:name w:val="Style (Latin) +Body (Calibri) Before:  6 pt"/>
    <w:basedOn w:val="Normal"/>
    <w:rsid w:val="001966FB"/>
    <w:pPr>
      <w:autoSpaceDE w:val="0"/>
      <w:autoSpaceDN w:val="0"/>
      <w:adjustRightInd w:val="0"/>
      <w:spacing w:before="120" w:after="160" w:line="259" w:lineRule="auto"/>
    </w:pPr>
  </w:style>
  <w:style w:type="table" w:styleId="TableGrid">
    <w:name w:val="Table Grid"/>
    <w:basedOn w:val="TableNormal"/>
    <w:uiPriority w:val="59"/>
    <w:rsid w:val="002A7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3B7C4D"/>
    <w:pPr>
      <w:spacing w:after="200"/>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3B7C4D"/>
    <w:rPr>
      <w:rFonts w:ascii="Arial" w:eastAsia="Times New Roman" w:hAnsi="Arial" w:cs="Times New Roman"/>
      <w:b/>
      <w:bCs/>
      <w:sz w:val="20"/>
      <w:szCs w:val="20"/>
      <w:lang w:val="en-AU"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21434">
      <w:bodyDiv w:val="1"/>
      <w:marLeft w:val="0"/>
      <w:marRight w:val="0"/>
      <w:marTop w:val="0"/>
      <w:marBottom w:val="0"/>
      <w:divBdr>
        <w:top w:val="none" w:sz="0" w:space="0" w:color="auto"/>
        <w:left w:val="none" w:sz="0" w:space="0" w:color="auto"/>
        <w:bottom w:val="none" w:sz="0" w:space="0" w:color="auto"/>
        <w:right w:val="none" w:sz="0" w:space="0" w:color="auto"/>
      </w:divBdr>
    </w:div>
    <w:div w:id="117183093">
      <w:bodyDiv w:val="1"/>
      <w:marLeft w:val="0"/>
      <w:marRight w:val="0"/>
      <w:marTop w:val="0"/>
      <w:marBottom w:val="0"/>
      <w:divBdr>
        <w:top w:val="none" w:sz="0" w:space="0" w:color="auto"/>
        <w:left w:val="none" w:sz="0" w:space="0" w:color="auto"/>
        <w:bottom w:val="none" w:sz="0" w:space="0" w:color="auto"/>
        <w:right w:val="none" w:sz="0" w:space="0" w:color="auto"/>
      </w:divBdr>
    </w:div>
    <w:div w:id="178548376">
      <w:bodyDiv w:val="1"/>
      <w:marLeft w:val="0"/>
      <w:marRight w:val="0"/>
      <w:marTop w:val="0"/>
      <w:marBottom w:val="0"/>
      <w:divBdr>
        <w:top w:val="none" w:sz="0" w:space="0" w:color="auto"/>
        <w:left w:val="none" w:sz="0" w:space="0" w:color="auto"/>
        <w:bottom w:val="none" w:sz="0" w:space="0" w:color="auto"/>
        <w:right w:val="none" w:sz="0" w:space="0" w:color="auto"/>
      </w:divBdr>
    </w:div>
    <w:div w:id="182401064">
      <w:bodyDiv w:val="1"/>
      <w:marLeft w:val="0"/>
      <w:marRight w:val="0"/>
      <w:marTop w:val="0"/>
      <w:marBottom w:val="0"/>
      <w:divBdr>
        <w:top w:val="none" w:sz="0" w:space="0" w:color="auto"/>
        <w:left w:val="none" w:sz="0" w:space="0" w:color="auto"/>
        <w:bottom w:val="none" w:sz="0" w:space="0" w:color="auto"/>
        <w:right w:val="none" w:sz="0" w:space="0" w:color="auto"/>
      </w:divBdr>
    </w:div>
    <w:div w:id="290669816">
      <w:bodyDiv w:val="1"/>
      <w:marLeft w:val="0"/>
      <w:marRight w:val="0"/>
      <w:marTop w:val="0"/>
      <w:marBottom w:val="0"/>
      <w:divBdr>
        <w:top w:val="none" w:sz="0" w:space="0" w:color="auto"/>
        <w:left w:val="none" w:sz="0" w:space="0" w:color="auto"/>
        <w:bottom w:val="none" w:sz="0" w:space="0" w:color="auto"/>
        <w:right w:val="none" w:sz="0" w:space="0" w:color="auto"/>
      </w:divBdr>
    </w:div>
    <w:div w:id="481388034">
      <w:bodyDiv w:val="1"/>
      <w:marLeft w:val="0"/>
      <w:marRight w:val="0"/>
      <w:marTop w:val="0"/>
      <w:marBottom w:val="0"/>
      <w:divBdr>
        <w:top w:val="none" w:sz="0" w:space="0" w:color="auto"/>
        <w:left w:val="none" w:sz="0" w:space="0" w:color="auto"/>
        <w:bottom w:val="none" w:sz="0" w:space="0" w:color="auto"/>
        <w:right w:val="none" w:sz="0" w:space="0" w:color="auto"/>
      </w:divBdr>
    </w:div>
    <w:div w:id="546450745">
      <w:bodyDiv w:val="1"/>
      <w:marLeft w:val="0"/>
      <w:marRight w:val="0"/>
      <w:marTop w:val="0"/>
      <w:marBottom w:val="0"/>
      <w:divBdr>
        <w:top w:val="none" w:sz="0" w:space="0" w:color="auto"/>
        <w:left w:val="none" w:sz="0" w:space="0" w:color="auto"/>
        <w:bottom w:val="none" w:sz="0" w:space="0" w:color="auto"/>
        <w:right w:val="none" w:sz="0" w:space="0" w:color="auto"/>
      </w:divBdr>
    </w:div>
    <w:div w:id="633024854">
      <w:bodyDiv w:val="1"/>
      <w:marLeft w:val="0"/>
      <w:marRight w:val="0"/>
      <w:marTop w:val="0"/>
      <w:marBottom w:val="0"/>
      <w:divBdr>
        <w:top w:val="none" w:sz="0" w:space="0" w:color="auto"/>
        <w:left w:val="none" w:sz="0" w:space="0" w:color="auto"/>
        <w:bottom w:val="none" w:sz="0" w:space="0" w:color="auto"/>
        <w:right w:val="none" w:sz="0" w:space="0" w:color="auto"/>
      </w:divBdr>
      <w:divsChild>
        <w:div w:id="952446686">
          <w:marLeft w:val="0"/>
          <w:marRight w:val="0"/>
          <w:marTop w:val="0"/>
          <w:marBottom w:val="0"/>
          <w:divBdr>
            <w:top w:val="none" w:sz="0" w:space="0" w:color="auto"/>
            <w:left w:val="none" w:sz="0" w:space="0" w:color="auto"/>
            <w:bottom w:val="none" w:sz="0" w:space="0" w:color="auto"/>
            <w:right w:val="none" w:sz="0" w:space="0" w:color="auto"/>
          </w:divBdr>
        </w:div>
        <w:div w:id="429203112">
          <w:marLeft w:val="0"/>
          <w:marRight w:val="0"/>
          <w:marTop w:val="0"/>
          <w:marBottom w:val="0"/>
          <w:divBdr>
            <w:top w:val="none" w:sz="0" w:space="0" w:color="auto"/>
            <w:left w:val="none" w:sz="0" w:space="0" w:color="auto"/>
            <w:bottom w:val="none" w:sz="0" w:space="0" w:color="auto"/>
            <w:right w:val="none" w:sz="0" w:space="0" w:color="auto"/>
          </w:divBdr>
        </w:div>
      </w:divsChild>
    </w:div>
    <w:div w:id="715542525">
      <w:bodyDiv w:val="1"/>
      <w:marLeft w:val="0"/>
      <w:marRight w:val="0"/>
      <w:marTop w:val="0"/>
      <w:marBottom w:val="0"/>
      <w:divBdr>
        <w:top w:val="none" w:sz="0" w:space="0" w:color="auto"/>
        <w:left w:val="none" w:sz="0" w:space="0" w:color="auto"/>
        <w:bottom w:val="none" w:sz="0" w:space="0" w:color="auto"/>
        <w:right w:val="none" w:sz="0" w:space="0" w:color="auto"/>
      </w:divBdr>
    </w:div>
    <w:div w:id="737093153">
      <w:bodyDiv w:val="1"/>
      <w:marLeft w:val="0"/>
      <w:marRight w:val="0"/>
      <w:marTop w:val="0"/>
      <w:marBottom w:val="0"/>
      <w:divBdr>
        <w:top w:val="none" w:sz="0" w:space="0" w:color="auto"/>
        <w:left w:val="none" w:sz="0" w:space="0" w:color="auto"/>
        <w:bottom w:val="none" w:sz="0" w:space="0" w:color="auto"/>
        <w:right w:val="none" w:sz="0" w:space="0" w:color="auto"/>
      </w:divBdr>
    </w:div>
    <w:div w:id="804351542">
      <w:bodyDiv w:val="1"/>
      <w:marLeft w:val="0"/>
      <w:marRight w:val="0"/>
      <w:marTop w:val="0"/>
      <w:marBottom w:val="0"/>
      <w:divBdr>
        <w:top w:val="none" w:sz="0" w:space="0" w:color="auto"/>
        <w:left w:val="none" w:sz="0" w:space="0" w:color="auto"/>
        <w:bottom w:val="none" w:sz="0" w:space="0" w:color="auto"/>
        <w:right w:val="none" w:sz="0" w:space="0" w:color="auto"/>
      </w:divBdr>
    </w:div>
    <w:div w:id="862666402">
      <w:bodyDiv w:val="1"/>
      <w:marLeft w:val="0"/>
      <w:marRight w:val="0"/>
      <w:marTop w:val="0"/>
      <w:marBottom w:val="0"/>
      <w:divBdr>
        <w:top w:val="none" w:sz="0" w:space="0" w:color="auto"/>
        <w:left w:val="none" w:sz="0" w:space="0" w:color="auto"/>
        <w:bottom w:val="none" w:sz="0" w:space="0" w:color="auto"/>
        <w:right w:val="none" w:sz="0" w:space="0" w:color="auto"/>
      </w:divBdr>
    </w:div>
    <w:div w:id="1093471079">
      <w:bodyDiv w:val="1"/>
      <w:marLeft w:val="0"/>
      <w:marRight w:val="0"/>
      <w:marTop w:val="0"/>
      <w:marBottom w:val="0"/>
      <w:divBdr>
        <w:top w:val="none" w:sz="0" w:space="0" w:color="auto"/>
        <w:left w:val="none" w:sz="0" w:space="0" w:color="auto"/>
        <w:bottom w:val="none" w:sz="0" w:space="0" w:color="auto"/>
        <w:right w:val="none" w:sz="0" w:space="0" w:color="auto"/>
      </w:divBdr>
    </w:div>
    <w:div w:id="1131288090">
      <w:bodyDiv w:val="1"/>
      <w:marLeft w:val="0"/>
      <w:marRight w:val="0"/>
      <w:marTop w:val="0"/>
      <w:marBottom w:val="0"/>
      <w:divBdr>
        <w:top w:val="none" w:sz="0" w:space="0" w:color="auto"/>
        <w:left w:val="none" w:sz="0" w:space="0" w:color="auto"/>
        <w:bottom w:val="none" w:sz="0" w:space="0" w:color="auto"/>
        <w:right w:val="none" w:sz="0" w:space="0" w:color="auto"/>
      </w:divBdr>
    </w:div>
    <w:div w:id="1260289425">
      <w:bodyDiv w:val="1"/>
      <w:marLeft w:val="0"/>
      <w:marRight w:val="0"/>
      <w:marTop w:val="0"/>
      <w:marBottom w:val="0"/>
      <w:divBdr>
        <w:top w:val="none" w:sz="0" w:space="0" w:color="auto"/>
        <w:left w:val="none" w:sz="0" w:space="0" w:color="auto"/>
        <w:bottom w:val="none" w:sz="0" w:space="0" w:color="auto"/>
        <w:right w:val="none" w:sz="0" w:space="0" w:color="auto"/>
      </w:divBdr>
    </w:div>
    <w:div w:id="1299261138">
      <w:bodyDiv w:val="1"/>
      <w:marLeft w:val="0"/>
      <w:marRight w:val="0"/>
      <w:marTop w:val="0"/>
      <w:marBottom w:val="0"/>
      <w:divBdr>
        <w:top w:val="none" w:sz="0" w:space="0" w:color="auto"/>
        <w:left w:val="none" w:sz="0" w:space="0" w:color="auto"/>
        <w:bottom w:val="none" w:sz="0" w:space="0" w:color="auto"/>
        <w:right w:val="none" w:sz="0" w:space="0" w:color="auto"/>
      </w:divBdr>
    </w:div>
    <w:div w:id="1311834324">
      <w:bodyDiv w:val="1"/>
      <w:marLeft w:val="0"/>
      <w:marRight w:val="0"/>
      <w:marTop w:val="0"/>
      <w:marBottom w:val="0"/>
      <w:divBdr>
        <w:top w:val="none" w:sz="0" w:space="0" w:color="auto"/>
        <w:left w:val="none" w:sz="0" w:space="0" w:color="auto"/>
        <w:bottom w:val="none" w:sz="0" w:space="0" w:color="auto"/>
        <w:right w:val="none" w:sz="0" w:space="0" w:color="auto"/>
      </w:divBdr>
    </w:div>
    <w:div w:id="1400907886">
      <w:bodyDiv w:val="1"/>
      <w:marLeft w:val="0"/>
      <w:marRight w:val="0"/>
      <w:marTop w:val="0"/>
      <w:marBottom w:val="0"/>
      <w:divBdr>
        <w:top w:val="none" w:sz="0" w:space="0" w:color="auto"/>
        <w:left w:val="none" w:sz="0" w:space="0" w:color="auto"/>
        <w:bottom w:val="none" w:sz="0" w:space="0" w:color="auto"/>
        <w:right w:val="none" w:sz="0" w:space="0" w:color="auto"/>
      </w:divBdr>
    </w:div>
    <w:div w:id="1528173752">
      <w:bodyDiv w:val="1"/>
      <w:marLeft w:val="0"/>
      <w:marRight w:val="0"/>
      <w:marTop w:val="0"/>
      <w:marBottom w:val="0"/>
      <w:divBdr>
        <w:top w:val="none" w:sz="0" w:space="0" w:color="auto"/>
        <w:left w:val="none" w:sz="0" w:space="0" w:color="auto"/>
        <w:bottom w:val="none" w:sz="0" w:space="0" w:color="auto"/>
        <w:right w:val="none" w:sz="0" w:space="0" w:color="auto"/>
      </w:divBdr>
    </w:div>
    <w:div w:id="1556088103">
      <w:bodyDiv w:val="1"/>
      <w:marLeft w:val="0"/>
      <w:marRight w:val="0"/>
      <w:marTop w:val="0"/>
      <w:marBottom w:val="0"/>
      <w:divBdr>
        <w:top w:val="none" w:sz="0" w:space="0" w:color="auto"/>
        <w:left w:val="none" w:sz="0" w:space="0" w:color="auto"/>
        <w:bottom w:val="none" w:sz="0" w:space="0" w:color="auto"/>
        <w:right w:val="none" w:sz="0" w:space="0" w:color="auto"/>
      </w:divBdr>
      <w:divsChild>
        <w:div w:id="536938395">
          <w:marLeft w:val="0"/>
          <w:marRight w:val="0"/>
          <w:marTop w:val="0"/>
          <w:marBottom w:val="0"/>
          <w:divBdr>
            <w:top w:val="none" w:sz="0" w:space="0" w:color="auto"/>
            <w:left w:val="none" w:sz="0" w:space="0" w:color="auto"/>
            <w:bottom w:val="none" w:sz="0" w:space="0" w:color="auto"/>
            <w:right w:val="none" w:sz="0" w:space="0" w:color="auto"/>
          </w:divBdr>
          <w:divsChild>
            <w:div w:id="17502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6430">
      <w:bodyDiv w:val="1"/>
      <w:marLeft w:val="0"/>
      <w:marRight w:val="0"/>
      <w:marTop w:val="0"/>
      <w:marBottom w:val="0"/>
      <w:divBdr>
        <w:top w:val="none" w:sz="0" w:space="0" w:color="auto"/>
        <w:left w:val="none" w:sz="0" w:space="0" w:color="auto"/>
        <w:bottom w:val="none" w:sz="0" w:space="0" w:color="auto"/>
        <w:right w:val="none" w:sz="0" w:space="0" w:color="auto"/>
      </w:divBdr>
    </w:div>
    <w:div w:id="1673726431">
      <w:bodyDiv w:val="1"/>
      <w:marLeft w:val="0"/>
      <w:marRight w:val="0"/>
      <w:marTop w:val="0"/>
      <w:marBottom w:val="0"/>
      <w:divBdr>
        <w:top w:val="none" w:sz="0" w:space="0" w:color="auto"/>
        <w:left w:val="none" w:sz="0" w:space="0" w:color="auto"/>
        <w:bottom w:val="none" w:sz="0" w:space="0" w:color="auto"/>
        <w:right w:val="none" w:sz="0" w:space="0" w:color="auto"/>
      </w:divBdr>
    </w:div>
    <w:div w:id="1871720842">
      <w:bodyDiv w:val="1"/>
      <w:marLeft w:val="0"/>
      <w:marRight w:val="0"/>
      <w:marTop w:val="0"/>
      <w:marBottom w:val="0"/>
      <w:divBdr>
        <w:top w:val="none" w:sz="0" w:space="0" w:color="auto"/>
        <w:left w:val="none" w:sz="0" w:space="0" w:color="auto"/>
        <w:bottom w:val="none" w:sz="0" w:space="0" w:color="auto"/>
        <w:right w:val="none" w:sz="0" w:space="0" w:color="auto"/>
      </w:divBdr>
    </w:div>
    <w:div w:id="1996758431">
      <w:bodyDiv w:val="1"/>
      <w:marLeft w:val="0"/>
      <w:marRight w:val="0"/>
      <w:marTop w:val="0"/>
      <w:marBottom w:val="0"/>
      <w:divBdr>
        <w:top w:val="none" w:sz="0" w:space="0" w:color="auto"/>
        <w:left w:val="none" w:sz="0" w:space="0" w:color="auto"/>
        <w:bottom w:val="none" w:sz="0" w:space="0" w:color="auto"/>
        <w:right w:val="none" w:sz="0" w:space="0" w:color="auto"/>
      </w:divBdr>
    </w:div>
    <w:div w:id="2078278002">
      <w:bodyDiv w:val="1"/>
      <w:marLeft w:val="0"/>
      <w:marRight w:val="0"/>
      <w:marTop w:val="0"/>
      <w:marBottom w:val="0"/>
      <w:divBdr>
        <w:top w:val="none" w:sz="0" w:space="0" w:color="auto"/>
        <w:left w:val="none" w:sz="0" w:space="0" w:color="auto"/>
        <w:bottom w:val="none" w:sz="0" w:space="0" w:color="auto"/>
        <w:right w:val="none" w:sz="0" w:space="0" w:color="auto"/>
      </w:divBdr>
    </w:div>
    <w:div w:id="208922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a.ueh.edu.vn/giang-vien/npnguy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ncedirect.com.ezproxy.uws.edu.au/science/article/pii/S0019850111002367?n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9F8B3-1620-46BA-9F8D-E17BC3354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58</Pages>
  <Words>33930</Words>
  <Characters>193401</Characters>
  <Application>Microsoft Office Word</Application>
  <DocSecurity>0</DocSecurity>
  <Lines>1611</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 Nguyen</cp:lastModifiedBy>
  <cp:revision>47</cp:revision>
  <dcterms:created xsi:type="dcterms:W3CDTF">2016-06-05T03:57:00Z</dcterms:created>
  <dcterms:modified xsi:type="dcterms:W3CDTF">2016-06-27T04:10:00Z</dcterms:modified>
</cp:coreProperties>
</file>