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1B365D"/>
          <w:sz w:val="36"/>
        </w:rPr>
        <w:t>Hình Thức Thanh Toán Tại Phong Thủy Hoa Mộc Lan</w:t>
      </w:r>
    </w:p>
    <w:p>
      <w:pPr>
        <w:spacing w:before="0" w:after="240"/>
      </w:pPr>
      <w:r>
        <w:rPr>
          <w:rFonts w:ascii="Arial" w:hAnsi="Arial"/>
          <w:i/>
          <w:color w:val="64748B"/>
          <w:sz w:val="19"/>
        </w:rPr>
        <w:t>Ngày: 2015-03-21   |   Chuyên mục: Hướng Dẫn Mua Hàng   |   Loại: Post   |   Nguồn: thegioidaquy.net</w:t>
      </w:r>
    </w:p>
    <w:p>
      <w:pPr>
        <w:spacing w:before="0" w:after="240"/>
      </w:pPr>
      <w:r>
        <w:rPr>
          <w:color w:val="CBD5E1"/>
          <w:sz w:val="16"/>
        </w:rPr>
        <w:t>_______________________________________________________________________________</w:t>
      </w:r>
    </w:p>
    <w:p>
      <w:pPr>
        <w:spacing w:before="40" w:after="80"/>
      </w:pPr>
      <w:r>
        <w:rPr>
          <w:rFonts w:ascii="Arial" w:hAnsi="Arial"/>
          <w:sz w:val="21"/>
        </w:rPr>
        <w:t>Ngày cập nhật: 2015-03-21</w:t>
      </w:r>
    </w:p>
    <w:p>
      <w:pPr>
        <w:spacing w:before="40" w:after="80"/>
      </w:pPr>
      <w:r>
        <w:rPr>
          <w:rFonts w:ascii="Arial" w:hAnsi="Arial"/>
          <w:sz w:val="21"/>
        </w:rPr>
        <w:t>Chuyên mục: Hướng dẫn mua hàng</w:t>
      </w:r>
    </w:p>
    <w:p>
      <w:pPr>
        <w:spacing w:before="40" w:after="80"/>
      </w:pPr>
      <w:r>
        <w:rPr>
          <w:rFonts w:ascii="Arial" w:hAnsi="Arial"/>
          <w:sz w:val="21"/>
        </w:rPr>
        <w:t>Link gốc: https://thegioidaquy.net/tin-tuc/Hinh-thuc-thanh-toan-1995.html</w:t>
      </w:r>
    </w:p>
    <w:p>
      <w:pPr>
        <w:spacing w:before="120" w:after="120"/>
        <w:jc w:val="center"/>
      </w:pPr>
      <w:r>
        <w:rPr>
          <w:i/>
          <w:color w:val="64748B"/>
          <w:sz w:val="19"/>
        </w:rPr>
        <w:t>[Hình ảnh: Hình thức thanh toán]</w:t>
      </w:r>
    </w:p>
    <w:p>
      <w:pPr>
        <w:spacing w:before="40" w:after="80"/>
      </w:pPr>
      <w:r>
        <w:rPr>
          <w:rFonts w:ascii="Arial" w:hAnsi="Arial"/>
          <w:sz w:val="21"/>
        </w:rPr>
        <w:t>Hình Thức Thanh Toán</w:t>
      </w:r>
    </w:p>
    <w:p>
      <w:pPr>
        <w:spacing w:before="40" w:after="80"/>
      </w:pPr>
      <w:r>
        <w:rPr>
          <w:rFonts w:ascii="Arial" w:hAnsi="Arial"/>
          <w:sz w:val="21"/>
        </w:rPr>
        <w:t>Các hình thức thanh toán tại cửa hàng Phong Thuỷ Hoa Mộc Lan – TheGioiDaQuy.net</w:t>
      </w:r>
    </w:p>
    <w:p>
      <w:pPr>
        <w:spacing w:before="40" w:after="80"/>
      </w:pPr>
      <w:r>
        <w:rPr>
          <w:rFonts w:ascii="Arial" w:hAnsi="Arial"/>
          <w:sz w:val="21"/>
        </w:rPr>
        <w:t>Để tạo thuận lợi cho việc mua sắm của Quý khách tại Phong Thuỷ Hoa Mộc Lan – TheGioiDaQuy.net chúng tôi hỗ trợ cho Quý khách hàng các phương thức đặt hàng và thanh toán sau:</w:t>
      </w:r>
    </w:p>
    <w:p>
      <w:pPr>
        <w:pStyle w:val="ListNumber"/>
        <w:spacing w:before="20" w:after="20"/>
      </w:pPr>
      <w:r>
        <w:rPr>
          <w:rFonts w:ascii="Arial" w:hAnsi="Arial"/>
          <w:sz w:val="20"/>
        </w:rPr>
        <w:t>Thanh toán tiền mặt cho người giao hàng</w:t>
      </w:r>
    </w:p>
    <w:p>
      <w:pPr>
        <w:spacing w:before="40" w:after="80"/>
      </w:pPr>
      <w:r>
        <w:rPr>
          <w:rFonts w:ascii="Arial" w:hAnsi="Arial"/>
          <w:sz w:val="21"/>
        </w:rPr>
        <w:t>Đối với khách hàng khu vực TPHCM, Hà Nội: Sau khi quý khách hàng đặt mua hàng tại Phong Thuỷ Hoa Mộc Lan – TheGioiDaQuy.net, căn cứ trên các thông tin quý khách cung cấp, Phong Thuỷ Hoa Mộc Lan – TheGioiDaQuy.net sẽ xử lý đơn hàng, xác nhận kiểm tra thông tin và tiến hành giao hàng cho quý khách. Quý khách có thể thanh toán ngay tại cửa hàng hoặc thanh toán tại nhà khi nhận được hàng đã đặt. Trong trường hợp Quý khách muốn mua quà tặng bạn bè hoặc người thân, Quý khách sẽ thanh toán trước với chúng tôi tại địa chỉ :</w:t>
      </w:r>
    </w:p>
    <w:p>
      <w:pPr>
        <w:spacing w:before="40" w:after="80"/>
      </w:pPr>
      <w:r>
        <w:rPr>
          <w:rFonts w:ascii="Arial" w:hAnsi="Arial"/>
          <w:sz w:val="21"/>
        </w:rPr>
        <w:t>1163 Đường 3/2, Phường 6, Quận 11, Tp. Hồ Chí Minh</w:t>
      </w:r>
    </w:p>
    <w:p>
      <w:pPr>
        <w:spacing w:before="40" w:after="80"/>
      </w:pPr>
      <w:r>
        <w:rPr>
          <w:rFonts w:ascii="Arial" w:hAnsi="Arial"/>
          <w:sz w:val="21"/>
        </w:rPr>
        <w:t>Hotline: 0909.468.057</w:t>
      </w:r>
    </w:p>
    <w:p>
      <w:pPr>
        <w:pStyle w:val="ListNumber"/>
        <w:spacing w:before="20" w:after="20"/>
      </w:pPr>
      <w:r>
        <w:rPr>
          <w:rFonts w:ascii="Arial" w:hAnsi="Arial"/>
          <w:sz w:val="20"/>
        </w:rPr>
        <w:t>Chuyển khoản qua ngân hàng</w:t>
      </w:r>
    </w:p>
    <w:p>
      <w:pPr>
        <w:spacing w:before="40" w:after="80"/>
      </w:pPr>
      <w:r>
        <w:rPr>
          <w:rFonts w:ascii="Arial" w:hAnsi="Arial"/>
          <w:sz w:val="21"/>
        </w:rPr>
        <w:t>– Nếu địa điểm giao hàng khác với địa điểm thanh toán (trong trường hợp Quý khách gửi quà, gửi hàng cho bạn bè, đối tác …) Phong Thuỷ Hoa Mộc Lan – TheGioiDaQuy.net sẽ thu tiền trước 100% giá trị hàng</w:t>
      </w:r>
    </w:p>
    <w:p>
      <w:pPr>
        <w:spacing w:before="40" w:after="80"/>
      </w:pPr>
      <w:r>
        <w:rPr>
          <w:rFonts w:ascii="Arial" w:hAnsi="Arial"/>
          <w:sz w:val="21"/>
        </w:rPr>
        <w:t>– Quý khách thanh toán qua ngân hàng, vui lòng chuyển tiền đến tài khoản của Phong Thuỷ Hoa Mộc Lan – TheGioiDaQuy.net cụ thể dưới đây:</w:t>
      </w:r>
    </w:p>
    <w:p>
      <w:pPr>
        <w:spacing w:before="40" w:after="80"/>
      </w:pPr>
      <w:r>
        <w:rPr>
          <w:rFonts w:ascii="Arial" w:hAnsi="Arial"/>
          <w:sz w:val="21"/>
        </w:rPr>
        <w:t>Số tài khoản ngân hàng ĐÔNG Á: 0102060783,</w:t>
      </w:r>
    </w:p>
    <w:p>
      <w:pPr>
        <w:spacing w:before="40" w:after="80"/>
      </w:pPr>
      <w:r>
        <w:rPr>
          <w:rFonts w:ascii="Arial" w:hAnsi="Arial"/>
          <w:sz w:val="21"/>
        </w:rPr>
        <w:t>Chủ TK: Đoàn Quốc Sơn</w:t>
      </w:r>
    </w:p>
    <w:p>
      <w:pPr>
        <w:spacing w:before="40" w:after="80"/>
      </w:pPr>
      <w:r>
        <w:rPr>
          <w:rFonts w:ascii="Arial" w:hAnsi="Arial"/>
          <w:sz w:val="21"/>
        </w:rPr>
        <w:t>,</w:t>
      </w:r>
    </w:p>
    <w:p>
      <w:pPr>
        <w:spacing w:before="40" w:after="80"/>
      </w:pPr>
      <w:r>
        <w:rPr>
          <w:rFonts w:ascii="Arial" w:hAnsi="Arial"/>
          <w:sz w:val="21"/>
        </w:rPr>
        <w:t>chi nhánh Sư Vạn Hạnh, Q10 TP.Hồ Chí Minh</w:t>
      </w:r>
    </w:p>
    <w:p>
      <w:pPr>
        <w:spacing w:before="40" w:after="80"/>
      </w:pPr>
      <w:r>
        <w:rPr>
          <w:rFonts w:ascii="Arial" w:hAnsi="Arial"/>
          <w:sz w:val="21"/>
        </w:rPr>
        <w:t>THÔNG TIN LIÊN HỆ</w:t>
      </w:r>
    </w:p>
    <w:p>
      <w:pPr>
        <w:spacing w:before="40" w:after="80"/>
      </w:pPr>
      <w:r>
        <w:rPr>
          <w:rFonts w:ascii="Arial" w:hAnsi="Arial"/>
          <w:sz w:val="21"/>
        </w:rPr>
        <w:t>Mọi thông tin liên hệ, đóng góp ý kiến liên quan xin vui lòng liên hệ theo địa chỉ sau:</w:t>
      </w:r>
    </w:p>
    <w:p>
      <w:pPr>
        <w:spacing w:before="40" w:after="80"/>
      </w:pPr>
      <w:r>
        <w:rPr>
          <w:rFonts w:ascii="Arial" w:hAnsi="Arial"/>
          <w:sz w:val="21"/>
        </w:rPr>
        <w:t>Cửa hàng</w:t>
      </w:r>
    </w:p>
    <w:p>
      <w:pPr>
        <w:spacing w:before="40" w:after="80"/>
      </w:pPr>
      <w:r>
        <w:rPr>
          <w:rFonts w:ascii="Arial" w:hAnsi="Arial"/>
          <w:sz w:val="21"/>
        </w:rPr>
        <w:t>Phong Thủy HOA MỘC LAN</w:t>
      </w:r>
    </w:p>
    <w:p>
      <w:pPr>
        <w:spacing w:before="40" w:after="80"/>
      </w:pPr>
      <w:r>
        <w:rPr>
          <w:rFonts w:ascii="Arial" w:hAnsi="Arial"/>
          <w:sz w:val="21"/>
        </w:rPr>
        <w:t>Địa chỉ:</w:t>
      </w:r>
    </w:p>
    <w:p>
      <w:pPr>
        <w:spacing w:before="40" w:after="80"/>
      </w:pPr>
      <w:r>
        <w:rPr>
          <w:rFonts w:ascii="Arial" w:hAnsi="Arial"/>
          <w:sz w:val="21"/>
        </w:rPr>
        <w:t>1163 Đường 3 tháng 2, P.6, Q.11,</w:t>
      </w:r>
    </w:p>
    <w:p>
      <w:pPr>
        <w:spacing w:before="40" w:after="80"/>
      </w:pPr>
      <w:r>
        <w:rPr>
          <w:rFonts w:ascii="Arial" w:hAnsi="Arial"/>
          <w:sz w:val="21"/>
        </w:rPr>
        <w:t>Tp. Hồ Chí Minh</w:t>
      </w:r>
    </w:p>
    <w:p>
      <w:pPr>
        <w:spacing w:before="40" w:after="80"/>
      </w:pPr>
      <w:r>
        <w:rPr>
          <w:rFonts w:ascii="Arial" w:hAnsi="Arial"/>
          <w:sz w:val="21"/>
        </w:rPr>
        <w:t>Chủ cửa hàng: Đoàn Quốc Sơn</w:t>
      </w:r>
    </w:p>
    <w:p>
      <w:pPr>
        <w:spacing w:before="40" w:after="80"/>
      </w:pPr>
      <w:r>
        <w:rPr>
          <w:rFonts w:ascii="Arial" w:hAnsi="Arial"/>
          <w:sz w:val="21"/>
        </w:rPr>
        <w:t>Điện thoại: 0909.468.057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