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Đồng Tháp giá rẻ – Xe 4, 7, 16, 29, 34, 45 chỗ</w:t>
      </w:r>
    </w:p>
    <w:p>
      <w:pPr>
        <w:spacing w:after="80"/>
      </w:pPr>
      <w:r>
        <w:rPr>
          <w:b/>
          <w:bCs/>
          <w:color w:val="1E40AF"/>
        </w:rPr>
        <w:t xml:space="preserve">🔗 Link bài gốc đối chiếu: </w:t>
      </w:r>
      <w:hyperlink w:history="1" r:id="rIdpsqcys-oq4g-fcf-05rau">
        <w:r>
          <w:rPr>
            <w:color w:val="2563EB"/>
            <w:u w:val="single"/>
          </w:rPr>
          <w:t xml:space="preserve">https://nucuoimekong.com/thue-xe-can-tho-dong-thap</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thuê xe Cần Thơ Đồng Tháp 2026 Bảng giá cho thuê xe du lịch Cần Thơ đi Đồng Tháp do Công ty Nụ Cười Mê Kông cung cấp mang đến cho du khách nhiều sự lựa chọn chất lượng và tiết kiệm. Để có chuyến đi Đồng Tháp tuyệt vời nhất, xin mời…</w:t>
      </w:r>
    </w:p>
    <w:p>
      <w:pPr>
        <w:pStyle w:val="Heading1"/>
        <w:spacing w:after="120" w:before="240"/>
      </w:pPr>
      <w:r>
        <w:t xml:space="preserve">Nội dung bài viết</w:t>
      </w:r>
    </w:p>
    <w:p>
      <w:pPr>
        <w:pStyle w:val="Heading1"/>
        <w:spacing w:after="120" w:before="240"/>
      </w:pPr>
      <w:r>
        <w:t xml:space="preserve">Dịch vụ thuê xe Cần Thơ Đồng Tháp 2026</w:t>
      </w:r>
    </w:p>
    <w:p>
      <w:pPr>
        <w:spacing w:after="120"/>
      </w:pPr>
      <w:r>
        <w:t xml:space="preserve">[Bảng giá cho thuê xe du lịch Cần Thơ đi Đồng Tháp](https://nucuoimekong.com/thue-xe-can-tho-dong-thap) do Công ty Nụ Cười Mê Kông cung cấp mang đến cho du khách nhiều sự lựa chọn chất lượng và tiết kiệm. Để có chuyến đi Đồng Tháp tuyệt vời nhất, xin mời quý khách tham khảo bảng giá cho thuê xe chất lượng, với giá cực kỳ tiết kiệm.</w:t>
      </w:r>
    </w:p>
    <w:p>
      <w:pPr>
        <w:spacing w:after="120"/>
      </w:pPr>
      <w:r>
        <w:t xml:space="preserve">| Hành trình | Loại xe | Giá tiền (VNĐ) |</w:t>
      </w:r>
    </w:p>
    <w:p>
      <w:pPr>
        <w:spacing w:after="120"/>
      </w:pPr>
      <w:r>
        <w:t xml:space="preserve">| --- | --- | --- |</w:t>
      </w:r>
    </w:p>
    <w:p>
      <w:pPr>
        <w:spacing w:after="120"/>
      </w:pPr>
      <w:r>
        <w:t xml:space="preserve">| Cần Thơ – Sa Đéc – Cao Lãnh (1N) | XE 4 CHỔ | 1,950,000 |</w:t>
      </w:r>
    </w:p>
    <w:p>
      <w:pPr>
        <w:spacing w:after="120"/>
      </w:pPr>
      <w:r>
        <w:t xml:space="preserve">| XE 07 CHỖ | 2,100,000 |</w:t>
      </w:r>
    </w:p>
    <w:p>
      <w:pPr>
        <w:spacing w:after="120"/>
      </w:pPr>
      <w:r>
        <w:t xml:space="preserve">| XE 16 CHỖ | 2,350,000 |</w:t>
      </w:r>
    </w:p>
    <w:p>
      <w:pPr>
        <w:spacing w:after="120"/>
      </w:pPr>
      <w:r>
        <w:t xml:space="preserve">| XE 29 CHỖ | 3,800,000 |</w:t>
      </w:r>
    </w:p>
    <w:p>
      <w:pPr>
        <w:spacing w:after="120"/>
      </w:pPr>
      <w:r>
        <w:t xml:space="preserve">| XE 34 CHỖ | 4,400,000 |</w:t>
      </w:r>
    </w:p>
    <w:p>
      <w:pPr>
        <w:spacing w:after="120"/>
      </w:pPr>
      <w:r>
        <w:t xml:space="preserve">| XE 45 CHỖ | 5,500,000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20"/>
      </w:pPr>
      <w:r>
        <w:t xml:space="preserve">*Xem thêm: [Thuê xe Cần Thơ đi miền Tây giá rẻ](https://nucuoimekong.com/thue-xe-can-tho-gia-re)</w:t>
      </w:r>
    </w:p>
    <w:p>
      <w:pPr>
        <w:pStyle w:val="Heading2"/>
        <w:spacing w:after="100" w:before="200"/>
      </w:pPr>
      <w:r>
        <w:t xml:space="preserve">Tuyến Cần Thơ – Sa Đéc – Cao Lãnh</w:t>
      </w:r>
    </w:p>
    <w:p>
      <w:pPr>
        <w:pStyle w:val="ListParagraph"/>
        <w:numPr>
          <w:ilvl w:val="0"/>
          <w:numId w:val="1"/>
        </w:numPr>
        <w:spacing w:after="60"/>
      </w:pPr>
      <w:r>
        <w:t xml:space="preserve">Thời gian:  1 ngày</w:t>
      </w:r>
    </w:p>
    <w:p>
      <w:pPr>
        <w:pStyle w:val="ListParagraph"/>
        <w:numPr>
          <w:ilvl w:val="0"/>
          <w:numId w:val="1"/>
        </w:numPr>
        <w:spacing w:after="60"/>
      </w:pPr>
      <w:r>
        <w:t xml:space="preserve">Giá:</w:t>
      </w:r>
    </w:p>
    <w:p>
      <w:pPr>
        <w:spacing w:after="120"/>
      </w:pPr>
      <w:r>
        <w:t xml:space="preserve">Xe Cần Thơ đi Đồng Tháp 04 chỗ: 1,950,000 VNĐ</w:t>
      </w:r>
    </w:p>
    <w:p>
      <w:pPr>
        <w:spacing w:after="120"/>
      </w:pPr>
      <w:r>
        <w:t xml:space="preserve">Xe Cần Thơ đi Đồng Tháp 07 chỗ: 2,100,000 VNĐ</w:t>
      </w:r>
    </w:p>
    <w:p>
      <w:pPr>
        <w:spacing w:after="120"/>
      </w:pPr>
      <w:r>
        <w:t xml:space="preserve">Xe Cần Thơ đi Đồng Tháp 16 chỗ: 2,350,000 VNĐ</w:t>
      </w:r>
    </w:p>
    <w:p>
      <w:pPr>
        <w:spacing w:after="120"/>
      </w:pPr>
      <w:r>
        <w:t xml:space="preserve">Xe Cần Thơ đi Đồng Tháp 29 chỗ: 3,800,000 VNĐ</w:t>
      </w:r>
    </w:p>
    <w:p>
      <w:pPr>
        <w:spacing w:after="120"/>
      </w:pPr>
      <w:r>
        <w:t xml:space="preserve">Xe Cần Thơ đi Đồng Tháp 34 chỗ: 4,400,000 VNĐ</w:t>
      </w:r>
    </w:p>
    <w:p>
      <w:pPr>
        <w:spacing w:after="120"/>
      </w:pPr>
      <w:r>
        <w:t xml:space="preserve">Xe Cần Thơ đi Đồng Tháp 45 chỗ: 5,500,000 VNĐ</w:t>
      </w:r>
    </w:p>
    <w:p>
      <w:pPr>
        <w:pStyle w:val="ListParagraph"/>
        <w:numPr>
          <w:ilvl w:val="0"/>
          <w:numId w:val="1"/>
        </w:numPr>
        <w:spacing w:after="60"/>
      </w:pPr>
      <w:r>
        <w:t xml:space="preserve">Bảng giá áp dụng từ tháng 01/01- 30/12/2026.</w:t>
      </w:r>
    </w:p>
    <w:p>
      <w:pPr>
        <w:spacing w:after="100" w:before="100"/>
      </w:pPr>
      <w:r>
        <w:rPr>
          <w:i/>
          <w:iCs/>
          <w:color w:val="6B7280"/>
        </w:rPr>
        <w:t xml:space="preserve">📷 [Ảnh minh họa: Cho thuê xe du lịch Cần Thơ đi Đồng Tháp] - </w:t>
      </w:r>
      <w:hyperlink w:history="1" r:id="rIdbavf0n448ctaotwx3d34x">
        <w:r>
          <w:rPr>
            <w:color w:val="2563EB"/>
            <w:u w:val="single"/>
          </w:rPr>
          <w:t xml:space="preserve">Xem ảnh gốc</w:t>
        </w:r>
      </w:hyperlink>
    </w:p>
    <w:p>
      <w:pPr>
        <w:spacing w:after="120"/>
      </w:pPr>
      <w:r>
        <w:t xml:space="preserve">*Cho thuê xe đi Đồng Tháp giá rẻ, uy tín*</w:t>
      </w:r>
    </w:p>
    <w:p>
      <w:pPr>
        <w:spacing w:after="100" w:before="100"/>
      </w:pPr>
      <w:r>
        <w:rPr>
          <w:i/>
          <w:iCs/>
          <w:color w:val="4B5563"/>
        </w:rPr>
        <w:t xml:space="preserve">Xem thêm bài viết: [Kinh nghiệm du lịch Đồng Tháp](https://nucuoimekong.com/du-lich-dong-thap-co-gi-choi)</w:t>
      </w:r>
    </w:p>
    <w:p>
      <w:pPr>
        <w:pStyle w:val="Heading2"/>
        <w:spacing w:after="100" w:before="200"/>
      </w:pPr>
      <w:r>
        <w:t xml:space="preserve">Bảng giá thuê xe bao gồm</w:t>
      </w:r>
    </w:p>
    <w:p>
      <w:pPr>
        <w:pStyle w:val="ListParagraph"/>
        <w:numPr>
          <w:ilvl w:val="0"/>
          <w:numId w:val="1"/>
        </w:numPr>
        <w:spacing w:after="60"/>
      </w:pPr>
      <w:r>
        <w:t xml:space="preserve">**Giá bao gồm lệ phí cầu đường, VAT**</w:t>
      </w:r>
    </w:p>
    <w:p>
      <w:pPr>
        <w:pStyle w:val="ListParagraph"/>
        <w:numPr>
          <w:ilvl w:val="0"/>
          <w:numId w:val="1"/>
        </w:numPr>
        <w:spacing w:after="60"/>
      </w:pPr>
      <w:r>
        <w:t xml:space="preserve">Không bao gồm phí ăn ngủ lái xe.</w:t>
      </w:r>
    </w:p>
    <w:p>
      <w:pPr>
        <w:pStyle w:val="ListParagraph"/>
        <w:numPr>
          <w:ilvl w:val="0"/>
          <w:numId w:val="1"/>
        </w:numPr>
        <w:spacing w:after="60"/>
      </w:pPr>
      <w:r>
        <w:t xml:space="preserve">Không bao gồm lễ, tết.</w:t>
      </w:r>
    </w:p>
    <w:p>
      <w:pPr>
        <w:spacing w:after="100" w:before="100"/>
      </w:pPr>
      <w:r>
        <w:rPr>
          <w:i/>
          <w:iCs/>
          <w:color w:val="6B7280"/>
        </w:rPr>
        <w:t xml:space="preserve">📷 [Ảnh minh họa: Thuê xa Cần Thơ đi Đồng Tháp] - </w:t>
      </w:r>
      <w:hyperlink w:history="1" r:id="rId7s0bldbmpw33py1yshvoe">
        <w:r>
          <w:rPr>
            <w:color w:val="2563EB"/>
            <w:u w:val="single"/>
          </w:rPr>
          <w:t xml:space="preserve">Xem ảnh gốc</w:t>
        </w:r>
      </w:hyperlink>
    </w:p>
    <w:p>
      <w:pPr>
        <w:spacing w:after="120"/>
      </w:pPr>
      <w:r>
        <w:t xml:space="preserve">*Thuê xa Cần Thơ đi Đồng Tháp – Xe 16 chỗ*</w:t>
      </w:r>
    </w:p>
    <w:p>
      <w:pPr>
        <w:pStyle w:val="Heading1"/>
        <w:spacing w:after="120" w:before="240"/>
      </w:pPr>
      <w:r>
        <w:t xml:space="preserve">Thuê xe Cần Thơ Đồng Tháp dành cho đối tác lữ hành</w:t>
      </w:r>
    </w:p>
    <w:p>
      <w:pPr>
        <w:pStyle w:val="Heading2"/>
        <w:spacing w:after="100" w:before="200"/>
      </w:pPr>
      <w:r>
        <w:t xml:space="preserve">Bảng giá thuê xe dành cho đối tác lữ hành</w:t>
      </w:r>
    </w:p>
    <w:p>
      <w:pPr>
        <w:spacing w:after="120"/>
      </w:pPr>
      <w:r>
        <w:t xml:space="preserve">| Hành trình | Loại xe | Giá (VNĐ) |</w:t>
      </w:r>
    </w:p>
    <w:p>
      <w:pPr>
        <w:spacing w:after="120"/>
      </w:pPr>
      <w:r>
        <w:t xml:space="preserve">| --- | --- | --- |</w:t>
      </w:r>
    </w:p>
    <w:p>
      <w:pPr>
        <w:spacing w:after="120"/>
      </w:pPr>
      <w:r>
        <w:t xml:space="preserve">| Cần Thơ– Sa Đéc- Cao Lãnh (1 ngày) | XE 04 CHỔ | 1,900,000 |</w:t>
      </w:r>
    </w:p>
    <w:p>
      <w:pPr>
        <w:spacing w:after="120"/>
      </w:pPr>
      <w:r>
        <w:t xml:space="preserve">| XE 07 CHỖ | 2,050,000 |</w:t>
      </w:r>
    </w:p>
    <w:p>
      <w:pPr>
        <w:spacing w:after="120"/>
      </w:pPr>
      <w:r>
        <w:t xml:space="preserve">| XE 16 CHỖ | 2,300,000 |</w:t>
      </w:r>
    </w:p>
    <w:p>
      <w:pPr>
        <w:spacing w:after="120"/>
      </w:pPr>
      <w:r>
        <w:t xml:space="preserve">| XE 29 CHỖ | 3,700,000 |</w:t>
      </w:r>
    </w:p>
    <w:p>
      <w:pPr>
        <w:spacing w:after="120"/>
      </w:pPr>
      <w:r>
        <w:t xml:space="preserve">| XE 34 CHỖ | 4,300,000 |</w:t>
      </w:r>
    </w:p>
    <w:p>
      <w:pPr>
        <w:spacing w:after="120"/>
      </w:pPr>
      <w:r>
        <w:t xml:space="preserve">| XE 45 CHỖ | 5,400,000 |</w:t>
      </w:r>
    </w:p>
    <w:p>
      <w:pPr>
        <w:spacing w:after="120"/>
      </w:pPr>
      <w:r>
        <w:rPr>
          <w:b/>
          <w:bCs/>
        </w:rPr>
        <w:t xml:space="preserve">*Lưu ý</w:t>
      </w:r>
      <w:r>
        <w:t xml:space="preserve">: Quý đối tác vui lòng liên hệ hotline [19009165](https://s.ncmk.vn/19009165) để được nhân viên báo giá ưu đãi</w:t>
      </w:r>
    </w:p>
    <w:p>
      <w:pPr>
        <w:pStyle w:val="Heading2"/>
        <w:spacing w:after="100" w:before="200"/>
      </w:pPr>
      <w:r>
        <w:t xml:space="preserve">Dịch vụ bao gồm</w:t>
      </w:r>
    </w:p>
    <w:p>
      <w:pPr>
        <w:pStyle w:val="ListParagraph"/>
        <w:numPr>
          <w:ilvl w:val="0"/>
          <w:numId w:val="1"/>
        </w:numPr>
        <w:spacing w:after="60"/>
      </w:pPr>
      <w:r>
        <w:t xml:space="preserve">**VAT**</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2"/>
        <w:spacing w:after="100" w:before="200"/>
      </w:pPr>
      <w:r>
        <w:t xml:space="preserve">Quy trình cho thuê xe dành cho đối tác lữ hành</w:t>
      </w:r>
    </w:p>
    <w:p>
      <w:pPr>
        <w:spacing w:after="120"/>
      </w:pPr>
      <w:r>
        <w:t xml:space="preserve">Để quá trình cho thuê xe Cần Thơ đi Đồng Tháp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feoo9wvpbvvn8udy2a6xq">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chất lượng dịch vụ thuê xe du lịch đi Đồng Tháp</w:t>
      </w:r>
    </w:p>
    <w:p>
      <w:pPr>
        <w:spacing w:after="120"/>
      </w:pPr>
      <w:r>
        <w:t xml:space="preserve">Với phương châm “chất lượng làm nên thương hiệu” Nụ Cười Mê Kông xin cam kết:</w:t>
      </w:r>
    </w:p>
    <w:p>
      <w:pPr>
        <w:pStyle w:val="ListParagraph"/>
        <w:numPr>
          <w:ilvl w:val="0"/>
          <w:numId w:val="1"/>
        </w:numPr>
        <w:spacing w:after="60"/>
      </w:pPr>
      <w:r>
        <w:t xml:space="preserve">Xe đời mới được bảo hành sạch sẽ, êm ái, có Wifi đầy đủ</w:t>
      </w:r>
    </w:p>
    <w:p>
      <w:pPr>
        <w:pStyle w:val="ListParagraph"/>
        <w:numPr>
          <w:ilvl w:val="0"/>
          <w:numId w:val="1"/>
        </w:numPr>
        <w:spacing w:after="60"/>
      </w:pPr>
      <w:r>
        <w:t xml:space="preserve">Tài xế có kinh nghiệm, được đào tạo bài bản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Cam kết giá rẻ so với thị trường</w:t>
      </w:r>
    </w:p>
    <w:p>
      <w:pPr>
        <w:pStyle w:val="ListParagraph"/>
        <w:numPr>
          <w:ilvl w:val="0"/>
          <w:numId w:val="1"/>
        </w:numPr>
        <w:spacing w:after="60"/>
      </w:pPr>
      <w:r>
        <w:t xml:space="preserve">Linh hoạt theo nhu cầu của quý khách.</w:t>
      </w:r>
    </w:p>
    <w:p>
      <w:pPr>
        <w:pStyle w:val="Heading1"/>
        <w:spacing w:after="120" w:before="240"/>
      </w:pPr>
      <w:r>
        <w:t xml:space="preserve">Gợi ý các địa điểm du lịch nổi tiếng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[Làng hoa Sa Đéc](https://nucuoimekong.com/lang-hoa-sa-dec)</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Sen](https://nucuoimekong.com/chua-la-sen)</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[Khu di tích Nguyễn Sinh Sắc](https://nucuoimekong.com/khu-di-tich-nguyen-sinh-sac)</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[Làng chiếu Định Yên](https://nucuoimekong.com/lang-chieu-dinh-yen)</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[Chùa Kiến An Cung](https://nucuoimekong.com/chua-kien-an-cung)</w:t>
      </w:r>
    </w:p>
    <w:p>
      <w:pPr>
        <w:pStyle w:val="ListParagraph"/>
        <w:numPr>
          <w:ilvl w:val="0"/>
          <w:numId w:val="1"/>
        </w:numPr>
        <w:spacing w:after="60"/>
      </w:pPr>
      <w:r>
        <w:t xml:space="preserve">[Khu du lịch sinh thái Mỹ Phước Thành](https://nucuoimekong.com/khu-du-lich-sinh-thai-phuoc-my-thanh-dong-thap)</w:t>
      </w:r>
    </w:p>
    <w:p>
      <w:pPr>
        <w:pStyle w:val="Heading1"/>
        <w:spacing w:after="120" w:before="240"/>
      </w:pPr>
      <w:r>
        <w:t xml:space="preserve">Liên hệ thuê xe Cần Thơ Đồng Tháp</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sqcys-oq4g-fcf-05rau" Type="http://schemas.openxmlformats.org/officeDocument/2006/relationships/hyperlink" Target="https://nucuoimekong.com/thue-xe-can-tho-dong-thap" TargetMode="External"/><Relationship Id="rIdbavf0n448ctaotwx3d34x" Type="http://schemas.openxmlformats.org/officeDocument/2006/relationships/hyperlink" Target="https://r2.nucuoimekong.com/wp-content/uploads/cho-thue-xe-can-tho-dong-thap-gia-re.jpg" TargetMode="External"/><Relationship Id="rId7s0bldbmpw33py1yshvoe" Type="http://schemas.openxmlformats.org/officeDocument/2006/relationships/hyperlink" Target="https://r2.nucuoimekong.com/wp-content/uploads/thue-xe-can-tho-dong-thap-1.jpg" TargetMode="External"/><Relationship Id="rIdfeoo9wvpbvvn8udy2a6xq"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2026-08-20T06:53:09.896Z</dcterms:created>
  <dcterms:modified xsi:type="dcterms:W3CDTF">2026-08-20T06:53:09.896Z</dcterms:modified>
</cp:coreProperties>
</file>

<file path=docProps/custom.xml><?xml version="1.0" encoding="utf-8"?>
<Properties xmlns="http://schemas.openxmlformats.org/officeDocument/2006/custom-properties" xmlns:vt="http://schemas.openxmlformats.org/officeDocument/2006/docPropsVTypes"/>
</file>