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Cuộc thi Design Thinking 2026: Nụ Cười Mê Kông cùng sinh viên “đánh thức” Chợ nổi</w:t>
      </w:r>
    </w:p>
    <w:p>
      <w:pPr>
        <w:spacing w:after="80"/>
      </w:pPr>
      <w:r>
        <w:rPr>
          <w:b/>
          <w:bCs/>
          <w:color w:val="1E40AF"/>
        </w:rPr>
        <w:t xml:space="preserve">🔗 Link bài gốc đối chiếu: </w:t>
      </w:r>
      <w:hyperlink w:history="1" r:id="rIdis83msfdbwwmnymd7wqv7">
        <w:r>
          <w:rPr>
            <w:color w:val="2563EB"/>
            <w:u w:val="single"/>
          </w:rPr>
          <w:t xml:space="preserve">https://nucuoimekong.com/nu-cuoi-me-kong-tai-tro-cuoc-thi-design-thinking</w:t>
        </w:r>
      </w:hyperlink>
    </w:p>
    <w:p>
      <w:pPr>
        <w:spacing w:after="240"/>
      </w:pPr>
      <w:r>
        <w:rPr>
          <w:b/>
          <w:bCs/>
        </w:rPr>
        <w:t xml:space="preserve">🏷️ Chuyên mục: </w:t>
      </w:r>
      <w:r>
        <w:t xml:space="preserve">Tin tức</w:t>
      </w:r>
      <w:r>
        <w:rPr>
          <w:b/>
          <w:bCs/>
        </w:rPr>
        <w:t xml:space="preserve">   |   📅 Ngày đăng: </w:t>
      </w:r>
      <w:r>
        <w:t xml:space="preserve">2026-01-13</w:t>
      </w:r>
      <w:r>
        <w:rPr>
          <w:b/>
          <w:bCs/>
        </w:rPr>
        <w:t xml:space="preserve">   |   📦 Phase: </w:t>
      </w:r>
      <w:r>
        <w:t xml:space="preserve">1</w:t>
      </w:r>
    </w:p>
    <w:p>
      <w:pPr>
        <w:pStyle w:val="Heading1"/>
        <w:spacing w:after="120" w:before="240"/>
      </w:pPr>
      <w:r>
        <w:t xml:space="preserve">Tóm tắt</w:t>
      </w:r>
    </w:p>
    <w:p>
      <w:pPr>
        <w:spacing w:after="120"/>
      </w:pPr>
      <w:r>
        <w:t xml:space="preserve">Theo dòng chảy của sự hiện đại hóa, việc bảo tồn các giá trị truyền thống không chỉ là trách nhiệm của các cơ quan chức năng mà còn là sứ mệnh của những người trẻ và các doanh nghiệp tâm huyết với văn hóa bản địa. Với tinh thần đó, Nụ Cười Mê Kông…</w:t>
      </w:r>
    </w:p>
    <w:p>
      <w:pPr>
        <w:pStyle w:val="Heading1"/>
        <w:spacing w:after="120" w:before="240"/>
      </w:pPr>
      <w:r>
        <w:t xml:space="preserve">Nội dung bài viết</w:t>
      </w:r>
    </w:p>
    <w:p>
      <w:pPr>
        <w:spacing w:after="120"/>
      </w:pPr>
      <w:r>
        <w:t xml:space="preserve">Theo dòng chảy của sự hiện đại hóa, việc bảo tồn các giá trị truyền thống không chỉ là trách nhiệm của các cơ quan chức năng mà còn là sứ mệnh của những người trẻ và các doanh nghiệp tâm huyết với văn hóa bản địa. Với tinh thần đó, </w:t>
      </w:r>
      <w:r>
        <w:rPr>
          <w:b/>
          <w:bCs/>
        </w:rPr>
        <w:t xml:space="preserve">Nụ Cười Mê Kông</w:t>
      </w:r>
      <w:r>
        <w:t xml:space="preserve"> tự hào đồng hành cùng </w:t>
      </w:r>
      <w:r>
        <w:rPr>
          <w:b/>
          <w:bCs/>
        </w:rPr>
        <w:t xml:space="preserve">Trường Kinh tế, Đại học Cần Thơ</w:t>
      </w:r>
      <w:r>
        <w:t xml:space="preserve"> trong vai trò Nhà tài trợ và Ban Giám khảo cho cuộc thi </w:t>
      </w:r>
      <w:r>
        <w:rPr>
          <w:b/>
          <w:bCs/>
        </w:rPr>
        <w:t xml:space="preserve">“Design Thinking”</w:t>
      </w:r>
      <w:r>
        <w:t xml:space="preserve"> với chủ đề đầy ý nghĩa: </w:t>
      </w:r>
      <w:r>
        <w:rPr>
          <w:b/>
          <w:bCs/>
        </w:rPr>
        <w:t xml:space="preserve">“Vực Dậy Chợ Nổi – Dấu Ấn Mê Kông”</w:t>
      </w:r>
      <w:r>
        <w:t xml:space="preserve">.</w:t>
      </w:r>
    </w:p>
    <w:p>
      <w:pPr>
        <w:spacing w:after="100" w:before="100"/>
      </w:pPr>
      <w:r>
        <w:rPr>
          <w:i/>
          <w:iCs/>
          <w:color w:val="6B7280"/>
        </w:rPr>
        <w:t xml:space="preserve">📷 [Ảnh minh họa: Cuộc thi "Design Thinking" do Trường Kinh tế-Đại học Cần Thơ tổ chức] - </w:t>
      </w:r>
      <w:hyperlink w:history="1" r:id="rIdkvlfu0ohs0acheqld3xhj">
        <w:r>
          <w:rPr>
            <w:color w:val="2563EB"/>
            <w:u w:val="single"/>
          </w:rPr>
          <w:t xml:space="preserve">Xem ảnh gốc</w:t>
        </w:r>
      </w:hyperlink>
    </w:p>
    <w:p>
      <w:pPr>
        <w:spacing w:after="120"/>
      </w:pPr>
      <w:r>
        <w:t xml:space="preserve">*Cuộc thi “Design Thinking” do Trường Kinh tế-Đại học Cần Thơ tổ chức*</w:t>
      </w:r>
    </w:p>
    <w:p>
      <w:pPr>
        <w:pStyle w:val="Heading2"/>
        <w:spacing w:after="100" w:before="200"/>
      </w:pPr>
      <w:r>
        <w:t xml:space="preserve">Cuộc thi “Design Thinking” – Nơi ươm mầm những giải pháp sáng tạo</w:t>
      </w:r>
    </w:p>
    <w:p>
      <w:pPr>
        <w:spacing w:after="120"/>
      </w:pPr>
      <w:r>
        <w:t xml:space="preserve">Cuộc thi được tổ chức nhằm tạo ra một sân chơi học thuật năng động, giúp các bạn sinh viên Kinh tế vận dụng phương pháp Tư duy thiết kế (Design Thinking) để giải quyết các vấn đề thực tiễn. Với đối tượng tham gia là </w:t>
      </w:r>
      <w:r>
        <w:rPr>
          <w:b/>
          <w:bCs/>
        </w:rPr>
        <w:t xml:space="preserve">sinh viên học phần Phương pháp Tư duy và Kỹ năng giải quyết vấn đề (KT119) trong học kỳ 2 năm học 2025-2026</w:t>
      </w:r>
      <w:r>
        <w:t xml:space="preserve">, đây là cơ hội vàng để các bạn bước ra khỏi sách vở và đối mặt với bài toán thực tế của vùng Đồng bằng sông Cửu Long.</w:t>
      </w:r>
    </w:p>
    <w:p>
      <w:pPr>
        <w:pStyle w:val="ListParagraph"/>
        <w:numPr>
          <w:ilvl w:val="0"/>
          <w:numId w:val="1"/>
        </w:numPr>
        <w:spacing w:after="60"/>
      </w:pPr>
      <w:r>
        <w:t xml:space="preserve">**Chủ đề:** “Vực Dậy Chợ Nổi – Dấu Ấn Mê Kông”</w:t>
      </w:r>
    </w:p>
    <w:p>
      <w:pPr>
        <w:pStyle w:val="ListParagraph"/>
        <w:numPr>
          <w:ilvl w:val="0"/>
          <w:numId w:val="1"/>
        </w:numPr>
        <w:spacing w:after="60"/>
      </w:pPr>
      <w:r>
        <w:t xml:space="preserve">**Thời gian:** Từ ngày 29/12/2025 đến ngày 28/02/2026.</w:t>
      </w:r>
    </w:p>
    <w:p>
      <w:pPr>
        <w:pStyle w:val="ListParagraph"/>
        <w:numPr>
          <w:ilvl w:val="0"/>
          <w:numId w:val="1"/>
        </w:numPr>
        <w:spacing w:after="60"/>
      </w:pPr>
      <w:r>
        <w:t xml:space="preserve">**Địa điểm:** Trường Kinh tế, Đại học Cần Thơ.</w:t>
      </w:r>
    </w:p>
    <w:p>
      <w:pPr>
        <w:spacing w:after="100" w:before="100"/>
      </w:pPr>
      <w:r>
        <w:rPr>
          <w:i/>
          <w:iCs/>
          <w:color w:val="6B7280"/>
        </w:rPr>
        <w:t xml:space="preserve">📷 [Ảnh minh họa: Cuộc thi với chủ đề "Vực dậy Chợ nổi - Dấu ấn Mê Kông"] - </w:t>
      </w:r>
      <w:hyperlink w:history="1" r:id="rId_wy_r4sswhdxkvalgmixv">
        <w:r>
          <w:rPr>
            <w:color w:val="2563EB"/>
            <w:u w:val="single"/>
          </w:rPr>
          <w:t xml:space="preserve">Xem ảnh gốc</w:t>
        </w:r>
      </w:hyperlink>
    </w:p>
    <w:p>
      <w:pPr>
        <w:spacing w:after="120"/>
      </w:pPr>
      <w:r>
        <w:t xml:space="preserve">*Cuộc thi với chủ đề “Vực dậy Chợ nổi – Dấu ấn Mê Kông”*</w:t>
      </w:r>
    </w:p>
    <w:p>
      <w:pPr>
        <w:pStyle w:val="Heading2"/>
        <w:spacing w:after="100" w:before="200"/>
      </w:pPr>
      <w:r>
        <w:t xml:space="preserve">Nụ Cười Mê Kông: Không chỉ là nhà tài trợ, mà còn là người truyền lửa</w:t>
      </w:r>
    </w:p>
    <w:p>
      <w:pPr>
        <w:spacing w:after="120"/>
      </w:pPr>
      <w:r>
        <w:t xml:space="preserve">Là một đơn vị luôn đau đáu với việc giữ gìn vẻ đẹp thuần túy của miền Tây, </w:t>
      </w:r>
      <w:r>
        <w:rPr>
          <w:b/>
          <w:bCs/>
        </w:rPr>
        <w:t xml:space="preserve">Nụ Cười Mê Kông</w:t>
      </w:r>
      <w:r>
        <w:t xml:space="preserve"> tham gia cuộc thi với vai trò kép: </w:t>
      </w:r>
      <w:r>
        <w:rPr>
          <w:b/>
          <w:bCs/>
        </w:rPr>
        <w:t xml:space="preserve">Nhà tài trợ</w:t>
      </w:r>
      <w:r>
        <w:t xml:space="preserve"> và </w:t>
      </w:r>
      <w:r>
        <w:rPr>
          <w:b/>
          <w:bCs/>
        </w:rPr>
        <w:t xml:space="preserve">Thành viên Ban Giám khảo</w:t>
      </w:r>
      <w:r>
        <w:t xml:space="preserve">.</w:t>
      </w:r>
    </w:p>
    <w:p>
      <w:pPr>
        <w:spacing w:after="120"/>
      </w:pPr>
      <w:r>
        <w:t xml:space="preserve">Chúng tôi không chỉ hỗ trợ về mặt tài chính để tạo ra một cơ cấu giải thưởng hấp dẫn, mà còn trực tiếp tham gia đánh giá, đóng góp ý kiến chuyên môn từ góc độ doanh nghiệp lữ hành đi đầu về bảo tồn văn hóa. Nụ Cười Mê Kông muốn truyền tải thông điệp: *Di sản chỉ có thể được giữ gìn và tiếp tục tồn tại khi nó được sống trong tư duy và hành động sáng tạo của thế hệ trẻ.*</w:t>
      </w:r>
    </w:p>
    <w:p>
      <w:pPr>
        <w:pStyle w:val="Heading2"/>
        <w:spacing w:after="100" w:before="200"/>
      </w:pPr>
      <w:r>
        <w:t xml:space="preserve">Các vòng thi kịch tính</w:t>
      </w:r>
    </w:p>
    <w:p>
      <w:pPr>
        <w:spacing w:after="120"/>
      </w:pPr>
      <w:r>
        <w:t xml:space="preserve">Cuộc thi được thiết kế bài bản với 3 giai đoạn then chốt:</w:t>
      </w:r>
    </w:p>
    <w:p>
      <w:pPr>
        <w:pStyle w:val="ListParagraph"/>
        <w:numPr>
          <w:ilvl w:val="0"/>
          <w:numId w:val="1"/>
        </w:numPr>
        <w:spacing w:after="60"/>
      </w:pPr>
      <w:r>
        <w:t xml:space="preserve">**Vòng sơ khảo (29/12/2025 – 04/02/2026):** Các đội thi nộp clip quảng bá (3-5 phút) giới thiệu giải pháp kèm bài viết thuyết minh. Đây là lúc các bạn thể hiện khả năng sản xuất nội dung và sự am hiểu về giá trị của chợ nổi.</w:t>
      </w:r>
    </w:p>
    <w:p>
      <w:pPr>
        <w:pStyle w:val="ListParagraph"/>
        <w:numPr>
          <w:ilvl w:val="0"/>
          <w:numId w:val="1"/>
        </w:numPr>
        <w:spacing w:after="60"/>
      </w:pPr>
      <w:r>
        <w:t xml:space="preserve">**Vòng bán kết (06/02/2026 – 22/02/2026):** TOP 30 đội xuất sắc nhất sẽ tranh tài qua việc kêu gọi bình chọn trên fanpage, tạo sức lan tỏa cộng đồng về việc bảo tồn di sản.</w:t>
      </w:r>
    </w:p>
    <w:p>
      <w:pPr>
        <w:pStyle w:val="ListParagraph"/>
        <w:numPr>
          <w:ilvl w:val="0"/>
          <w:numId w:val="1"/>
        </w:numPr>
        <w:spacing w:after="60"/>
      </w:pPr>
      <w:r>
        <w:t xml:space="preserve">**Vòng chung kết (28/02/2026):** TOP 10 sẽ tranh tài trực tiếp tại hội trường trước Ban giám khảo. Mỗi đội có 5 phút để “tỏa sáng” và 5 phút phản biện đầy kịch tính để bảo vệ dự án của mình.</w:t>
      </w:r>
    </w:p>
    <w:p>
      <w:pPr>
        <w:pStyle w:val="Heading2"/>
        <w:spacing w:after="100" w:before="200"/>
      </w:pPr>
      <w:r>
        <w:t xml:space="preserve">Giá trị nhân văn và cơ hội cho sinh viên</w:t>
      </w:r>
    </w:p>
    <w:p>
      <w:pPr>
        <w:spacing w:after="120"/>
      </w:pPr>
      <w:r>
        <w:t xml:space="preserve">Thông qua chủ đề </w:t>
      </w:r>
      <w:r>
        <w:rPr>
          <w:b/>
          <w:bCs/>
        </w:rPr>
        <w:t xml:space="preserve">“Vực dậy chợ nổi”</w:t>
      </w:r>
      <w:r>
        <w:t xml:space="preserve">, cuộc thi giúp sinh viên rèn luyện tư duy phản biện, kỹ năng làm việc nhóm và sản xuất video. Quan trọng hơn cả, các bạn được đóng vai trò là những nhà hoạch định chính sách hoặc doanh nghiệp để đề xuất giải pháp, góp phần thay đổi nhận thức cộng đồng về bảo tồn di sản du lịch đặc trưng của địa phương.</w:t>
      </w:r>
    </w:p>
    <w:p>
      <w:pPr>
        <w:spacing w:after="120"/>
      </w:pPr>
      <w:r>
        <w:rPr>
          <w:b/>
          <w:bCs/>
        </w:rPr>
        <w:t xml:space="preserve">Cơ cấu giải thưởng hấp dẫn từ sự tài trợ của Nụ Cười Mê Kông:</w:t>
      </w:r>
    </w:p>
    <w:p>
      <w:pPr>
        <w:pStyle w:val="ListParagraph"/>
        <w:numPr>
          <w:ilvl w:val="0"/>
          <w:numId w:val="1"/>
        </w:numPr>
        <w:spacing w:after="60"/>
      </w:pPr>
      <w:r>
        <w:t xml:space="preserve">**01 Giải Nhất:** 1.000.000 VNĐ + Quà tặng + Giấy chứng nhận.</w:t>
      </w:r>
    </w:p>
    <w:p>
      <w:pPr>
        <w:pStyle w:val="ListParagraph"/>
        <w:numPr>
          <w:ilvl w:val="0"/>
          <w:numId w:val="1"/>
        </w:numPr>
        <w:spacing w:after="60"/>
      </w:pPr>
      <w:r>
        <w:t xml:space="preserve">**02 Giải Nhì:** 500.000 VNĐ/giải + Quà tặng + Giấy chứng nhận.</w:t>
      </w:r>
    </w:p>
    <w:p>
      <w:pPr>
        <w:pStyle w:val="ListParagraph"/>
        <w:numPr>
          <w:ilvl w:val="0"/>
          <w:numId w:val="1"/>
        </w:numPr>
        <w:spacing w:after="60"/>
      </w:pPr>
      <w:r>
        <w:t xml:space="preserve">**03 Giải Ba:** 100.000 VNĐ/giải + Quà tặng + Giấy chứng nhận.</w:t>
      </w:r>
    </w:p>
    <w:p>
      <w:pPr>
        <w:pStyle w:val="ListParagraph"/>
        <w:numPr>
          <w:ilvl w:val="0"/>
          <w:numId w:val="1"/>
        </w:numPr>
        <w:spacing w:after="60"/>
      </w:pPr>
      <w:r>
        <w:t xml:space="preserve">**04 Giải Khuyến khích:** Quà tặng + Giấy chứng nhận.</w:t>
      </w:r>
    </w:p>
    <w:p>
      <w:pPr>
        <w:spacing w:after="120"/>
      </w:pPr>
      <w:r>
        <w:t xml:space="preserve">Đặc biệt, tấm </w:t>
      </w:r>
      <w:r>
        <w:rPr>
          <w:b/>
          <w:bCs/>
        </w:rPr>
        <w:t xml:space="preserve">Giấy chứng nhận có chữ ký mộc đỏ từ Nhà trường</w:t>
      </w:r>
      <w:r>
        <w:t xml:space="preserve"> sẽ là một điểm cộng sáng giá trong CV, minh chứng cho năng lực tư duy sáng tạo và ý thức trách nhiệm cộng đồng của các bạn sinh viên sau này.</w:t>
      </w:r>
    </w:p>
    <w:p>
      <w:pPr>
        <w:pStyle w:val="Heading2"/>
        <w:spacing w:after="100" w:before="200"/>
      </w:pPr>
      <w:r>
        <w:t xml:space="preserve">Các video do các bạn sinh viên sáng tạo lọt TOP 30</w:t>
      </w:r>
    </w:p>
    <w:p>
      <w:pPr>
        <w:pStyle w:val="Heading2"/>
        <w:spacing w:after="100" w:before="200"/>
      </w:pPr>
      <w:r>
        <w:t xml:space="preserve">Nguyện vọng của Nụ Cười Mê Kông qua cuộc thi</w:t>
      </w:r>
    </w:p>
    <w:p>
      <w:pPr>
        <w:spacing w:after="120"/>
      </w:pPr>
      <w:r>
        <w:t xml:space="preserve">Thông qua việc đồng hành cùng “Design Thinking”, Nụ Cười Mê Kông hy vọng có thể gửi gắm đến thế hệ trẻ những kỳ vọng lớn lao:</w:t>
      </w:r>
    </w:p>
    <w:p>
      <w:pPr>
        <w:pStyle w:val="ListParagraph"/>
        <w:numPr>
          <w:ilvl w:val="0"/>
          <w:numId w:val="1"/>
        </w:numPr>
        <w:spacing w:after="60"/>
      </w:pPr>
      <w:r>
        <w:t xml:space="preserve">**Kích hoạt tư duy trẻ:** Mong muốn nhìn thấy những góc nhìn mới mẻ, “không giới hạn” của sinh viên đối với các bài toán văn hóa truyền thống.</w:t>
      </w:r>
    </w:p>
    <w:p>
      <w:pPr>
        <w:pStyle w:val="ListParagraph"/>
        <w:numPr>
          <w:ilvl w:val="0"/>
          <w:numId w:val="1"/>
        </w:numPr>
        <w:spacing w:after="60"/>
      </w:pPr>
      <w:r>
        <w:t xml:space="preserve">**Biến di sản thành giá trị kinh tế bền vững:** Chợ nổi không chỉ là quá khứ, mà phải là một phần của tương lai du lịch. Nụ Cười Mê Kông kỳ vọng tìm ra được những mô hình kinh doanh hoặc giải pháp thực tế có thể ứng dụng để duy trì sức sống cho chợ nổi.</w:t>
      </w:r>
    </w:p>
    <w:p>
      <w:pPr>
        <w:pStyle w:val="ListParagraph"/>
        <w:numPr>
          <w:ilvl w:val="0"/>
          <w:numId w:val="1"/>
        </w:numPr>
        <w:spacing w:after="60"/>
      </w:pPr>
      <w:r>
        <w:t xml:space="preserve">**Xây dựng cộng đồng đại sứ văn hóa:** Mỗi sinh viên tham gia cuộc thi sẽ trở thành một “đại sứ” mang tình yêu và niềm tự hào về di sản quê hương lan tỏa đến mọi người xung quanh.</w:t>
      </w:r>
    </w:p>
    <w:p>
      <w:pPr>
        <w:spacing w:after="100" w:before="100"/>
      </w:pPr>
      <w:r>
        <w:rPr>
          <w:i/>
          <w:iCs/>
          <w:color w:val="6B7280"/>
        </w:rPr>
        <w:t xml:space="preserve">📷 [Ảnh minh họa: Di sản văn hóa Chợ nổi Cái Răng] - </w:t>
      </w:r>
      <w:hyperlink w:history="1" r:id="rIdmwsh8kmck8xovqtrvtnte">
        <w:r>
          <w:rPr>
            <w:color w:val="2563EB"/>
            <w:u w:val="single"/>
          </w:rPr>
          <w:t xml:space="preserve">Xem ảnh gốc</w:t>
        </w:r>
      </w:hyperlink>
    </w:p>
    <w:p>
      <w:pPr>
        <w:spacing w:after="120"/>
      </w:pPr>
      <w:r>
        <w:t xml:space="preserve">*Chung tay bảo tồn và phát triển di sản văn hoa miền sông nước – Chợ nổi Cái Răng*</w:t>
      </w:r>
    </w:p>
    <w:p>
      <w:pPr>
        <w:pStyle w:val="Heading2"/>
        <w:spacing w:after="100" w:before="200"/>
      </w:pPr>
      <w:r>
        <w:t xml:space="preserve">Câu hỏi thường gặp (FAQ)</w:t>
      </w:r>
    </w:p>
    <w:p>
      <w:pPr>
        <w:spacing w:after="120"/>
      </w:pPr>
      <w:r>
        <w:rPr>
          <w:b/>
          <w:bCs/>
        </w:rPr>
        <w:t xml:space="preserve">Những ai có thể tham gia cuộc thi này?</w:t>
      </w:r>
    </w:p>
    <w:p>
      <w:pPr>
        <w:spacing w:after="120"/>
      </w:pPr>
      <w:r>
        <w:t xml:space="preserve">Cuộc thi dành riêng cho sinh viên Kinh tế đang theo học học phần *Phương pháp Tư duy và Kỹ năng giải quyết vấn đề (KT119)* tại học kỳ 2 năm học 2025-2026 tại Đại học Cần Thơ.</w:t>
      </w:r>
    </w:p>
    <w:p>
      <w:pPr>
        <w:spacing w:after="120"/>
      </w:pPr>
      <w:r>
        <w:rPr>
          <w:b/>
          <w:bCs/>
        </w:rPr>
        <w:t xml:space="preserve">Video dự thi vòng sơ khảo cần đáp ứng yêu cầu gì?</w:t>
      </w:r>
    </w:p>
    <w:p>
      <w:pPr>
        <w:spacing w:after="120"/>
      </w:pPr>
      <w:r>
        <w:t xml:space="preserve">Video cần dài từ 3-5 phút, giới thiệu về giải pháp hoặc ý tưởng “vực dậy chợ nổi”. Kèm theo đó là đoạn text giới thiệu không quá 200 chữ và một tấm ảnh tập thể của nhóm.</w:t>
      </w:r>
    </w:p>
    <w:p>
      <w:pPr>
        <w:spacing w:after="120"/>
      </w:pPr>
      <w:r>
        <w:rPr>
          <w:b/>
          <w:bCs/>
        </w:rPr>
        <w:t xml:space="preserve">Tôi có thể nộp bài sau ngày 04/02/2026 không?</w:t>
      </w:r>
    </w:p>
    <w:p>
      <w:pPr>
        <w:spacing w:after="120"/>
      </w:pPr>
      <w:r>
        <w:t xml:space="preserve">Rất tiếc, BTC sẽ không chấp nhận bất kỳ bài thi nào gửi sau thời hạn này để đảm bảo tính công bằng cho các đội khác. Hãy lưu ý nộp bài đúng hạn nhé!</w:t>
      </w:r>
    </w:p>
    <w:p>
      <w:pPr>
        <w:spacing w:after="120"/>
      </w:pPr>
      <w:r>
        <w:rPr>
          <w:b/>
          <w:bCs/>
        </w:rPr>
        <w:t xml:space="preserve">Cách thức tính điểm ở vòng bán kết như thế nào?</w:t>
      </w:r>
    </w:p>
    <w:p>
      <w:pPr>
        <w:spacing w:after="120"/>
      </w:pPr>
      <w:r>
        <w:t xml:space="preserve">Sau khi BTC chọn ra TOP 30, các đội sẽ thực hiện chiến dịch kêu gọi bình chọn và tương tác trên Fanpage chính thức của cuộc thi. Số điểm sẽ dựa trên mức độ quan tâm và lan tỏa của cộng đồng đối với dự án của nhóm.</w:t>
      </w:r>
    </w:p>
    <w:p>
      <w:pPr>
        <w:spacing w:after="120"/>
      </w:pPr>
      <w:r>
        <w:rPr>
          <w:b/>
          <w:bCs/>
        </w:rPr>
        <w:t xml:space="preserve">Giấy chứng nhận có giá trị như thế nào?</w:t>
      </w:r>
    </w:p>
    <w:p>
      <w:pPr>
        <w:spacing w:after="120"/>
      </w:pPr>
      <w:r>
        <w:t xml:space="preserve">Giấy chứng nhận có chữ ký mộc đỏ từ Nhà trường là minh chứng quan trọng cho hoạt động ngoại khóa và kỹ năng chuyên môn, giúp làm nổi bật hồ sơ xin việc (CV) của bạn trước các nhà tuyển dụng trong tương lai.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s83msfdbwwmnymd7wqv7" Type="http://schemas.openxmlformats.org/officeDocument/2006/relationships/hyperlink" Target="https://nucuoimekong.com/nu-cuoi-me-kong-tai-tro-cuoc-thi-design-thinking" TargetMode="External"/><Relationship Id="rIdkvlfu0ohs0acheqld3xhj" Type="http://schemas.openxmlformats.org/officeDocument/2006/relationships/hyperlink" Target="https://r2.nucuoimekong.com/wp-content/uploads/cuoc-thi-design-thinking-chu-de-cho-noi.png" TargetMode="External"/><Relationship Id="rId_wy_r4sswhdxkvalgmixv" Type="http://schemas.openxmlformats.org/officeDocument/2006/relationships/hyperlink" Target="https://r2.nucuoimekong.com/wp-content/uploads/thong-tin-1.webp" TargetMode="External"/><Relationship Id="rIdmwsh8kmck8xovqtrvtnte" Type="http://schemas.openxmlformats.org/officeDocument/2006/relationships/hyperlink" Target="https://r2.nucuoimekong.com/wp-content/uploads/thong-tin-2.webp"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2026-08-20T06:53:10.128Z</dcterms:created>
  <dcterms:modified xsi:type="dcterms:W3CDTF">2026-08-20T06:53:10.128Z</dcterms:modified>
</cp:coreProperties>
</file>

<file path=docProps/custom.xml><?xml version="1.0" encoding="utf-8"?>
<Properties xmlns="http://schemas.openxmlformats.org/officeDocument/2006/custom-properties" xmlns:vt="http://schemas.openxmlformats.org/officeDocument/2006/docPropsVTypes"/>
</file>