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kí hợp tác cùng Tatinta mở rộng giới hạn trải nghiệm du lịch</w:t>
      </w:r>
    </w:p>
    <w:p>
      <w:pPr>
        <w:spacing w:after="80"/>
      </w:pPr>
      <w:r>
        <w:rPr>
          <w:b/>
          <w:bCs/>
          <w:color w:val="1E40AF"/>
        </w:rPr>
        <w:t xml:space="preserve">🔗 Link bài gốc đối chiếu: </w:t>
      </w:r>
      <w:hyperlink w:history="1" r:id="rId_cl7mysnkypxyqj5-uabc">
        <w:r>
          <w:rPr>
            <w:color w:val="2563EB"/>
            <w:u w:val="single"/>
          </w:rPr>
          <w:t xml:space="preserve">https://nucuoimekong.com/nu-cuoi-me-kong-ki-hop-tac-cung-tatinta</w:t>
        </w:r>
      </w:hyperlink>
    </w:p>
    <w:p>
      <w:pPr>
        <w:spacing w:after="240"/>
      </w:pPr>
      <w:r>
        <w:rPr>
          <w:b/>
          <w:bCs/>
        </w:rPr>
        <w:t xml:space="preserve">🏷️ Chuyên mục: </w:t>
      </w:r>
      <w:r>
        <w:t xml:space="preserve">Tin tức</w:t>
      </w:r>
      <w:r>
        <w:rPr>
          <w:b/>
          <w:bCs/>
        </w:rPr>
        <w:t xml:space="preserve">   |   📅 Ngày đăng: </w:t>
      </w:r>
      <w:r>
        <w:t xml:space="preserve">2025-11-13</w:t>
      </w:r>
      <w:r>
        <w:rPr>
          <w:b/>
          <w:bCs/>
        </w:rPr>
        <w:t xml:space="preserve">   |   📦 Phase: </w:t>
      </w:r>
      <w:r>
        <w:t xml:space="preserve">2</w:t>
      </w:r>
    </w:p>
    <w:p>
      <w:pPr>
        <w:pStyle w:val="Heading1"/>
        <w:spacing w:after="120" w:before="240"/>
      </w:pPr>
      <w:r>
        <w:t xml:space="preserve">Tóm tắt</w:t>
      </w:r>
    </w:p>
    <w:p>
      <w:pPr>
        <w:spacing w:after="120"/>
      </w:pPr>
      <w:r>
        <w:t xml:space="preserve">Ngày 08/11/2025 đánh dấu cột mốc quan trọng trong hành trình phát triển bền vững của ngành du lịch Việt Nam, khi Nụ Cười Mê Kông kí hợp tác cùng Tatinta Corporation – đối tác tiên phong trong việc định hình lại trải nghiệm du lịch thế hệ mới. Tatinta – Đối tác dẫn đầu…</w:t>
      </w:r>
    </w:p>
    <w:p>
      <w:pPr>
        <w:pStyle w:val="Heading1"/>
        <w:spacing w:after="120" w:before="240"/>
      </w:pPr>
      <w:r>
        <w:t xml:space="preserve">Nội dung bài viết</w:t>
      </w:r>
    </w:p>
    <w:p>
      <w:pPr>
        <w:spacing w:after="120"/>
      </w:pPr>
      <w:r>
        <w:rPr>
          <w:b/>
          <w:bCs/>
        </w:rPr>
        <w:t xml:space="preserve">Ngày 08/11/2025</w:t>
      </w:r>
      <w:r>
        <w:t xml:space="preserve"> đánh dấu cột mốc quan trọng trong hành trình phát triển bền vững của ngành du lịch Việt Nam, khi Nụ Cười Mê Kông kí hợp tác cùng Tatinta Corporation – đối tác tiên phong trong việc định hình lại trải nghiệm du lịch thế hệ mới.</w:t>
      </w:r>
    </w:p>
    <w:p>
      <w:pPr>
        <w:pStyle w:val="Heading1"/>
        <w:spacing w:after="120" w:before="240"/>
      </w:pPr>
      <w:r>
        <w:t xml:space="preserve">Tatinta – Đối tác dẫn đầu xu hướng du lịch thời đại mới</w:t>
      </w:r>
    </w:p>
    <w:p>
      <w:pPr>
        <w:pStyle w:val="Heading2"/>
        <w:spacing w:after="100" w:before="200"/>
      </w:pPr>
      <w:r>
        <w:t xml:space="preserve">Vị thế tiên phong trong ngành du lịch Việt Nam</w:t>
      </w:r>
    </w:p>
    <w:p>
      <w:pPr>
        <w:spacing w:after="120"/>
      </w:pPr>
      <w:r>
        <w:t xml:space="preserve">Tatinta Corporation không chỉ là một nền tảng du lịch thông thường. Đây là đối tác chiến lược đang tạo nên cuộc cách mạng trong cách con người nhìn nhận và trải nghiệm du lịch tại Việt Nam và khu vực. Với tư cách là nền tảng du lịch sức khỏe và tri thức hàng đầu Việt Nam, Tatinta đang định hình lại bản đồ du lịch bằng tư duy đột phá và công nghệ tiên tiến.</w:t>
      </w:r>
    </w:p>
    <w:p>
      <w:pPr>
        <w:spacing w:after="120"/>
      </w:pPr>
      <w:r>
        <w:t xml:space="preserve">Điểm nhấn của sự đột phá này là phiên bản 2.0 “Beyond Journeys” vừa được ra mắt, cùng với mô hình “Trawell” (Travel + Well-being) – một khái niệm hoàn toàn mới trong ngành du lịch Việt Nam. Trawell không đơn thuần là sự kết hợp giữa hai từ, mà là triết lý du lịch toàn diện: Du lịch – Chăm sóc sức khỏe – Nâng cao tri thức được hòa quyện trong cùng một hành trình.</w:t>
      </w:r>
    </w:p>
    <w:p>
      <w:pPr>
        <w:pStyle w:val="Heading2"/>
        <w:spacing w:after="100" w:before="200"/>
      </w:pPr>
      <w:r>
        <w:t xml:space="preserve">Công nghệ Human x Hybrid – Điểm khác biệt cốt lõi</w:t>
      </w:r>
    </w:p>
    <w:p>
      <w:pPr>
        <w:spacing w:after="120"/>
      </w:pPr>
      <w:r>
        <w:t xml:space="preserve">Khác biệt với các nền tảng truyền thống chỉ tập trung vào đặt vé và tour, Tatinta ứng dụng công nghệ Human x Hybrid độc đáo để tạo nên một hệ sinh thái du lịch tích hợp. Công nghệ này kết nối liền mạch bốn trụ cột: trải nghiệm du lịch, chăm sóc y tế, học tập tri thức và mua sắm bền vững – tất cả trong cùng một nền tảng.</w:t>
      </w:r>
    </w:p>
    <w:p>
      <w:pPr>
        <w:spacing w:after="120"/>
      </w:pPr>
      <w:r>
        <w:t xml:space="preserve">“Trawell” của Tatinta không chỉ dừng lại ở việc đi và ngắm. Đây là hành trình giúp du khách </w:t>
      </w:r>
      <w:r>
        <w:rPr>
          <w:b/>
          <w:bCs/>
        </w:rPr>
        <w:t xml:space="preserve">cảm nhận</w:t>
      </w:r>
      <w:r>
        <w:t xml:space="preserve"> bằng trái tim, </w:t>
      </w:r>
      <w:r>
        <w:rPr>
          <w:b/>
          <w:bCs/>
        </w:rPr>
        <w:t xml:space="preserve">học hỏi</w:t>
      </w:r>
      <w:r>
        <w:t xml:space="preserve"> từ mỗi điểm đến, và </w:t>
      </w:r>
      <w:r>
        <w:rPr>
          <w:b/>
          <w:bCs/>
        </w:rPr>
        <w:t xml:space="preserve">chữa lành</w:t>
      </w:r>
      <w:r>
        <w:t xml:space="preserve"> những mệt mỏi trong cuộc sống thường nhật. Mỗi chuyến đi trở thành cơ hội để du khách tìm lại chính mình, kết nối sâu sắc với bản thân, con người và thiên nhiên.</w:t>
      </w:r>
    </w:p>
    <w:p>
      <w:pPr>
        <w:spacing w:after="100" w:before="100"/>
      </w:pPr>
      <w:r>
        <w:rPr>
          <w:i/>
          <w:iCs/>
          <w:color w:val="6B7280"/>
        </w:rPr>
        <w:t xml:space="preserve">📷 [Ảnh minh họa: Tatinta – Đối tác dẫn đầu xu hướng du lịch thời đại mới.] - </w:t>
      </w:r>
      <w:hyperlink w:history="1" r:id="rIddn2cx5nc8pxpb0sss9nfq">
        <w:r>
          <w:rPr>
            <w:color w:val="2563EB"/>
            <w:u w:val="single"/>
          </w:rPr>
          <w:t xml:space="preserve">Xem ảnh gốc</w:t>
        </w:r>
      </w:hyperlink>
    </w:p>
    <w:p>
      <w:pPr>
        <w:spacing w:after="120"/>
      </w:pPr>
      <w:r>
        <w:t xml:space="preserve">*Tatinta là đối tác chiến lược dẫn đầu xu hướng du lịch thời đại mới*</w:t>
      </w:r>
    </w:p>
    <w:p>
      <w:pPr>
        <w:pStyle w:val="Heading1"/>
        <w:spacing w:after="120" w:before="240"/>
      </w:pPr>
      <w:r>
        <w:t xml:space="preserve">Nụ Cười Mê Kông cùng kiến tạo trải nghiệm du lịch bền vững</w:t>
      </w:r>
    </w:p>
    <w:p>
      <w:pPr>
        <w:spacing w:after="120"/>
      </w:pPr>
      <w:r>
        <w:t xml:space="preserve">Quyết định hợp tác với Tatinta không phải là bước đi ngẫu nhiên, mà là minh chứng rõ nét cho tầm nhìn chiến lược dài hạn của Nụ Cười Mê Kông trong việc thúc đẩy du lịch bền vững và trải nghiệm có ý nghĩa.</w:t>
      </w:r>
    </w:p>
    <w:p>
      <w:pPr>
        <w:pStyle w:val="Heading2"/>
        <w:spacing w:after="100" w:before="200"/>
      </w:pPr>
      <w:r>
        <w:t xml:space="preserve">Từ sản phẩm du lịch đến trải nghiệm chuyển hóa toàn diện</w:t>
      </w:r>
    </w:p>
    <w:p>
      <w:pPr>
        <w:spacing w:after="120"/>
      </w:pPr>
      <w:r>
        <w:t xml:space="preserve">Trong suốt hành trình 8 năm phát triển, Nụ Cười Mê Kông luôn tin rằng du lịch không chỉ là hoạt động giải trí mà còn là phương tiện để con người kết nối, học hỏi và phát triển. Sự hợp tác với Tatinta chính là bước tiến chiến lược giúp hiện thực hóa tầm nhìn này.</w:t>
      </w:r>
    </w:p>
    <w:p>
      <w:pPr>
        <w:spacing w:after="120"/>
      </w:pPr>
      <w:r>
        <w:t xml:space="preserve">Thông qua nền tảng Tatinta, các tour Miền Tây của Nụ Cười Mê Kông sẽ được nâng tầm từ những chuyến du lịch thông thường thành những hành trình chuyển hóa toàn diện. Du khách không chỉ đến với sông nước hữu tình, chợ nổi sầm uất hay vườn cây trái trĩu quả, mà còn được:</w:t>
      </w:r>
    </w:p>
    <w:p>
      <w:pPr>
        <w:pStyle w:val="ListParagraph"/>
        <w:numPr>
          <w:ilvl w:val="0"/>
          <w:numId w:val="1"/>
        </w:numPr>
        <w:spacing w:after="60"/>
      </w:pPr>
      <w:r>
        <w:t xml:space="preserve">**Chăm sóc sức khỏe thể chất và tinh thần** qua các hoạt động thư giãn trong không gian thiên nhiên, trải nghiệm ẩm thực miền Tây từ nguyên liệu địa phương</w:t>
      </w:r>
    </w:p>
    <w:p>
      <w:pPr>
        <w:pStyle w:val="ListParagraph"/>
        <w:numPr>
          <w:ilvl w:val="0"/>
          <w:numId w:val="1"/>
        </w:numPr>
        <w:spacing w:after="60"/>
      </w:pPr>
      <w:r>
        <w:t xml:space="preserve">**Nâng cao tri thức** về văn hóa, lịch sử, sinh thái miền Tây thông qua tương tác với cộng đồng, nghệ nhân, và các chuyên gia</w:t>
      </w:r>
    </w:p>
    <w:p>
      <w:pPr>
        <w:pStyle w:val="ListParagraph"/>
        <w:numPr>
          <w:ilvl w:val="0"/>
          <w:numId w:val="1"/>
        </w:numPr>
        <w:spacing w:after="60"/>
      </w:pPr>
      <w:r>
        <w:t xml:space="preserve">**Kết nối cộng đồng** qua các hoạt động văn hóa, trao đổi, và đóng góp cho du lịch có trách nhiệm</w:t>
      </w:r>
    </w:p>
    <w:p>
      <w:pPr>
        <w:pStyle w:val="Heading2"/>
        <w:spacing w:after="100" w:before="200"/>
      </w:pPr>
      <w:r>
        <w:t xml:space="preserve">Mở rộng vươn tầm quốc tế</w:t>
      </w:r>
    </w:p>
    <w:p>
      <w:pPr>
        <w:spacing w:after="120"/>
      </w:pPr>
      <w:r>
        <w:t xml:space="preserve">Tầm nhìn chiến lược của Nụ Cười Mê Kông không dừng lại ở việc cải thiện trải nghiệm du khách, mà còn hướng đến mục tiêu lớn hơn: đưa thương hiệu du lịch Việt Nam nói chung và du lịch miền Tây nói riêng ra thế giới.</w:t>
      </w:r>
    </w:p>
    <w:p>
      <w:pPr>
        <w:spacing w:after="120"/>
      </w:pPr>
      <w:r>
        <w:t xml:space="preserve">Sự hợp tác với Tatinta mở ra con đường số hóa thông minh cho sản phẩm du lịch của Nụ Cười Mê Kông. Thông qua nền tảng công nghệ tiên tiến, các tour du lịch miền Tây sẽ được giới thiệu đến đông đảo du khách quốc tế theo cách hiện đại, chuyên nghiệp và dễ tiếp cận nhất.</w:t>
      </w:r>
    </w:p>
    <w:p>
      <w:pPr>
        <w:spacing w:after="100" w:before="100"/>
      </w:pPr>
      <w:r>
        <w:rPr>
          <w:i/>
          <w:iCs/>
          <w:color w:val="6B7280"/>
        </w:rPr>
        <w:t xml:space="preserve">📷 [Ảnh minh họa: Nụ Cười Mê Kông và Tatinta kiến tạo trải nghiệm du lịch bền vững.] - </w:t>
      </w:r>
      <w:hyperlink w:history="1" r:id="rIdpy_8b_nzizd9d7wgzcjla">
        <w:r>
          <w:rPr>
            <w:color w:val="2563EB"/>
            <w:u w:val="single"/>
          </w:rPr>
          <w:t xml:space="preserve">Xem ảnh gốc</w:t>
        </w:r>
      </w:hyperlink>
    </w:p>
    <w:p>
      <w:pPr>
        <w:spacing w:after="120"/>
      </w:pPr>
      <w:r>
        <w:t xml:space="preserve">*Cùng kiến tạo các trải nghiệm du lịch bền vững cho khách hàng*</w:t>
      </w:r>
    </w:p>
    <w:p>
      <w:pPr>
        <w:pStyle w:val="Heading1"/>
        <w:spacing w:after="120" w:before="240"/>
      </w:pPr>
      <w:r>
        <w:t xml:space="preserve">Nội dung trong hành trình hợp tác cùng đưa Việt Nam ra thế giới</w:t>
      </w:r>
    </w:p>
    <w:p>
      <w:pPr>
        <w:spacing w:after="120"/>
      </w:pPr>
      <w:r>
        <w:t xml:space="preserve">Trong khuôn khổ hợp tác chiến lược, Nụ Cười Mê Kông và Tatinta sẽ cùng nhau phát triển và quảng bá các sản phẩm du lịch độc đáo:</w:t>
      </w:r>
    </w:p>
    <w:p>
      <w:pPr>
        <w:spacing w:after="120"/>
      </w:pPr>
      <w:r>
        <w:rPr>
          <w:b/>
          <w:bCs/>
        </w:rPr>
        <w:t xml:space="preserve">Tour miền Tây đậm đà bản sắc văn hóa</w:t>
      </w:r>
      <w:r>
        <w:t xml:space="preserve">, nơi du khách được trải nghiệm:</w:t>
      </w:r>
    </w:p>
    <w:p>
      <w:pPr>
        <w:pStyle w:val="ListParagraph"/>
        <w:numPr>
          <w:ilvl w:val="0"/>
          <w:numId w:val="1"/>
        </w:numPr>
        <w:spacing w:after="60"/>
      </w:pPr>
      <w:r>
        <w:t xml:space="preserve">Nhịp sống sông nước đặc trưng qua chợ nổi Cái Răng, làng nghề truyền thống</w:t>
      </w:r>
    </w:p>
    <w:p>
      <w:pPr>
        <w:pStyle w:val="ListParagraph"/>
        <w:numPr>
          <w:ilvl w:val="0"/>
          <w:numId w:val="1"/>
        </w:numPr>
        <w:spacing w:after="60"/>
      </w:pPr>
      <w:r>
        <w:t xml:space="preserve">Ẩm thực từ những món ăn dân dã, chế biến từ nguyên liệu tươi ngon địa phương</w:t>
      </w:r>
    </w:p>
    <w:p>
      <w:pPr>
        <w:pStyle w:val="ListParagraph"/>
        <w:numPr>
          <w:ilvl w:val="0"/>
          <w:numId w:val="1"/>
        </w:numPr>
        <w:spacing w:after="60"/>
      </w:pPr>
      <w:r>
        <w:t xml:space="preserve">Nghệ thuật dân gian qua đờn ca tài tử, hát bội, và các làng nghề thủ công</w:t>
      </w:r>
    </w:p>
    <w:p>
      <w:pPr>
        <w:pStyle w:val="ListParagraph"/>
        <w:numPr>
          <w:ilvl w:val="0"/>
          <w:numId w:val="1"/>
        </w:numPr>
        <w:spacing w:after="60"/>
      </w:pPr>
      <w:r>
        <w:t xml:space="preserve">Thư giãn bên bờ sông, trong vườn trái cây, giữa không gian thiên nhiên trong lành</w:t>
      </w:r>
    </w:p>
    <w:p>
      <w:pPr>
        <w:spacing w:after="120"/>
      </w:pPr>
      <w:r>
        <w:rPr>
          <w:b/>
          <w:bCs/>
        </w:rPr>
        <w:t xml:space="preserve">Các chương trình học tập tri thức</w:t>
      </w:r>
      <w:r>
        <w:t xml:space="preserve">, bao gồm:</w:t>
      </w:r>
    </w:p>
    <w:p>
      <w:pPr>
        <w:pStyle w:val="ListParagraph"/>
        <w:numPr>
          <w:ilvl w:val="0"/>
          <w:numId w:val="1"/>
        </w:numPr>
        <w:spacing w:after="60"/>
      </w:pPr>
      <w:r>
        <w:t xml:space="preserve">Lớp học nấu ăn truyền thống với đầu bếp địa phương</w:t>
      </w:r>
    </w:p>
    <w:p>
      <w:pPr>
        <w:pStyle w:val="ListParagraph"/>
        <w:numPr>
          <w:ilvl w:val="0"/>
          <w:numId w:val="1"/>
        </w:numPr>
        <w:spacing w:after="60"/>
      </w:pPr>
      <w:r>
        <w:t xml:space="preserve">Chương trình tìm hiểu sinh thái sông nước miền Tây</w:t>
      </w:r>
    </w:p>
    <w:p>
      <w:pPr>
        <w:pStyle w:val="ListParagraph"/>
        <w:numPr>
          <w:ilvl w:val="0"/>
          <w:numId w:val="1"/>
        </w:numPr>
        <w:spacing w:after="60"/>
      </w:pPr>
      <w:r>
        <w:t xml:space="preserve">Giao lưu văn hóa với cộng đồng bản địa</w:t>
      </w:r>
    </w:p>
    <w:p>
      <w:pPr>
        <w:spacing w:after="120"/>
      </w:pPr>
      <w:r>
        <w:rPr>
          <w:b/>
          <w:bCs/>
        </w:rPr>
        <w:t xml:space="preserve">Trải nghiệm chăm sóc sức khỏe toàn diện</w:t>
      </w:r>
      <w:r>
        <w:t xml:space="preserve">:</w:t>
      </w:r>
    </w:p>
    <w:p>
      <w:pPr>
        <w:pStyle w:val="ListParagraph"/>
        <w:numPr>
          <w:ilvl w:val="0"/>
          <w:numId w:val="1"/>
        </w:numPr>
        <w:spacing w:after="60"/>
      </w:pPr>
      <w:r>
        <w:t xml:space="preserve">Liệu pháp thư giãn từ thiên nhiên: massage cá, massage vịt,…</w:t>
      </w:r>
    </w:p>
    <w:p>
      <w:pPr>
        <w:pStyle w:val="ListParagraph"/>
        <w:numPr>
          <w:ilvl w:val="0"/>
          <w:numId w:val="1"/>
        </w:numPr>
        <w:spacing w:after="60"/>
      </w:pPr>
      <w:r>
        <w:t xml:space="preserve">Các hoạt động thể chất phù hợp với địa hình sông nước</w:t>
      </w:r>
    </w:p>
    <w:p>
      <w:pPr>
        <w:spacing w:after="100" w:before="100"/>
      </w:pPr>
      <w:r>
        <w:rPr>
          <w:i/>
          <w:iCs/>
          <w:color w:val="6B7280"/>
        </w:rPr>
        <w:t xml:space="preserve">📷 [Ảnh minh họa: Nụ Cười Mê Kông và Tatinta đưa Việt Nam ra thế giới.] - </w:t>
      </w:r>
      <w:hyperlink w:history="1" r:id="rIdc7eizdvoqnvdbfpx11cpw">
        <w:r>
          <w:rPr>
            <w:color w:val="2563EB"/>
            <w:u w:val="single"/>
          </w:rPr>
          <w:t xml:space="preserve">Xem ảnh gốc</w:t>
        </w:r>
      </w:hyperlink>
    </w:p>
    <w:p>
      <w:pPr>
        <w:spacing w:after="120"/>
      </w:pPr>
      <w:r>
        <w:t xml:space="preserve">*Hợp tác chiến lược cùng đưa Việt Nam ra thế giới*</w:t>
      </w:r>
    </w:p>
    <w:p>
      <w:pPr>
        <w:pStyle w:val="Heading1"/>
        <w:spacing w:after="120" w:before="240"/>
      </w:pPr>
      <w:r>
        <w:t xml:space="preserve">Ý nghĩa chiến lược của sự hợp tác lần này</w:t>
      </w:r>
    </w:p>
    <w:p>
      <w:pPr>
        <w:spacing w:after="120"/>
      </w:pPr>
      <w:r>
        <w:t xml:space="preserve">Sự kết hợp giữa Nụ Cười Mê Kông và Tatinta không chỉ mang lại lợi ích cho hai bên, mà còn tạo nên giá trị to lớn cho ngành du lịch Việt Nam:</w:t>
      </w:r>
    </w:p>
    <w:p>
      <w:pPr>
        <w:pStyle w:val="ListParagraph"/>
        <w:numPr>
          <w:ilvl w:val="0"/>
          <w:numId w:val="1"/>
        </w:numPr>
        <w:spacing w:after="60"/>
      </w:pPr>
      <w:r>
        <w:t xml:space="preserve">**Nâng cao năng lực chuyển đổi số**: Hợp tác này đặt nền móng cho quá trình số hóa toàn diện sản phẩm du lịch miền Tây, giúp nâng cao năng lực cạnh tranh của ngành du lịch Việt Nam trong kỷ nguyên công nghệ 4.0.</w:t>
      </w:r>
    </w:p>
    <w:p>
      <w:pPr>
        <w:pStyle w:val="ListParagraph"/>
        <w:numPr>
          <w:ilvl w:val="0"/>
          <w:numId w:val="1"/>
        </w:numPr>
        <w:spacing w:after="60"/>
      </w:pPr>
      <w:r>
        <w:t xml:space="preserve">**Đồng hành xu hướng toàn cầu**: Việc đưa sản phẩm du lịch miền Tây vào hệ sinh thái “Trawell” giúp du lịch Việt Nam hòa nhịp với xu hướng toàn cầu, nơi du khách tìm kiếm ngày càng nhiều những trải nghiệm có ý nghĩa, gắn liền với sức khỏe và tri thức.</w:t>
      </w:r>
    </w:p>
    <w:p>
      <w:pPr>
        <w:pStyle w:val="ListParagraph"/>
        <w:numPr>
          <w:ilvl w:val="0"/>
          <w:numId w:val="1"/>
        </w:numPr>
        <w:spacing w:after="60"/>
      </w:pPr>
      <w:r>
        <w:t xml:space="preserve">**Mở rộng hợp tác quốc tế**: Thông qua nền tảng Tatinta, hình ảnh con người và văn hóa Việt Nam sẽ được quảng bá rộng rãi đến du khách quốc tế, tạo cơ hội hợp tác với các đối tác trên toàn thế giới.</w:t>
      </w:r>
    </w:p>
    <w:p>
      <w:pPr>
        <w:pStyle w:val="ListParagraph"/>
        <w:numPr>
          <w:ilvl w:val="0"/>
          <w:numId w:val="1"/>
        </w:numPr>
        <w:spacing w:after="60"/>
      </w:pPr>
      <w:r>
        <w:t xml:space="preserve">**Thúc đẩy du lịch bền vững**: Sự hợp tác này khẳng định cam kết của cả hai bên trong việc phát triển du lịch có trách nhiệm, tôn trọng môi trường, bảo tồn văn hóa và mang lại lợi ích thực sự cho cộng đồng địa phương.</w:t>
      </w:r>
    </w:p>
    <w:p>
      <w:pPr>
        <w:spacing w:after="100" w:before="100"/>
      </w:pPr>
      <w:r>
        <w:rPr>
          <w:i/>
          <w:iCs/>
          <w:color w:val="6B7280"/>
        </w:rPr>
        <w:t xml:space="preserve">📷 [Ảnh minh họa: Ý nghĩa chiến lược quan trọng của sự hợp tác Nụ Cười Mê Kông và Tatinta] - </w:t>
      </w:r>
      <w:hyperlink w:history="1" r:id="rId37ubuxvfllwnh6hdkcp0q">
        <w:r>
          <w:rPr>
            <w:color w:val="2563EB"/>
            <w:u w:val="single"/>
          </w:rPr>
          <w:t xml:space="preserve">Xem ảnh gốc</w:t>
        </w:r>
      </w:hyperlink>
    </w:p>
    <w:p>
      <w:pPr>
        <w:spacing w:after="120"/>
      </w:pPr>
      <w:r>
        <w:t xml:space="preserve">*Sự hợp tác này mang ý nghĩa chiến lược quan trọng*</w:t>
      </w:r>
    </w:p>
    <w:p>
      <w:pPr>
        <w:pStyle w:val="Heading1"/>
        <w:spacing w:after="120" w:before="240"/>
      </w:pPr>
      <w:r>
        <w:t xml:space="preserve">“We Trawell the World” – Tầm nhìn chung của cả 2 thương hiệu</w:t>
      </w:r>
    </w:p>
    <w:p>
      <w:pPr>
        <w:spacing w:after="100" w:before="100"/>
      </w:pPr>
      <w:r>
        <w:rPr>
          <w:i/>
          <w:iCs/>
          <w:color w:val="4B5563"/>
        </w:rPr>
        <w:t xml:space="preserve">*“We Trawell the world — not just to see places, but to feel, to learn, and to heal.”*</w:t>
      </w:r>
    </w:p>
    <w:p>
      <w:pPr>
        <w:spacing w:after="120"/>
      </w:pPr>
      <w:r>
        <w:t xml:space="preserve">Câu nói này không chỉ là slogan của Tatinta mà còn là tinh thần mà Nụ Cười Mê Kông luôn hướng tới. Mỗi hành trình được thiết kế không chỉ đẹp về cảnh quan, mà còn chạm sâu đến cảm xúc, mở rộng tri thức và chữa lành tâm hồn.</w:t>
      </w:r>
    </w:p>
    <w:p>
      <w:pPr>
        <w:spacing w:after="120"/>
      </w:pPr>
      <w:r>
        <w:t xml:space="preserve">Với Nụ Cười Mê Kông, thành công không được đo bằng số lượng khách, mà bằng số lượng những trái tim được chạm đến, những tâm hồn tìm thấy bình yên, và những kết nối ý nghĩa được tạo ra giữa con người với con người, giữa con người với thiên nhiên.</w:t>
      </w:r>
    </w:p>
    <w:p>
      <w:pPr>
        <w:spacing w:after="120"/>
      </w:pPr>
      <w:r>
        <w:t xml:space="preserve">*Sự hợp tác chiến lược giữa Nụ Cười Mê Kông và Tatinta là minh chứng cho một tương lai du lịch mới – nơi mỗi chuyến đi không chỉ là một trải nghiệm, mà là một hành trình chuyển hóa, mang lại giá trị bền vững cho du khách, cộng đồng và môi trường.*</w:t>
      </w:r>
    </w:p>
    <w:p>
      <w:pPr>
        <w:spacing w:after="100" w:before="100"/>
      </w:pPr>
      <w:r>
        <w:rPr>
          <w:i/>
          <w:iCs/>
          <w:color w:val="6B7280"/>
        </w:rPr>
        <w:t xml:space="preserve">📷 [Ảnh minh họa: Tầm nhìn chung "We Trawell the World" của Nụ Cười Mê Kông và Tatinta.] - </w:t>
      </w:r>
      <w:hyperlink w:history="1" r:id="rId67_i_dvr6zyxhvubygu6s">
        <w:r>
          <w:rPr>
            <w:color w:val="2563EB"/>
            <w:u w:val="single"/>
          </w:rPr>
          <w:t xml:space="preserve">Xem ảnh gốc</w:t>
        </w:r>
      </w:hyperlink>
    </w:p>
    <w:p>
      <w:pPr>
        <w:spacing w:after="120"/>
      </w:pPr>
      <w:r>
        <w:t xml:space="preserve">*Tầm nhìn chung của hai thương hiệu*</w:t>
      </w:r>
    </w:p>
    <w:p>
      <w:pPr>
        <w:pStyle w:val="Heading1"/>
        <w:spacing w:after="120" w:before="240"/>
      </w:pPr>
      <w:r>
        <w:t xml:space="preserve">Câu hỏi thường gặp (FAQ)</w:t>
      </w:r>
    </w:p>
    <w:p>
      <w:pPr>
        <w:spacing w:after="120"/>
      </w:pPr>
      <w:r>
        <w:rPr>
          <w:b/>
          <w:bCs/>
        </w:rPr>
        <w:t xml:space="preserve">Tatinta là gì?</w:t>
      </w:r>
    </w:p>
    <w:p>
      <w:pPr>
        <w:spacing w:after="120"/>
      </w:pPr>
      <w:r>
        <w:t xml:space="preserve">[Tatinta Corporation](https://tatinta.com/) là nền tảng du lịch sức khỏe và tri thức hàng đầu Việt Nam, tiên phong với mô hình “Trawell” (Travel + Well-being) – kết hợp du lịch, chăm sóc sức khỏe và nâng cao tri thức trong cùng một hệ sinh thái.</w:t>
      </w:r>
    </w:p>
    <w:p>
      <w:pPr>
        <w:spacing w:after="120"/>
      </w:pPr>
      <w:r>
        <w:rPr>
          <w:b/>
          <w:bCs/>
        </w:rPr>
        <w:t xml:space="preserve">Sự hợp tác giữa Nụ Cười Mê Kông và Tatinta mang lại lợi ích gì cho du khách?</w:t>
      </w:r>
    </w:p>
    <w:p>
      <w:pPr>
        <w:spacing w:after="120"/>
      </w:pPr>
      <w:r>
        <w:t xml:space="preserve">Du khách sẽ được trải nghiệm các tour miền Tây theo phong cách mới: không chỉ tham quan mà còn được chăm sóc sức khỏe, học hỏi văn hóa, và kết nối với cộng đồng địa phương một cách sâu sắc và ý nghĩa.</w:t>
      </w:r>
    </w:p>
    <w:p>
      <w:pPr>
        <w:spacing w:after="120"/>
      </w:pPr>
      <w:r>
        <w:rPr>
          <w:b/>
          <w:bCs/>
        </w:rPr>
        <w:t xml:space="preserve">“Trawell” khác gì với du lịch thông thường?</w:t>
      </w:r>
    </w:p>
    <w:p>
      <w:pPr>
        <w:spacing w:after="120"/>
      </w:pPr>
      <w:r>
        <w:t xml:space="preserve">“Trawell” không chỉ dừng lại ở việc đi và ngắm, mà tập trung vào ba trụ cột: cảm nhận (feel), học hỏi (learn), và chữa lành (heal). Mỗi hành trình được thiết kế để mang lại giá trị toàn diện cho cả thể chất và tinh thần.</w:t>
      </w:r>
    </w:p>
    <w:p>
      <w:pPr>
        <w:spacing w:after="120"/>
      </w:pPr>
      <w:r>
        <w:rPr>
          <w:b/>
          <w:bCs/>
        </w:rPr>
        <w:t xml:space="preserve">Các tour miền Tây của Nụ Cười Mê Kông có gì đặc biệt khi hợp tác với Tatinta?</w:t>
      </w:r>
    </w:p>
    <w:p>
      <w:pPr>
        <w:spacing w:after="120"/>
      </w:pPr>
      <w:r>
        <w:t xml:space="preserve">Các tour sẽ kết hợp trải nghiệm văn hóa bản địa với các hoạt động chăm sóc sức khỏe (thư giãn, ẩm thực chữa lành) và chương trình học tập (workshop nông nghiệp, nấu ăn truyền thống, giao lưu văn hóa).</w:t>
      </w:r>
    </w:p>
    <w:p>
      <w:pPr>
        <w:spacing w:after="120"/>
      </w:pPr>
      <w:r>
        <w:rPr>
          <w:b/>
          <w:bCs/>
        </w:rPr>
        <w:t xml:space="preserve">Hợp tác giữa Nụ Cười Mê Kông và Tatinta có ý nghĩa gì với ngành du lịch Việt Nam?</w:t>
      </w:r>
    </w:p>
    <w:p>
      <w:pPr>
        <w:spacing w:after="120"/>
      </w:pPr>
      <w:r>
        <w:t xml:space="preserve">Đây là bước tiến quan trọng trong chuyển đổi số ngành du lịch, giúp sản phẩm du lịch Việt Nam hòa nhịp với xu hướng toàn cầu và tiếp cận du khách quốc tế hiệu quả hơn.</w:t>
      </w:r>
    </w:p>
    <w:p>
      <w:pPr>
        <w:spacing w:after="120"/>
      </w:pPr>
      <w:r>
        <w:rPr>
          <w:b/>
          <w:bCs/>
        </w:rPr>
        <w:t xml:space="preserve">Làm thế nào để đặt tour qua nền tảng Tatinta?</w:t>
      </w:r>
    </w:p>
    <w:p>
      <w:pPr>
        <w:spacing w:after="120"/>
      </w:pPr>
      <w:r>
        <w:t xml:space="preserve">Du khách có thể truy cập nền tảng [Tatinta 2.0 “Beyond Journeys”](https://tatinta.com/en) để khám phá và đặt các tour miền Tây của Nụ Cười Mê Kông với đầy đủ thông tin về trải nghiệm, sức khỏe và tri thức.</w:t>
      </w:r>
    </w:p>
    <w:p>
      <w:pPr>
        <w:spacing w:after="120"/>
      </w:pPr>
      <w:r>
        <w:rPr>
          <w:b/>
          <w:bCs/>
        </w:rPr>
        <w:t xml:space="preserve">Hợp tác giữa Nụ Cười Mê Kông và Tatinta có thúc đẩy du lịch bền vững không?</w:t>
      </w:r>
    </w:p>
    <w:p>
      <w:pPr>
        <w:spacing w:after="120"/>
      </w:pPr>
      <w:r>
        <w:t xml:space="preserve">Có. Nụ Cười Mê Kông cùng Tatinta cam kết phát triển du lịch có trách nhiệm, tôn trọng môi trường, bảo tồn văn hóa và mang lại lợi ích thực sự cho cộng đồng địa phương.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cl7mysnkypxyqj5-uabc" Type="http://schemas.openxmlformats.org/officeDocument/2006/relationships/hyperlink" Target="https://nucuoimekong.com/nu-cuoi-me-kong-ki-hop-tac-cung-tatinta" TargetMode="External"/><Relationship Id="rIddn2cx5nc8pxpb0sss9nfq" Type="http://schemas.openxmlformats.org/officeDocument/2006/relationships/hyperlink" Target="https://r2.nucuoimekong.com/wp-content/uploads/nu-cuoi-me-kong-doi-tac-tatinta-dan-dau.webp" TargetMode="External"/><Relationship Id="rIdpy_8b_nzizd9d7wgzcjla" Type="http://schemas.openxmlformats.org/officeDocument/2006/relationships/hyperlink" Target="https://r2.nucuoimekong.com/wp-content/uploads/nu-cuoi-me-kong-kien-tao-du-lich-ben-vung.webp" TargetMode="External"/><Relationship Id="rIdc7eizdvoqnvdbfpx11cpw" Type="http://schemas.openxmlformats.org/officeDocument/2006/relationships/hyperlink" Target="https://r2.nucuoimekong.com/wp-content/uploads/nu-cuoi-me-kong-dua-viet-nam-ra-the-gioi.webp" TargetMode="External"/><Relationship Id="rId37ubuxvfllwnh6hdkcp0q" Type="http://schemas.openxmlformats.org/officeDocument/2006/relationships/hyperlink" Target="https://r2.nucuoimekong.com/wp-content/uploads/nu-cuoi-me-kong-y-nghia-chien-luoc-hop-tac.webp" TargetMode="External"/><Relationship Id="rId67_i_dvr6zyxhvubygu6s" Type="http://schemas.openxmlformats.org/officeDocument/2006/relationships/hyperlink" Target="https://r2.nucuoimekong.com/wp-content/uploads/nu-cuoi-me-kong-tam-nhin-we-trawell-the-world.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2026-08-20T06:53:10.398Z</dcterms:created>
  <dcterms:modified xsi:type="dcterms:W3CDTF">2026-08-20T06:53:10.398Z</dcterms:modified>
</cp:coreProperties>
</file>

<file path=docProps/custom.xml><?xml version="1.0" encoding="utf-8"?>
<Properties xmlns="http://schemas.openxmlformats.org/officeDocument/2006/custom-properties" xmlns:vt="http://schemas.openxmlformats.org/officeDocument/2006/docPropsVTypes"/>
</file>