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Học sinh Sinh viên: giáo dục toàn diện, trải nghiệm an toàn</w:t>
      </w:r>
    </w:p>
    <w:p>
      <w:pPr>
        <w:spacing w:after="80"/>
      </w:pPr>
      <w:r>
        <w:rPr>
          <w:b/>
          <w:bCs/>
          <w:color w:val="1E40AF"/>
        </w:rPr>
        <w:t xml:space="preserve">🔗 Link bài gốc đối chiếu: </w:t>
      </w:r>
      <w:hyperlink w:history="1" r:id="rIdjln5rjs5ynr2ko49j7dva">
        <w:r>
          <w:rPr>
            <w:color w:val="2563EB"/>
            <w:u w:val="single"/>
          </w:rPr>
          <w:t xml:space="preserve">https://nucuoimekong.com/tour-hoc-sinh-sinh-vien-giao-duc-trai-nghiem</w:t>
        </w:r>
      </w:hyperlink>
    </w:p>
    <w:p>
      <w:pPr>
        <w:spacing w:after="240"/>
      </w:pPr>
      <w:r>
        <w:rPr>
          <w:b/>
          <w:bCs/>
        </w:rPr>
        <w:t xml:space="preserve">🏷️ Chuyên mục: </w:t>
      </w:r>
      <w:r>
        <w:t xml:space="preserve">Tour thiết kế riêng</w:t>
      </w:r>
      <w:r>
        <w:rPr>
          <w:b/>
          <w:bCs/>
        </w:rPr>
        <w:t xml:space="preserve">   |   📅 Ngày đăng: </w:t>
      </w:r>
      <w:r>
        <w:t xml:space="preserve">2025-07-31</w:t>
      </w:r>
      <w:r>
        <w:rPr>
          <w:b/>
          <w:bCs/>
        </w:rPr>
        <w:t xml:space="preserve">   |   📦 Phase: </w:t>
      </w:r>
      <w:r>
        <w:t xml:space="preserve">2</w:t>
      </w:r>
    </w:p>
    <w:p>
      <w:pPr>
        <w:pStyle w:val="Heading1"/>
        <w:spacing w:after="120" w:before="240"/>
      </w:pPr>
      <w:r>
        <w:t xml:space="preserve">Tóm tắt</w:t>
      </w:r>
    </w:p>
    <w:p>
      <w:pPr>
        <w:spacing w:after="120"/>
      </w:pPr>
      <w:r>
        <w:t xml:space="preserve">Giới thiệu Tour học sinh – sinh viên Tour học sinh sinh viên là mô hình du lịch giáo dục kết hợp hoàn hảo giữa học tập và trải nghiệm thực tế, được thiết kế đặc biệt để đáp ứng nhu cầu phát triển toàn diện của học sinh sinh viên các cấp. Đây không…</w:t>
      </w:r>
    </w:p>
    <w:p>
      <w:pPr>
        <w:pStyle w:val="Heading1"/>
        <w:spacing w:after="120" w:before="240"/>
      </w:pPr>
      <w:r>
        <w:t xml:space="preserve">Nội dung bài viết</w:t>
      </w:r>
    </w:p>
    <w:p>
      <w:pPr>
        <w:pStyle w:val="Heading1"/>
        <w:spacing w:after="120" w:before="240"/>
      </w:pPr>
      <w:r>
        <w:t xml:space="preserve">Giới thiệu Tour học sinh – sinh viên</w:t>
      </w:r>
    </w:p>
    <w:p>
      <w:pPr>
        <w:spacing w:after="120"/>
      </w:pPr>
      <w:r>
        <w:t xml:space="preserve">Tour học sinh sinh viên là mô hình du lịch giáo dục kết hợp hoàn hảo giữa học tập và trải nghiệm thực tế, được thiết kế đặc biệt để đáp ứng nhu cầu phát triển toàn diện của học sinh sinh viên các cấp. Đây không đơn thuần là những chuyến dã ngoại thông thường, mà là những chương trình giáo dục có hệ thống, mang tính khoa học cao, giúp các em “học mà chơi, chơi mà học” một cách hiệu quả nhất.</w:t>
      </w:r>
    </w:p>
    <w:p>
      <w:pPr>
        <w:spacing w:after="120"/>
      </w:pPr>
      <w:r>
        <w:rPr>
          <w:b/>
          <w:bCs/>
        </w:rPr>
        <w:t xml:space="preserve">Nụ Cười Mê Kông</w:t>
      </w:r>
      <w:r>
        <w:t xml:space="preserve">, với hơn 8 năm kinh nghiệm trong lĩnh vực tổ chức tour giáo dục, đã thành công triển khai hàng trăm chương trình tour học sinh sinh viên cho các trường học từ mầm non đến đại học. Chúng tôi hiểu rõ tâm lý học đường và nhu cầu giáo dục của từng độ tuổi, từ đó xây dựng những chương trình tour phù hợp, bổ ích và an toàn.</w:t>
      </w:r>
    </w:p>
    <w:p>
      <w:pPr>
        <w:pStyle w:val="Heading1"/>
        <w:spacing w:after="120" w:before="240"/>
      </w:pPr>
      <w:r>
        <w:t xml:space="preserve">Ưu điểm khi đặt Tour học sinh – sinh viên tại Nụ Cười Mê Kông</w:t>
      </w:r>
    </w:p>
    <w:p>
      <w:pPr>
        <w:pStyle w:val="Heading2"/>
        <w:spacing w:after="100" w:before="200"/>
      </w:pPr>
      <w:r>
        <w:t xml:space="preserve">Lợi ích giáo dục toàn diện</w:t>
      </w:r>
    </w:p>
    <w:p>
      <w:pPr>
        <w:pStyle w:val="ListParagraph"/>
        <w:numPr>
          <w:ilvl w:val="0"/>
          <w:numId w:val="1"/>
        </w:numPr>
        <w:spacing w:after="60"/>
      </w:pPr>
      <w:r>
        <w:t xml:space="preserve">**Phát triển kỹ năng mềm:** Tư duy sáng tạo, làm việc nhóm, giao tiếp và lãnh đạo thông qua các hoạt động tương tác</w:t>
      </w:r>
    </w:p>
    <w:p>
      <w:pPr>
        <w:pStyle w:val="ListParagraph"/>
        <w:numPr>
          <w:ilvl w:val="0"/>
          <w:numId w:val="1"/>
        </w:numPr>
        <w:spacing w:after="60"/>
      </w:pPr>
      <w:r>
        <w:t xml:space="preserve">**Mở rộng kiến thức thực tiễn:** Học tập từ trải nghiệm trực tiếp về sinh thái, văn hóa, lịch sử và nông nghiệp miền Tây</w:t>
      </w:r>
    </w:p>
    <w:p>
      <w:pPr>
        <w:pStyle w:val="ListParagraph"/>
        <w:numPr>
          <w:ilvl w:val="0"/>
          <w:numId w:val="1"/>
        </w:numPr>
        <w:spacing w:after="60"/>
      </w:pPr>
      <w:r>
        <w:t xml:space="preserve">**Tăng cường tinh thần đồng đội:** Xây dựng mối quan hệ bạn bè và tinh thần tập thể qua các hoạt động chung</w:t>
      </w:r>
    </w:p>
    <w:p>
      <w:pPr>
        <w:pStyle w:val="ListParagraph"/>
        <w:numPr>
          <w:ilvl w:val="0"/>
          <w:numId w:val="1"/>
        </w:numPr>
        <w:spacing w:after="60"/>
      </w:pPr>
      <w:r>
        <w:t xml:space="preserve">**Định hướng nghề nghiệp:** Khám phá các ngành nghề và cơ hội phát triển trong tương lai</w:t>
      </w:r>
    </w:p>
    <w:p>
      <w:pPr>
        <w:pStyle w:val="ListParagraph"/>
        <w:numPr>
          <w:ilvl w:val="0"/>
          <w:numId w:val="1"/>
        </w:numPr>
        <w:spacing w:after="60"/>
      </w:pPr>
      <w:r>
        <w:t xml:space="preserve">**Rèn luyện tính độc lập:** Học cách tự chăm sóc bản thân và chịu trách nhiệm cá nhân</w:t>
      </w:r>
    </w:p>
    <w:p>
      <w:pPr>
        <w:pStyle w:val="Heading2"/>
        <w:spacing w:after="100" w:before="200"/>
      </w:pPr>
      <w:r>
        <w:t xml:space="preserve">Những giá trị đặc biệt kèm theo</w:t>
      </w:r>
    </w:p>
    <w:p>
      <w:pPr>
        <w:pStyle w:val="ListParagraph"/>
        <w:numPr>
          <w:ilvl w:val="0"/>
          <w:numId w:val="1"/>
        </w:numPr>
        <w:spacing w:after="60"/>
      </w:pPr>
      <w:r>
        <w:t xml:space="preserve">**Trải nghiệm văn hóa độc đáo:** Khám phá bản sắc miền Tây qua chợ nổi, đờn ca tài tử, làng nghề truyền thống</w:t>
      </w:r>
    </w:p>
    <w:p>
      <w:pPr>
        <w:pStyle w:val="ListParagraph"/>
        <w:numPr>
          <w:ilvl w:val="0"/>
          <w:numId w:val="1"/>
        </w:numPr>
        <w:spacing w:after="60"/>
      </w:pPr>
      <w:r>
        <w:t xml:space="preserve">**Chi phí tối ưu:** Gói tour trọn gói phù hợp ngân sách giáo dục với chất lượng dịch vụ cao</w:t>
      </w:r>
    </w:p>
    <w:p>
      <w:pPr>
        <w:pStyle w:val="ListParagraph"/>
        <w:numPr>
          <w:ilvl w:val="0"/>
          <w:numId w:val="1"/>
        </w:numPr>
        <w:spacing w:after="60"/>
      </w:pPr>
      <w:r>
        <w:t xml:space="preserve">**An toàn tuyệt đối:** Hệ thống quản lý đoàn chuyên nghiệp, bảo hiểm đầy đủ và phương án khẩn cấp</w:t>
      </w:r>
    </w:p>
    <w:p>
      <w:pPr>
        <w:pStyle w:val="ListParagraph"/>
        <w:numPr>
          <w:ilvl w:val="0"/>
          <w:numId w:val="1"/>
        </w:numPr>
        <w:spacing w:after="60"/>
      </w:pPr>
      <w:r>
        <w:t xml:space="preserve">**Linh hoạt theo chương trình:** Thiết kế nội dung phù hợp với mục tiêu giáo dục của từng trường</w:t>
      </w:r>
    </w:p>
    <w:p>
      <w:pPr>
        <w:pStyle w:val="ListParagraph"/>
        <w:numPr>
          <w:ilvl w:val="0"/>
          <w:numId w:val="1"/>
        </w:numPr>
        <w:spacing w:after="60"/>
      </w:pPr>
      <w:r>
        <w:t xml:space="preserve">**Kỷ niệm đáng nhớ:** Tạo ra những trải nghiệm học tập vui vẻ và ý nghĩa cho tuổi học trò</w:t>
      </w:r>
    </w:p>
    <w:p>
      <w:pPr>
        <w:spacing w:after="100" w:before="100"/>
      </w:pPr>
      <w:r>
        <w:rPr>
          <w:i/>
          <w:iCs/>
          <w:color w:val="6B7280"/>
        </w:rPr>
        <w:t xml:space="preserve">📷 [Ảnh minh họa: Học từ trải nghiệm thực tế tại tour học sinh Nụ Cười Mê Kông] - </w:t>
      </w:r>
      <w:hyperlink w:history="1" r:id="rId4uspfvogn8xdo9w-oeuqo">
        <w:r>
          <w:rPr>
            <w:color w:val="2563EB"/>
            <w:u w:val="single"/>
          </w:rPr>
          <w:t xml:space="preserve">Xem ảnh gốc</w:t>
        </w:r>
      </w:hyperlink>
    </w:p>
    <w:p>
      <w:pPr>
        <w:spacing w:after="120"/>
      </w:pPr>
      <w:r>
        <w:t xml:space="preserve">*Học sinh trải nghiệm thực tế về miền Tây*</w:t>
      </w:r>
    </w:p>
    <w:p>
      <w:pPr>
        <w:pStyle w:val="Heading1"/>
        <w:spacing w:after="120" w:before="240"/>
      </w:pPr>
      <w:r>
        <w:t xml:space="preserve">Tour học sinh – sinh viên phù hợp với ai?</w:t>
      </w:r>
    </w:p>
    <w:p>
      <w:pPr>
        <w:pStyle w:val="ListParagraph"/>
        <w:numPr>
          <w:ilvl w:val="0"/>
          <w:numId w:val="1"/>
        </w:numPr>
        <w:spacing w:after="60"/>
      </w:pPr>
      <w:r>
        <w:t xml:space="preserve">Trường mầm non và tiểu học: Chương trình trải nghiệm phù hợp lứa tuổi, tập trung vào khám phá thiên nhiên và vui chơi giáo dục</w:t>
      </w:r>
    </w:p>
    <w:p>
      <w:pPr>
        <w:pStyle w:val="ListParagraph"/>
        <w:numPr>
          <w:ilvl w:val="0"/>
          <w:numId w:val="1"/>
        </w:numPr>
        <w:spacing w:after="60"/>
      </w:pPr>
      <w:r>
        <w:t xml:space="preserve">Trường trung học cơ sở (THCS): Tour kết hợp học tập thực tế với các môn khoa học tự nhiên, địa lý và lịch sử</w:t>
      </w:r>
    </w:p>
    <w:p>
      <w:pPr>
        <w:pStyle w:val="ListParagraph"/>
        <w:numPr>
          <w:ilvl w:val="0"/>
          <w:numId w:val="1"/>
        </w:numPr>
        <w:spacing w:after="60"/>
      </w:pPr>
      <w:r>
        <w:t xml:space="preserve">Trường trung học phổ thông (THPT): Chương trình định hướng nghề nghiệp, rèn luyện kỹ năng mềm và chuẩn bị cho đại học</w:t>
      </w:r>
    </w:p>
    <w:p>
      <w:pPr>
        <w:pStyle w:val="ListParagraph"/>
        <w:numPr>
          <w:ilvl w:val="0"/>
          <w:numId w:val="1"/>
        </w:numPr>
        <w:spacing w:after="60"/>
      </w:pPr>
      <w:r>
        <w:t xml:space="preserve">Cao đẳng và đại học: Tour thực tế ngành nghề, học phần kỹ năng mềm, chương trình chào đón tân sinh viên</w:t>
      </w:r>
    </w:p>
    <w:p>
      <w:pPr>
        <w:pStyle w:val="ListParagraph"/>
        <w:numPr>
          <w:ilvl w:val="0"/>
          <w:numId w:val="1"/>
        </w:numPr>
        <w:spacing w:after="60"/>
      </w:pPr>
      <w:r>
        <w:t xml:space="preserve">Trung tâm kỹ năng và câu lạc bộ: Hoạt động sinh hoạt hè, ngoại khóa và giao lưu giữa các thành viên</w:t>
      </w:r>
    </w:p>
    <w:p>
      <w:pPr>
        <w:spacing w:after="120"/>
      </w:pPr>
      <w:r>
        <w:rPr>
          <w:b/>
          <w:bCs/>
        </w:rPr>
        <w:t xml:space="preserve">Đối với những khu vực đặc biệt:</w:t>
      </w:r>
    </w:p>
    <w:p>
      <w:pPr>
        <w:pStyle w:val="ListParagraph"/>
        <w:numPr>
          <w:ilvl w:val="0"/>
          <w:numId w:val="1"/>
        </w:numPr>
        <w:spacing w:after="60"/>
      </w:pPr>
      <w:r>
        <w:t xml:space="preserve">Các trường tại TP.HCM, Hà Nội, Đà Nẵng: Chương trình tour liên vùng khám phá miền Tây Nam Bộ</w:t>
      </w:r>
    </w:p>
    <w:p>
      <w:pPr>
        <w:pStyle w:val="ListParagraph"/>
        <w:numPr>
          <w:ilvl w:val="0"/>
          <w:numId w:val="1"/>
        </w:numPr>
        <w:spacing w:after="60"/>
      </w:pPr>
      <w:r>
        <w:t xml:space="preserve">Các trường trong khu vực ĐBSCL: Lợi thế về khoảng cách và chi phí di chuyển hợp lý</w:t>
      </w:r>
    </w:p>
    <w:p>
      <w:pPr>
        <w:pStyle w:val="ListParagraph"/>
        <w:numPr>
          <w:ilvl w:val="0"/>
          <w:numId w:val="1"/>
        </w:numPr>
        <w:spacing w:after="60"/>
      </w:pPr>
      <w:r>
        <w:t xml:space="preserve">Trường quốc tế và song ngữ: Chương trình đặc biệt với hướng dẫn viên tiếng Anh</w:t>
      </w:r>
    </w:p>
    <w:p>
      <w:pPr>
        <w:pStyle w:val="Heading1"/>
        <w:spacing w:after="120" w:before="240"/>
      </w:pPr>
      <w:r>
        <w:t xml:space="preserve">Lý do nên đặt Tour học sinh – sinh viên tại Nụ Cười Mê Kông</w:t>
      </w:r>
    </w:p>
    <w:p>
      <w:pPr>
        <w:pStyle w:val="Heading2"/>
        <w:spacing w:after="100" w:before="200"/>
      </w:pPr>
      <w:r>
        <w:t xml:space="preserve">Thiết kế chương trình “Học từ trải nghiệm” chuyên biệt</w:t>
      </w:r>
    </w:p>
    <w:p>
      <w:pPr>
        <w:spacing w:after="120"/>
      </w:pPr>
      <w:r>
        <w:t xml:space="preserve">Nụ Cười Mê Kông áp dụng phương pháp giáo dục tiên tiến </w:t>
      </w:r>
      <w:r>
        <w:rPr>
          <w:b/>
          <w:bCs/>
        </w:rPr>
        <w:t xml:space="preserve">“Learning by Experience”</w:t>
      </w:r>
      <w:r>
        <w:t xml:space="preserve"> trong thiết kế tour, với nội dung được phân chia rõ ràng theo từng độ tuổi và cấp học. Mỗi chương trình đều có chủ đề cụ thể như sinh thái miền Tây, văn hóa sông nước, lịch sử Nam Bộ, bảo vệ môi trường và rèn luyện kỹ năng sống.</w:t>
      </w:r>
    </w:p>
    <w:p>
      <w:pPr>
        <w:spacing w:after="100" w:before="100"/>
      </w:pPr>
      <w:r>
        <w:rPr>
          <w:i/>
          <w:iCs/>
          <w:color w:val="6B7280"/>
        </w:rPr>
        <w:t xml:space="preserve">📷 [Ảnh minh họa: Tour học sinh Nụ Cười Mê Kông - Phát triển kỹ năng sống] - </w:t>
      </w:r>
      <w:hyperlink w:history="1" r:id="rIdqvivzfe6yf7dkeiq0i31o">
        <w:r>
          <w:rPr>
            <w:color w:val="2563EB"/>
            <w:u w:val="single"/>
          </w:rPr>
          <w:t xml:space="preserve">Xem ảnh gốc</w:t>
        </w:r>
      </w:hyperlink>
    </w:p>
    <w:p>
      <w:pPr>
        <w:spacing w:after="120"/>
      </w:pPr>
      <w:r>
        <w:t xml:space="preserve">*Phương pháp “Học từ trải nghiệm” mang đến những ký năng sống thực tế*</w:t>
      </w:r>
    </w:p>
    <w:p>
      <w:pPr>
        <w:pStyle w:val="Heading2"/>
        <w:spacing w:after="100" w:before="200"/>
      </w:pPr>
      <w:r>
        <w:t xml:space="preserve">Kết hợp trò chơi tương tác và hoạt động teamwork</w:t>
      </w:r>
    </w:p>
    <w:p>
      <w:pPr>
        <w:spacing w:after="120"/>
      </w:pPr>
      <w:r>
        <w:t xml:space="preserve">Hiểu rằng học sinh cần được học trong môi trường vui vẻ và thoải mái, Nụ Cười Mê Kông đã phát triển hệ thống trò chơi giáo dục độc quyền, kết hợp hoàn hảo giữa yếu tố giải trí và giáo dục. Các hoạt động teamwork được thiết kế để rèn luyện tinh thần hợp tác, khả năng giải quyết vấn đề và kỹ năng giao tiếp.</w:t>
      </w:r>
    </w:p>
    <w:p>
      <w:pPr>
        <w:spacing w:after="100" w:before="100"/>
      </w:pPr>
      <w:r>
        <w:rPr>
          <w:i/>
          <w:iCs/>
          <w:color w:val="6B7280"/>
        </w:rPr>
        <w:t xml:space="preserve">📷 [Ảnh minh họa: Tour học sinh tiểu học Nụ Cười Mê Kông] - </w:t>
      </w:r>
      <w:hyperlink w:history="1" r:id="rIdjj5n102rc3lrvdh6xalyp">
        <w:r>
          <w:rPr>
            <w:color w:val="2563EB"/>
            <w:u w:val="single"/>
          </w:rPr>
          <w:t xml:space="preserve">Xem ảnh gốc</w:t>
        </w:r>
      </w:hyperlink>
    </w:p>
    <w:p>
      <w:pPr>
        <w:spacing w:after="120"/>
      </w:pPr>
      <w:r>
        <w:t xml:space="preserve">*Các em học sinh tiểu học vui vẻ tham gia những trò chơi tương tác nhóm*</w:t>
      </w:r>
    </w:p>
    <w:p>
      <w:pPr>
        <w:pStyle w:val="Heading2"/>
        <w:spacing w:after="100" w:before="200"/>
      </w:pPr>
      <w:r>
        <w:t xml:space="preserve">Đội ngũ hướng dẫn viên chuyên nghiệp</w:t>
      </w:r>
    </w:p>
    <w:p>
      <w:pPr>
        <w:spacing w:after="120"/>
      </w:pPr>
      <w:r>
        <w:t xml:space="preserve">Nụ Cười Mê Kông sở hữu đội ngũ hướng dẫn viên được đào tạo chuyên biệt về tâm lý học đường và kỹ năng xử lý tình huống với học sinh. Tất cả hướng dẫn viên đều có kiến thức sâu về giáo dục, khả năng giao tiếp hiệu quả với trẻ em và kỹ năng tổ chức các hoạt động nhóm.</w:t>
      </w:r>
    </w:p>
    <w:p>
      <w:pPr>
        <w:pStyle w:val="Heading2"/>
        <w:spacing w:after="100" w:before="200"/>
      </w:pPr>
      <w:r>
        <w:t xml:space="preserve">Hệ thống hỗ trợ kiểm soát đoàn chuyên nghiệp</w:t>
      </w:r>
    </w:p>
    <w:p>
      <w:pPr>
        <w:spacing w:after="120"/>
      </w:pPr>
      <w:r>
        <w:t xml:space="preserve">Nhận thức rõ những thách thức trong việc quản lý đoàn học sinh đông người, Nụ Cười Mê Kông đã xây dựng hệ thống kiểm soát đoàn bài bản và chuyên nghiệp. Đoàn được phân chia thành các nhóm nhỏ theo lứa tuổi, với mỗi nhóm có một hướng dẫn viên riêng chịu trách nhiệm quản lý và hỗ trợ.</w:t>
      </w:r>
    </w:p>
    <w:p>
      <w:pPr>
        <w:pStyle w:val="Heading2"/>
        <w:spacing w:after="100" w:before="200"/>
      </w:pPr>
      <w:r>
        <w:t xml:space="preserve">Cam kết an toàn tuyệt đối</w:t>
      </w:r>
    </w:p>
    <w:p>
      <w:pPr>
        <w:spacing w:after="120"/>
      </w:pPr>
      <w:r>
        <w:t xml:space="preserve">An toàn học sinh luôn được Nụ Cười Mê Kông đặt lên hàng đầu. Chúng tôi cung cấp bảo hiểm du lịch toàn diện cho mọi học sinh tham gia, với mức bảo hiểm cao và phạm vi bảo hiểm rộng. Đội ngũ nhân viên được đào tạo về sơ cứu cơ bản và luôn mang theo trang thiết bị y tế cần thiết.</w:t>
      </w:r>
    </w:p>
    <w:p>
      <w:pPr>
        <w:spacing w:after="100" w:before="100"/>
      </w:pPr>
      <w:r>
        <w:rPr>
          <w:i/>
          <w:iCs/>
          <w:color w:val="6B7280"/>
        </w:rPr>
        <w:t xml:space="preserve">📷 [Ảnh minh họa: Hoạt động tương tác tour học sinh Nụ Cười Mê Kông] - </w:t>
      </w:r>
      <w:hyperlink w:history="1" r:id="rIdzlih6vmq-petdvrf4zxq4">
        <w:r>
          <w:rPr>
            <w:color w:val="2563EB"/>
            <w:u w:val="single"/>
          </w:rPr>
          <w:t xml:space="preserve">Xem ảnh gốc</w:t>
        </w:r>
      </w:hyperlink>
    </w:p>
    <w:p>
      <w:pPr>
        <w:spacing w:after="120"/>
      </w:pPr>
      <w:r>
        <w:t xml:space="preserve">*Các em thoải mái vui chơi dưới sự hỗ trợ của anh chị cán bộ*</w:t>
      </w:r>
    </w:p>
    <w:p>
      <w:pPr>
        <w:pStyle w:val="Heading2"/>
        <w:spacing w:after="100" w:before="200"/>
      </w:pPr>
      <w:r>
        <w:t xml:space="preserve">Chi phí tối ưu trên từng học sinh</w:t>
      </w:r>
    </w:p>
    <w:p>
      <w:pPr>
        <w:spacing w:after="120"/>
      </w:pPr>
      <w:r>
        <w:t xml:space="preserve">Hiểu được áp lực về ngân sách giáo dục của các trường học, Nụ Cười Mê Kông cung cấp các gói tour trọn gói với chi phí hợp lý và minh bạch. Gói dịch vụ bao gồm đầy đủ chi phí ăn uống, vé tham quan, bảo hiểm, quà lưu niệm và các hoạt động giáo dục.</w:t>
      </w:r>
    </w:p>
    <w:p>
      <w:pPr>
        <w:pStyle w:val="Heading1"/>
        <w:spacing w:after="120" w:before="240"/>
      </w:pPr>
      <w:r>
        <w:t xml:space="preserve">Cam kết chất lượng từ Nụ Cười Mê Kông</w:t>
      </w:r>
    </w:p>
    <w:p>
      <w:pPr>
        <w:pStyle w:val="ListParagraph"/>
        <w:numPr>
          <w:ilvl w:val="0"/>
          <w:numId w:val="1"/>
        </w:numPr>
        <w:spacing w:after="60"/>
      </w:pPr>
      <w:r>
        <w:t xml:space="preserve">**Cam kết an toàn và sức khỏe:** Bảo hiểm du lịch toàn diện cho học sinh, đội ngũ sơ cứu chuyên nghiệp, phương tiện đạt chuẩn an toàn, kế hoạch ứng phó khẩn cấp chi tiết</w:t>
      </w:r>
    </w:p>
    <w:p>
      <w:pPr>
        <w:pStyle w:val="ListParagraph"/>
        <w:numPr>
          <w:ilvl w:val="0"/>
          <w:numId w:val="1"/>
        </w:numPr>
        <w:spacing w:after="60"/>
      </w:pPr>
      <w:r>
        <w:t xml:space="preserve">**Quản lý đoàn chuyên nghiệp: **Tỷ lệ HDV phù hợp (1:15-20), phân nhóm theo lứa tuổi, check-in định kỳ, báo cáo trực tuyến cho phụ huynh</w:t>
      </w:r>
    </w:p>
    <w:p>
      <w:pPr>
        <w:pStyle w:val="ListParagraph"/>
        <w:numPr>
          <w:ilvl w:val="0"/>
          <w:numId w:val="1"/>
        </w:numPr>
        <w:spacing w:after="60"/>
      </w:pPr>
      <w:r>
        <w:t xml:space="preserve">**Chương trình giáo dục chất lượng:** Thiết kế theo độ tuổi và mục tiêu giáo dục, kết hợp lý thuyết và thực hành, đánh giá hiệu quả học tập</w:t>
      </w:r>
    </w:p>
    <w:p>
      <w:pPr>
        <w:pStyle w:val="ListParagraph"/>
        <w:numPr>
          <w:ilvl w:val="0"/>
          <w:numId w:val="1"/>
        </w:numPr>
        <w:spacing w:after="60"/>
      </w:pPr>
      <w:r>
        <w:t xml:space="preserve">**Hỗ trợ toàn diện:** Tư vấn chương trình phù hợp, hỗ trợ thủ tục hành chính, làm việc trực tiếp với giáo viên và ban giám hiệu</w:t>
      </w:r>
    </w:p>
    <w:p>
      <w:pPr>
        <w:pStyle w:val="ListParagraph"/>
        <w:numPr>
          <w:ilvl w:val="0"/>
          <w:numId w:val="1"/>
        </w:numPr>
        <w:spacing w:after="60"/>
      </w:pPr>
      <w:r>
        <w:t xml:space="preserve">**Chi phí minh bạch:** Báo giá chi tiết rõ ràng, không phát sinh, hỗ trợ thanh toán linh hoạt, ưu đãi cho đoàn đông</w:t>
      </w:r>
    </w:p>
    <w:p>
      <w:pPr>
        <w:pStyle w:val="ListParagraph"/>
        <w:numPr>
          <w:ilvl w:val="0"/>
          <w:numId w:val="1"/>
        </w:numPr>
        <w:spacing w:after="60"/>
      </w:pPr>
      <w:r>
        <w:t xml:space="preserve">**Liên tục đánh giá và cải thiện:** Báo cáo tổng kết sau tour, thu thập phản hồi từ học sinh và giáo viên, cam kết cải thiện liên tục</w:t>
      </w:r>
    </w:p>
    <w:p>
      <w:pPr>
        <w:pStyle w:val="Heading1"/>
        <w:spacing w:after="120" w:before="240"/>
      </w:pPr>
      <w:r>
        <w:t xml:space="preserve">Liên hệ tư vấn &amp;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Nụ Cười Mê Kông có thể tổ chức tour cho bao nhiêu học sinh?</w:t>
      </w:r>
    </w:p>
    <w:p>
      <w:pPr>
        <w:spacing w:after="120"/>
      </w:pPr>
      <w:r>
        <w:t xml:space="preserve">Chúng tôi có khả năng tổ chức tour từ 30 học sinh đến 500 học sinh trong một chương trình. Với mỗi quy mô khác nhau, chúng tôi có phương án tổ chức và địa điểm phù hợp để đảm bảo chất lượng dịch vụ và an toàn tuyệt đối.</w:t>
      </w:r>
    </w:p>
    <w:p>
      <w:pPr>
        <w:spacing w:after="120"/>
      </w:pPr>
      <w:r>
        <w:rPr>
          <w:b/>
          <w:bCs/>
        </w:rPr>
        <w:t xml:space="preserve">Thời gian chuẩn bị cho một chương trình tour học sinh là bao lâu?</w:t>
      </w:r>
    </w:p>
    <w:p>
      <w:pPr>
        <w:spacing w:after="120"/>
      </w:pPr>
      <w:r>
        <w:t xml:space="preserve">Thông thường, chúng tôi khuyến nghị thời gian chuẩn bị tối thiểu là 2-3 tuần cho các chương trình tour 1 ngày và 4-6 tuần cho các tour nhiều ngày. Thời gian này bao gồm khảo sát địa điểm, thiết kế chương trình, chuẩn bị hồ sơ an toàn và phối hợp với nhà trường.</w:t>
      </w:r>
    </w:p>
    <w:p>
      <w:pPr>
        <w:spacing w:after="120"/>
      </w:pPr>
      <w:r>
        <w:rPr>
          <w:b/>
          <w:bCs/>
        </w:rPr>
        <w:t xml:space="preserve">Chi phí tour học sinh tại miền Tây như thế nao?</w:t>
      </w:r>
    </w:p>
    <w:p>
      <w:pPr>
        <w:spacing w:after="120"/>
      </w:pPr>
      <w:r>
        <w:t xml:space="preserve">Chi phí tour phụ thuộc vào nhiều yếu tố như số lượng học sinh, thời gian tour, địa điểm tham quan và các hoạt động đặc biệt. Chúng tôi cam kết cung cấp báo giá cạnh tranh và minh bạch, với các gói dịch vụ linh hoạt phù hợp với ngân sách của từng trường.</w:t>
      </w:r>
    </w:p>
    <w:p>
      <w:pPr>
        <w:spacing w:after="120"/>
      </w:pPr>
      <w:r>
        <w:rPr>
          <w:b/>
          <w:bCs/>
        </w:rPr>
        <w:t xml:space="preserve">Nụ Cười Mê Kông có đảm bảo an toàn cho học sinh nhỏ tuổi không?</w:t>
      </w:r>
    </w:p>
    <w:p>
      <w:pPr>
        <w:spacing w:after="120"/>
      </w:pPr>
      <w:r>
        <w:t xml:space="preserve">Hoàn toàn có. Chúng tôi có quy trình an toàn đặc biệt cho học sinh nhỏ tuổi, bao gồm tỷ lệ hướng dẫn viên cao hơn (1:10-12), đội ngũ được đào tạo về tâm lý trẻ em, bảo hiểm chuyên biệt và phương án ứng phó khẩn cấp được thiết kế riêng cho trẻ nhỏ.</w:t>
      </w:r>
    </w:p>
    <w:p>
      <w:pPr>
        <w:spacing w:after="120"/>
      </w:pPr>
      <w:r>
        <w:rPr>
          <w:b/>
          <w:bCs/>
        </w:rPr>
        <w:t xml:space="preserve">Chương trình tour có phù hợp với chương trình giáo dục của Bộ GD&amp;ĐT không?</w:t>
      </w:r>
    </w:p>
    <w:p>
      <w:pPr>
        <w:spacing w:after="120"/>
      </w:pPr>
      <w:r>
        <w:t xml:space="preserve">Có. Tất cả chương trình tour của chúng tôi đều được thiết kế dựa trên chương trình giáo dục phổ thông và các mục tiêu giáo dục của Bộ GD&amp;ĐT. Chúng tôi có đội ngũ chuyên gia giáo dục tham gia thiết kế nội dung để đảm bảo tính giáo dục cao và phù hợp với từng cấp học.</w:t>
      </w:r>
    </w:p>
    <w:p>
      <w:pPr>
        <w:spacing w:after="120"/>
      </w:pPr>
      <w:r>
        <w:rPr>
          <w:b/>
          <w:bCs/>
        </w:rPr>
        <w:t xml:space="preserve">Ngoài Tour học sinh sinh viên, Nụ Cười Mê Kông còn tour thiết kế nào khác dành cho giáo dục và trường học không?</w:t>
      </w:r>
    </w:p>
    <w:p>
      <w:pPr>
        <w:pStyle w:val="ListParagraph"/>
        <w:numPr>
          <w:ilvl w:val="0"/>
          <w:numId w:val="1"/>
        </w:numPr>
        <w:spacing w:after="60"/>
      </w:pPr>
      <w:r>
        <w:t xml:space="preserve">[Tour gen Z – Gắn kết hội bạn, lưu giữ thanh xuân](https://nucuoimekong.com/tour-gen-z)</w:t>
      </w:r>
    </w:p>
    <w:p>
      <w:pPr>
        <w:pStyle w:val="ListParagraph"/>
        <w:numPr>
          <w:ilvl w:val="0"/>
          <w:numId w:val="1"/>
        </w:numPr>
        <w:spacing w:after="60"/>
      </w:pPr>
      <w:r>
        <w:t xml:space="preserve">[Tour du lịch cơ quan nhà nước chuyên nghiệp, đúng chuẩn](https://nucuoimekong.com/tour-du-lich-co-quan)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ln5rjs5ynr2ko49j7dva" Type="http://schemas.openxmlformats.org/officeDocument/2006/relationships/hyperlink" Target="https://nucuoimekong.com/tour-hoc-sinh-sinh-vien-giao-duc-trai-nghiem" TargetMode="External"/><Relationship Id="rId4uspfvogn8xdo9w-oeuqo" Type="http://schemas.openxmlformats.org/officeDocument/2006/relationships/hyperlink" Target="https://r2.nucuoimekong.com/wp-content/uploads/hoc-tu-trai-nghiem-nu-cuoi-me-kong-giao-duc-thuc-te.webp" TargetMode="External"/><Relationship Id="rIdqvivzfe6yf7dkeiq0i31o" Type="http://schemas.openxmlformats.org/officeDocument/2006/relationships/hyperlink" Target="https://r2.nucuoimekong.com/wp-content/uploads/tour-hoc-sinh-thpt-nu-cuoi-me-kong-ky-nang-song.webp" TargetMode="External"/><Relationship Id="rIdjj5n102rc3lrvdh6xalyp" Type="http://schemas.openxmlformats.org/officeDocument/2006/relationships/hyperlink" Target="https://r2.nucuoimekong.com/wp-content/uploads/tour-hoc-sinh-tieu-hoc-nu-cuoi-me-kong-an-toan.webp" TargetMode="External"/><Relationship Id="rIdzlih6vmq-petdvrf4zxq4" Type="http://schemas.openxmlformats.org/officeDocument/2006/relationships/hyperlink" Target="https://r2.nucuoimekong.com/wp-content/uploads/hoat-dong-tuong-tac-tour-hoc-sinh-nu-cuoi-me-ko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2026-08-20T06:53:10.794Z</dcterms:created>
  <dcterms:modified xsi:type="dcterms:W3CDTF">2026-08-20T06:53:10.794Z</dcterms:modified>
</cp:coreProperties>
</file>

<file path=docProps/custom.xml><?xml version="1.0" encoding="utf-8"?>
<Properties xmlns="http://schemas.openxmlformats.org/officeDocument/2006/custom-properties" xmlns:vt="http://schemas.openxmlformats.org/officeDocument/2006/docPropsVTypes"/>
</file>