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Thông báo chính thức về việc áp dụng hoá đơn điện tử khởi tạo từ máy tính tiền</w:t>
      </w:r>
    </w:p>
    <w:p>
      <w:pPr>
        <w:spacing w:after="80"/>
      </w:pPr>
      <w:r>
        <w:rPr>
          <w:b/>
          <w:bCs/>
          <w:color w:val="1E40AF"/>
        </w:rPr>
        <w:t xml:space="preserve">🔗 Link bài gốc đối chiếu: </w:t>
      </w:r>
      <w:hyperlink w:history="1" r:id="rId9ezwunkqfeqjturpsddj5">
        <w:r>
          <w:rPr>
            <w:color w:val="2563EB"/>
            <w:u w:val="single"/>
          </w:rPr>
          <w:t xml:space="preserve">https://nucuoimekong.com/trien-khai-hoa-don-dien-tu-tu-may-tinh-tien</w:t>
        </w:r>
      </w:hyperlink>
    </w:p>
    <w:p>
      <w:pPr>
        <w:spacing w:after="240"/>
      </w:pPr>
      <w:r>
        <w:rPr>
          <w:b/>
          <w:bCs/>
        </w:rPr>
        <w:t xml:space="preserve">🏷️ Chuyên mục: </w:t>
      </w:r>
      <w:r>
        <w:t xml:space="preserve">Thông báo</w:t>
      </w:r>
      <w:r>
        <w:rPr>
          <w:b/>
          <w:bCs/>
        </w:rPr>
        <w:t xml:space="preserve">   |   📅 Ngày đăng: </w:t>
      </w:r>
      <w:r>
        <w:t xml:space="preserve">2025-06-02</w:t>
      </w:r>
      <w:r>
        <w:rPr>
          <w:b/>
          <w:bCs/>
        </w:rPr>
        <w:t xml:space="preserve">   |   📦 Phase: </w:t>
      </w:r>
      <w:r>
        <w:t xml:space="preserve">4</w:t>
      </w:r>
    </w:p>
    <w:p>
      <w:pPr>
        <w:pStyle w:val="Heading1"/>
        <w:spacing w:after="120" w:before="240"/>
      </w:pPr>
      <w:r>
        <w:t xml:space="preserve">Tóm tắt</w:t>
      </w:r>
    </w:p>
    <w:p>
      <w:pPr>
        <w:spacing w:after="120"/>
      </w:pPr>
      <w:r>
        <w:t xml:space="preserve">Công ty Nụ Cười Mê Kông chính thức áp dụng hóa đơn điện tử khởi tạo từ máy tính tiền cho tất cả các giao dịch từ ngày 01/06/2025 tuân thủ tinh thần Nghị định 70/2025/NĐ-CP và Thông tư 32/2025/TT-BTC. Kính gửi: Quý Khách hàng và Đối tác, Nhằm nâng cao hiệu quả quản lý,…</w:t>
      </w:r>
    </w:p>
    <w:p>
      <w:pPr>
        <w:pStyle w:val="Heading1"/>
        <w:spacing w:after="120" w:before="240"/>
      </w:pPr>
      <w:r>
        <w:t xml:space="preserve">Nội dung bài viết</w:t>
      </w:r>
    </w:p>
    <w:p>
      <w:pPr>
        <w:spacing w:after="120"/>
      </w:pPr>
      <w:r>
        <w:rPr>
          <w:b/>
          <w:bCs/>
        </w:rPr>
        <w:t xml:space="preserve">Công ty Nụ Cười Mê Kông</w:t>
      </w:r>
      <w:r>
        <w:t xml:space="preserve"> chính thức áp dụng hóa đơn điện tử khởi tạo từ máy tính tiền cho tất cả các giao dịch từ ngày 01/06/2025 tuân thủ tinh thần </w:t>
      </w:r>
      <w:r>
        <w:rPr>
          <w:b/>
          <w:bCs/>
        </w:rPr>
        <w:t xml:space="preserve">Nghị định 70/2025/NĐ-CP</w:t>
      </w:r>
      <w:r>
        <w:t xml:space="preserve"> và </w:t>
      </w:r>
      <w:r>
        <w:rPr>
          <w:b/>
          <w:bCs/>
        </w:rPr>
        <w:t xml:space="preserve">Thông tư 32/2025/TT-BTC</w:t>
      </w:r>
      <w:r>
        <w:t xml:space="preserve">.</w:t>
      </w:r>
    </w:p>
    <w:p>
      <w:pPr>
        <w:spacing w:after="120"/>
      </w:pPr>
      <w:r>
        <w:t xml:space="preserve">Kính gửi: Quý Khách hàng và Đối tác,</w:t>
      </w:r>
    </w:p>
    <w:p>
      <w:pPr>
        <w:spacing w:after="120"/>
      </w:pPr>
      <w:r>
        <w:t xml:space="preserve">Nhằm nâng cao hiệu quả quản lý, tăng tính minh bạch và mang lại sự tiện lợi tối đa cho Quý Khách hàng và Đối tác, Công ty Cổ phần Thương mại Du lịch Nụ Cười Mê Kông xin trân trọng thông báo về việc chính thức áp dụng hóa đơn điện tử khởi tạo từ máy tính tiền cho tất cả các giao dịch bán hàng hóa và dịch vụ của công ty, bắt đầu từ ngày 01/06/2025.</w:t>
      </w:r>
    </w:p>
    <w:p>
      <w:pPr>
        <w:pStyle w:val="Heading1"/>
        <w:spacing w:after="120" w:before="240"/>
      </w:pPr>
      <w:r>
        <w:t xml:space="preserve">Cơ sở pháp lý</w:t>
      </w:r>
    </w:p>
    <w:p>
      <w:pPr>
        <w:spacing w:after="120"/>
      </w:pPr>
      <w:r>
        <w:t xml:space="preserve">Quyết định này được thực hiện nhằm chủ động tuân thủ tinh thần các quy định mới về hóa đơn điện tử theo Nghị định 70/2025/NĐ-CP và Thông tư 32/2025/TT-BTC, đồng thời hiện đại hóa quy trình quản lý và nâng cao chất lượng dịch vụ của Công ty Cổ phần Thương mại Du lịch Nụ Cười Mê Kông.</w:t>
      </w:r>
    </w:p>
    <w:p>
      <w:pPr>
        <w:spacing w:after="100" w:before="100"/>
      </w:pPr>
      <w:r>
        <w:rPr>
          <w:i/>
          <w:iCs/>
          <w:color w:val="4B5563"/>
        </w:rPr>
        <w:t xml:space="preserve">Xem thêm: [Nghị định số 70/2025/NĐ-CP của Chính phủ: Sửa đổi, bổ sung một số điều của Nghị định số 123/2020/NĐ-CP](https://vanban.chinhphu.vn/?pageid=27160&amp;docid=213179)</w:t>
      </w:r>
    </w:p>
    <w:p>
      <w:pPr>
        <w:pStyle w:val="Heading1"/>
        <w:spacing w:after="120" w:before="240"/>
      </w:pPr>
      <w:r>
        <w:t xml:space="preserve">Phạm vi áp dụng</w:t>
      </w:r>
    </w:p>
    <w:p>
      <w:pPr>
        <w:spacing w:after="120"/>
      </w:pPr>
      <w:r>
        <w:t xml:space="preserve">Hóa đơn điện tử khởi tạo từ máy tính tiền sẽ được sử dụng cho tất cả các dịch vụ của công ty, bao gồm:</w:t>
      </w:r>
    </w:p>
    <w:p>
      <w:pPr>
        <w:pStyle w:val="ListParagraph"/>
        <w:numPr>
          <w:ilvl w:val="0"/>
          <w:numId w:val="1"/>
        </w:numPr>
        <w:spacing w:after="60"/>
      </w:pPr>
      <w:r>
        <w:t xml:space="preserve">Tổ chức tour du lịch trong nước và quốc tế</w:t>
      </w:r>
    </w:p>
    <w:p>
      <w:pPr>
        <w:pStyle w:val="ListParagraph"/>
        <w:numPr>
          <w:ilvl w:val="0"/>
          <w:numId w:val="1"/>
        </w:numPr>
        <w:spacing w:after="60"/>
      </w:pPr>
      <w:r>
        <w:t xml:space="preserve">Bán vé máy bay, vé tàu cao tốc</w:t>
      </w:r>
    </w:p>
    <w:p>
      <w:pPr>
        <w:pStyle w:val="ListParagraph"/>
        <w:numPr>
          <w:ilvl w:val="0"/>
          <w:numId w:val="1"/>
        </w:numPr>
        <w:spacing w:after="60"/>
      </w:pPr>
      <w:r>
        <w:t xml:space="preserve">Dịch vụ đặt phòng khách sạn</w:t>
      </w:r>
    </w:p>
    <w:p>
      <w:pPr>
        <w:pStyle w:val="ListParagraph"/>
        <w:numPr>
          <w:ilvl w:val="0"/>
          <w:numId w:val="1"/>
        </w:numPr>
        <w:spacing w:after="60"/>
      </w:pPr>
      <w:r>
        <w:t xml:space="preserve">Dịch vụ thuê xe du lịch</w:t>
      </w:r>
    </w:p>
    <w:p>
      <w:pPr>
        <w:pStyle w:val="ListParagraph"/>
        <w:numPr>
          <w:ilvl w:val="0"/>
          <w:numId w:val="1"/>
        </w:numPr>
        <w:spacing w:after="60"/>
      </w:pPr>
      <w:r>
        <w:t xml:space="preserve">Các dịch vụ liên quan khác</w:t>
      </w:r>
    </w:p>
    <w:p>
      <w:pPr>
        <w:spacing w:after="100" w:before="100"/>
      </w:pPr>
      <w:r>
        <w:rPr>
          <w:i/>
          <w:iCs/>
          <w:color w:val="4B5563"/>
        </w:rPr>
        <w:t xml:space="preserve">Xem chi tiết về [các dịch vụ tại Nụ Cười Mê Kông](https://nucuoimekong.com/tong-hop-dich-vu-tai-nu-cuoi-me-kong)</w:t>
      </w:r>
    </w:p>
    <w:p>
      <w:pPr>
        <w:pStyle w:val="Heading1"/>
        <w:spacing w:after="120" w:before="240"/>
      </w:pPr>
      <w:r>
        <w:t xml:space="preserve">Lợi ích</w:t>
      </w:r>
    </w:p>
    <w:p>
      <w:pPr>
        <w:spacing w:after="120"/>
      </w:pPr>
      <w:r>
        <w:rPr>
          <w:b/>
          <w:bCs/>
        </w:rPr>
        <w:t xml:space="preserve">Đối với khách hàng cá nhân:</w:t>
      </w:r>
    </w:p>
    <w:p>
      <w:pPr>
        <w:pStyle w:val="ListParagraph"/>
        <w:numPr>
          <w:ilvl w:val="0"/>
          <w:numId w:val="1"/>
        </w:numPr>
        <w:spacing w:after="60"/>
      </w:pPr>
      <w:r>
        <w:t xml:space="preserve">Nhận hóa đơn ngay tại thời điểm giao dịch, chậm nhất vào cuối ngày.</w:t>
      </w:r>
    </w:p>
    <w:p>
      <w:pPr>
        <w:pStyle w:val="ListParagraph"/>
        <w:numPr>
          <w:ilvl w:val="0"/>
          <w:numId w:val="1"/>
        </w:numPr>
        <w:spacing w:after="60"/>
      </w:pPr>
      <w:r>
        <w:t xml:space="preserve">Lưu trữ hóa đơn dưới dạng điện tử, thuận tiện và bảo mật.</w:t>
      </w:r>
    </w:p>
    <w:p>
      <w:pPr>
        <w:pStyle w:val="ListParagraph"/>
        <w:numPr>
          <w:ilvl w:val="0"/>
          <w:numId w:val="1"/>
        </w:numPr>
        <w:spacing w:after="60"/>
      </w:pPr>
      <w:r>
        <w:t xml:space="preserve">Quy trình thanh toán nhanh chóng, chính xác.</w:t>
      </w:r>
    </w:p>
    <w:p>
      <w:pPr>
        <w:spacing w:after="120"/>
      </w:pPr>
      <w:r>
        <w:rPr>
          <w:b/>
          <w:bCs/>
        </w:rPr>
        <w:t xml:space="preserve">Đối với khách hàng doanh nghiệp:</w:t>
      </w:r>
    </w:p>
    <w:p>
      <w:pPr>
        <w:pStyle w:val="ListParagraph"/>
        <w:numPr>
          <w:ilvl w:val="0"/>
          <w:numId w:val="1"/>
        </w:numPr>
        <w:spacing w:after="60"/>
      </w:pPr>
      <w:r>
        <w:t xml:space="preserve">Hóa đơn có đầy đủ giá trị pháp lý để kê khai thuế VAT.</w:t>
      </w:r>
    </w:p>
    <w:p>
      <w:pPr>
        <w:pStyle w:val="ListParagraph"/>
        <w:numPr>
          <w:ilvl w:val="0"/>
          <w:numId w:val="1"/>
        </w:numPr>
        <w:spacing w:after="60"/>
      </w:pPr>
      <w:r>
        <w:t xml:space="preserve">Thông tin được ghi nhận đầy đủ, chính xác theo yêu cầu.</w:t>
      </w:r>
    </w:p>
    <w:p>
      <w:pPr>
        <w:pStyle w:val="ListParagraph"/>
        <w:numPr>
          <w:ilvl w:val="0"/>
          <w:numId w:val="1"/>
        </w:numPr>
        <w:spacing w:after="60"/>
      </w:pPr>
      <w:r>
        <w:t xml:space="preserve">Dữ liệu minh bạch, được kết nối trực tiếp với cơ quan thuế.</w:t>
      </w:r>
    </w:p>
    <w:p>
      <w:pPr>
        <w:pStyle w:val="Heading1"/>
        <w:spacing w:after="120" w:before="240"/>
      </w:pPr>
      <w:r>
        <w:t xml:space="preserve">Quy trình thực hiện</w:t>
      </w:r>
    </w:p>
    <w:p>
      <w:pPr>
        <w:spacing w:after="120"/>
      </w:pPr>
      <w:r>
        <w:t xml:space="preserve">Hóa đơn sẽ được xuất tự động thông qua hệ thống bán hàng của chúng tôi ngay khi hoàn tất giao dịch, chậm nhất vào 23:59 cùng ngày. Đối với các giao dịch yêu cầu ghi thông tin chi tiết (tên, địa chỉ, mã số thuế), Quý khách hàng vui lòng cung cấp thông tin tại thời điểm giao dịch.</w:t>
      </w:r>
    </w:p>
    <w:p>
      <w:pPr>
        <w:spacing w:after="120"/>
      </w:pPr>
      <w:r>
        <w:t xml:space="preserve">Hóa đơn điện tử khởi tạo từ máy tính tiền có đầy đủ giá trị pháp lý theo quy định hiện hành, đảm bảo quyền lợi và nghĩa vụ của các bên trong giao dịch thương mại.</w:t>
      </w:r>
    </w:p>
    <w:p>
      <w:pPr>
        <w:pStyle w:val="Heading1"/>
        <w:spacing w:after="120" w:before="240"/>
      </w:pPr>
      <w:r>
        <w:t xml:space="preserve">Hỗ trợ khách hàng</w:t>
      </w:r>
    </w:p>
    <w:p>
      <w:pPr>
        <w:spacing w:after="120"/>
      </w:pPr>
      <w:r>
        <w:t xml:space="preserve">Trong quá trình triển khai, nếu có bất kỳ thắc mắc nào về hóa đơn điện tử, Quý khách hàng có thể liên hệ:</w:t>
      </w:r>
    </w:p>
    <w:p>
      <w:pPr>
        <w:pStyle w:val="ListParagraph"/>
        <w:numPr>
          <w:ilvl w:val="0"/>
          <w:numId w:val="1"/>
        </w:numPr>
        <w:spacing w:after="60"/>
      </w:pPr>
      <w:r>
        <w:t xml:space="preserve">Hotline: 19009165</w:t>
      </w:r>
    </w:p>
    <w:p>
      <w:pPr>
        <w:pStyle w:val="ListParagraph"/>
        <w:numPr>
          <w:ilvl w:val="0"/>
          <w:numId w:val="1"/>
        </w:numPr>
        <w:spacing w:after="60"/>
      </w:pPr>
      <w:r>
        <w:t xml:space="preserve">Email: [ketoan@nucuoimekong.com](mailto:ketoan@nucuoimekong.com)</w:t>
      </w:r>
    </w:p>
    <w:p>
      <w:pPr>
        <w:pStyle w:val="ListParagraph"/>
        <w:numPr>
          <w:ilvl w:val="0"/>
          <w:numId w:val="1"/>
        </w:numPr>
        <w:spacing w:after="60"/>
      </w:pPr>
      <w:r>
        <w:t xml:space="preserve">Trực tiếp tại văn phòng: Số 5, Đường Trần Văn Hoài, Phường Ninh Kiều, TP. Cần Thơ</w:t>
      </w:r>
    </w:p>
    <w:p>
      <w:pPr>
        <w:spacing w:after="120"/>
      </w:pPr>
      <w:r>
        <w:t xml:space="preserve">Công ty cam kết đảm bảo việc chuyển đổi diễn ra thuận lợi và không ảnh hưởng đến chất lượng dịch vụ. Chúng tôi trân trọng cảm ơn sự tin tưởng và đồng hành của Quý khách hàng trong quá trình này.</w:t>
      </w:r>
    </w:p>
    <w:p>
      <w:pPr>
        <w:spacing w:after="120"/>
      </w:pPr>
      <w:r>
        <w:t xml:space="preserve">Trân trọng,</w:t>
      </w:r>
    </w:p>
    <w:p>
      <w:pPr>
        <w:spacing w:after="120"/>
      </w:pPr>
      <w:r>
        <w:t xml:space="preserve">BAN GIÁM ĐỐC</w:t>
      </w:r>
    </w:p>
    <w:p>
      <w:pPr>
        <w:spacing w:after="120"/>
      </w:pPr>
      <w:r>
        <w:t xml:space="preserve">Công ty Cổ phần Thương mại Du lịch Nụ Cười Mê Kông</w:t>
      </w:r>
    </w:p>
    <w:p>
      <w:pPr>
        <w:pStyle w:val="Heading1"/>
        <w:spacing w:after="120" w:before="240"/>
      </w:pPr>
      <w:r>
        <w:t xml:space="preserve">Câu hỏi thường gặp (FAQ):</w:t>
      </w:r>
    </w:p>
    <w:p>
      <w:pPr>
        <w:spacing w:after="120"/>
      </w:pPr>
      <w:r>
        <w:rPr>
          <w:b/>
          <w:bCs/>
        </w:rPr>
        <w:t xml:space="preserve">Hóa đơn điện tử khởi tạo từ máy tính tiền là gì?</w:t>
      </w:r>
    </w:p>
    <w:p>
      <w:pPr>
        <w:spacing w:after="120"/>
      </w:pPr>
      <w:r>
        <w:t xml:space="preserve">Đây là một hình thức của </w:t>
      </w:r>
      <w:r>
        <w:rPr>
          <w:b/>
          <w:bCs/>
        </w:rPr>
        <w:t xml:space="preserve">hóa đơn điện tử</w:t>
      </w:r>
      <w:r>
        <w:t xml:space="preserve">, được tạo lập tự động từ hệ thống máy tính tiền của Nụ Cười Mê Kông ngay khi Quý khách hoàn tất giao dịch mua vé máy bay, tour du lịch hoặc combo nghỉ dưỡng. Hóa đơn này có đầy đủ giá trị pháp lý như các loại hóa đơn điện tử khác.</w:t>
      </w:r>
    </w:p>
    <w:p>
      <w:pPr>
        <w:spacing w:after="120"/>
      </w:pPr>
      <w:r>
        <w:rPr>
          <w:b/>
          <w:bCs/>
        </w:rPr>
        <w:t xml:space="preserve">Tại sao Nụ Cười Mê Kông lại chuyển sang sử dụng loại hóa đơn điện tử này?</w:t>
      </w:r>
    </w:p>
    <w:p>
      <w:pPr>
        <w:spacing w:after="120"/>
      </w:pPr>
      <w:r>
        <w:t xml:space="preserve">Việc này nhằm mang đến sự tiện lợi, nhanh chóng và minh bạch hơn cho quý khách hàng trong mỗi giao dịch. Đồng thời, đây cũng là sự tuân thủ các quy định mới của nhà nước về </w:t>
      </w:r>
      <w:r>
        <w:rPr>
          <w:b/>
          <w:bCs/>
        </w:rPr>
        <w:t xml:space="preserve">hóa đơn điện tử</w:t>
      </w:r>
      <w:r>
        <w:t xml:space="preserve"> (cụ thể là </w:t>
      </w:r>
      <w:r>
        <w:rPr>
          <w:b/>
          <w:bCs/>
        </w:rPr>
        <w:t xml:space="preserve">Nghị định 70/2025/NĐ-CP</w:t>
      </w:r>
      <w:r>
        <w:t xml:space="preserve"> và </w:t>
      </w:r>
      <w:r>
        <w:rPr>
          <w:b/>
          <w:bCs/>
        </w:rPr>
        <w:t xml:space="preserve">Thông tư 32/2025/TT-BTC</w:t>
      </w:r>
      <w:r>
        <w:t xml:space="preserve">) nhằm hiện đại hóa công tác quản lý.</w:t>
      </w:r>
    </w:p>
    <w:p>
      <w:pPr>
        <w:spacing w:after="120"/>
      </w:pPr>
      <w:r>
        <w:rPr>
          <w:b/>
          <w:bCs/>
        </w:rPr>
        <w:t xml:space="preserve">Tôi sẽ nhận hóa đơn điện tử của Nụ Cười Mê Kông bằng cách nào?</w:t>
      </w:r>
    </w:p>
    <w:p>
      <w:pPr>
        <w:spacing w:after="120"/>
      </w:pPr>
      <w:r>
        <w:t xml:space="preserve">Sau khi Quý khách hoàn tất giao dịch và thanh toán, </w:t>
      </w:r>
      <w:r>
        <w:rPr>
          <w:b/>
          <w:bCs/>
        </w:rPr>
        <w:t xml:space="preserve">hóa đơn điện tử</w:t>
      </w:r>
      <w:r>
        <w:t xml:space="preserve"> sẽ được tự động gửi đến địa chỉ email Quý khách đã đăng ký với Nụ Cười Mê Kông. Vui lòng kiểm tra cả hộp thư đến và thư mục Spam/Rác.</w:t>
      </w:r>
    </w:p>
    <w:p>
      <w:pPr>
        <w:spacing w:after="120"/>
      </w:pPr>
      <w:r>
        <w:rPr>
          <w:b/>
          <w:bCs/>
        </w:rPr>
        <w:t xml:space="preserve">Tôi phải làm gì nếu không nhận được email chứa hóa đơn điện tử?</w:t>
      </w:r>
    </w:p>
    <w:p>
      <w:pPr>
        <w:spacing w:after="120"/>
      </w:pPr>
      <w:r>
        <w:t xml:space="preserve">Nếu trong vòng 24 giờ làm việc mà Quý khách vẫn chưa nhận được email, vui lòng kiểm tra lại thư mục Spam/Rác. Nếu vẫn không có, hãy liên hệ ngay với bộ phận Chăm sóc khách hàng của Nụ Cười Mê Kông qua hotline hoặc email để được hỗ trợ.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ezwunkqfeqjturpsddj5" Type="http://schemas.openxmlformats.org/officeDocument/2006/relationships/hyperlink" Target="https://nucuoimekong.com/trien-khai-hoa-don-dien-tu-tu-may-tinh-tie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2026-08-20T06:53:11.952Z</dcterms:created>
  <dcterms:modified xsi:type="dcterms:W3CDTF">2026-08-20T06:53:11.952Z</dcterms:modified>
</cp:coreProperties>
</file>

<file path=docProps/custom.xml><?xml version="1.0" encoding="utf-8"?>
<Properties xmlns="http://schemas.openxmlformats.org/officeDocument/2006/custom-properties" xmlns:vt="http://schemas.openxmlformats.org/officeDocument/2006/docPropsVTypes"/>
</file>