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Secret Apartment Cafes Near Ben Thanh: Saigon’s Vintage Sanctuaries, Drip Brews &amp; Heritage Corridors</w:t>
      </w:r>
    </w:p>
    <w:p>
      <w:pPr>
        <w:spacing w:before="0" w:after="200"/>
      </w:pPr>
      <w:r>
        <w:rPr>
          <w:rFonts w:ascii="Calibri" w:hAnsi="Calibri"/>
          <w:i/>
          <w:color w:val="475569"/>
          <w:sz w:val="24"/>
        </w:rPr>
        <w:t>Ascending spiral cement staircases: Handcrafted specialty pour-overs, ceramic encaustic tiles &amp; time-weathered balconies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Coffee Culture, Saigon Travel Guides, Creative Havens</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2026-09-07T12:00:00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secret-apartment-cafes-near-ben-thanh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Category:</w:t>
            </w:r>
            <w:r>
              <w:rPr>
                <w:rFonts w:ascii="Calibri" w:hAnsi="Calibri"/>
                <w:color w:val="1E293B"/>
                <w:sz w:val="21"/>
              </w:rPr>
              <w:t xml:space="preserve"> Coffee Culture &amp; Urban Heritage | 📅 </w:t>
            </w:r>
            <w:r>
              <w:rPr>
                <w:rFonts w:ascii="Calibri" w:hAnsi="Calibri"/>
                <w:b/>
                <w:i w:val="0"/>
                <w:color w:val="1E293B"/>
                <w:sz w:val="21"/>
              </w:rPr>
              <w:t>Updated:</w:t>
            </w:r>
            <w:r>
              <w:rPr>
                <w:rFonts w:ascii="Calibri" w:hAnsi="Calibri"/>
                <w:color w:val="1E293B"/>
                <w:sz w:val="21"/>
              </w:rPr>
              <w:t xml:space="preserve"> 2026 Field Edition</w:t>
            </w:r>
            <w:r>
              <w:rPr>
                <w:rFonts w:ascii="Calibri" w:hAnsi="Calibri"/>
                <w:color w:val="1E293B"/>
                <w:sz w:val="21"/>
              </w:rPr>
              <w:br/>
              <w:t xml:space="preserve">📍 </w:t>
            </w:r>
            <w:r>
              <w:rPr>
                <w:rFonts w:ascii="Calibri" w:hAnsi="Calibri"/>
                <w:b/>
                <w:i w:val="0"/>
                <w:color w:val="1E293B"/>
                <w:sz w:val="21"/>
              </w:rPr>
              <w:t>Exploration Radius:</w:t>
            </w:r>
            <w:r>
              <w:rPr>
                <w:rFonts w:ascii="Calibri" w:hAnsi="Calibri"/>
                <w:color w:val="1E293B"/>
                <w:sz w:val="21"/>
              </w:rPr>
              <w:t xml:space="preserve"> 300m – 800m from Ben Thanh Market (Ton That Thiep, Ly Tu Trong, Ton That Dam, Pasteur)</w:t>
            </w:r>
            <w:r>
              <w:rPr>
                <w:rFonts w:ascii="Calibri" w:hAnsi="Calibri"/>
                <w:color w:val="1E293B"/>
                <w:sz w:val="21"/>
              </w:rPr>
              <w:br/>
              <w:t xml:space="preserve">☕ </w:t>
            </w:r>
            <w:r>
              <w:rPr>
                <w:rFonts w:ascii="Calibri" w:hAnsi="Calibri"/>
                <w:b/>
                <w:i w:val="0"/>
                <w:color w:val="1E293B"/>
                <w:sz w:val="21"/>
              </w:rPr>
              <w:t>Signature Experience:</w:t>
            </w:r>
            <w:r>
              <w:rPr>
                <w:rFonts w:ascii="Calibri" w:hAnsi="Calibri"/>
                <w:color w:val="1E293B"/>
                <w:sz w:val="21"/>
              </w:rPr>
              <w:t xml:space="preserve"> Handcrafted Vietnamese brews (Traditional Phin, Pour-over, Salted Foam Coffee, Cold Drip)</w:t>
            </w:r>
            <w:r>
              <w:rPr>
                <w:rFonts w:ascii="Calibri" w:hAnsi="Calibri"/>
                <w:color w:val="1E293B"/>
                <w:sz w:val="21"/>
              </w:rPr>
              <w:br/>
              <w:t xml:space="preserve">💵 </w:t>
            </w:r>
            <w:r>
              <w:rPr>
                <w:rFonts w:ascii="Calibri" w:hAnsi="Calibri"/>
                <w:b/>
                <w:i w:val="0"/>
                <w:color w:val="1E293B"/>
                <w:sz w:val="21"/>
              </w:rPr>
              <w:t>2026 Price Baseline:</w:t>
            </w:r>
            <w:r>
              <w:rPr>
                <w:rFonts w:ascii="Calibri" w:hAnsi="Calibri"/>
                <w:color w:val="1E293B"/>
                <w:sz w:val="21"/>
              </w:rPr>
              <w:t xml:space="preserve"> 45,000 – 95,000 VND / beverage</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Introduction: The Allure of Saigon’s Hidden Perches</w:t>
      </w:r>
    </w:p>
    <w:p>
      <w:pPr>
        <w:spacing w:before="0" w:after="120" w:line="288" w:lineRule="auto"/>
      </w:pPr>
      <w:r>
        <w:rPr>
          <w:rFonts w:ascii="Calibri" w:hAnsi="Calibri"/>
          <w:color w:val="1E293B"/>
          <w:sz w:val="22"/>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b w:val="0"/>
          <w:i/>
          <w:color w:val="1E293B"/>
          <w:sz w:val="22"/>
        </w:rPr>
        <w:t>cư xá</w:t>
      </w:r>
      <w:r>
        <w:rPr>
          <w:rFonts w:ascii="Calibri" w:hAnsi="Calibri"/>
          <w:color w:val="1E293B"/>
          <w:sz w:val="22"/>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0" w:after="120" w:line="288" w:lineRule="auto"/>
      </w:pPr>
      <w:r>
        <w:rPr>
          <w:rFonts w:ascii="Calibri" w:hAnsi="Calibri"/>
          <w:color w:val="1E293B"/>
          <w:sz w:val="22"/>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p>
    <w:p>
      <w:pPr>
        <w:spacing w:before="120" w:after="120"/>
        <w:pBdr>
          <w:bottom w:val="single" w:sz="6" w:space="1" w:color="CBD5E1"/>
        </w:pBdr>
      </w:pPr>
    </w:p>
    <w:p>
      <w:pPr>
        <w:keepNext/>
        <w:spacing w:before="280" w:after="80"/>
      </w:pPr>
      <w:r>
        <w:rPr>
          <w:rFonts w:ascii="Calibri" w:hAnsi="Calibri"/>
          <w:b/>
          <w:color w:val="1B365D"/>
          <w:sz w:val="28"/>
        </w:rPr>
        <w:t>2. Adaptive Heritage: The Renaissance of Residential Blocks</w:t>
      </w:r>
    </w:p>
    <w:p>
      <w:pPr>
        <w:spacing w:before="0" w:after="120" w:line="288" w:lineRule="auto"/>
      </w:pPr>
      <w:r>
        <w:rPr>
          <w:rFonts w:ascii="Calibri" w:hAnsi="Calibri"/>
          <w:color w:val="1E293B"/>
          <w:sz w:val="22"/>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keepNext/>
        <w:spacing w:before="200" w:after="60"/>
      </w:pPr>
      <w:r>
        <w:rPr>
          <w:rFonts w:ascii="Calibri" w:hAnsi="Calibri"/>
          <w:b/>
          <w:color w:val="1E293B"/>
          <w:sz w:val="24"/>
        </w:rPr>
        <w:t>Architectural Hallmarks of Old Central Apartments:</w:t>
      </w:r>
    </w:p>
    <w:p>
      <w:pPr>
        <w:pStyle w:val="ListBullet"/>
        <w:spacing w:before="0" w:after="60" w:line="276" w:lineRule="auto"/>
      </w:pPr>
      <w:r>
        <w:rPr>
          <w:rFonts w:ascii="Calibri" w:hAnsi="Calibri"/>
          <w:b/>
          <w:i w:val="0"/>
          <w:color w:val="1E293B"/>
          <w:sz w:val="22"/>
        </w:rPr>
        <w:t>Tropical Modernist &amp; Indochinese Fusion:</w:t>
      </w:r>
      <w:r>
        <w:rPr>
          <w:rFonts w:ascii="Calibri" w:hAnsi="Calibri"/>
          <w:color w:val="1E293B"/>
          <w:sz w:val="22"/>
        </w:rPr>
        <w:t xml:space="preserve"> High ceilings exceeding 3.8 meters, open-air lightwells that draw tropical cross-breezes through the building’s core, and geometric floor tiles pressed by hand in centennial kiln workshops.</w:t>
      </w:r>
    </w:p>
    <w:p>
      <w:pPr>
        <w:pStyle w:val="ListBullet"/>
        <w:spacing w:before="0" w:after="60" w:line="276" w:lineRule="auto"/>
      </w:pPr>
      <w:r>
        <w:rPr>
          <w:rFonts w:ascii="Calibri" w:hAnsi="Calibri"/>
          <w:b/>
          <w:i w:val="0"/>
          <w:color w:val="1E293B"/>
          <w:sz w:val="22"/>
        </w:rPr>
        <w:t>Poetic Domestic Coexistence:</w:t>
      </w:r>
      <w:r>
        <w:rPr>
          <w:rFonts w:ascii="Calibri" w:hAnsi="Calibri"/>
          <w:color w:val="1E293B"/>
          <w:sz w:val="22"/>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pBdr>
          <w:bottom w:val="single" w:sz="6" w:space="1" w:color="CBD5E1"/>
        </w:pBdr>
      </w:pPr>
    </w:p>
    <w:p>
      <w:pPr>
        <w:keepNext/>
        <w:spacing w:before="280" w:after="80"/>
      </w:pPr>
      <w:r>
        <w:rPr>
          <w:rFonts w:ascii="Calibri" w:hAnsi="Calibri"/>
          <w:b/>
          <w:color w:val="1B365D"/>
          <w:sz w:val="28"/>
        </w:rPr>
        <w:t>3. Four Iconic Heritage Apartment Buildings Near Ben Thanh</w:t>
      </w:r>
    </w:p>
    <w:p>
      <w:pPr>
        <w:spacing w:before="0" w:after="120" w:line="288" w:lineRule="auto"/>
      </w:pPr>
      <w:r>
        <w:rPr>
          <w:rFonts w:ascii="Calibri" w:hAnsi="Calibri"/>
          <w:color w:val="1E293B"/>
          <w:sz w:val="22"/>
        </w:rPr>
        <w:t>Here are the four most evocative historic walk-ups waiting to be explored within walking distance of the market:</w:t>
      </w:r>
    </w:p>
    <w:p>
      <w:pPr>
        <w:keepNext/>
        <w:spacing w:before="200" w:after="60"/>
      </w:pPr>
      <w:r>
        <w:rPr>
          <w:rFonts w:ascii="Calibri" w:hAnsi="Calibri"/>
          <w:b/>
          <w:color w:val="1E293B"/>
          <w:sz w:val="24"/>
        </w:rPr>
        <w:t>1. 42 Ton That Thiep – The Artisanal &amp; Bohemian Labyrinth</w:t>
      </w:r>
    </w:p>
    <w:p>
      <w:pPr>
        <w:spacing w:before="0" w:after="120" w:line="288" w:lineRule="auto"/>
      </w:pPr>
      <w:r>
        <w:rPr>
          <w:rFonts w:ascii="Calibri" w:hAnsi="Calibri"/>
          <w:color w:val="1E293B"/>
          <w:sz w:val="22"/>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42 Ton That Thiep Street, Ben Nghe Ward, District 1.</w:t>
      </w:r>
    </w:p>
    <w:p>
      <w:pPr>
        <w:pStyle w:val="ListBullet"/>
        <w:spacing w:before="0" w:after="60" w:line="276" w:lineRule="auto"/>
      </w:pPr>
      <w:r>
        <w:rPr>
          <w:rFonts w:ascii="Calibri" w:hAnsi="Calibri"/>
          <w:b/>
          <w:i w:val="0"/>
          <w:color w:val="1E293B"/>
          <w:sz w:val="22"/>
        </w:rPr>
        <w:t>Interior Vibe:</w:t>
      </w:r>
      <w:r>
        <w:rPr>
          <w:rFonts w:ascii="Calibri" w:hAnsi="Calibri"/>
          <w:color w:val="1E293B"/>
          <w:sz w:val="22"/>
        </w:rPr>
        <w:t xml:space="preserve"> Raw brickwork, ceramic workshops, herbal apothecary teas, and minimalist vintage timber furniture.</w:t>
      </w:r>
    </w:p>
    <w:p>
      <w:pPr>
        <w:pStyle w:val="ListBullet"/>
        <w:spacing w:before="0" w:after="60" w:line="276" w:lineRule="auto"/>
      </w:pPr>
      <w:r>
        <w:rPr>
          <w:rFonts w:ascii="Calibri" w:hAnsi="Calibri"/>
          <w:b/>
          <w:i w:val="0"/>
          <w:color w:val="1E293B"/>
          <w:sz w:val="22"/>
        </w:rPr>
        <w:t>The Signature Vantage:</w:t>
      </w:r>
      <w:r>
        <w:rPr>
          <w:rFonts w:ascii="Calibri" w:hAnsi="Calibri"/>
          <w:color w:val="1E293B"/>
          <w:sz w:val="22"/>
        </w:rPr>
        <w:t xml:space="preserve"> Securing a window seat on the second or third floor, looking down upon the leafy canopy of tamarind trees while watching the gentle flow of pedestrians below.</w:t>
      </w:r>
    </w:p>
    <w:p>
      <w:pPr>
        <w:pStyle w:val="ListBullet"/>
        <w:spacing w:before="0" w:after="60" w:line="276" w:lineRule="auto"/>
      </w:pPr>
      <w:r>
        <w:rPr>
          <w:rFonts w:ascii="Calibri" w:hAnsi="Calibri"/>
          <w:b/>
          <w:i w:val="0"/>
          <w:color w:val="1E293B"/>
          <w:sz w:val="22"/>
        </w:rPr>
        <w:t>Recommended Pour:</w:t>
      </w:r>
      <w:r>
        <w:rPr>
          <w:rFonts w:ascii="Calibri" w:hAnsi="Calibri"/>
          <w:color w:val="1E293B"/>
          <w:sz w:val="22"/>
        </w:rPr>
        <w:t xml:space="preserve"> Rich Saigon Egg Coffee whipped to velvety perfection, or 24-hour Cold Drip paired with artisan ginger butter biscuits.</w:t>
      </w:r>
    </w:p>
    <w:p>
      <w:pPr>
        <w:keepNext/>
        <w:spacing w:before="200" w:after="60"/>
      </w:pPr>
      <w:r>
        <w:rPr>
          <w:rFonts w:ascii="Calibri" w:hAnsi="Calibri"/>
          <w:b/>
          <w:color w:val="1E293B"/>
          <w:sz w:val="24"/>
        </w:rPr>
        <w:t>2. 26 Ly Tu Trong – The Creative Vanguard</w:t>
      </w:r>
    </w:p>
    <w:p>
      <w:pPr>
        <w:spacing w:before="0" w:after="120" w:line="288" w:lineRule="auto"/>
      </w:pPr>
      <w:r>
        <w:rPr>
          <w:rFonts w:ascii="Calibri" w:hAnsi="Calibri"/>
          <w:color w:val="1E293B"/>
          <w:sz w:val="22"/>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26 Ly Tu Trong Street, Ben Nghe Ward, District 1 (650m from Ben Thanh).</w:t>
      </w:r>
    </w:p>
    <w:p>
      <w:pPr>
        <w:pStyle w:val="ListBullet"/>
        <w:spacing w:before="0" w:after="60" w:line="276" w:lineRule="auto"/>
      </w:pPr>
      <w:r>
        <w:rPr>
          <w:rFonts w:ascii="Calibri" w:hAnsi="Calibri"/>
          <w:b/>
          <w:i w:val="0"/>
          <w:color w:val="1E293B"/>
          <w:sz w:val="22"/>
        </w:rPr>
        <w:t>Interior Vibe:</w:t>
      </w:r>
      <w:r>
        <w:rPr>
          <w:rFonts w:ascii="Calibri" w:hAnsi="Calibri"/>
          <w:color w:val="1E293B"/>
          <w:sz w:val="22"/>
        </w:rPr>
        <w:t xml:space="preserve"> Industrial chic, high exposed steel beams, independent art galleries, and Third Wave coffee ateliers.</w:t>
      </w:r>
    </w:p>
    <w:p>
      <w:pPr>
        <w:pStyle w:val="ListBullet"/>
        <w:spacing w:before="0" w:after="60" w:line="276" w:lineRule="auto"/>
      </w:pPr>
      <w:r>
        <w:rPr>
          <w:rFonts w:ascii="Calibri" w:hAnsi="Calibri"/>
          <w:b/>
          <w:i w:val="0"/>
          <w:color w:val="1E293B"/>
          <w:sz w:val="22"/>
        </w:rPr>
        <w:t>The Signature Vantage:</w:t>
      </w:r>
      <w:r>
        <w:rPr>
          <w:rFonts w:ascii="Calibri" w:hAnsi="Calibri"/>
          <w:color w:val="1E293B"/>
          <w:sz w:val="22"/>
        </w:rPr>
        <w:t xml:space="preserve"> Soaring arched casement windows looking out toward the leafy historic canopy of Chi Lang Park.</w:t>
      </w:r>
    </w:p>
    <w:p>
      <w:pPr>
        <w:pStyle w:val="ListBullet"/>
        <w:spacing w:before="0" w:after="60" w:line="276" w:lineRule="auto"/>
      </w:pPr>
      <w:r>
        <w:rPr>
          <w:rFonts w:ascii="Calibri" w:hAnsi="Calibri"/>
          <w:b/>
          <w:i w:val="0"/>
          <w:color w:val="1E293B"/>
          <w:sz w:val="22"/>
        </w:rPr>
        <w:t>Recommended Pour:</w:t>
      </w:r>
      <w:r>
        <w:rPr>
          <w:rFonts w:ascii="Calibri" w:hAnsi="Calibri"/>
          <w:color w:val="1E293B"/>
          <w:sz w:val="22"/>
        </w:rPr>
        <w:t xml:space="preserve"> Single-origin pour-over utilizing wet-processed Arabica from Cau Dat, or sparkling espresso tonic infused with organic Vietnamese citrus peel.</w:t>
      </w:r>
    </w:p>
    <w:p>
      <w:pPr>
        <w:keepNext/>
        <w:spacing w:before="200" w:after="60"/>
      </w:pPr>
      <w:r>
        <w:rPr>
          <w:rFonts w:ascii="Calibri" w:hAnsi="Calibri"/>
          <w:b/>
          <w:color w:val="1E293B"/>
          <w:sz w:val="24"/>
        </w:rPr>
        <w:t>3. 14 Ton That Dam – The Cinematic Riverfront Relic</w:t>
      </w:r>
    </w:p>
    <w:p>
      <w:pPr>
        <w:spacing w:before="0" w:after="120" w:line="288" w:lineRule="auto"/>
      </w:pPr>
      <w:r>
        <w:rPr>
          <w:rFonts w:ascii="Calibri" w:hAnsi="Calibri"/>
          <w:color w:val="1E293B"/>
          <w:sz w:val="22"/>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14 Ton That Dam Street, Nguyen Thai Binh Ward, District 1 (750m southeast of Ben Thanh).</w:t>
      </w:r>
    </w:p>
    <w:p>
      <w:pPr>
        <w:pStyle w:val="ListBullet"/>
        <w:spacing w:before="0" w:after="60" w:line="276" w:lineRule="auto"/>
      </w:pPr>
      <w:r>
        <w:rPr>
          <w:rFonts w:ascii="Calibri" w:hAnsi="Calibri"/>
          <w:b/>
          <w:i w:val="0"/>
          <w:color w:val="1E293B"/>
          <w:sz w:val="22"/>
        </w:rPr>
        <w:t>Interior Vibe:</w:t>
      </w:r>
      <w:r>
        <w:rPr>
          <w:rFonts w:ascii="Calibri" w:hAnsi="Calibri"/>
          <w:color w:val="1E293B"/>
          <w:sz w:val="22"/>
        </w:rPr>
        <w:t xml:space="preserve"> 1970s retro nostalgia, antique oil lamps, secondhand poetry collections, and handcrafted wooden rocking chairs.</w:t>
      </w:r>
    </w:p>
    <w:p>
      <w:pPr>
        <w:pStyle w:val="ListBullet"/>
        <w:spacing w:before="0" w:after="60" w:line="276" w:lineRule="auto"/>
      </w:pPr>
      <w:r>
        <w:rPr>
          <w:rFonts w:ascii="Calibri" w:hAnsi="Calibri"/>
          <w:b/>
          <w:i w:val="0"/>
          <w:color w:val="1E293B"/>
          <w:sz w:val="22"/>
        </w:rPr>
        <w:t>The Signature Vantage:</w:t>
      </w:r>
      <w:r>
        <w:rPr>
          <w:rFonts w:ascii="Calibri" w:hAnsi="Calibri"/>
          <w:color w:val="1E293B"/>
          <w:sz w:val="22"/>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0" w:after="60" w:line="276" w:lineRule="auto"/>
      </w:pPr>
      <w:r>
        <w:rPr>
          <w:rFonts w:ascii="Calibri" w:hAnsi="Calibri"/>
          <w:b/>
          <w:i w:val="0"/>
          <w:color w:val="1E293B"/>
          <w:sz w:val="22"/>
        </w:rPr>
        <w:t>Recommended Pour:</w:t>
      </w:r>
      <w:r>
        <w:rPr>
          <w:rFonts w:ascii="Calibri" w:hAnsi="Calibri"/>
          <w:color w:val="1E293B"/>
          <w:sz w:val="22"/>
        </w:rPr>
        <w:t xml:space="preserve"> Salted Foam Vietnamese Coffee (</w:t>
      </w:r>
      <w:r>
        <w:rPr>
          <w:rFonts w:ascii="Calibri" w:hAnsi="Calibri"/>
          <w:b w:val="0"/>
          <w:i/>
          <w:color w:val="1E293B"/>
          <w:sz w:val="22"/>
        </w:rPr>
        <w:t>Cà phê muối</w:t>
      </w:r>
      <w:r>
        <w:rPr>
          <w:rFonts w:ascii="Calibri" w:hAnsi="Calibri"/>
          <w:color w:val="1E293B"/>
          <w:sz w:val="22"/>
        </w:rPr>
        <w:t>) balancing bold bitter tones with savory sweet cream, or iced lotus-seed tea.</w:t>
      </w:r>
    </w:p>
    <w:p>
      <w:pPr>
        <w:keepNext/>
        <w:spacing w:before="200" w:after="60"/>
      </w:pPr>
      <w:r>
        <w:rPr>
          <w:rFonts w:ascii="Calibri" w:hAnsi="Calibri"/>
          <w:b/>
          <w:color w:val="1E293B"/>
          <w:sz w:val="24"/>
        </w:rPr>
        <w:t>4. The Balcony Flats of Pasteur &amp; Le Loi</w:t>
      </w:r>
    </w:p>
    <w:p>
      <w:pPr>
        <w:spacing w:before="0" w:after="120" w:line="288" w:lineRule="auto"/>
      </w:pPr>
      <w:r>
        <w:rPr>
          <w:rFonts w:ascii="Calibri" w:hAnsi="Calibri"/>
          <w:color w:val="1E293B"/>
          <w:sz w:val="22"/>
        </w:rPr>
        <w:t>Flanking the grand boulevard that approaches Ben Thanh Market's South Clock Tower, these elevated mezzanine flats feature verdant wrought-iron balconies that hover just above street level.</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158 Pasteur &amp; 130 Le Loi Boulevard, District 1.</w:t>
      </w:r>
    </w:p>
    <w:p>
      <w:pPr>
        <w:pStyle w:val="ListBullet"/>
        <w:spacing w:before="0" w:after="60" w:line="276" w:lineRule="auto"/>
      </w:pPr>
      <w:r>
        <w:rPr>
          <w:rFonts w:ascii="Calibri" w:hAnsi="Calibri"/>
          <w:b/>
          <w:i w:val="0"/>
          <w:color w:val="1E293B"/>
          <w:sz w:val="22"/>
        </w:rPr>
        <w:t>Interior Vibe:</w:t>
      </w:r>
      <w:r>
        <w:rPr>
          <w:rFonts w:ascii="Calibri" w:hAnsi="Calibri"/>
          <w:color w:val="1E293B"/>
          <w:sz w:val="22"/>
        </w:rPr>
        <w:t xml:space="preserve"> Lush urban jungle sanctuaries abundant in monsteras and trailing ferns.</w:t>
      </w:r>
    </w:p>
    <w:p>
      <w:pPr>
        <w:pStyle w:val="ListBullet"/>
        <w:spacing w:before="0" w:after="60" w:line="276" w:lineRule="auto"/>
      </w:pPr>
      <w:r>
        <w:rPr>
          <w:rFonts w:ascii="Calibri" w:hAnsi="Calibri"/>
          <w:b/>
          <w:i w:val="0"/>
          <w:color w:val="1E293B"/>
          <w:sz w:val="22"/>
        </w:rPr>
        <w:t>The Signature Vantage:</w:t>
      </w:r>
      <w:r>
        <w:rPr>
          <w:rFonts w:ascii="Calibri" w:hAnsi="Calibri"/>
          <w:color w:val="1E293B"/>
          <w:sz w:val="22"/>
        </w:rPr>
        <w:t xml:space="preserve"> Watching the silent electric glint of Metro Line 1 trains gliding along Le Loi Boulevard while savoring morning tranquility.</w:t>
      </w:r>
    </w:p>
    <w:p>
      <w:pPr>
        <w:spacing w:before="120" w:after="120"/>
        <w:pBdr>
          <w:bottom w:val="single" w:sz="6" w:space="1" w:color="CBD5E1"/>
        </w:pBdr>
      </w:pPr>
    </w:p>
    <w:p>
      <w:pPr>
        <w:keepNext/>
        <w:spacing w:before="280" w:after="80"/>
      </w:pPr>
      <w:r>
        <w:rPr>
          <w:rFonts w:ascii="Calibri" w:hAnsi="Calibri"/>
          <w:b/>
          <w:color w:val="1B365D"/>
          <w:sz w:val="28"/>
        </w:rPr>
        <w:t>4. The Beverage Matrix: From Traditional Phin to Specialty Third Wave</w:t>
      </w:r>
    </w:p>
    <w:p>
      <w:pPr>
        <w:spacing w:before="0" w:after="120" w:line="288" w:lineRule="auto"/>
      </w:pPr>
      <w:r>
        <w:rPr>
          <w:rFonts w:ascii="Calibri" w:hAnsi="Calibri"/>
          <w:color w:val="1E293B"/>
          <w:sz w:val="22"/>
        </w:rPr>
        <w:t>The apartment cafes surrounding Ben Thanh are serious guardians of Vietnam’s evolving coffee heritage: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Beverage Typology</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Extraction Craft &amp; Provenance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Flavor Profile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2026 Price Baseline</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Traditional Iced Milk Coffee (</w:t>
            </w:r>
            <w:r>
              <w:rPr>
                <w:rFonts w:ascii="Calibri" w:hAnsi="Calibri"/>
                <w:b w:val="0"/>
                <w:i/>
                <w:color w:val="1E293B"/>
                <w:sz w:val="19"/>
              </w:rPr>
              <w:t>Cà Phê Sữa Đá</w:t>
            </w:r>
            <w:r>
              <w:rPr>
                <w:rFonts w:ascii="Calibri" w:hAnsi="Calibri"/>
                <w:b/>
                <w:i w:val="0"/>
                <w:color w:val="1E293B"/>
                <w:sz w:val="19"/>
              </w:rPr>
              <w: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Highland Dak Lak natural Robusta, brewed via slow aluminum gravity phin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Viscous, deep chocolate notes, caramel finish</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45,000 – 60,000 VND</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Saigon Salted Cream Coffee (</w:t>
            </w:r>
            <w:r>
              <w:rPr>
                <w:rFonts w:ascii="Calibri" w:hAnsi="Calibri"/>
                <w:b w:val="0"/>
                <w:i/>
                <w:color w:val="1E293B"/>
                <w:sz w:val="19"/>
              </w:rPr>
              <w:t>Cà Phê Muối</w:t>
            </w:r>
            <w:r>
              <w:rPr>
                <w:rFonts w:ascii="Calibri" w:hAnsi="Calibri"/>
                <w:b/>
                <w:i w:val="0"/>
                <w:color w:val="1E293B"/>
                <w:sz w:val="19"/>
              </w:rPr>
              <w:t>)</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Dense phin concentrate crowned with whipped cream and pink Himalayan salt</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Velvety sweet-savory balance, toasted nut richness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55,000 – 70,000 VND</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Specialty Pour-Over (V60 / Chemex)</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Hand-sorted Cau Dat Arabica or heirloom Typica filtered through paper</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Floral, bright citrus acidity, jasmine blossoms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75,000 – 95,000 VND</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Tropical Cascara &amp; Fruit Cold Brew</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20-hour steep infused with peach, lychee, or fresh calamansi</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Effervescent, naturally sweet, low acidity</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65,000 – 85,000 VND</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Highland Lotus Herbal Infusion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Organic green tea dried within whole lotus blossoms, served with candied ginger</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Clean, grounding, restorative after long walks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60,000 – 80,000 VND</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Conscious Voyager Etiquette for Residential Walk-Ups</w:t>
      </w:r>
    </w:p>
    <w:p>
      <w:pPr>
        <w:spacing w:before="0" w:after="120" w:line="288" w:lineRule="auto"/>
      </w:pPr>
      <w:r>
        <w:rPr>
          <w:rFonts w:ascii="Calibri" w:hAnsi="Calibri"/>
          <w:color w:val="1E293B"/>
          <w:sz w:val="22"/>
        </w:rPr>
        <w:t>Because these historic apartment buildings are shared homes rather than commercial shopping centers, considerate conduct ensures this unique culture continues to flourish:</w:t>
      </w:r>
    </w:p>
    <w:p>
      <w:pPr>
        <w:pStyle w:val="ListNumber"/>
        <w:spacing w:before="0" w:after="60" w:line="276" w:lineRule="auto"/>
      </w:pPr>
      <w:r>
        <w:rPr>
          <w:rFonts w:ascii="Calibri" w:hAnsi="Calibri"/>
          <w:b/>
          <w:i w:val="0"/>
          <w:color w:val="1E293B"/>
          <w:sz w:val="22"/>
        </w:rPr>
        <w:t>Honor Domestic Tranquility:</w:t>
      </w:r>
      <w:r>
        <w:rPr>
          <w:rFonts w:ascii="Calibri" w:hAnsi="Calibri"/>
          <w:color w:val="1E293B"/>
          <w:sz w:val="22"/>
        </w:rPr>
        <w:t xml:space="preserve"> Lower your voice when traversing internal landings, especially where families keep doors propped open for afternoon ventilation.</w:t>
      </w:r>
    </w:p>
    <w:p>
      <w:pPr>
        <w:pStyle w:val="ListNumber"/>
        <w:spacing w:before="0" w:after="60" w:line="276" w:lineRule="auto"/>
      </w:pPr>
      <w:r>
        <w:rPr>
          <w:rFonts w:ascii="Calibri" w:hAnsi="Calibri"/>
          <w:b/>
          <w:i w:val="0"/>
          <w:color w:val="1E293B"/>
          <w:sz w:val="22"/>
        </w:rPr>
        <w:t>Observe Parking Protocols:</w:t>
      </w:r>
      <w:r>
        <w:rPr>
          <w:rFonts w:ascii="Calibri" w:hAnsi="Calibri"/>
          <w:color w:val="1E293B"/>
          <w:sz w:val="22"/>
        </w:rPr>
        <w:t xml:space="preserve"> Ground-floor parking attendants issue paper or electronic parking chits (typically 10,000 – 20,000 VND). Note building closing hours (usually 22:30 – 23:00).</w:t>
      </w:r>
    </w:p>
    <w:p>
      <w:pPr>
        <w:pStyle w:val="ListNumber"/>
        <w:spacing w:before="0" w:after="60" w:line="276" w:lineRule="auto"/>
      </w:pPr>
      <w:r>
        <w:rPr>
          <w:rFonts w:ascii="Calibri" w:hAnsi="Calibri"/>
          <w:b/>
          <w:i w:val="0"/>
          <w:color w:val="1E293B"/>
          <w:sz w:val="22"/>
        </w:rPr>
        <w:t>Respectful Photography:</w:t>
      </w:r>
      <w:r>
        <w:rPr>
          <w:rFonts w:ascii="Calibri" w:hAnsi="Calibri"/>
          <w:color w:val="1E293B"/>
          <w:sz w:val="22"/>
        </w:rPr>
        <w:t xml:space="preserve"> While capturing cafe interiors and public balconies is warmly welcomed, never point long lenses directly into private family living quarters without permission.</w:t>
      </w:r>
    </w:p>
    <w:p>
      <w:pPr>
        <w:pStyle w:val="ListNumber"/>
        <w:spacing w:before="0" w:after="60" w:line="276" w:lineRule="auto"/>
      </w:pPr>
      <w:r>
        <w:rPr>
          <w:rFonts w:ascii="Calibri" w:hAnsi="Calibri"/>
          <w:b/>
          <w:i w:val="0"/>
          <w:color w:val="1E293B"/>
          <w:sz w:val="22"/>
        </w:rPr>
        <w:t>Embrace Digital Cashless Payments:</w:t>
      </w:r>
      <w:r>
        <w:rPr>
          <w:rFonts w:ascii="Calibri" w:hAnsi="Calibri"/>
          <w:color w:val="1E293B"/>
          <w:sz w:val="22"/>
        </w:rPr>
        <w:t xml:space="preserve"> In 2026, every boutique cafe accepts contactless credit cards, Apple Pay, and local VietQR transfers effortlessly.</w:t>
      </w:r>
    </w:p>
    <w:p>
      <w:pPr>
        <w:spacing w:before="120" w:after="120"/>
        <w:pBdr>
          <w:bottom w:val="single" w:sz="6" w:space="1" w:color="CBD5E1"/>
        </w:pBdr>
      </w:pPr>
    </w:p>
    <w:p>
      <w:pPr>
        <w:keepNext/>
        <w:spacing w:before="280" w:after="80"/>
      </w:pPr>
      <w:r>
        <w:rPr>
          <w:rFonts w:ascii="Calibri" w:hAnsi="Calibri"/>
          <w:b/>
          <w:color w:val="1B365D"/>
          <w:sz w:val="28"/>
        </w:rPr>
        <w:t>6. Epilogue: The Timeless Pause</w:t>
      </w:r>
    </w:p>
    <w:p>
      <w:pPr>
        <w:spacing w:before="0" w:after="120" w:line="288" w:lineRule="auto"/>
      </w:pPr>
      <w:r>
        <w:rPr>
          <w:rFonts w:ascii="Calibri" w:hAnsi="Calibri"/>
          <w:color w:val="1E293B"/>
          <w:sz w:val="22"/>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