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Bảo Tàng Mỹ Thuật TP.HCM: Trầm Tích Nghệ Thuật Trong Dinh Thự Chú Hỏa</w:t>
      </w:r>
    </w:p>
    <w:p>
      <w:pPr>
        <w:spacing w:before="0" w:after="200"/>
      </w:pPr>
      <w:r>
        <w:rPr>
          <w:rFonts w:ascii="Calibri" w:hAnsi="Calibri"/>
          <w:i/>
          <w:color w:val="475569"/>
          <w:sz w:val="24"/>
        </w:rPr>
        <w:t>Khám phá bản giao hưởng kiến trúc Art Deco phương Tây và phong thủy Á Đông giữa 99 ô cửa kính màu huyền thoại cách Bến Thành 350m</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Chuyên mục / Category: </w:t>
            </w:r>
            <w:r>
              <w:rPr>
                <w:sz w:val="19"/>
              </w:rPr>
            </w:r>
          </w:p>
        </w:tc>
        <w:tc>
          <w:tcPr>
            <w:tcW w:type="dxa" w:w="4896"/>
            <w:shd w:fill="F8FAFC"/>
            <w:tcMar>
              <w:top w:w="80" w:type="dxa"/>
              <w:bottom w:w="80" w:type="dxa"/>
              <w:left w:w="140" w:type="dxa"/>
              <w:right w:w="140" w:type="dxa"/>
            </w:tcMar>
          </w:tcPr>
          <w:p>
            <w:pPr>
              <w:spacing w:after="40"/>
            </w:pPr>
            <w:r>
              <w:rPr>
                <w:b/>
                <w:sz w:val="19"/>
              </w:rPr>
              <w:t xml:space="preserve">📅 Ngày cập nhật: </w:t>
            </w:r>
            <w:r>
              <w:rPr>
                <w:sz w:val="19"/>
              </w:rPr>
              <w:t>2026-09-07T08:30:00</w:t>
            </w:r>
          </w:p>
        </w:tc>
      </w:tr>
      <w:tr>
        <w:tc>
          <w:tcPr>
            <w:tcW w:type="dxa" w:w="4896"/>
            <w:shd w:fill="F8FAFC"/>
            <w:tcMar>
              <w:top w:w="80" w:type="dxa"/>
              <w:bottom w:w="80" w:type="dxa"/>
              <w:left w:w="140" w:type="dxa"/>
              <w:right w:w="140" w:type="dxa"/>
            </w:tcMar>
          </w:tcPr>
          <w:p>
            <w:pPr>
              <w:spacing w:after="40"/>
            </w:pPr>
            <w:r>
              <w:rPr>
                <w:b/>
                <w:sz w:val="19"/>
              </w:rPr>
              <w:t xml:space="preserve">✍️ Tác giả: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bao-tang-my-thuat-tphcm</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b w:val="0"/>
                <w:i/>
                <w:color w:val="1E293B"/>
                <w:sz w:val="21"/>
              </w:rPr>
              <w:t>“Trong bản đồ những điểm đến văn hóa quanh Bến Thành, có một nơi mà thời gian dường như ngưng đọng trên từng phiến gạch bông cổ điển và từng dải quang phổ rọi qua khung kính màu. Đó là Dinh thự số 97A Phó Đức Chính – nơi từng lưu giữ câu chuyện về gia tộc giàu có bậc nhất phương Nam, nay trở thành thánh đường mỹ thuật tĩnh lặng bậc nhất giữa lòng Sài Gòn náo nhiệt.”</w:t>
            </w:r>
            <w:r>
              <w:rPr>
                <w:rFonts w:ascii="Calibri" w:hAnsi="Calibri"/>
                <w:color w:val="1E293B"/>
                <w:sz w:val="21"/>
              </w:rPr>
              <w:br/>
            </w:r>
          </w:p>
        </w:tc>
      </w:tr>
    </w:tbl>
    <w:p>
      <w:pPr>
        <w:spacing w:before="0" w:after="80"/>
      </w:pPr>
    </w:p>
    <w:p>
      <w:pPr>
        <w:spacing w:before="0" w:after="120" w:line="288" w:lineRule="auto"/>
      </w:pPr>
      <w:r>
        <w:rPr>
          <w:rFonts w:ascii="Calibri" w:hAnsi="Calibri"/>
          <w:color w:val="1E293B"/>
          <w:sz w:val="22"/>
        </w:rPr>
        <w:t xml:space="preserve">Chỉ cách Chợ Bến Thành chưa đầy năm phút tản bộ nhẹ nhàng qua ngã tư Lê Thị Hồng Gấm, </w:t>
      </w:r>
      <w:r>
        <w:rPr>
          <w:rFonts w:ascii="Calibri" w:hAnsi="Calibri"/>
          <w:b/>
          <w:i w:val="0"/>
          <w:color w:val="1E293B"/>
          <w:sz w:val="22"/>
        </w:rPr>
        <w:t>Bảo tàng Mỹ thuật Thành phố Hồ Chí Minh</w:t>
      </w:r>
      <w:r>
        <w:rPr>
          <w:rFonts w:ascii="Calibri" w:hAnsi="Calibri"/>
          <w:color w:val="1E293B"/>
          <w:sz w:val="22"/>
        </w:rPr>
        <w:t xml:space="preserve"> hiện ra như một ốc đảo di sản tách biệt hoàn toàn với tiếng còi xe huyên náo. Không gian này là một mắt xích trọng tâm trong cẩm nang </w:t>
      </w:r>
      <w:r>
        <w:rPr>
          <w:rFonts w:ascii="Calibri" w:hAnsi="Calibri"/>
          <w:b w:val="0"/>
          <w:i w:val="0"/>
          <w:color w:val="D97706"/>
          <w:sz w:val="22"/>
          <w:u w:val="single"/>
        </w:rPr>
        <w:t>những địa điểm nổi tiếng quanh Bến Thành</w:t>
      </w:r>
      <w:r>
        <w:rPr>
          <w:rFonts w:ascii="Calibri" w:hAnsi="Calibri"/>
          <w:color w:val="1E293B"/>
          <w:sz w:val="22"/>
        </w:rPr>
        <w:t>, nơi hội tụ đỉnh cao của mỹ học kiến trúc Đông Dương đầu thế kỷ 20 và kho tàng hơn 22.000 hiện vật nghệ thuật vô giá của dân tộc.</w:t>
      </w:r>
    </w:p>
    <w:p>
      <w:pPr>
        <w:spacing w:before="120" w:after="120"/>
        <w:pBdr>
          <w:bottom w:val="single" w:sz="6" w:space="1" w:color="CBD5E1"/>
        </w:pBdr>
      </w:pPr>
    </w:p>
    <w:p>
      <w:pPr>
        <w:keepNext/>
        <w:spacing w:before="280" w:after="80"/>
      </w:pPr>
      <w:r>
        <w:rPr>
          <w:rFonts w:ascii="Calibri" w:hAnsi="Calibri"/>
          <w:b/>
          <w:color w:val="1B365D"/>
          <w:sz w:val="28"/>
        </w:rPr>
        <w:t>Quick Overview Stats Bar (Thông Số Thực Địa 2026)</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Địa chỉ tọa độ</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Phong cách kiến trúc</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Niên đại khởi dựng</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Giá vé tham quan 2026</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97A Phó Đức Chính, Phường Nguyễn Thái Bình, Quận 1</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Art Deco kết hợp Hậu Tân Cổ Điển &amp; Á Đông</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1929 – 1934 (Kiến trúc sư Rivera)</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30.000 VNĐ / người lớn (15.000 VNĐ HSSV)</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 Những Con Số Ấn Tượng Của Dinh Thự Mỹ Thuật</w:t>
      </w:r>
    </w:p>
    <w:p>
      <w:pPr>
        <w:pStyle w:val="ListBullet"/>
        <w:spacing w:before="0" w:after="60" w:line="276" w:lineRule="auto"/>
      </w:pPr>
      <w:r>
        <w:rPr>
          <w:rFonts w:ascii="Calibri" w:hAnsi="Calibri"/>
          <w:b/>
          <w:i w:val="0"/>
          <w:color w:val="1E293B"/>
          <w:sz w:val="22"/>
        </w:rPr>
        <w:t>99 ô cửa:</w:t>
      </w:r>
      <w:r>
        <w:rPr>
          <w:rFonts w:ascii="Calibri" w:hAnsi="Calibri"/>
          <w:color w:val="1E293B"/>
          <w:sz w:val="22"/>
        </w:rPr>
        <w:t xml:space="preserve"> Tương truyền dinh thự được thiết kế với 99 cửa sổ và cửa chính lớn nhỏ – con số biểu trưng cho sự trường cửu, viên mãn theo quan niệm phong thủy của người Hoa.</w:t>
      </w:r>
    </w:p>
    <w:p>
      <w:pPr>
        <w:pStyle w:val="ListBullet"/>
        <w:spacing w:before="0" w:after="60" w:line="276" w:lineRule="auto"/>
      </w:pPr>
      <w:r>
        <w:rPr>
          <w:rFonts w:ascii="Calibri" w:hAnsi="Calibri"/>
          <w:b/>
          <w:i w:val="0"/>
          <w:color w:val="1E293B"/>
          <w:sz w:val="22"/>
        </w:rPr>
        <w:t>3 tòa nhà đồ sộ:</w:t>
      </w:r>
      <w:r>
        <w:rPr>
          <w:rFonts w:ascii="Calibri" w:hAnsi="Calibri"/>
          <w:color w:val="1E293B"/>
          <w:sz w:val="22"/>
        </w:rPr>
        <w:t xml:space="preserve"> Khuôn viên bảo tàng bao gồm 3 tòa biệt thự độc lập bố trí theo hình chữ U khép kín, tạo nên một khoảng sân trong rợp bóng mát cây xanh.</w:t>
      </w:r>
    </w:p>
    <w:p>
      <w:pPr>
        <w:pStyle w:val="ListBullet"/>
        <w:spacing w:before="0" w:after="60" w:line="276" w:lineRule="auto"/>
      </w:pPr>
      <w:r>
        <w:rPr>
          <w:rFonts w:ascii="Calibri" w:hAnsi="Calibri"/>
          <w:b/>
          <w:i w:val="0"/>
          <w:color w:val="1E293B"/>
          <w:sz w:val="22"/>
        </w:rPr>
        <w:t>Chiếc thang máy gỗ cổ nhất Sài Gòn:</w:t>
      </w:r>
      <w:r>
        <w:rPr>
          <w:rFonts w:ascii="Calibri" w:hAnsi="Calibri"/>
          <w:color w:val="1E293B"/>
          <w:sz w:val="22"/>
        </w:rPr>
        <w:t xml:space="preserve"> Buồng thang máy bọc gỗ cẩm lai với lồng sắt hoa văn đồng tinh xảo được nhập khẩu nguyên chiếc từ Pháp vào thập niên 1930.</w:t>
      </w:r>
    </w:p>
    <w:p>
      <w:pPr>
        <w:pStyle w:val="ListBullet"/>
        <w:spacing w:before="0" w:after="60" w:line="276" w:lineRule="auto"/>
      </w:pPr>
      <w:r>
        <w:rPr>
          <w:rFonts w:ascii="Calibri" w:hAnsi="Calibri"/>
          <w:b/>
          <w:i w:val="0"/>
          <w:color w:val="1E293B"/>
          <w:sz w:val="22"/>
        </w:rPr>
        <w:t>22.000+ tác phẩm nghệ thuật:</w:t>
      </w:r>
      <w:r>
        <w:rPr>
          <w:rFonts w:ascii="Calibri" w:hAnsi="Calibri"/>
          <w:color w:val="1E293B"/>
          <w:sz w:val="22"/>
        </w:rPr>
        <w:t xml:space="preserve"> Tổng số hiện vật hội họa, điêu khắc, cổ vật khảo cổ học đang được lưu giữ và bảo tồn nghiêm ngặt qua nhiều thời kỳ lịch sử.</w:t>
      </w:r>
    </w:p>
    <w:p>
      <w:pPr>
        <w:pStyle w:val="ListBullet"/>
        <w:spacing w:before="0" w:after="60" w:line="276" w:lineRule="auto"/>
      </w:pPr>
      <w:r>
        <w:rPr>
          <w:rFonts w:ascii="Calibri" w:hAnsi="Calibri"/>
          <w:b/>
          <w:i w:val="0"/>
          <w:color w:val="1E293B"/>
          <w:sz w:val="22"/>
        </w:rPr>
        <w:t>Bảo vật Quốc gia:</w:t>
      </w:r>
      <w:r>
        <w:rPr>
          <w:rFonts w:ascii="Calibri" w:hAnsi="Calibri"/>
          <w:color w:val="1E293B"/>
          <w:sz w:val="22"/>
        </w:rPr>
        <w:t xml:space="preserve"> Nơi lưu giữ vĩnh viễn kiệt tác sơn mài khổ lớn </w:t>
      </w:r>
      <w:r>
        <w:rPr>
          <w:rFonts w:ascii="Calibri" w:hAnsi="Calibri"/>
          <w:b w:val="0"/>
          <w:i/>
          <w:color w:val="1E293B"/>
          <w:sz w:val="22"/>
        </w:rPr>
        <w:t>"Vườn xuân Trung Nam Bắc"</w:t>
      </w:r>
      <w:r>
        <w:rPr>
          <w:rFonts w:ascii="Calibri" w:hAnsi="Calibri"/>
          <w:color w:val="1E293B"/>
          <w:sz w:val="22"/>
        </w:rPr>
        <w:t xml:space="preserve"> của danh họa Nguyễn Gia Trí.</w:t>
      </w:r>
    </w:p>
    <w:p>
      <w:pPr>
        <w:spacing w:before="120" w:after="120"/>
        <w:pBdr>
          <w:bottom w:val="single" w:sz="6" w:space="1" w:color="CBD5E1"/>
        </w:pBdr>
      </w:pPr>
    </w:p>
    <w:p>
      <w:pPr>
        <w:keepNext/>
        <w:spacing w:before="280" w:after="80"/>
      </w:pPr>
      <w:r>
        <w:rPr>
          <w:rFonts w:ascii="Calibri" w:hAnsi="Calibri"/>
          <w:b/>
          <w:color w:val="1B365D"/>
          <w:sz w:val="28"/>
        </w:rPr>
        <w:t>1. Huyền Thoại Gia Tộc Hứa Bổn Hỏa Và Dấu Ấn Đô Thị Sài Gòn</w:t>
      </w:r>
    </w:p>
    <w:p>
      <w:pPr>
        <w:spacing w:before="0" w:after="120" w:line="288" w:lineRule="auto"/>
      </w:pPr>
      <w:r>
        <w:rPr>
          <w:rFonts w:ascii="Calibri" w:hAnsi="Calibri"/>
          <w:color w:val="1E293B"/>
          <w:sz w:val="22"/>
        </w:rPr>
        <w:t xml:space="preserve">Dinh thự tráng lệ này vốn là tư gia kiêm văn phòng làm việc của gia tộc </w:t>
      </w:r>
      <w:r>
        <w:rPr>
          <w:rFonts w:ascii="Calibri" w:hAnsi="Calibri"/>
          <w:b/>
          <w:i w:val="0"/>
          <w:color w:val="1E293B"/>
          <w:sz w:val="22"/>
        </w:rPr>
        <w:t>Hứa Bổn Hỏa</w:t>
      </w:r>
      <w:r>
        <w:rPr>
          <w:rFonts w:ascii="Calibri" w:hAnsi="Calibri"/>
          <w:color w:val="1E293B"/>
          <w:sz w:val="22"/>
        </w:rPr>
        <w:t xml:space="preserve"> (thường gọi dân dã là </w:t>
      </w:r>
      <w:r>
        <w:rPr>
          <w:rFonts w:ascii="Calibri" w:hAnsi="Calibri"/>
          <w:b w:val="0"/>
          <w:i/>
          <w:color w:val="1E293B"/>
          <w:sz w:val="22"/>
        </w:rPr>
        <w:t>Chú Hỏa</w:t>
      </w:r>
      <w:r>
        <w:rPr>
          <w:rFonts w:ascii="Calibri" w:hAnsi="Calibri"/>
          <w:color w:val="1E293B"/>
          <w:sz w:val="22"/>
        </w:rPr>
        <w:t xml:space="preserve">, tên tiếng Hoa là Hui Bon Hoa, 1845 – 1901). Trong văn hóa truyền khẩu dân gian phương Nam, câu vè xưng tụng tứ đại phú hộ: </w:t>
      </w:r>
      <w:r>
        <w:rPr>
          <w:rFonts w:ascii="Calibri" w:hAnsi="Calibri"/>
          <w:b w:val="0"/>
          <w:i/>
          <w:color w:val="1E293B"/>
          <w:sz w:val="22"/>
        </w:rPr>
        <w:t>"Nhất Sỹ, Nhì Phương, Tam Xường, Tứ Hỏa"</w:t>
      </w:r>
      <w:r>
        <w:rPr>
          <w:rFonts w:ascii="Calibri" w:hAnsi="Calibri"/>
          <w:color w:val="1E293B"/>
          <w:sz w:val="22"/>
        </w:rPr>
        <w:t xml:space="preserve"> đã đưa tên tuổi ông vào hàng những huyền thoại kinh tế rực rỡ nhất thời cận đại.</w:t>
      </w:r>
    </w:p>
    <w:p>
      <w:pPr>
        <w:spacing w:before="0" w:after="120" w:line="288" w:lineRule="auto"/>
      </w:pPr>
      <w:r>
        <w:rPr>
          <w:rFonts w:ascii="Calibri" w:hAnsi="Calibri"/>
          <w:color w:val="1E293B"/>
          <w:sz w:val="22"/>
        </w:rPr>
        <w:t>Xuất thân từ một người lao động gốc Minh Hương nghèo khó, bằng tầm nhìn sắc bén và chữ tín trong kinh doanh bất động sản, Hứa Bổn Hỏa cùng các con trai (thành lập công ty Hui Bon Hoa Frères) đã gây dựng nên một cơ nghiệp đồ sộ, sở hữu hơn 20.000 căn nhà phố và những công trình công cộng mang tính biểu tượng còn hiện diện đến ngày nay như Bệnh viện Từ Dũ, Bệnh viện Chợ Quán (nay là Bệnh viện Bệnh Nhiệt Đới), Khách sạn Majestic và Trung tâm Cấp cứu Sài Gòn.</w:t>
      </w:r>
    </w:p>
    <w:p>
      <w:pPr>
        <w:spacing w:before="0" w:after="120" w:line="288" w:lineRule="auto"/>
      </w:pPr>
      <w:r>
        <w:rPr>
          <w:rFonts w:ascii="Calibri" w:hAnsi="Calibri"/>
          <w:color w:val="1E293B"/>
          <w:sz w:val="22"/>
        </w:rPr>
        <w:t xml:space="preserve">Năm 1929, các người con của Chú Hỏa đã mời kiến trúc sư người Pháp </w:t>
      </w:r>
      <w:r>
        <w:rPr>
          <w:rFonts w:ascii="Calibri" w:hAnsi="Calibri"/>
          <w:b/>
          <w:i w:val="0"/>
          <w:color w:val="1E293B"/>
          <w:sz w:val="22"/>
        </w:rPr>
        <w:t>Rivera</w:t>
      </w:r>
      <w:r>
        <w:rPr>
          <w:rFonts w:ascii="Calibri" w:hAnsi="Calibri"/>
          <w:color w:val="1E293B"/>
          <w:sz w:val="22"/>
        </w:rPr>
        <w:t xml:space="preserve"> thiết kế quần thể dinh thự gia tộc tại khu đất trù phú gần rạch Bến Nghé. Sau 5 năm thi công tỉ mỉ bằng những vật liệu thượng hạng nhập khẩu trực tiếp từ Pháp và Ý, công trình chính thức hoàn thành vào năm 1934. Đến năm 1987, công trình được chuyển giao thành lập Bảo tàng Mỹ thuật và chính thức mở cửa đón công chúng vào năm 1991.</w:t>
      </w:r>
    </w:p>
    <w:p>
      <w:pPr>
        <w:spacing w:before="120" w:after="120"/>
        <w:pBdr>
          <w:bottom w:val="single" w:sz="6" w:space="1" w:color="CBD5E1"/>
        </w:pBdr>
      </w:pPr>
    </w:p>
    <w:p>
      <w:pPr>
        <w:keepNext/>
        <w:spacing w:before="280" w:after="80"/>
      </w:pPr>
      <w:r>
        <w:rPr>
          <w:rFonts w:ascii="Calibri" w:hAnsi="Calibri"/>
          <w:b/>
          <w:color w:val="1B365D"/>
          <w:sz w:val="28"/>
        </w:rPr>
        <w:t>2. Giải Mã Bản Giao Hưởng Kiến Trúc Art Deco &amp; Phong Thủy Á Đông</w:t>
      </w:r>
    </w:p>
    <w:p>
      <w:pPr>
        <w:spacing w:before="0" w:after="120" w:line="288" w:lineRule="auto"/>
      </w:pPr>
      <w:r>
        <w:rPr>
          <w:rFonts w:ascii="Calibri" w:hAnsi="Calibri"/>
          <w:color w:val="1E293B"/>
          <w:sz w:val="22"/>
        </w:rPr>
        <w:t>Điểm cuốn hút bất tận của Bảo tàng Mỹ thuật TP.HCM chính là sự dung hòa kỳ tài giữa mỹ học phương Tây hiện đại với triết lý kiến trúc bản địa:</w:t>
      </w:r>
    </w:p>
    <w:p>
      <w:pPr>
        <w:keepNext/>
        <w:spacing w:before="200" w:after="60"/>
      </w:pPr>
      <w:r>
        <w:rPr>
          <w:rFonts w:ascii="Calibri" w:hAnsi="Calibri"/>
          <w:b/>
          <w:color w:val="1E293B"/>
          <w:sz w:val="24"/>
        </w:rPr>
        <w:t>2.1. Ngoại Thất: Giao Thoa Giữa Cột Thức Châu Âu Và Mái Ngói Lưu Ly</w:t>
      </w:r>
    </w:p>
    <w:p>
      <w:pPr>
        <w:spacing w:before="0" w:after="120" w:line="288" w:lineRule="auto"/>
      </w:pPr>
      <w:r>
        <w:rPr>
          <w:rFonts w:ascii="Calibri" w:hAnsi="Calibri"/>
          <w:color w:val="1E293B"/>
          <w:sz w:val="22"/>
        </w:rPr>
        <w:t>Nhìn từ mặt tiền đường Phó Đức Chính, tòa nhà chính hiện lên uy nghi với các hàng cột thức Hy Lạp cổ điển nhưng phần mái lại uốn lượn lợp ngói âm dương tráng men lưu ly xanh biếc, điểm xuyết họa tiết cá chép hóa rồng và phù điêu gốm Biên Hòa. Sự đối thoại giữa hình khối vuông vức của phong trào Art Deco thập niên 1930 với những đường cong mềm mại của mái ngói Á Đông tạo nên một cá tính thị giác không thể hòa lẫn.</w:t>
      </w:r>
    </w:p>
    <w:p>
      <w:pPr>
        <w:keepNext/>
        <w:spacing w:before="200" w:after="60"/>
      </w:pPr>
      <w:r>
        <w:rPr>
          <w:rFonts w:ascii="Calibri" w:hAnsi="Calibri"/>
          <w:b/>
          <w:color w:val="1E293B"/>
          <w:sz w:val="24"/>
        </w:rPr>
        <w:t>2.2. Nội Thất: Bữa Tiệc Của Ánh Sáng Kính Màu Và Hoa Văn Gạch Bông</w:t>
      </w:r>
    </w:p>
    <w:p>
      <w:pPr>
        <w:spacing w:before="0" w:after="120" w:line="288" w:lineRule="auto"/>
      </w:pPr>
      <w:r>
        <w:rPr>
          <w:rFonts w:ascii="Calibri" w:hAnsi="Calibri"/>
          <w:color w:val="1E293B"/>
          <w:sz w:val="22"/>
        </w:rPr>
        <w:t xml:space="preserve">Bước qua sảnh chính, bạn sẽ lập tức bị choáng ngợp bởi sàn nhà được lát hoàn toàn bằng </w:t>
      </w:r>
      <w:r>
        <w:rPr>
          <w:rFonts w:ascii="Calibri" w:hAnsi="Calibri"/>
          <w:b/>
          <w:i w:val="0"/>
          <w:color w:val="1E293B"/>
          <w:sz w:val="22"/>
        </w:rPr>
        <w:t>gạch bông xi măng thủ công</w:t>
      </w:r>
      <w:r>
        <w:rPr>
          <w:rFonts w:ascii="Calibri" w:hAnsi="Calibri"/>
          <w:color w:val="1E293B"/>
          <w:sz w:val="22"/>
        </w:rPr>
        <w:t xml:space="preserve"> với hàng chục đồ án hoa văn hình học khác nhau trên từng tầng lầu. Mỗi sải chân bước qua từng căn phòng là một sự chuyển biến nhịp nhàng về sắc độ từ vàng đất, xanh lam đến đỏ son.</w:t>
      </w:r>
    </w:p>
    <w:p>
      <w:pPr>
        <w:spacing w:before="0" w:after="120" w:line="288" w:lineRule="auto"/>
      </w:pPr>
      <w:r>
        <w:rPr>
          <w:rFonts w:ascii="Calibri" w:hAnsi="Calibri"/>
          <w:color w:val="1E293B"/>
          <w:sz w:val="22"/>
        </w:rPr>
        <w:t>Đặc biệt, hệ thống cửa sổ vòm cung được lắp kính màu (Stained Glass) mô phỏng kỹ thuật cửa sổ nhà thờ Gothic châu Âu. Dưới ánh nắng nhiệt đới rực rỡ của phương Nam, những tia sáng xuyên qua kính màu tán sắc thành những dải cầu vồng huyền ảo in bóng lên tường vôi vàng óng, mang lại cảm giác thiền định và tĩnh tại tuyệt đối.</w:t>
      </w:r>
    </w:p>
    <w:p>
      <w:pPr>
        <w:keepNext/>
        <w:spacing w:before="200" w:after="60"/>
      </w:pPr>
      <w:r>
        <w:rPr>
          <w:rFonts w:ascii="Calibri" w:hAnsi="Calibri"/>
          <w:b/>
          <w:color w:val="1E293B"/>
          <w:sz w:val="24"/>
        </w:rPr>
        <w:t>2.3. Tòa Thang Máy Cổ: Dấu Ấn Tiên Phong Công Nghệ Thế Kỷ Trước</w:t>
      </w:r>
    </w:p>
    <w:p>
      <w:pPr>
        <w:spacing w:before="0" w:after="120" w:line="288" w:lineRule="auto"/>
      </w:pPr>
      <w:r>
        <w:rPr>
          <w:rFonts w:ascii="Calibri" w:hAnsi="Calibri"/>
          <w:color w:val="1E293B"/>
          <w:sz w:val="22"/>
        </w:rPr>
        <w:t>Tại trung tâm giếng trời tòa nhà 1, buồng thang máy cổ được chạm trổ bằng gỗ quý và bao bọc bởi khung thép uốn hoa văn mạ đồng. Đây là một trong những chiếc thang máy đầu tiên xuất hiện tại đô thị Sài Gòn thời bấy giờ, minh chứng cho sự xa hoa và mức độ tiếp cận công nghệ tân tiến nhất thế giới của gia tộc Hui Bon Hoa.</w:t>
      </w:r>
    </w:p>
    <w:p>
      <w:pPr>
        <w:spacing w:before="120" w:after="120"/>
        <w:pBdr>
          <w:bottom w:val="single" w:sz="6" w:space="1" w:color="CBD5E1"/>
        </w:pBdr>
      </w:pPr>
    </w:p>
    <w:p>
      <w:pPr>
        <w:keepNext/>
        <w:spacing w:before="280" w:after="80"/>
      </w:pPr>
      <w:r>
        <w:rPr>
          <w:rFonts w:ascii="Calibri" w:hAnsi="Calibri"/>
          <w:b/>
          <w:color w:val="1B365D"/>
          <w:sz w:val="28"/>
        </w:rPr>
        <w:t>3. Khám Phá 3 Tòa Nhà: Kho Tàng Mỹ Thuật Qua Hàng Thiên Niên Kỷ</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Phân Khu</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Chủ Đề Trưng Bày</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Các Hiện Vật &amp; Tác Phẩm Đỉnh Cao</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Trải Nghiệm Khuyến Nghị</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Tòa Nhà 1 (Khối Chính)</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Mỹ thuật Hiện đại &amp; Đương đại Việt Nam (Thế kỷ 20 – 21)</w:t>
            </w:r>
          </w:p>
        </w:tc>
        <w:tc>
          <w:tcPr>
            <w:tcW w:type="dxa" w:w="2448"/>
            <w:tcMar>
              <w:top w:w="80" w:type="dxa"/>
              <w:bottom w:w="80" w:type="dxa"/>
              <w:left w:w="100" w:type="dxa"/>
              <w:right w:w="100" w:type="dxa"/>
            </w:tcMar>
            <w:shd w:fill="F8FAFC"/>
          </w:tcPr>
          <w:p>
            <w:pPr>
              <w:spacing w:before="0" w:after="0" w:line="264" w:lineRule="auto"/>
            </w:pPr>
            <w:r>
              <w:rPr>
                <w:rFonts w:ascii="Calibri" w:hAnsi="Calibri"/>
                <w:b w:val="0"/>
                <w:i/>
                <w:color w:val="1E293B"/>
                <w:sz w:val="19"/>
              </w:rPr>
              <w:t>Vườn xuân Trung Nam Bắc</w:t>
            </w:r>
            <w:r>
              <w:rPr>
                <w:rFonts w:ascii="Calibri" w:hAnsi="Calibri"/>
                <w:color w:val="1E293B"/>
                <w:sz w:val="19"/>
              </w:rPr>
              <w:t xml:space="preserve"> (Nguyễn Gia Trí), tranh lụa Nguyễn Phan Chánh, ký họa kháng chiến</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Chiêm ngưỡng ánh sáng kính màu tại sảnh tầng 2 và tầng 3</w:t>
            </w:r>
          </w:p>
        </w:tc>
      </w:tr>
      <w:tr>
        <w:tc>
          <w:tcPr>
            <w:tcW w:type="dxa" w:w="2448"/>
            <w:tcMar>
              <w:top w:w="80" w:type="dxa"/>
              <w:bottom w:w="80" w:type="dxa"/>
              <w:left w:w="100" w:type="dxa"/>
              <w:right w:w="100" w:type="dxa"/>
            </w:tcMar>
            <w:shd w:fill="FFFFFF"/>
          </w:tcPr>
          <w:p>
            <w:pPr>
              <w:spacing w:before="0" w:after="0" w:line="264" w:lineRule="auto"/>
            </w:pPr>
            <w:r>
              <w:rPr>
                <w:rFonts w:ascii="Calibri" w:hAnsi="Calibri"/>
                <w:b/>
                <w:i w:val="0"/>
                <w:color w:val="1E293B"/>
                <w:sz w:val="19"/>
              </w:rPr>
              <w:t>Tòa Nhà 2 (Khối Phía Sau)</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Triển lãm Chuyên đề &amp; Giao lưu Quốc tế</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Các bộ sưu tập cá nhân, triển lãm luân phiên của nghệ sĩ đương đại</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Khám phá nghệ thuật thử nghiệm và sắp đặt mới</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Tòa Nhà 3 (Khối Cổ Vật)</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Mỹ thuật Cổ truyền &amp; Điêu khắc Khảo cổ học</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Tượng đá Chăm Pa thế kỷ 7 – 12, cổ vật Óc Eo - Phù Nam, gốm men thời Lý - Trần</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Chiêm nghiệm chiều sâu lịch sử cổ đại phương Nam</w:t>
            </w:r>
          </w:p>
        </w:tc>
      </w:tr>
    </w:tbl>
    <w:p>
      <w:pPr>
        <w:spacing w:before="0" w:after="120"/>
      </w:pPr>
    </w:p>
    <w:p>
      <w:pPr>
        <w:keepNext/>
        <w:spacing w:before="200" w:after="60"/>
      </w:pPr>
      <w:r>
        <w:rPr>
          <w:rFonts w:ascii="Calibri" w:hAnsi="Calibri"/>
          <w:b/>
          <w:color w:val="1E293B"/>
          <w:sz w:val="24"/>
        </w:rPr>
        <w:t>Kiệt Tác Trọng Tâm: "Vườn Xuân Trung Nam Bắc" (Bảo Vật Quốc Gia)</w:t>
      </w:r>
    </w:p>
    <w:p>
      <w:pPr>
        <w:spacing w:before="0" w:after="120" w:line="288" w:lineRule="auto"/>
      </w:pPr>
      <w:r>
        <w:rPr>
          <w:rFonts w:ascii="Calibri" w:hAnsi="Calibri"/>
          <w:color w:val="1E293B"/>
          <w:sz w:val="22"/>
        </w:rPr>
        <w:t xml:space="preserve">Tọa lạc trang trọng tại tầng 2 tòa nhà chính, bức tranh sơn mài khổng lồ có kích thước 200 x 540 cm là tâm huyết suốt 20 năm (1969 – 1989) của đại danh họa </w:t>
      </w:r>
      <w:r>
        <w:rPr>
          <w:rFonts w:ascii="Calibri" w:hAnsi="Calibri"/>
          <w:b/>
          <w:i w:val="0"/>
          <w:color w:val="1E293B"/>
          <w:sz w:val="22"/>
        </w:rPr>
        <w:t>Nguyễn Gia Trí</w:t>
      </w:r>
      <w:r>
        <w:rPr>
          <w:rFonts w:ascii="Calibri" w:hAnsi="Calibri"/>
          <w:color w:val="1E293B"/>
          <w:sz w:val="22"/>
        </w:rPr>
        <w:t>. Tác phẩm khắc họa khung cảnh lễ hội thanh bình với hình ảnh thiếu nữ ba miền Trung - Nam - Bắc trong tà áo dài thướt tha hòa mình giữa hoa cỏ mùa xuân. Kỹ thuật mài lộng vỏ trứng, dát vàng lá và xử lý cánh gián đạt đến đỉnh cao tinh xảo, khiến bức tranh lấp lánh chiều sâu quang học diệu kỳ dưới ánh đèn vàng dịu nhẹ.</w:t>
      </w:r>
    </w:p>
    <w:p>
      <w:pPr>
        <w:spacing w:before="120" w:after="120"/>
        <w:pBdr>
          <w:bottom w:val="single" w:sz="6" w:space="1" w:color="CBD5E1"/>
        </w:pBdr>
      </w:pPr>
    </w:p>
    <w:p>
      <w:pPr>
        <w:keepNext/>
        <w:spacing w:before="280" w:after="80"/>
      </w:pPr>
      <w:r>
        <w:rPr>
          <w:rFonts w:ascii="Calibri" w:hAnsi="Calibri"/>
          <w:b/>
          <w:color w:val="1B365D"/>
          <w:sz w:val="28"/>
        </w:rPr>
        <w:t>4. Kinh Nghiệm Thực Địa Cho Người Du Hành Có GUU (Field Notes 2026)</w:t>
      </w:r>
    </w:p>
    <w:p>
      <w:pPr>
        <w:pStyle w:val="ListBullet"/>
        <w:spacing w:before="0" w:after="60" w:line="276" w:lineRule="auto"/>
      </w:pPr>
      <w:r>
        <w:rPr>
          <w:rFonts w:ascii="Calibri" w:hAnsi="Calibri"/>
          <w:b/>
          <w:i w:val="0"/>
          <w:color w:val="1E293B"/>
          <w:sz w:val="22"/>
        </w:rPr>
        <w:t>Khung giờ vàng chiêm ngưỡng ánh sáng:</w:t>
      </w:r>
      <w:r>
        <w:rPr>
          <w:rFonts w:ascii="Calibri" w:hAnsi="Calibri"/>
          <w:color w:val="1E293B"/>
          <w:sz w:val="22"/>
        </w:rPr>
        <w:t xml:space="preserve"> Thời điểm lý tưởng nhất là từ </w:t>
      </w:r>
      <w:r>
        <w:rPr>
          <w:rFonts w:ascii="Calibri" w:hAnsi="Calibri"/>
          <w:b/>
          <w:i w:val="0"/>
          <w:color w:val="1E293B"/>
          <w:sz w:val="22"/>
        </w:rPr>
        <w:t>08:30 đến 10:30 sáng</w:t>
      </w:r>
      <w:r>
        <w:rPr>
          <w:rFonts w:ascii="Calibri" w:hAnsi="Calibri"/>
          <w:color w:val="1E293B"/>
          <w:sz w:val="22"/>
        </w:rPr>
        <w:t xml:space="preserve"> hoặc </w:t>
      </w:r>
      <w:r>
        <w:rPr>
          <w:rFonts w:ascii="Calibri" w:hAnsi="Calibri"/>
          <w:b/>
          <w:i w:val="0"/>
          <w:color w:val="1E293B"/>
          <w:sz w:val="22"/>
        </w:rPr>
        <w:t>15:00 đến 16:30 chiều</w:t>
      </w:r>
      <w:r>
        <w:rPr>
          <w:rFonts w:ascii="Calibri" w:hAnsi="Calibri"/>
          <w:color w:val="1E293B"/>
          <w:sz w:val="22"/>
        </w:rPr>
        <w:t>. Lúc này, góc chiếu của ánh nắng mặt trời tạo ra những vệt đổ bóng dài tuyệt đẹp qua hành lang gạch bông và các ô cửa sổ lá sách.</w:t>
      </w:r>
    </w:p>
    <w:p>
      <w:pPr>
        <w:pStyle w:val="ListBullet"/>
        <w:spacing w:before="0" w:after="60" w:line="276" w:lineRule="auto"/>
      </w:pPr>
      <w:r>
        <w:rPr>
          <w:rFonts w:ascii="Calibri" w:hAnsi="Calibri"/>
          <w:b/>
          <w:i w:val="0"/>
          <w:color w:val="1E293B"/>
          <w:sz w:val="22"/>
        </w:rPr>
        <w:t>Quy định bảo tồn di sản:</w:t>
      </w:r>
      <w:r>
        <w:rPr>
          <w:rFonts w:ascii="Calibri" w:hAnsi="Calibri"/>
          <w:color w:val="1E293B"/>
          <w:sz w:val="22"/>
        </w:rPr>
        <w:t xml:space="preserve"> Tuyệt đối không chạm tay vào bề mặt tranh sơn mài và hiện vật. Khi chụp ảnh kỷ niệm, bắt buộc tắt đèn flash để tránh bức xạ quang phổ làm suy giảm tuổi thọ của lớp sơn cổ và chất liệu lụa nhạy cảm.</w:t>
      </w:r>
    </w:p>
    <w:p>
      <w:pPr>
        <w:pStyle w:val="ListBullet"/>
        <w:spacing w:before="0" w:after="60" w:line="276" w:lineRule="auto"/>
      </w:pPr>
      <w:r>
        <w:rPr>
          <w:rFonts w:ascii="Calibri" w:hAnsi="Calibri"/>
          <w:b/>
          <w:i w:val="0"/>
          <w:color w:val="1E293B"/>
          <w:sz w:val="22"/>
        </w:rPr>
        <w:t>Tuyến tản bộ kết nối:</w:t>
      </w:r>
      <w:r>
        <w:rPr>
          <w:rFonts w:ascii="Calibri" w:hAnsi="Calibri"/>
          <w:color w:val="1E293B"/>
          <w:sz w:val="22"/>
        </w:rPr>
        <w:t xml:space="preserve"> Sau khi rời bảo tàng, du khách có thể ghé thưởng thức cà phê trứng hoặc nước mía cốt dừa tại các tiệm nước nhỏ mộc mạc trên đường Lê Thị Hồng Gấm, trước khi tiếp tục lộ trình hướng về </w:t>
      </w:r>
      <w:r>
        <w:rPr>
          <w:rFonts w:ascii="Calibri" w:hAnsi="Calibri"/>
          <w:b w:val="0"/>
          <w:i w:val="0"/>
          <w:color w:val="D97706"/>
          <w:sz w:val="22"/>
          <w:u w:val="single"/>
        </w:rPr>
        <w:t>Dinh Độc Lập</w:t>
      </w:r>
      <w:r>
        <w:rPr>
          <w:rFonts w:ascii="Calibri" w:hAnsi="Calibri"/>
          <w:color w:val="1E293B"/>
          <w:sz w:val="22"/>
        </w:rPr>
        <w:t xml:space="preserve"> hoặc Ga ngầm </w:t>
      </w:r>
      <w:r>
        <w:rPr>
          <w:rFonts w:ascii="Calibri" w:hAnsi="Calibri"/>
          <w:b w:val="0"/>
          <w:i w:val="0"/>
          <w:color w:val="D97706"/>
          <w:sz w:val="22"/>
          <w:u w:val="single"/>
        </w:rPr>
        <w:t>Metro Bến Thành</w:t>
      </w:r>
      <w:r>
        <w:rPr>
          <w:rFonts w:ascii="Calibri" w:hAnsi="Calibri"/>
          <w:color w:val="1E293B"/>
          <w:sz w:val="22"/>
        </w:rPr>
        <w:t>.</w:t>
      </w:r>
    </w:p>
    <w:p>
      <w:pPr>
        <w:pStyle w:val="ListBullet"/>
        <w:spacing w:before="0" w:after="60" w:line="276" w:lineRule="auto"/>
      </w:pPr>
      <w:r>
        <w:rPr>
          <w:rFonts w:ascii="Calibri" w:hAnsi="Calibri"/>
          <w:b/>
          <w:i w:val="0"/>
          <w:color w:val="1E293B"/>
          <w:sz w:val="22"/>
        </w:rPr>
        <w:t>Tour trải nghiệm gợi ý:</w:t>
      </w:r>
      <w:r>
        <w:rPr>
          <w:rFonts w:ascii="Calibri" w:hAnsi="Calibri"/>
          <w:color w:val="1E293B"/>
          <w:sz w:val="22"/>
        </w:rPr>
        <w:t xml:space="preserve"> Để lắng nghe trọn vẹn những câu chuyện giai thoại về Chú Hỏa và phân tích chuyên sâu về mỹ thuật Đông Dương cùng hướng dẫn viên bản địa am tường, bạn có thể tham khảo hành trình </w:t>
      </w:r>
      <w:r>
        <w:rPr>
          <w:rFonts w:ascii="Calibri" w:hAnsi="Calibri"/>
          <w:b w:val="0"/>
          <w:i w:val="0"/>
          <w:color w:val="D97706"/>
          <w:sz w:val="22"/>
          <w:u w:val="single"/>
        </w:rPr>
        <w:t>Ho Chi Minh City Half Day Private Tour</w:t>
      </w:r>
      <w:r>
        <w:rPr>
          <w:rFonts w:ascii="Calibri" w:hAnsi="Calibri"/>
          <w:color w:val="1E293B"/>
          <w:sz w:val="22"/>
        </w:rPr>
        <w:t xml:space="preserve"> của The Rice Tour.</w:t>
      </w:r>
    </w:p>
    <w:p>
      <w:pPr>
        <w:spacing w:before="120" w:after="120"/>
        <w:pBdr>
          <w:bottom w:val="single" w:sz="6" w:space="1" w:color="CBD5E1"/>
        </w:pBdr>
      </w:pPr>
    </w:p>
    <w:p>
      <w:pPr>
        <w:keepNext/>
        <w:spacing w:before="280" w:after="80"/>
      </w:pPr>
      <w:r>
        <w:rPr>
          <w:rFonts w:ascii="Calibri" w:hAnsi="Calibri"/>
          <w:b/>
          <w:color w:val="1B365D"/>
          <w:sz w:val="28"/>
        </w:rPr>
        <w:t>Lời Kết (Epilogue): Khoảng Lặng Thanh Tao Giữa Lòng Đô Thị</w:t>
      </w:r>
    </w:p>
    <w:p>
      <w:pPr>
        <w:spacing w:before="0" w:after="120" w:line="288" w:lineRule="auto"/>
      </w:pPr>
      <w:r>
        <w:rPr>
          <w:rFonts w:ascii="Calibri" w:hAnsi="Calibri"/>
          <w:color w:val="1E293B"/>
          <w:sz w:val="22"/>
        </w:rPr>
        <w:t>Bảo tàng Mỹ thuật TP.HCM không đơn thuần là nơi trưng bày các bức tranh trên tường vôi; chính bản thân tòa dinh thự đã là một tác phẩm nghệ thuật đồ sộ biết thở. Giữa nhịp sống cuồn cuộn đổi thay của trung tâm Sài Gòn 2026, dành ra hai tiếng đồng hồ bước đi chậm rãi trên sàn gạch bông mát rượi, lắng nghe tiếng gió lùa qua khe cửa gỗ 99 tuổi, bạn sẽ tìm thấy một khoảng lặng thanh tao hiếm có – nơi cái đẹp của quá khứ mãi mãi nâng niu tâm hồn người lữ khách có gu.</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BỘ SƯU TẬP DI SẢN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