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Rooftop Bar &amp; Speakeasy Quanh Bến Thành: Bản Đồ Thưởng Thức Cocktail &amp; Ngắm Toàn Cảnh Sài Gòn Về Đêm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Đời Sống Đêm Sài Gòn, Cẩm Nang Du Lịch Sài Gòn, Kinh Nghiệm Thực Địa</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2026-09-07T13:00:00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rooftop-bar-view-cho-ben-thanh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Đời Sống Đêm &amp; Văn Hóa Thưởng Thức | 📅 </w:t>
            </w:r>
            <w:r>
              <w:rPr>
                <w:rFonts w:ascii="Calibri" w:hAnsi="Calibri"/>
                <w:b/>
                <w:i w:val="0"/>
                <w:color w:val="1E293B"/>
                <w:sz w:val="21"/>
              </w:rPr>
              <w:t>Cập nhật:</w:t>
            </w:r>
            <w:r>
              <w:rPr>
                <w:rFonts w:ascii="Calibri" w:hAnsi="Calibri"/>
                <w:color w:val="1E293B"/>
                <w:sz w:val="21"/>
              </w:rPr>
              <w:t xml:space="preserve"> Năm 2026</w:t>
            </w:r>
            <w:r>
              <w:rPr>
                <w:rFonts w:ascii="Calibri" w:hAnsi="Calibri"/>
                <w:color w:val="1E293B"/>
                <w:sz w:val="21"/>
              </w:rPr>
              <w:br/>
              <w:t xml:space="preserve">📍 </w:t>
            </w:r>
            <w:r>
              <w:rPr>
                <w:rFonts w:ascii="Calibri" w:hAnsi="Calibri"/>
                <w:b/>
                <w:i w:val="0"/>
                <w:color w:val="1E293B"/>
                <w:sz w:val="21"/>
              </w:rPr>
              <w:t>Phạm vi tọa độ:</w:t>
            </w:r>
            <w:r>
              <w:rPr>
                <w:rFonts w:ascii="Calibri" w:hAnsi="Calibri"/>
                <w:color w:val="1E293B"/>
                <w:sz w:val="21"/>
              </w:rPr>
              <w:t xml:space="preserve"> Bán kính 200m – 700m quanh Chợ Bến Thành (Lê Lợi, Phan Bội Châu, Huỳnh Thúc Kháng, Tôn Thất Thiệp)</w:t>
            </w:r>
            <w:r>
              <w:rPr>
                <w:rFonts w:ascii="Calibri" w:hAnsi="Calibri"/>
                <w:color w:val="1E293B"/>
                <w:sz w:val="21"/>
              </w:rPr>
              <w:br/>
              <w:t xml:space="preserve">🍸 </w:t>
            </w:r>
            <w:r>
              <w:rPr>
                <w:rFonts w:ascii="Calibri" w:hAnsi="Calibri"/>
                <w:b/>
                <w:i w:val="0"/>
                <w:color w:val="1E293B"/>
                <w:sz w:val="21"/>
              </w:rPr>
              <w:t>Phong cách cốt lõi:</w:t>
            </w:r>
            <w:r>
              <w:rPr>
                <w:rFonts w:ascii="Calibri" w:hAnsi="Calibri"/>
                <w:color w:val="1E293B"/>
                <w:sz w:val="21"/>
              </w:rPr>
              <w:t xml:space="preserve"> Sky Lounge lộng gió ngắm tháp đồng hồ &amp; Quán Bar ẩn mình (Speakeasy) pha chế thủ công</w:t>
            </w:r>
            <w:r>
              <w:rPr>
                <w:rFonts w:ascii="Calibri" w:hAnsi="Calibri"/>
                <w:color w:val="1E293B"/>
                <w:sz w:val="21"/>
              </w:rPr>
              <w:br/>
              <w:t xml:space="preserve">💵 </w:t>
            </w:r>
            <w:r>
              <w:rPr>
                <w:rFonts w:ascii="Calibri" w:hAnsi="Calibri"/>
                <w:b/>
                <w:i w:val="0"/>
                <w:color w:val="1E293B"/>
                <w:sz w:val="21"/>
              </w:rPr>
              <w:t>Mức giá tham khảo 2026:</w:t>
            </w:r>
            <w:r>
              <w:rPr>
                <w:rFonts w:ascii="Calibri" w:hAnsi="Calibri"/>
                <w:color w:val="1E293B"/>
                <w:sz w:val="21"/>
              </w:rPr>
              <w:t xml:space="preserve"> 180.000 – 380.000 VNĐ / ly Signature Cocktail</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Dẫn Nhập: Khi Sài Gòn Thắp Lên Những Tinh Cầu Đêm</w:t>
      </w:r>
    </w:p>
    <w:p>
      <w:pPr>
        <w:spacing w:before="0" w:after="120" w:line="288" w:lineRule="auto"/>
      </w:pPr>
      <w:r>
        <w:rPr>
          <w:rFonts w:ascii="Calibri" w:hAnsi="Calibri"/>
          <w:color w:val="1E293B"/>
          <w:sz w:val="22"/>
        </w:rP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p>
    <w:p>
      <w:pPr>
        <w:spacing w:before="0" w:after="120" w:line="288" w:lineRule="auto"/>
      </w:pPr>
      <w:r>
        <w:rPr>
          <w:rFonts w:ascii="Calibri" w:hAnsi="Calibri"/>
          <w:color w:val="1E293B"/>
          <w:sz w:val="22"/>
        </w:rP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p>
    <w:p>
      <w:pPr>
        <w:spacing w:before="120" w:after="120"/>
        <w:pBdr>
          <w:bottom w:val="single" w:sz="6" w:space="1" w:color="CBD5E1"/>
        </w:pBdr>
      </w:pPr>
    </w:p>
    <w:p>
      <w:pPr>
        <w:keepNext/>
        <w:spacing w:before="280" w:after="80"/>
      </w:pPr>
      <w:r>
        <w:rPr>
          <w:rFonts w:ascii="Calibri" w:hAnsi="Calibri"/>
          <w:b/>
          <w:color w:val="1B365D"/>
          <w:sz w:val="28"/>
        </w:rPr>
        <w:t>2. Văn Hóa Mixology Bản Địa: Sự Trỗi Dậy Của Cocktail Hương Vị Việt</w:t>
      </w:r>
    </w:p>
    <w:p>
      <w:pPr>
        <w:spacing w:before="0" w:after="120" w:line="288" w:lineRule="auto"/>
      </w:pPr>
      <w:r>
        <w:rPr>
          <w:rFonts w:ascii="Calibri" w:hAnsi="Calibri"/>
          <w:color w:val="1E293B"/>
          <w:sz w:val="22"/>
        </w:rP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p>
    <w:p>
      <w:pPr>
        <w:keepNext/>
        <w:spacing w:before="200" w:after="60"/>
      </w:pPr>
      <w:r>
        <w:rPr>
          <w:rFonts w:ascii="Calibri" w:hAnsi="Calibri"/>
          <w:b/>
          <w:color w:val="1E293B"/>
          <w:sz w:val="24"/>
        </w:rPr>
        <w:t>Điểm nhấn nguyên liệu địa phương trong ly cocktail 2026:</w:t>
      </w:r>
    </w:p>
    <w:p>
      <w:pPr>
        <w:pStyle w:val="ListBullet"/>
        <w:spacing w:before="0" w:after="60" w:line="276" w:lineRule="auto"/>
      </w:pPr>
      <w:r>
        <w:rPr>
          <w:rFonts w:ascii="Calibri" w:hAnsi="Calibri"/>
          <w:b/>
          <w:i w:val="0"/>
          <w:color w:val="1E293B"/>
          <w:sz w:val="22"/>
        </w:rPr>
        <w:t>Hương vị nhiệt đới &amp; Thảo mộc phương Nam:</w:t>
      </w:r>
      <w:r>
        <w:rPr>
          <w:rFonts w:ascii="Calibri" w:hAnsi="Calibri"/>
          <w:color w:val="1E293B"/>
          <w:sz w:val="22"/>
        </w:rPr>
        <w:t xml:space="preserve"> Rượu Gin thủ công sông Mê Kông chưng cất cùng hoa hồi Lạng Sơn, tiêu đen Phú Quốc giã dập, quế Trà Bồng, lá chanh sần và quả tắc vàng ngâm mật ong rừng.</w:t>
      </w:r>
    </w:p>
    <w:p>
      <w:pPr>
        <w:pStyle w:val="ListBullet"/>
        <w:spacing w:before="0" w:after="60" w:line="276" w:lineRule="auto"/>
      </w:pPr>
      <w:r>
        <w:rPr>
          <w:rFonts w:ascii="Calibri" w:hAnsi="Calibri"/>
          <w:b/>
          <w:i w:val="0"/>
          <w:color w:val="1E293B"/>
          <w:sz w:val="22"/>
        </w:rPr>
        <w:t>Biến tấu từ thức uống đường phố:</w:t>
      </w:r>
      <w:r>
        <w:rPr>
          <w:rFonts w:ascii="Calibri" w:hAnsi="Calibri"/>
          <w:color w:val="1E293B"/>
          <w:sz w:val="22"/>
        </w:rPr>
        <w:t xml:space="preserve"> Những ly cocktail sáng tạo lấy cảm hứng từ trà đào cam sả, cà phê sữa đá ủ rượu Rum mộc, hoặc bọt kem muối biển tinh tế.</w:t>
      </w:r>
    </w:p>
    <w:p>
      <w:pPr>
        <w:pStyle w:val="ListBullet"/>
        <w:spacing w:before="0" w:after="60" w:line="276" w:lineRule="auto"/>
      </w:pPr>
      <w:r>
        <w:rPr>
          <w:rFonts w:ascii="Calibri" w:hAnsi="Calibri"/>
          <w:b/>
          <w:i w:val="0"/>
          <w:color w:val="1E293B"/>
          <w:sz w:val="22"/>
        </w:rPr>
        <w:t>Phong cách phục vụ chậm rãi &amp; Tinh tế:</w:t>
      </w:r>
      <w:r>
        <w:rPr>
          <w:rFonts w:ascii="Calibri" w:hAnsi="Calibri"/>
          <w:color w:val="1E293B"/>
          <w:sz w:val="22"/>
        </w:rPr>
        <w:t xml:space="preserve"> Không có tiếng nhạc điện tử chát chúa; không gian được bao phủ bởi những giai điệu Soul, Jazz cổ điển hoặc Deep House nhẹ nhàng, cho phép các cuộc trò chuyện thân mật diễn ra tự nhiên.</w:t>
      </w:r>
    </w:p>
    <w:p>
      <w:pPr>
        <w:spacing w:before="120" w:after="120"/>
        <w:pBdr>
          <w:bottom w:val="single" w:sz="6" w:space="1" w:color="CBD5E1"/>
        </w:pBdr>
      </w:pPr>
    </w:p>
    <w:p>
      <w:pPr>
        <w:keepNext/>
        <w:spacing w:before="280" w:after="80"/>
      </w:pPr>
      <w:r>
        <w:rPr>
          <w:rFonts w:ascii="Calibri" w:hAnsi="Calibri"/>
          <w:b/>
          <w:color w:val="1B365D"/>
          <w:sz w:val="28"/>
        </w:rPr>
        <w:t>3. Bản Đồ 4 Tọa Độ Rooftop Bar &amp; Sky Lounge View Triệu Đô Quanh Bến Thành</w:t>
      </w:r>
    </w:p>
    <w:p>
      <w:pPr>
        <w:spacing w:before="0" w:after="120" w:line="288" w:lineRule="auto"/>
      </w:pPr>
      <w:r>
        <w:rPr>
          <w:rFonts w:ascii="Calibri" w:hAnsi="Calibri"/>
          <w:color w:val="1E293B"/>
          <w:sz w:val="22"/>
        </w:rPr>
        <w:t>Dưới đây là những không gian tầng thượng sở hữu góc ngắm tháp đồng hồ Bến Thành và trung tâm Quận 1 ngoạn mục nhất:</w:t>
      </w:r>
    </w:p>
    <w:p>
      <w:pPr>
        <w:keepNext/>
        <w:spacing w:before="200" w:after="60"/>
      </w:pPr>
      <w:r>
        <w:rPr>
          <w:rFonts w:ascii="Calibri" w:hAnsi="Calibri"/>
          <w:b/>
          <w:color w:val="1E293B"/>
          <w:sz w:val="24"/>
        </w:rPr>
        <w:t>1. Sky Lounge Tầng Thượng Đối Diện Vòng Xoay Bến Thành</w:t>
      </w:r>
    </w:p>
    <w:p>
      <w:pPr>
        <w:spacing w:before="0" w:after="120" w:line="288" w:lineRule="auto"/>
      </w:pPr>
      <w:r>
        <w:rPr>
          <w:rFonts w:ascii="Calibri" w:hAnsi="Calibri"/>
          <w:color w:val="1E293B"/>
          <w:sz w:val="22"/>
        </w:rP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Trục đường Phan Bội Châu &amp; Lê Lai, Quận 1 (cách chợ dưới 100m).</w:t>
      </w:r>
    </w:p>
    <w:p>
      <w:pPr>
        <w:pStyle w:val="ListBullet"/>
        <w:spacing w:before="0" w:after="60" w:line="276" w:lineRule="auto"/>
      </w:pPr>
      <w:r>
        <w:rPr>
          <w:rFonts w:ascii="Calibri" w:hAnsi="Calibri"/>
          <w:b/>
          <w:i w:val="0"/>
          <w:color w:val="1E293B"/>
          <w:sz w:val="22"/>
        </w:rPr>
        <w:t>Góc ngắm đắt giá:</w:t>
      </w:r>
      <w:r>
        <w:rPr>
          <w:rFonts w:ascii="Calibri" w:hAnsi="Calibri"/>
          <w:color w:val="1E293B"/>
          <w:sz w:val="22"/>
        </w:rPr>
        <w:t xml:space="preserve"> Canh đúng 18:00 khi tháp đồng hồ Bến Thành bật đèn vàng rực rỡ và các chuyến tàu metro ngầm tỏa khách lên quảng trường.</w:t>
      </w:r>
    </w:p>
    <w:p>
      <w:pPr>
        <w:pStyle w:val="ListBullet"/>
        <w:spacing w:before="0" w:after="60" w:line="276" w:lineRule="auto"/>
      </w:pPr>
      <w:r>
        <w:rPr>
          <w:rFonts w:ascii="Calibri" w:hAnsi="Calibri"/>
          <w:b/>
          <w:i w:val="0"/>
          <w:color w:val="1E293B"/>
          <w:sz w:val="22"/>
        </w:rPr>
        <w:t>Không gian:</w:t>
      </w:r>
      <w:r>
        <w:rPr>
          <w:rFonts w:ascii="Calibri" w:hAnsi="Calibri"/>
          <w:color w:val="1E293B"/>
          <w:sz w:val="22"/>
        </w:rPr>
        <w:t xml:space="preserve"> Thiết kế quầy bar mở ngoài trời, ghế sofa tròn bọc da chống thấm và những chậu cọ nhiệt đới tạo cảm giác như một ốc đảo trên mây.</w:t>
      </w:r>
    </w:p>
    <w:p>
      <w:pPr>
        <w:pStyle w:val="ListBullet"/>
        <w:spacing w:before="0" w:after="60" w:line="276" w:lineRule="auto"/>
      </w:pPr>
      <w:r>
        <w:rPr>
          <w:rFonts w:ascii="Calibri" w:hAnsi="Calibri"/>
          <w:b/>
          <w:i w:val="0"/>
          <w:color w:val="1E293B"/>
          <w:sz w:val="22"/>
        </w:rPr>
        <w:t>Món uống khuyên thử:</w:t>
      </w:r>
      <w:r>
        <w:rPr>
          <w:rFonts w:ascii="Calibri" w:hAnsi="Calibri"/>
          <w:color w:val="1E293B"/>
          <w:sz w:val="22"/>
        </w:rPr>
        <w:t xml:space="preserve"> </w:t>
      </w:r>
      <w:r>
        <w:rPr>
          <w:rFonts w:ascii="Calibri" w:hAnsi="Calibri"/>
          <w:b w:val="0"/>
          <w:i/>
          <w:color w:val="1E293B"/>
          <w:sz w:val="22"/>
        </w:rPr>
        <w:t>Saigon Sunset Spriz</w:t>
      </w:r>
      <w:r>
        <w:rPr>
          <w:rFonts w:ascii="Calibri" w:hAnsi="Calibri"/>
          <w:color w:val="1E293B"/>
          <w:sz w:val="22"/>
        </w:rPr>
        <w:t xml:space="preserve"> (Aperol, vang nổ Prosecco, nước ép bưởi hồng da xanh Bến Tre và siro hương thảo).</w:t>
      </w:r>
    </w:p>
    <w:p>
      <w:pPr>
        <w:keepNext/>
        <w:spacing w:before="200" w:after="60"/>
      </w:pPr>
      <w:r>
        <w:rPr>
          <w:rFonts w:ascii="Calibri" w:hAnsi="Calibri"/>
          <w:b/>
          <w:color w:val="1E293B"/>
          <w:sz w:val="24"/>
        </w:rPr>
        <w:t>2. Sân Thượng Di Sản Trục Đường Tôn Thất Thiệp &amp; Huỳnh Thúc Kháng</w:t>
      </w:r>
    </w:p>
    <w:p>
      <w:pPr>
        <w:spacing w:before="0" w:after="120" w:line="288" w:lineRule="auto"/>
      </w:pPr>
      <w:r>
        <w:rPr>
          <w:rFonts w:ascii="Calibri" w:hAnsi="Calibri"/>
          <w:color w:val="1E293B"/>
          <w:sz w:val="22"/>
        </w:rPr>
        <w:t>Nằm trên tầng 4 và tầng 5 của các tòa nhà mang phong cách kiến trúc Pháp cổ, những quán rooftop lounge ở đây mang hơi thở nghệ thuật, thân mật và phóng khoáng.</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Số 38–44 Tôn Thất Thiệp &amp; Huỳnh Thúc Kháng, Quận 1 (cách Chợ Bến Thành 350m).</w:t>
      </w:r>
    </w:p>
    <w:p>
      <w:pPr>
        <w:pStyle w:val="ListBullet"/>
        <w:spacing w:before="0" w:after="60" w:line="276" w:lineRule="auto"/>
      </w:pPr>
      <w:r>
        <w:rPr>
          <w:rFonts w:ascii="Calibri" w:hAnsi="Calibri"/>
          <w:b/>
          <w:i w:val="0"/>
          <w:color w:val="1E293B"/>
          <w:sz w:val="22"/>
        </w:rPr>
        <w:t>Góc ngắm đắt giá:</w:t>
      </w:r>
      <w:r>
        <w:rPr>
          <w:rFonts w:ascii="Calibri" w:hAnsi="Calibri"/>
          <w:color w:val="1E293B"/>
          <w:sz w:val="22"/>
        </w:rPr>
        <w:t xml:space="preserve"> Tầm nhìn bao quát các mái ngói cổ của đền Hindu giáo kế bên, đồng thời chiêm ngưỡng tòa tháp Bitexco vươn cao kiêu hãnh ngay trước mắt.</w:t>
      </w:r>
    </w:p>
    <w:p>
      <w:pPr>
        <w:pStyle w:val="ListBullet"/>
        <w:spacing w:before="0" w:after="60" w:line="276" w:lineRule="auto"/>
      </w:pPr>
      <w:r>
        <w:rPr>
          <w:rFonts w:ascii="Calibri" w:hAnsi="Calibri"/>
          <w:b/>
          <w:i w:val="0"/>
          <w:color w:val="1E293B"/>
          <w:sz w:val="22"/>
        </w:rPr>
        <w:t>Không gian:</w:t>
      </w:r>
      <w:r>
        <w:rPr>
          <w:rFonts w:ascii="Calibri" w:hAnsi="Calibri"/>
          <w:color w:val="1E293B"/>
          <w:sz w:val="22"/>
        </w:rPr>
        <w:t xml:space="preserve"> Lát sàn gạch bông cổ, bàn gỗ mộc mạc kết hợp ánh nến lung linh và những đêm nhạc acoustic vào cuối tuần.</w:t>
      </w:r>
    </w:p>
    <w:p>
      <w:pPr>
        <w:pStyle w:val="ListBullet"/>
        <w:spacing w:before="0" w:after="60" w:line="276" w:lineRule="auto"/>
      </w:pPr>
      <w:r>
        <w:rPr>
          <w:rFonts w:ascii="Calibri" w:hAnsi="Calibri"/>
          <w:b/>
          <w:i w:val="0"/>
          <w:color w:val="1E293B"/>
          <w:sz w:val="22"/>
        </w:rPr>
        <w:t>Món uống khuyên thử:</w:t>
      </w:r>
      <w:r>
        <w:rPr>
          <w:rFonts w:ascii="Calibri" w:hAnsi="Calibri"/>
          <w:color w:val="1E293B"/>
          <w:sz w:val="22"/>
        </w:rPr>
        <w:t xml:space="preserve"> </w:t>
      </w:r>
      <w:r>
        <w:rPr>
          <w:rFonts w:ascii="Calibri" w:hAnsi="Calibri"/>
          <w:b w:val="0"/>
          <w:i/>
          <w:color w:val="1E293B"/>
          <w:sz w:val="22"/>
        </w:rPr>
        <w:t>Mekong Botanical Gin &amp; Tonic</w:t>
      </w:r>
      <w:r>
        <w:rPr>
          <w:rFonts w:ascii="Calibri" w:hAnsi="Calibri"/>
          <w:color w:val="1E293B"/>
          <w:sz w:val="22"/>
        </w:rPr>
        <w:t xml:space="preserve"> (Lady Triệu Gin thủ công, tiêu rừng ngâm, nước tonic thảo mộc và lát bưởi sấy).</w:t>
      </w:r>
    </w:p>
    <w:p>
      <w:pPr>
        <w:keepNext/>
        <w:spacing w:before="200" w:after="60"/>
      </w:pPr>
      <w:r>
        <w:rPr>
          <w:rFonts w:ascii="Calibri" w:hAnsi="Calibri"/>
          <w:b/>
          <w:color w:val="1E293B"/>
          <w:sz w:val="24"/>
        </w:rPr>
        <w:t>3. Sky Bar Toàn Cảnh Trên Đại Lộ Lê Lợi – Nam Kỳ Khởi Nghĩa</w:t>
      </w:r>
    </w:p>
    <w:p>
      <w:pPr>
        <w:spacing w:before="0" w:after="120" w:line="288" w:lineRule="auto"/>
      </w:pPr>
      <w:r>
        <w:rPr>
          <w:rFonts w:ascii="Calibri" w:hAnsi="Calibri"/>
          <w:color w:val="1E293B"/>
          <w:sz w:val="22"/>
        </w:rPr>
        <w:t>Dành cho những ai tìm kiếm trải nghiệm thượng lưu chuẩn 5 sao với tầm nhìn panorama 360 độ ôm trọn trung tâm hành chính Quận 1, Nhà hát Lớn và Dinh Độc Lập.</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Tầng 24–28 các khối phức hợp cao cấp trên đại lộ Lê Lợi (cách chợ 300m).</w:t>
      </w:r>
    </w:p>
    <w:p>
      <w:pPr>
        <w:pStyle w:val="ListBullet"/>
        <w:spacing w:before="0" w:after="60" w:line="276" w:lineRule="auto"/>
      </w:pPr>
      <w:r>
        <w:rPr>
          <w:rFonts w:ascii="Calibri" w:hAnsi="Calibri"/>
          <w:b/>
          <w:i w:val="0"/>
          <w:color w:val="1E293B"/>
          <w:sz w:val="22"/>
        </w:rPr>
        <w:t>Góc ngắm đắt giá:</w:t>
      </w:r>
      <w:r>
        <w:rPr>
          <w:rFonts w:ascii="Calibri" w:hAnsi="Calibri"/>
          <w:color w:val="1E293B"/>
          <w:sz w:val="22"/>
        </w:rPr>
        <w:t xml:space="preserve"> Bắt trọn khoảnh khắc hoàng hôn nhuộm đỏ rực đường chân trời phía tây thành phố và toàn bộ hệ thống đại lộ trung tâm lên đèn.</w:t>
      </w:r>
    </w:p>
    <w:p>
      <w:pPr>
        <w:pStyle w:val="ListBullet"/>
        <w:spacing w:before="0" w:after="60" w:line="276" w:lineRule="auto"/>
      </w:pPr>
      <w:r>
        <w:rPr>
          <w:rFonts w:ascii="Calibri" w:hAnsi="Calibri"/>
          <w:b/>
          <w:i w:val="0"/>
          <w:color w:val="1E293B"/>
          <w:sz w:val="22"/>
        </w:rPr>
        <w:t>Không gian:</w:t>
      </w:r>
      <w:r>
        <w:rPr>
          <w:rFonts w:ascii="Calibri" w:hAnsi="Calibri"/>
          <w:color w:val="1E293B"/>
          <w:sz w:val="22"/>
        </w:rPr>
        <w:t xml:space="preserve"> Quầy bar bằng đá cẩm thạch xuyên sáng, dàn âm thanh high-end chuẩn quốc tế và danh mục rượu vang hảo hạng.</w:t>
      </w:r>
    </w:p>
    <w:p>
      <w:pPr>
        <w:pStyle w:val="ListBullet"/>
        <w:spacing w:before="0" w:after="60" w:line="276" w:lineRule="auto"/>
      </w:pPr>
      <w:r>
        <w:rPr>
          <w:rFonts w:ascii="Calibri" w:hAnsi="Calibri"/>
          <w:b/>
          <w:i w:val="0"/>
          <w:color w:val="1E293B"/>
          <w:sz w:val="22"/>
        </w:rPr>
        <w:t>Món uống khuyên thử:</w:t>
      </w:r>
      <w:r>
        <w:rPr>
          <w:rFonts w:ascii="Calibri" w:hAnsi="Calibri"/>
          <w:color w:val="1E293B"/>
          <w:sz w:val="22"/>
        </w:rPr>
        <w:t xml:space="preserve"> </w:t>
      </w:r>
      <w:r>
        <w:rPr>
          <w:rFonts w:ascii="Calibri" w:hAnsi="Calibri"/>
          <w:b w:val="0"/>
          <w:i/>
          <w:color w:val="1E293B"/>
          <w:sz w:val="22"/>
        </w:rPr>
        <w:t>The Heritage Old Fashioned</w:t>
      </w:r>
      <w:r>
        <w:rPr>
          <w:rFonts w:ascii="Calibri" w:hAnsi="Calibri"/>
          <w:color w:val="1E293B"/>
          <w:sz w:val="22"/>
        </w:rPr>
        <w:t xml:space="preserve"> (Bourbon ngâm gỗ sồi, rượu mùi hương trầm, siro đường thốt nốt An Giang và vỏ cam cháy).</w:t>
      </w:r>
    </w:p>
    <w:p>
      <w:pPr>
        <w:spacing w:before="120" w:after="120"/>
        <w:pBdr>
          <w:bottom w:val="single" w:sz="6" w:space="1" w:color="CBD5E1"/>
        </w:pBdr>
      </w:pPr>
    </w:p>
    <w:p>
      <w:pPr>
        <w:keepNext/>
        <w:spacing w:before="280" w:after="80"/>
      </w:pPr>
      <w:r>
        <w:rPr>
          <w:rFonts w:ascii="Calibri" w:hAnsi="Calibri"/>
          <w:b/>
          <w:color w:val="1B365D"/>
          <w:sz w:val="28"/>
        </w:rPr>
        <w:t>4. Thế Giới Bí Mật: Những Quán Bar Speakeasy Ẩn Mình Sau Hẻm Cổ</w:t>
      </w:r>
    </w:p>
    <w:p>
      <w:pPr>
        <w:spacing w:before="0" w:after="120" w:line="288" w:lineRule="auto"/>
      </w:pPr>
      <w:r>
        <w:rPr>
          <w:rFonts w:ascii="Calibri" w:hAnsi="Calibri"/>
          <w:color w:val="1E293B"/>
          <w:sz w:val="22"/>
        </w:rPr>
        <w:t xml:space="preserve">Nếu rooftop bar là sự phóng khoáng giữa trời mây, thì các quán </w:t>
      </w:r>
      <w:r>
        <w:rPr>
          <w:rFonts w:ascii="Calibri" w:hAnsi="Calibri"/>
          <w:b/>
          <w:i w:val="0"/>
          <w:color w:val="1E293B"/>
          <w:sz w:val="22"/>
        </w:rPr>
        <w:t>Speakeasy Bar</w:t>
      </w:r>
      <w:r>
        <w:rPr>
          <w:rFonts w:ascii="Calibri" w:hAnsi="Calibri"/>
          <w:color w:val="1E293B"/>
          <w:sz w:val="22"/>
        </w:rPr>
        <w:t xml:space="preserve"> quanh Bến Thành lại là những mật mã quyến rũ dành cho những ai thích khám phá:</w:t>
      </w:r>
    </w:p>
    <w:p>
      <w:pPr>
        <w:keepNext/>
        <w:spacing w:before="200" w:after="60"/>
      </w:pPr>
      <w:r>
        <w:rPr>
          <w:rFonts w:ascii="Calibri" w:hAnsi="Calibri"/>
          <w:b/>
          <w:color w:val="1E293B"/>
          <w:sz w:val="24"/>
        </w:rPr>
        <w:t>Dấu ấn của những quán bar bí mật:</w:t>
      </w:r>
    </w:p>
    <w:p>
      <w:pPr>
        <w:pStyle w:val="ListNumber"/>
        <w:spacing w:before="0" w:after="60" w:line="276" w:lineRule="auto"/>
      </w:pPr>
      <w:r>
        <w:rPr>
          <w:rFonts w:ascii="Calibri" w:hAnsi="Calibri"/>
          <w:b/>
          <w:i w:val="0"/>
          <w:color w:val="1E293B"/>
          <w:sz w:val="22"/>
        </w:rPr>
        <w:t>Lối vào ngụy trang:</w:t>
      </w:r>
      <w:r>
        <w:rPr>
          <w:rFonts w:ascii="Calibri" w:hAnsi="Calibri"/>
          <w:color w:val="1E293B"/>
          <w:sz w:val="22"/>
        </w:rPr>
        <w:t xml:space="preserve"> Quán có thể ẩn sau một tủ lạnh cũ trong tiệm mì Phúc Kiến, một cánh cửa gỗ trong tiệm may âu phục cổ, hoặc sau một hiệu sách nghệ thuật không biển hiệu trên đường Pasteur.</w:t>
      </w:r>
    </w:p>
    <w:p>
      <w:pPr>
        <w:pStyle w:val="ListNumber"/>
        <w:spacing w:before="0" w:after="60" w:line="276" w:lineRule="auto"/>
      </w:pPr>
      <w:r>
        <w:rPr>
          <w:rFonts w:ascii="Calibri" w:hAnsi="Calibri"/>
          <w:b/>
          <w:i w:val="0"/>
          <w:color w:val="1E293B"/>
          <w:sz w:val="22"/>
        </w:rPr>
        <w:t>Không gian kín đáo &amp; Ánh sáng ấm:</w:t>
      </w:r>
      <w:r>
        <w:rPr>
          <w:rFonts w:ascii="Calibri" w:hAnsi="Calibri"/>
          <w:color w:val="1E293B"/>
          <w:sz w:val="22"/>
        </w:rPr>
        <w:t xml:space="preserve"> Không có cửa sổ, chỉ có ánh đèn vàng dịu nhẹ phản chiếu trên những chai rượu quý và mặt kính pha lê.</w:t>
      </w:r>
    </w:p>
    <w:p>
      <w:pPr>
        <w:pStyle w:val="ListNumber"/>
        <w:spacing w:before="0" w:after="60" w:line="276" w:lineRule="auto"/>
      </w:pPr>
      <w:r>
        <w:rPr>
          <w:rFonts w:ascii="Calibri" w:hAnsi="Calibri"/>
          <w:b/>
          <w:i w:val="0"/>
          <w:color w:val="1E293B"/>
          <w:sz w:val="22"/>
        </w:rPr>
        <w:t>Bespoke Cocktail (Pha chế theo tâm trạng):</w:t>
      </w:r>
      <w:r>
        <w:rPr>
          <w:rFonts w:ascii="Calibri" w:hAnsi="Calibri"/>
          <w:color w:val="1E293B"/>
          <w:sz w:val="22"/>
        </w:rPr>
        <w:t xml:space="preserve">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p>
    <w:p>
      <w:pPr>
        <w:spacing w:before="120" w:after="120"/>
        <w:pBdr>
          <w:bottom w:val="single" w:sz="6" w:space="1" w:color="CBD5E1"/>
        </w:pBdr>
      </w:pPr>
    </w:p>
    <w:p>
      <w:pPr>
        <w:keepNext/>
        <w:spacing w:before="280" w:after="80"/>
      </w:pPr>
      <w:r>
        <w:rPr>
          <w:rFonts w:ascii="Calibri" w:hAnsi="Calibri"/>
          <w:b/>
          <w:color w:val="1B365D"/>
          <w:sz w:val="28"/>
        </w:rPr>
        <w:t>5. Bảng Giá Thức Uống Tham Khảo (Cập Nhật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Danh Mục Thức Uống</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Thành Phần &amp; Đặc Điểm Pha Chế</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Mức Giá Tham Khảo (VNĐ)</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Signature Local Cocktail</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Rượu nền cao cấp phối thảo mộc, trái cây nhiệt đới Việt Nam</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220.000 – 320.000</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Classic Cocktail</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Negroni, Old Fashioned, Dry Martini, Manhattan chuẩn quốc tế</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200.000 – 280.000</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Bespoke Tailored Cocktail</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Pha chế thủ công theo khẩu vị riêng của từng vị khách</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280.000 – 380.000</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Craft Beer Địa Phương (Draft/Chai)</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Bia thủ công Pasteur Street, Heart of Darkness, East West Brewing</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110.000 – 160.000</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Mocktail Nhiệt Đới (Không cồn)</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Nước ép trái cây tươi hữu cơ phối siro hoa atiso đỏ, sả chanh</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140.000 – 190.000</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Đĩa Nhắm Nhẹ (Tapas/Finger Food)</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Bò một nắng muối kiến vàng, phô mai Đà Lạt, khoai tây truffle</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150.000 – 290.000</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6. Sổ Tay Quy Tắc Thực Địa Cho Buổi Tối Hoàn Hảo</w:t>
      </w:r>
    </w:p>
    <w:p>
      <w:pPr>
        <w:spacing w:before="0" w:after="120" w:line="288" w:lineRule="auto"/>
      </w:pPr>
      <w:r>
        <w:rPr>
          <w:rFonts w:ascii="Calibri" w:hAnsi="Calibri"/>
          <w:color w:val="1E293B"/>
          <w:sz w:val="22"/>
        </w:rPr>
        <w:t>Để có một buổi tối thư thái và lịch thiệp nhất tại các sky bar và speakeasy quanh Bến Thành:</w:t>
      </w:r>
    </w:p>
    <w:p>
      <w:pPr>
        <w:pStyle w:val="ListNumber"/>
        <w:spacing w:before="0" w:after="60" w:line="276" w:lineRule="auto"/>
      </w:pPr>
      <w:r>
        <w:rPr>
          <w:rFonts w:ascii="Calibri" w:hAnsi="Calibri"/>
          <w:b/>
          <w:i w:val="0"/>
          <w:color w:val="1E293B"/>
          <w:sz w:val="22"/>
        </w:rPr>
        <w:t>Khung giờ vàng đặt bàn (17:30 – 18:30):</w:t>
      </w:r>
      <w:r>
        <w:rPr>
          <w:rFonts w:ascii="Calibri" w:hAnsi="Calibri"/>
          <w:color w:val="1E293B"/>
          <w:sz w:val="22"/>
        </w:rPr>
        <w:t xml:space="preserve"> Đây là lúc bạn vừa ngắm được ánh hoàng hôn chuyển màu từ cam sang tím thẫm, vừa chứng kiến thành phố lên đèn. Nên đặt chỗ trước (reservation) nếu đi nhóm từ 3 người trở lên vào các tối Thứ Sáu và Thứ Bảy.</w:t>
      </w:r>
    </w:p>
    <w:p>
      <w:pPr>
        <w:pStyle w:val="ListNumber"/>
        <w:spacing w:before="0" w:after="60" w:line="276" w:lineRule="auto"/>
      </w:pPr>
      <w:r>
        <w:rPr>
          <w:rFonts w:ascii="Calibri" w:hAnsi="Calibri"/>
          <w:b/>
          <w:i w:val="0"/>
          <w:color w:val="1E293B"/>
          <w:sz w:val="22"/>
        </w:rPr>
        <w:t>Quy chuẩn trang phục (Dress code):</w:t>
      </w:r>
      <w:r>
        <w:rPr>
          <w:rFonts w:ascii="Calibri" w:hAnsi="Calibri"/>
          <w:color w:val="1E293B"/>
          <w:sz w:val="22"/>
        </w:rPr>
        <w:t xml:space="preserve"> </w:t>
      </w:r>
    </w:p>
    <w:p>
      <w:pPr>
        <w:pStyle w:val="ListNumber"/>
        <w:spacing w:before="0" w:after="60" w:line="276" w:lineRule="auto"/>
      </w:pPr>
      <w:r>
        <w:rPr>
          <w:rFonts w:ascii="Calibri" w:hAnsi="Calibri"/>
          <w:color w:val="1E293B"/>
          <w:sz w:val="22"/>
        </w:rPr>
        <w:t xml:space="preserve">Hầu hết các sky lounge cao cấp áp dụng quy tắc </w:t>
      </w:r>
      <w:r>
        <w:rPr>
          <w:rFonts w:ascii="Calibri" w:hAnsi="Calibri"/>
          <w:b/>
          <w:i w:val="0"/>
          <w:color w:val="1E293B"/>
          <w:sz w:val="22"/>
        </w:rPr>
        <w:t>Smart Casual</w:t>
      </w:r>
      <w:r>
        <w:rPr>
          <w:rFonts w:ascii="Calibri" w:hAnsi="Calibri"/>
          <w:color w:val="1E293B"/>
          <w:sz w:val="22"/>
        </w:rPr>
        <w:t xml:space="preserve"> (lịch thiệp, chỉn chu). </w:t>
      </w:r>
    </w:p>
    <w:p>
      <w:pPr>
        <w:pStyle w:val="ListNumber"/>
        <w:spacing w:before="0" w:after="60" w:line="276" w:lineRule="auto"/>
      </w:pPr>
      <w:r>
        <w:rPr>
          <w:rFonts w:ascii="Calibri" w:hAnsi="Calibri"/>
          <w:color w:val="1E293B"/>
          <w:sz w:val="22"/>
        </w:rPr>
        <w:t>Tránh mặc quần đùi đi biển, áo ba lỗ hoặc mang dép lào xỏ ngón khi lên các quầy bar tầng thượng sang trọng.</w:t>
      </w:r>
    </w:p>
    <w:p>
      <w:pPr>
        <w:pStyle w:val="ListNumber"/>
        <w:spacing w:before="0" w:after="60" w:line="276" w:lineRule="auto"/>
      </w:pPr>
      <w:r>
        <w:rPr>
          <w:rFonts w:ascii="Calibri" w:hAnsi="Calibri"/>
          <w:b/>
          <w:i w:val="0"/>
          <w:color w:val="1E293B"/>
          <w:sz w:val="22"/>
        </w:rPr>
        <w:t>Văn hóa thưởng thức văn minh:</w:t>
      </w:r>
      <w:r>
        <w:rPr>
          <w:rFonts w:ascii="Calibri" w:hAnsi="Calibri"/>
          <w:color w:val="1E293B"/>
          <w:sz w:val="22"/>
        </w:rPr>
        <w:t xml:space="preserve"> Uống có trách nhiệm, thưởng thức từng ngụm chậm rãi để cảm nhận tầng tầng lớp lớp hương vị. </w:t>
      </w:r>
    </w:p>
    <w:p>
      <w:pPr>
        <w:pStyle w:val="ListNumber"/>
        <w:spacing w:before="0" w:after="60" w:line="276" w:lineRule="auto"/>
      </w:pPr>
      <w:r>
        <w:rPr>
          <w:rFonts w:ascii="Calibri" w:hAnsi="Calibri"/>
          <w:b/>
          <w:i w:val="0"/>
          <w:color w:val="1E293B"/>
          <w:sz w:val="22"/>
        </w:rPr>
        <w:t>Phương tiện di chuyển về đêm:</w:t>
      </w:r>
      <w:r>
        <w:rPr>
          <w:rFonts w:ascii="Calibri" w:hAnsi="Calibri"/>
          <w:color w:val="1E293B"/>
          <w:sz w:val="22"/>
        </w:rPr>
        <w:t xml:space="preserve">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p>
    <w:p>
      <w:pPr>
        <w:spacing w:before="120" w:after="120"/>
        <w:pBdr>
          <w:bottom w:val="single" w:sz="6" w:space="1" w:color="CBD5E1"/>
        </w:pBdr>
      </w:pPr>
    </w:p>
    <w:p>
      <w:pPr>
        <w:keepNext/>
        <w:spacing w:before="280" w:after="80"/>
      </w:pPr>
      <w:r>
        <w:rPr>
          <w:rFonts w:ascii="Calibri" w:hAnsi="Calibri"/>
          <w:b/>
          <w:color w:val="1B365D"/>
          <w:sz w:val="28"/>
        </w:rPr>
        <w:t>7. Lời Kết: Nâng Ly Dưới Bầu Trời Đêm Đô Thị</w:t>
      </w:r>
    </w:p>
    <w:p>
      <w:pPr>
        <w:spacing w:before="0" w:after="120" w:line="288" w:lineRule="auto"/>
      </w:pPr>
      <w:r>
        <w:rPr>
          <w:rFonts w:ascii="Calibri" w:hAnsi="Calibri"/>
          <w:color w:val="1E293B"/>
          <w:sz w:val="22"/>
        </w:rP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