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eastAsia="Times New Roman" w:cs="Times New Roman"/>
          <w:b/>
          <w:color w:val="000000"/>
          <w:sz w:val="26"/>
        </w:rPr>
        <w:t>MÔN PHÁT TRIỂN HỆ THỐNG THÔNG TIN QUẢN LÝ</w:t>
      </w:r>
    </w:p>
    <w:p/>
    <w:p/>
    <w:p/>
    <w:p>
      <w:pPr>
        <w:pStyle w:val="Title"/>
        <w:spacing w:after="240"/>
        <w:jc w:val="center"/>
      </w:pPr>
      <w:r>
        <w:rPr>
          <w:rFonts w:ascii="Times New Roman" w:hAnsi="Times New Roman" w:eastAsia="Times New Roman" w:cs="Times New Roman"/>
          <w:b/>
          <w:color w:val="000000"/>
          <w:sz w:val="40"/>
        </w:rPr>
        <w:t>BÁO CÁO BÀI TẬP 1</w:t>
      </w:r>
    </w:p>
    <w:p>
      <w:pPr>
        <w:spacing w:after="680"/>
        <w:jc w:val="center"/>
      </w:pPr>
      <w:r>
        <w:rPr>
          <w:rFonts w:ascii="Times New Roman" w:hAnsi="Times New Roman" w:eastAsia="Times New Roman" w:cs="Times New Roman"/>
          <w:b/>
          <w:color w:val="000000"/>
          <w:sz w:val="30"/>
        </w:rPr>
        <w:t>PHÂN TÍCH HỆ THỐNG QUẢN LÝ TRUNG TÂM NGOẠI NGỮ</w:t>
      </w:r>
    </w:p>
    <w:p>
      <w:pPr>
        <w:spacing w:after="360"/>
        <w:jc w:val="center"/>
      </w:pPr>
      <w:r>
        <w:rPr>
          <w:rFonts w:ascii="Times New Roman" w:hAnsi="Times New Roman" w:eastAsia="Times New Roman" w:cs="Times New Roman"/>
          <w:b/>
          <w:color w:val="000000"/>
          <w:sz w:val="30"/>
        </w:rPr>
        <w:t>NHÓM 10</w:t>
      </w:r>
    </w:p>
    <w:p>
      <w:pPr>
        <w:spacing w:after="100"/>
        <w:jc w:val="center"/>
      </w:pPr>
      <w:r>
        <w:rPr>
          <w:rFonts w:ascii="Times New Roman" w:hAnsi="Times New Roman" w:eastAsia="Times New Roman" w:cs="Times New Roman"/>
          <w:color w:val="000000"/>
          <w:sz w:val="24"/>
        </w:rPr>
        <w:t>1  Hoàng Văn Huynh</w:t>
      </w:r>
    </w:p>
    <w:p>
      <w:pPr>
        <w:spacing w:after="100"/>
        <w:jc w:val="center"/>
      </w:pPr>
      <w:r>
        <w:rPr>
          <w:rFonts w:ascii="Times New Roman" w:hAnsi="Times New Roman" w:eastAsia="Times New Roman" w:cs="Times New Roman"/>
          <w:color w:val="000000"/>
          <w:sz w:val="24"/>
        </w:rPr>
        <w:t>2  Nguyễn Gia Ân</w:t>
      </w:r>
    </w:p>
    <w:p>
      <w:pPr>
        <w:spacing w:after="100"/>
        <w:jc w:val="center"/>
      </w:pPr>
      <w:r>
        <w:rPr>
          <w:rFonts w:ascii="Times New Roman" w:hAnsi="Times New Roman" w:eastAsia="Times New Roman" w:cs="Times New Roman"/>
          <w:color w:val="000000"/>
          <w:sz w:val="24"/>
        </w:rPr>
        <w:t>3  Vũ Văn Hùng</w:t>
      </w:r>
    </w:p>
    <w:p>
      <w:pPr>
        <w:spacing w:after="100"/>
        <w:jc w:val="center"/>
      </w:pPr>
      <w:r>
        <w:rPr>
          <w:rFonts w:ascii="Times New Roman" w:hAnsi="Times New Roman" w:eastAsia="Times New Roman" w:cs="Times New Roman"/>
          <w:color w:val="000000"/>
          <w:sz w:val="24"/>
        </w:rPr>
        <w:t>4  Nguyễn Văn Luận</w:t>
      </w:r>
    </w:p>
    <w:p>
      <w:pPr>
        <w:spacing w:after="100"/>
        <w:jc w:val="center"/>
      </w:pPr>
      <w:r>
        <w:rPr>
          <w:rFonts w:ascii="Times New Roman" w:hAnsi="Times New Roman" w:eastAsia="Times New Roman" w:cs="Times New Roman"/>
          <w:color w:val="000000"/>
          <w:sz w:val="24"/>
        </w:rPr>
        <w:t>5  Trần Thu Thủy</w:t>
      </w:r>
    </w:p>
    <w:p>
      <w:pPr>
        <w:spacing w:after="100"/>
        <w:jc w:val="center"/>
      </w:pPr>
      <w:r>
        <w:rPr>
          <w:rFonts w:ascii="Times New Roman" w:hAnsi="Times New Roman" w:eastAsia="Times New Roman" w:cs="Times New Roman"/>
          <w:color w:val="000000"/>
          <w:sz w:val="24"/>
        </w:rPr>
        <w:t>6  Trần Minh Quân</w:t>
      </w:r>
    </w:p>
    <w:p/>
    <w:p/>
    <w:p>
      <w:pPr>
        <w:jc w:val="center"/>
      </w:pPr>
      <w:r>
        <w:rPr>
          <w:rFonts w:ascii="Times New Roman" w:hAnsi="Times New Roman" w:eastAsia="Times New Roman" w:cs="Times New Roman"/>
          <w:color w:val="000000"/>
          <w:sz w:val="24"/>
        </w:rPr>
        <w:t>Tháng 9 năm 2026</w:t>
      </w:r>
    </w:p>
    <w:p>
      <w:r>
        <w:br w:type="page"/>
      </w:r>
    </w:p>
    <w:p>
      <w:pPr>
        <w:pStyle w:val="Heading1"/>
        <w:keepNext/>
        <w:keepLines/>
        <w:pageBreakBefore w:val="0"/>
        <w:spacing w:before="240" w:after="120"/>
      </w:pPr>
      <w:r>
        <w:t>Giới thiệu đề tài</w:t>
      </w:r>
    </w:p>
    <w:p>
      <w:pPr>
        <w:spacing w:line="312" w:lineRule="auto" w:after="120"/>
        <w:jc w:val="both"/>
      </w:pPr>
      <w:r>
        <w:rPr>
          <w:rFonts w:ascii="Times New Roman" w:hAnsi="Times New Roman" w:eastAsia="Times New Roman" w:cs="Times New Roman"/>
          <w:color w:val="000000"/>
          <w:sz w:val="24"/>
        </w:rPr>
        <w:t>Trung tâm ngoại ngữ cần quản lý đồng thời học viên, giáo viên, khóa học, lớp học, lịch học, học phí và kết quả học tập. Khi dữ liệu được lưu bằng giấy tờ hoặc nhiều bảng tính riêng lẻ, việc tra cứu, đối chiếu và lập báo cáo mất nhiều thời gian, đồng thời dễ phát sinh sai sót. Hệ thống được đề xuất nhằm tập trung dữ liệu và hỗ trợ các bộ phận phối hợp trong một quy trình thống nhất.</w:t>
      </w:r>
    </w:p>
    <w:p>
      <w:pPr>
        <w:spacing w:line="312" w:lineRule="auto" w:after="120"/>
        <w:jc w:val="both"/>
      </w:pPr>
      <w:r>
        <w:rPr>
          <w:rFonts w:ascii="Times New Roman" w:hAnsi="Times New Roman" w:eastAsia="Times New Roman" w:cs="Times New Roman"/>
          <w:color w:val="000000"/>
          <w:sz w:val="24"/>
        </w:rPr>
        <w:t>Báo cáo trình bày đề tài theo sáu góc nhìn gồm Organization, People, Process, Data, Technology và Function Application. Phạm vi giả định là một trung tâm quy mô vừa, có một cơ sở, khoảng 500 học viên đang theo học và 30 giáo viên. Các con số về người dùng trong báo cáo là số liệu ước tính để phục vụ thiết kế ban đầu.</w:t>
      </w:r>
    </w:p>
    <w:p>
      <w:pPr>
        <w:pStyle w:val="Heading1"/>
        <w:keepNext/>
        <w:keepLines/>
        <w:pageBreakBefore w:val="0"/>
        <w:spacing w:before="240" w:after="120"/>
      </w:pPr>
      <w:r>
        <w:t>1 Góc nhìn Organization</w:t>
      </w:r>
    </w:p>
    <w:p>
      <w:pPr>
        <w:pStyle w:val="Heading2"/>
        <w:keepNext/>
        <w:keepLines/>
        <w:pageBreakBefore w:val="0"/>
        <w:spacing w:before="160" w:after="120"/>
      </w:pPr>
      <w:r>
        <w:t>Tổ chức sử dụng hệ thống</w:t>
      </w:r>
    </w:p>
    <w:p>
      <w:pPr>
        <w:spacing w:line="312" w:lineRule="auto" w:after="120"/>
        <w:jc w:val="both"/>
      </w:pPr>
      <w:r>
        <w:rPr>
          <w:rFonts w:ascii="Times New Roman" w:hAnsi="Times New Roman" w:eastAsia="Times New Roman" w:cs="Times New Roman"/>
          <w:color w:val="000000"/>
          <w:sz w:val="24"/>
        </w:rPr>
        <w:t>Hệ thống được sử dụng tại một trung tâm đào tạo ngoại ngữ. Trung tâm tổ chức các chương trình như tiếng Anh giao tiếp, tiếng Anh thiếu nhi, luyện thi TOEIC, IELTS và các lớp tiếng Nhật, tiếng Hàn, tiếng Trung. Hoạt động của trung tâm bao gồm tuyển sinh, tư vấn, kiểm tra đầu vào, tổ chức lớp, giảng dạy, thu học phí và đánh giá kết quả.</w:t>
      </w:r>
    </w:p>
    <w:p>
      <w:pPr>
        <w:pStyle w:val="Heading2"/>
        <w:keepNext/>
        <w:keepLines/>
        <w:pageBreakBefore w:val="0"/>
        <w:spacing w:before="160" w:after="120"/>
      </w:pPr>
      <w:r>
        <w:t>Mục tiêu của tổ chức</w:t>
      </w:r>
    </w:p>
    <w:p>
      <w:pPr>
        <w:spacing w:after="60" w:line="276" w:lineRule="auto"/>
        <w:ind w:left="425" w:hanging="255"/>
      </w:pPr>
      <w:r>
        <w:rPr>
          <w:rFonts w:ascii="Times New Roman" w:hAnsi="Times New Roman" w:eastAsia="Times New Roman" w:cs="Times New Roman"/>
          <w:color w:val="000000"/>
          <w:sz w:val="24"/>
        </w:rPr>
        <w:t>- Cung cấp chương trình đào tạo phù hợp với nhu cầu và trình độ của học viên.</w:t>
      </w:r>
    </w:p>
    <w:p>
      <w:pPr>
        <w:spacing w:after="60" w:line="276" w:lineRule="auto"/>
        <w:ind w:left="425" w:hanging="255"/>
      </w:pPr>
      <w:r>
        <w:rPr>
          <w:rFonts w:ascii="Times New Roman" w:hAnsi="Times New Roman" w:eastAsia="Times New Roman" w:cs="Times New Roman"/>
          <w:color w:val="000000"/>
          <w:sz w:val="24"/>
        </w:rPr>
        <w:t>- Quản lý thống nhất hồ sơ học viên, giáo viên, khóa học và lớp học.</w:t>
      </w:r>
    </w:p>
    <w:p>
      <w:pPr>
        <w:spacing w:after="60" w:line="276" w:lineRule="auto"/>
        <w:ind w:left="425" w:hanging="255"/>
      </w:pPr>
      <w:r>
        <w:rPr>
          <w:rFonts w:ascii="Times New Roman" w:hAnsi="Times New Roman" w:eastAsia="Times New Roman" w:cs="Times New Roman"/>
          <w:color w:val="000000"/>
          <w:sz w:val="24"/>
        </w:rPr>
        <w:t>- Sắp xếp lịch học, giáo viên và phòng học chính xác, hạn chế trùng lịch.</w:t>
      </w:r>
    </w:p>
    <w:p>
      <w:pPr>
        <w:spacing w:after="60" w:line="276" w:lineRule="auto"/>
        <w:ind w:left="425" w:hanging="255"/>
      </w:pPr>
      <w:r>
        <w:rPr>
          <w:rFonts w:ascii="Times New Roman" w:hAnsi="Times New Roman" w:eastAsia="Times New Roman" w:cs="Times New Roman"/>
          <w:color w:val="000000"/>
          <w:sz w:val="24"/>
        </w:rPr>
        <w:t>- Theo dõi đầy đủ học phí, thanh toán, công nợ và doanh thu.</w:t>
      </w:r>
    </w:p>
    <w:p>
      <w:pPr>
        <w:spacing w:after="60" w:line="276" w:lineRule="auto"/>
        <w:ind w:left="425" w:hanging="255"/>
      </w:pPr>
      <w:r>
        <w:rPr>
          <w:rFonts w:ascii="Times New Roman" w:hAnsi="Times New Roman" w:eastAsia="Times New Roman" w:cs="Times New Roman"/>
          <w:color w:val="000000"/>
          <w:sz w:val="24"/>
        </w:rPr>
        <w:t>- Theo dõi chuyên cần và kết quả học tập của từng học viên.</w:t>
      </w:r>
    </w:p>
    <w:p>
      <w:pPr>
        <w:spacing w:after="60" w:line="276" w:lineRule="auto"/>
        <w:ind w:left="425" w:hanging="255"/>
      </w:pPr>
      <w:r>
        <w:rPr>
          <w:rFonts w:ascii="Times New Roman" w:hAnsi="Times New Roman" w:eastAsia="Times New Roman" w:cs="Times New Roman"/>
          <w:color w:val="000000"/>
          <w:sz w:val="24"/>
        </w:rPr>
        <w:t>- Giảm thao tác thủ công, hạn chế sai sót và rút ngắn thời gian tra cứu.</w:t>
      </w:r>
    </w:p>
    <w:p>
      <w:pPr>
        <w:spacing w:after="60" w:line="276" w:lineRule="auto"/>
        <w:ind w:left="425" w:hanging="255"/>
      </w:pPr>
      <w:r>
        <w:rPr>
          <w:rFonts w:ascii="Times New Roman" w:hAnsi="Times New Roman" w:eastAsia="Times New Roman" w:cs="Times New Roman"/>
          <w:color w:val="000000"/>
          <w:sz w:val="24"/>
        </w:rPr>
        <w:t>- Cung cấp số liệu kịp thời cho ban quản lý và hỗ trợ mở rộng trung tâm.</w:t>
      </w:r>
    </w:p>
    <w:p>
      <w:pPr>
        <w:pStyle w:val="Heading2"/>
        <w:keepNext/>
        <w:keepLines/>
        <w:pageBreakBefore w:val="0"/>
        <w:spacing w:before="160" w:after="120"/>
      </w:pPr>
      <w:r>
        <w:t>Cơ cấu quản lý</w:t>
      </w:r>
    </w:p>
    <w:p>
      <w:pPr>
        <w:spacing w:line="312" w:lineRule="auto" w:after="120"/>
        <w:jc w:val="both"/>
      </w:pPr>
      <w:r>
        <w:rPr>
          <w:rFonts w:ascii="Times New Roman" w:hAnsi="Times New Roman" w:eastAsia="Times New Roman" w:cs="Times New Roman"/>
          <w:color w:val="000000"/>
          <w:sz w:val="24"/>
        </w:rPr>
        <w:t>Giám đốc trung tâm chịu trách nhiệm điều hành chung. Dưới giám đốc là các bộ phận trực tiếp vận hành hệ thống:</w:t>
      </w:r>
    </w:p>
    <w:p>
      <w:pPr>
        <w:spacing w:after="60" w:line="276" w:lineRule="auto"/>
        <w:ind w:left="425" w:hanging="255"/>
      </w:pPr>
      <w:r>
        <w:rPr>
          <w:rFonts w:ascii="Times New Roman" w:hAnsi="Times New Roman" w:eastAsia="Times New Roman" w:cs="Times New Roman"/>
          <w:color w:val="000000"/>
          <w:sz w:val="24"/>
        </w:rPr>
        <w:t>- Bộ phận đào tạo quản lý khóa học, lớp học, giáo viên và lịch học.</w:t>
      </w:r>
    </w:p>
    <w:p>
      <w:pPr>
        <w:spacing w:after="60" w:line="276" w:lineRule="auto"/>
        <w:ind w:left="425" w:hanging="255"/>
      </w:pPr>
      <w:r>
        <w:rPr>
          <w:rFonts w:ascii="Times New Roman" w:hAnsi="Times New Roman" w:eastAsia="Times New Roman" w:cs="Times New Roman"/>
          <w:color w:val="000000"/>
          <w:sz w:val="24"/>
        </w:rPr>
        <w:t>- Bộ phận tuyển sinh và chăm sóc học viên tiếp nhận hồ sơ, tư vấn, đăng ký học, chuyển lớp và bảo lưu.</w:t>
      </w:r>
    </w:p>
    <w:p>
      <w:pPr>
        <w:spacing w:after="60" w:line="276" w:lineRule="auto"/>
        <w:ind w:left="425" w:hanging="255"/>
      </w:pPr>
      <w:r>
        <w:rPr>
          <w:rFonts w:ascii="Times New Roman" w:hAnsi="Times New Roman" w:eastAsia="Times New Roman" w:cs="Times New Roman"/>
          <w:color w:val="000000"/>
          <w:sz w:val="24"/>
        </w:rPr>
        <w:t>- Bộ phận tài chính kế toán quản lý học phí, phiếu thu và công nợ.</w:t>
      </w:r>
    </w:p>
    <w:p>
      <w:pPr>
        <w:spacing w:after="60" w:line="276" w:lineRule="auto"/>
        <w:ind w:left="425" w:hanging="255"/>
      </w:pPr>
      <w:r>
        <w:rPr>
          <w:rFonts w:ascii="Times New Roman" w:hAnsi="Times New Roman" w:eastAsia="Times New Roman" w:cs="Times New Roman"/>
          <w:color w:val="000000"/>
          <w:sz w:val="24"/>
        </w:rPr>
        <w:t>- Giáo viên xem lịch dạy, điểm danh, nhập điểm và nhận xét học viên.</w:t>
      </w:r>
    </w:p>
    <w:p>
      <w:pPr>
        <w:spacing w:after="60" w:line="276" w:lineRule="auto"/>
        <w:ind w:left="425" w:hanging="255"/>
      </w:pPr>
      <w:r>
        <w:rPr>
          <w:rFonts w:ascii="Times New Roman" w:hAnsi="Times New Roman" w:eastAsia="Times New Roman" w:cs="Times New Roman"/>
          <w:color w:val="000000"/>
          <w:sz w:val="24"/>
        </w:rPr>
        <w:t>- Bộ phận công nghệ thông tin quản lý tài khoản, phân quyền, sao lưu và vận hành hệ thống.</w:t>
      </w:r>
    </w:p>
    <w:p>
      <w:pPr>
        <w:pStyle w:val="Heading1"/>
        <w:keepNext/>
        <w:keepLines/>
        <w:pageBreakBefore w:val="0"/>
        <w:spacing w:before="240" w:after="120"/>
      </w:pPr>
      <w:r>
        <w:t>2 Góc nhìn People</w:t>
      </w:r>
    </w:p>
    <w:p>
      <w:pPr>
        <w:pStyle w:val="Heading2"/>
        <w:keepNext/>
        <w:keepLines/>
        <w:pageBreakBefore w:val="0"/>
        <w:spacing w:before="160" w:after="120"/>
      </w:pPr>
      <w:r>
        <w:t>Các vai trò sử dụng hệ thống</w:t>
      </w:r>
    </w:p>
    <w:tbl>
      <w:tblPr>
        <w:tblW w:type="auto" w:w="0"/>
        <w:jc w:val="center"/>
        <w:tblLayout w:type="fixed"/>
        <w:tblLook w:firstColumn="1" w:firstRow="1" w:lastColumn="0" w:lastRow="0" w:noHBand="0" w:noVBand="1" w:val="04A0"/>
      </w:tblPr>
      <w:tblGrid>
        <w:gridCol w:w="4788"/>
        <w:gridCol w:w="4788"/>
      </w:tblGrid>
      <w:tr>
        <w:trPr>
          <w:tblHeader w:val="true"/>
          <w:cantSplit/>
        </w:trPr>
        <w:tc>
          <w:tcPr>
            <w:tcW w:type="dxa" w:w="2520"/>
            <w:vAlign w:val="center"/>
            <w:shd w:fill="E7E6E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2" w:lineRule="auto"/>
              <w:jc w:val="center"/>
            </w:pPr>
            <w:r>
              <w:rPr>
                <w:rFonts w:ascii="Times New Roman" w:hAnsi="Times New Roman" w:eastAsia="Times New Roman" w:cs="Times New Roman"/>
                <w:b/>
                <w:color w:val="000000"/>
                <w:sz w:val="21"/>
              </w:rPr>
              <w:t>Vai trò</w:t>
            </w:r>
          </w:p>
        </w:tc>
        <w:tc>
          <w:tcPr>
            <w:tcW w:type="dxa" w:w="6264"/>
            <w:vAlign w:val="center"/>
            <w:shd w:fill="E7E6E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2" w:lineRule="auto"/>
              <w:jc w:val="center"/>
            </w:pPr>
            <w:r>
              <w:rPr>
                <w:rFonts w:ascii="Times New Roman" w:hAnsi="Times New Roman" w:eastAsia="Times New Roman" w:cs="Times New Roman"/>
                <w:b/>
                <w:color w:val="000000"/>
                <w:sz w:val="21"/>
              </w:rPr>
              <w:t>Nhiệm vụ trên hệ thống</w:t>
            </w:r>
          </w:p>
        </w:tc>
      </w:tr>
      <w:tr>
        <w:trPr>
          <w:cantSplit/>
        </w:trPr>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9" w:lineRule="auto"/>
              <w:jc w:val="left"/>
            </w:pPr>
            <w:r>
              <w:rPr>
                <w:rFonts w:ascii="Times New Roman" w:hAnsi="Times New Roman" w:eastAsia="Times New Roman" w:cs="Times New Roman"/>
                <w:color w:val="000000"/>
                <w:sz w:val="21"/>
              </w:rPr>
              <w:t>Quản trị viên</w:t>
            </w:r>
          </w:p>
        </w:tc>
        <w:tc>
          <w:tcPr>
            <w:tcW w:type="dxa" w:w="626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9" w:lineRule="auto"/>
              <w:jc w:val="left"/>
            </w:pPr>
            <w:r>
              <w:rPr>
                <w:rFonts w:ascii="Times New Roman" w:hAnsi="Times New Roman" w:eastAsia="Times New Roman" w:cs="Times New Roman"/>
                <w:color w:val="000000"/>
                <w:sz w:val="21"/>
              </w:rPr>
              <w:t>Quản lý tài khoản, vai trò, quyền hạn và cấu hình hệ thống.</w:t>
            </w:r>
          </w:p>
        </w:tc>
      </w:tr>
      <w:tr>
        <w:trPr>
          <w:cantSplit/>
        </w:trPr>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7F7"/>
          </w:tcPr>
          <w:p>
            <w:pPr>
              <w:spacing w:after="0" w:line="259" w:lineRule="auto"/>
              <w:jc w:val="left"/>
            </w:pPr>
            <w:r>
              <w:rPr>
                <w:rFonts w:ascii="Times New Roman" w:hAnsi="Times New Roman" w:eastAsia="Times New Roman" w:cs="Times New Roman"/>
                <w:color w:val="000000"/>
                <w:sz w:val="21"/>
              </w:rPr>
              <w:t>Giám đốc</w:t>
            </w:r>
          </w:p>
        </w:tc>
        <w:tc>
          <w:tcPr>
            <w:tcW w:type="dxa" w:w="626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7F7"/>
          </w:tcPr>
          <w:p>
            <w:pPr>
              <w:spacing w:after="0" w:line="259" w:lineRule="auto"/>
              <w:jc w:val="left"/>
            </w:pPr>
            <w:r>
              <w:rPr>
                <w:rFonts w:ascii="Times New Roman" w:hAnsi="Times New Roman" w:eastAsia="Times New Roman" w:cs="Times New Roman"/>
                <w:color w:val="000000"/>
                <w:sz w:val="21"/>
              </w:rPr>
              <w:t>Xem bảng điều khiển, doanh thu và các báo cáo tổng hợp.</w:t>
            </w:r>
          </w:p>
        </w:tc>
      </w:tr>
      <w:tr>
        <w:trPr>
          <w:cantSplit/>
        </w:trPr>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9" w:lineRule="auto"/>
              <w:jc w:val="left"/>
            </w:pPr>
            <w:r>
              <w:rPr>
                <w:rFonts w:ascii="Times New Roman" w:hAnsi="Times New Roman" w:eastAsia="Times New Roman" w:cs="Times New Roman"/>
                <w:color w:val="000000"/>
                <w:sz w:val="21"/>
              </w:rPr>
              <w:t>Quản lý đào tạo</w:t>
            </w:r>
          </w:p>
        </w:tc>
        <w:tc>
          <w:tcPr>
            <w:tcW w:type="dxa" w:w="626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9" w:lineRule="auto"/>
              <w:jc w:val="left"/>
            </w:pPr>
            <w:r>
              <w:rPr>
                <w:rFonts w:ascii="Times New Roman" w:hAnsi="Times New Roman" w:eastAsia="Times New Roman" w:cs="Times New Roman"/>
                <w:color w:val="000000"/>
                <w:sz w:val="21"/>
              </w:rPr>
              <w:t>Quản lý khóa học, lớp học, lịch học, giáo viên và kết quả đào tạo.</w:t>
            </w:r>
          </w:p>
        </w:tc>
      </w:tr>
      <w:tr>
        <w:trPr>
          <w:cantSplit/>
        </w:trPr>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7F7"/>
          </w:tcPr>
          <w:p>
            <w:pPr>
              <w:spacing w:after="0" w:line="259" w:lineRule="auto"/>
              <w:jc w:val="left"/>
            </w:pPr>
            <w:r>
              <w:rPr>
                <w:rFonts w:ascii="Times New Roman" w:hAnsi="Times New Roman" w:eastAsia="Times New Roman" w:cs="Times New Roman"/>
                <w:color w:val="000000"/>
                <w:sz w:val="21"/>
              </w:rPr>
              <w:t>Nhân viên tuyển sinh</w:t>
            </w:r>
          </w:p>
        </w:tc>
        <w:tc>
          <w:tcPr>
            <w:tcW w:type="dxa" w:w="626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7F7"/>
          </w:tcPr>
          <w:p>
            <w:pPr>
              <w:spacing w:after="0" w:line="259" w:lineRule="auto"/>
              <w:jc w:val="left"/>
            </w:pPr>
            <w:r>
              <w:rPr>
                <w:rFonts w:ascii="Times New Roman" w:hAnsi="Times New Roman" w:eastAsia="Times New Roman" w:cs="Times New Roman"/>
                <w:color w:val="000000"/>
                <w:sz w:val="21"/>
              </w:rPr>
              <w:t>Tiếp nhận học viên, tư vấn khóa học và thực hiện đăng ký lớp.</w:t>
            </w:r>
          </w:p>
        </w:tc>
      </w:tr>
      <w:tr>
        <w:trPr>
          <w:cantSplit/>
        </w:trPr>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9" w:lineRule="auto"/>
              <w:jc w:val="left"/>
            </w:pPr>
            <w:r>
              <w:rPr>
                <w:rFonts w:ascii="Times New Roman" w:hAnsi="Times New Roman" w:eastAsia="Times New Roman" w:cs="Times New Roman"/>
                <w:color w:val="000000"/>
                <w:sz w:val="21"/>
              </w:rPr>
              <w:t>Nhân viên chăm sóc học viên</w:t>
            </w:r>
          </w:p>
        </w:tc>
        <w:tc>
          <w:tcPr>
            <w:tcW w:type="dxa" w:w="626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9" w:lineRule="auto"/>
              <w:jc w:val="left"/>
            </w:pPr>
            <w:r>
              <w:rPr>
                <w:rFonts w:ascii="Times New Roman" w:hAnsi="Times New Roman" w:eastAsia="Times New Roman" w:cs="Times New Roman"/>
                <w:color w:val="000000"/>
                <w:sz w:val="21"/>
              </w:rPr>
              <w:t>Tra cứu hồ sơ và xử lý yêu cầu chuyển lớp, bảo lưu hoặc hỗ trợ.</w:t>
            </w:r>
          </w:p>
        </w:tc>
      </w:tr>
      <w:tr>
        <w:trPr>
          <w:cantSplit/>
        </w:trPr>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7F7"/>
          </w:tcPr>
          <w:p>
            <w:pPr>
              <w:spacing w:after="0" w:line="259" w:lineRule="auto"/>
              <w:jc w:val="left"/>
            </w:pPr>
            <w:r>
              <w:rPr>
                <w:rFonts w:ascii="Times New Roman" w:hAnsi="Times New Roman" w:eastAsia="Times New Roman" w:cs="Times New Roman"/>
                <w:color w:val="000000"/>
                <w:sz w:val="21"/>
              </w:rPr>
              <w:t>Nhân viên kế toán</w:t>
            </w:r>
          </w:p>
        </w:tc>
        <w:tc>
          <w:tcPr>
            <w:tcW w:type="dxa" w:w="626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7F7"/>
          </w:tcPr>
          <w:p>
            <w:pPr>
              <w:spacing w:after="0" w:line="259" w:lineRule="auto"/>
              <w:jc w:val="left"/>
            </w:pPr>
            <w:r>
              <w:rPr>
                <w:rFonts w:ascii="Times New Roman" w:hAnsi="Times New Roman" w:eastAsia="Times New Roman" w:cs="Times New Roman"/>
                <w:color w:val="000000"/>
                <w:sz w:val="21"/>
              </w:rPr>
              <w:t>Quản lý học phí, ưu đãi, phiếu thu và công nợ.</w:t>
            </w:r>
          </w:p>
        </w:tc>
      </w:tr>
      <w:tr>
        <w:trPr>
          <w:cantSplit/>
        </w:trPr>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9" w:lineRule="auto"/>
              <w:jc w:val="left"/>
            </w:pPr>
            <w:r>
              <w:rPr>
                <w:rFonts w:ascii="Times New Roman" w:hAnsi="Times New Roman" w:eastAsia="Times New Roman" w:cs="Times New Roman"/>
                <w:color w:val="000000"/>
                <w:sz w:val="21"/>
              </w:rPr>
              <w:t>Giáo viên</w:t>
            </w:r>
          </w:p>
        </w:tc>
        <w:tc>
          <w:tcPr>
            <w:tcW w:type="dxa" w:w="626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9" w:lineRule="auto"/>
              <w:jc w:val="left"/>
            </w:pPr>
            <w:r>
              <w:rPr>
                <w:rFonts w:ascii="Times New Roman" w:hAnsi="Times New Roman" w:eastAsia="Times New Roman" w:cs="Times New Roman"/>
                <w:color w:val="000000"/>
                <w:sz w:val="21"/>
              </w:rPr>
              <w:t>Xem lịch dạy, điểm danh, nhập điểm và nhận xét.</w:t>
            </w:r>
          </w:p>
        </w:tc>
      </w:tr>
      <w:tr>
        <w:trPr>
          <w:cantSplit/>
        </w:trPr>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7F7"/>
          </w:tcPr>
          <w:p>
            <w:pPr>
              <w:spacing w:after="0" w:line="259" w:lineRule="auto"/>
              <w:jc w:val="left"/>
            </w:pPr>
            <w:r>
              <w:rPr>
                <w:rFonts w:ascii="Times New Roman" w:hAnsi="Times New Roman" w:eastAsia="Times New Roman" w:cs="Times New Roman"/>
                <w:color w:val="000000"/>
                <w:sz w:val="21"/>
              </w:rPr>
              <w:t>Học viên</w:t>
            </w:r>
          </w:p>
        </w:tc>
        <w:tc>
          <w:tcPr>
            <w:tcW w:type="dxa" w:w="626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7F7"/>
          </w:tcPr>
          <w:p>
            <w:pPr>
              <w:spacing w:after="0" w:line="259" w:lineRule="auto"/>
              <w:jc w:val="left"/>
            </w:pPr>
            <w:r>
              <w:rPr>
                <w:rFonts w:ascii="Times New Roman" w:hAnsi="Times New Roman" w:eastAsia="Times New Roman" w:cs="Times New Roman"/>
                <w:color w:val="000000"/>
                <w:sz w:val="21"/>
              </w:rPr>
              <w:t>Xem lịch học, học phí, chuyên cần và kết quả học tập.</w:t>
            </w:r>
          </w:p>
        </w:tc>
      </w:tr>
      <w:tr>
        <w:trPr>
          <w:cantSplit/>
        </w:trPr>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9" w:lineRule="auto"/>
              <w:jc w:val="left"/>
            </w:pPr>
            <w:r>
              <w:rPr>
                <w:rFonts w:ascii="Times New Roman" w:hAnsi="Times New Roman" w:eastAsia="Times New Roman" w:cs="Times New Roman"/>
                <w:color w:val="000000"/>
                <w:sz w:val="21"/>
              </w:rPr>
              <w:t>Phụ huynh</w:t>
            </w:r>
          </w:p>
        </w:tc>
        <w:tc>
          <w:tcPr>
            <w:tcW w:type="dxa" w:w="626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9" w:lineRule="auto"/>
              <w:jc w:val="left"/>
            </w:pPr>
            <w:r>
              <w:rPr>
                <w:rFonts w:ascii="Times New Roman" w:hAnsi="Times New Roman" w:eastAsia="Times New Roman" w:cs="Times New Roman"/>
                <w:color w:val="000000"/>
                <w:sz w:val="21"/>
              </w:rPr>
              <w:t>Theo dõi lịch học, học phí và kết quả của học viên chưa thành niên.</w:t>
            </w:r>
          </w:p>
        </w:tc>
      </w:tr>
    </w:tbl>
    <w:p>
      <w:pPr>
        <w:spacing w:after="40"/>
      </w:pPr>
    </w:p>
    <w:p>
      <w:pPr>
        <w:pStyle w:val="Heading2"/>
        <w:keepNext/>
        <w:keepLines/>
        <w:pageBreakBefore w:val="0"/>
        <w:spacing w:before="160" w:after="120"/>
      </w:pPr>
      <w:r>
        <w:t>Số lượng người sử dụng dự kiến</w:t>
      </w:r>
    </w:p>
    <w:tbl>
      <w:tblPr>
        <w:tblW w:type="auto" w:w="0"/>
        <w:jc w:val="center"/>
        <w:tblLayout w:type="fixed"/>
        <w:tblLook w:firstColumn="1" w:firstRow="1" w:lastColumn="0" w:lastRow="0" w:noHBand="0" w:noVBand="1" w:val="04A0"/>
      </w:tblPr>
      <w:tblGrid>
        <w:gridCol w:w="4788"/>
        <w:gridCol w:w="4788"/>
      </w:tblGrid>
      <w:tr>
        <w:trPr>
          <w:tblHeader w:val="true"/>
          <w:cantSplit/>
        </w:trPr>
        <w:tc>
          <w:tcPr>
            <w:tcW w:type="dxa" w:w="6264"/>
            <w:vAlign w:val="center"/>
            <w:shd w:fill="E7E6E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2" w:lineRule="auto"/>
              <w:jc w:val="center"/>
            </w:pPr>
            <w:r>
              <w:rPr>
                <w:rFonts w:ascii="Times New Roman" w:hAnsi="Times New Roman" w:eastAsia="Times New Roman" w:cs="Times New Roman"/>
                <w:b/>
                <w:color w:val="000000"/>
                <w:sz w:val="21"/>
              </w:rPr>
              <w:t>Nhóm người dùng</w:t>
            </w:r>
          </w:p>
        </w:tc>
        <w:tc>
          <w:tcPr>
            <w:tcW w:type="dxa" w:w="2520"/>
            <w:vAlign w:val="center"/>
            <w:shd w:fill="E7E6E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2" w:lineRule="auto"/>
              <w:jc w:val="center"/>
            </w:pPr>
            <w:r>
              <w:rPr>
                <w:rFonts w:ascii="Times New Roman" w:hAnsi="Times New Roman" w:eastAsia="Times New Roman" w:cs="Times New Roman"/>
                <w:b/>
                <w:color w:val="000000"/>
                <w:sz w:val="21"/>
              </w:rPr>
              <w:t>Số lượng dự kiến</w:t>
            </w:r>
          </w:p>
        </w:tc>
      </w:tr>
      <w:tr>
        <w:trPr>
          <w:cantSplit/>
        </w:trPr>
        <w:tc>
          <w:tcPr>
            <w:tcW w:type="dxa" w:w="626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9" w:lineRule="auto"/>
              <w:jc w:val="left"/>
            </w:pPr>
            <w:r>
              <w:rPr>
                <w:rFonts w:ascii="Times New Roman" w:hAnsi="Times New Roman" w:eastAsia="Times New Roman" w:cs="Times New Roman"/>
                <w:color w:val="000000"/>
                <w:sz w:val="21"/>
              </w:rPr>
              <w:t>Quản trị viên</w:t>
            </w:r>
          </w:p>
        </w:tc>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9" w:lineRule="auto"/>
              <w:jc w:val="center"/>
            </w:pPr>
            <w:r>
              <w:rPr>
                <w:rFonts w:ascii="Times New Roman" w:hAnsi="Times New Roman" w:eastAsia="Times New Roman" w:cs="Times New Roman"/>
                <w:color w:val="000000"/>
                <w:sz w:val="21"/>
              </w:rPr>
              <w:t>2</w:t>
            </w:r>
          </w:p>
        </w:tc>
      </w:tr>
      <w:tr>
        <w:trPr>
          <w:cantSplit/>
        </w:trPr>
        <w:tc>
          <w:tcPr>
            <w:tcW w:type="dxa" w:w="626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7F7"/>
          </w:tcPr>
          <w:p>
            <w:pPr>
              <w:spacing w:after="0" w:line="259" w:lineRule="auto"/>
              <w:jc w:val="left"/>
            </w:pPr>
            <w:r>
              <w:rPr>
                <w:rFonts w:ascii="Times New Roman" w:hAnsi="Times New Roman" w:eastAsia="Times New Roman" w:cs="Times New Roman"/>
                <w:color w:val="000000"/>
                <w:sz w:val="21"/>
              </w:rPr>
              <w:t>Giám đốc và quản lý</w:t>
            </w:r>
          </w:p>
        </w:tc>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7F7"/>
          </w:tcPr>
          <w:p>
            <w:pPr>
              <w:spacing w:after="0" w:line="259" w:lineRule="auto"/>
              <w:jc w:val="center"/>
            </w:pPr>
            <w:r>
              <w:rPr>
                <w:rFonts w:ascii="Times New Roman" w:hAnsi="Times New Roman" w:eastAsia="Times New Roman" w:cs="Times New Roman"/>
                <w:color w:val="000000"/>
                <w:sz w:val="21"/>
              </w:rPr>
              <w:t>3</w:t>
            </w:r>
          </w:p>
        </w:tc>
      </w:tr>
      <w:tr>
        <w:trPr>
          <w:cantSplit/>
        </w:trPr>
        <w:tc>
          <w:tcPr>
            <w:tcW w:type="dxa" w:w="626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9" w:lineRule="auto"/>
              <w:jc w:val="left"/>
            </w:pPr>
            <w:r>
              <w:rPr>
                <w:rFonts w:ascii="Times New Roman" w:hAnsi="Times New Roman" w:eastAsia="Times New Roman" w:cs="Times New Roman"/>
                <w:color w:val="000000"/>
                <w:sz w:val="21"/>
              </w:rPr>
              <w:t>Nhân viên đào tạo</w:t>
            </w:r>
          </w:p>
        </w:tc>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9" w:lineRule="auto"/>
              <w:jc w:val="center"/>
            </w:pPr>
            <w:r>
              <w:rPr>
                <w:rFonts w:ascii="Times New Roman" w:hAnsi="Times New Roman" w:eastAsia="Times New Roman" w:cs="Times New Roman"/>
                <w:color w:val="000000"/>
                <w:sz w:val="21"/>
              </w:rPr>
              <w:t>5</w:t>
            </w:r>
          </w:p>
        </w:tc>
      </w:tr>
      <w:tr>
        <w:trPr>
          <w:cantSplit/>
        </w:trPr>
        <w:tc>
          <w:tcPr>
            <w:tcW w:type="dxa" w:w="626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7F7"/>
          </w:tcPr>
          <w:p>
            <w:pPr>
              <w:spacing w:after="0" w:line="259" w:lineRule="auto"/>
              <w:jc w:val="left"/>
            </w:pPr>
            <w:r>
              <w:rPr>
                <w:rFonts w:ascii="Times New Roman" w:hAnsi="Times New Roman" w:eastAsia="Times New Roman" w:cs="Times New Roman"/>
                <w:color w:val="000000"/>
                <w:sz w:val="21"/>
              </w:rPr>
              <w:t>Nhân viên tuyển sinh và chăm sóc học viên</w:t>
            </w:r>
          </w:p>
        </w:tc>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7F7"/>
          </w:tcPr>
          <w:p>
            <w:pPr>
              <w:spacing w:after="0" w:line="259" w:lineRule="auto"/>
              <w:jc w:val="center"/>
            </w:pPr>
            <w:r>
              <w:rPr>
                <w:rFonts w:ascii="Times New Roman" w:hAnsi="Times New Roman" w:eastAsia="Times New Roman" w:cs="Times New Roman"/>
                <w:color w:val="000000"/>
                <w:sz w:val="21"/>
              </w:rPr>
              <w:t>8</w:t>
            </w:r>
          </w:p>
        </w:tc>
      </w:tr>
      <w:tr>
        <w:trPr>
          <w:cantSplit/>
        </w:trPr>
        <w:tc>
          <w:tcPr>
            <w:tcW w:type="dxa" w:w="626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9" w:lineRule="auto"/>
              <w:jc w:val="left"/>
            </w:pPr>
            <w:r>
              <w:rPr>
                <w:rFonts w:ascii="Times New Roman" w:hAnsi="Times New Roman" w:eastAsia="Times New Roman" w:cs="Times New Roman"/>
                <w:color w:val="000000"/>
                <w:sz w:val="21"/>
              </w:rPr>
              <w:t>Nhân viên kế toán</w:t>
            </w:r>
          </w:p>
        </w:tc>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9" w:lineRule="auto"/>
              <w:jc w:val="center"/>
            </w:pPr>
            <w:r>
              <w:rPr>
                <w:rFonts w:ascii="Times New Roman" w:hAnsi="Times New Roman" w:eastAsia="Times New Roman" w:cs="Times New Roman"/>
                <w:color w:val="000000"/>
                <w:sz w:val="21"/>
              </w:rPr>
              <w:t>3</w:t>
            </w:r>
          </w:p>
        </w:tc>
      </w:tr>
      <w:tr>
        <w:trPr>
          <w:cantSplit/>
        </w:trPr>
        <w:tc>
          <w:tcPr>
            <w:tcW w:type="dxa" w:w="626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7F7"/>
          </w:tcPr>
          <w:p>
            <w:pPr>
              <w:spacing w:after="0" w:line="259" w:lineRule="auto"/>
              <w:jc w:val="left"/>
            </w:pPr>
            <w:r>
              <w:rPr>
                <w:rFonts w:ascii="Times New Roman" w:hAnsi="Times New Roman" w:eastAsia="Times New Roman" w:cs="Times New Roman"/>
                <w:color w:val="000000"/>
                <w:sz w:val="21"/>
              </w:rPr>
              <w:t>Giáo viên</w:t>
            </w:r>
          </w:p>
        </w:tc>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7F7"/>
          </w:tcPr>
          <w:p>
            <w:pPr>
              <w:spacing w:after="0" w:line="259" w:lineRule="auto"/>
              <w:jc w:val="center"/>
            </w:pPr>
            <w:r>
              <w:rPr>
                <w:rFonts w:ascii="Times New Roman" w:hAnsi="Times New Roman" w:eastAsia="Times New Roman" w:cs="Times New Roman"/>
                <w:color w:val="000000"/>
                <w:sz w:val="21"/>
              </w:rPr>
              <w:t>30</w:t>
            </w:r>
          </w:p>
        </w:tc>
      </w:tr>
      <w:tr>
        <w:trPr>
          <w:cantSplit/>
        </w:trPr>
        <w:tc>
          <w:tcPr>
            <w:tcW w:type="dxa" w:w="626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9" w:lineRule="auto"/>
              <w:jc w:val="left"/>
            </w:pPr>
            <w:r>
              <w:rPr>
                <w:rFonts w:ascii="Times New Roman" w:hAnsi="Times New Roman" w:eastAsia="Times New Roman" w:cs="Times New Roman"/>
                <w:color w:val="000000"/>
                <w:sz w:val="21"/>
              </w:rPr>
              <w:t>Học viên</w:t>
            </w:r>
          </w:p>
        </w:tc>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9" w:lineRule="auto"/>
              <w:jc w:val="center"/>
            </w:pPr>
            <w:r>
              <w:rPr>
                <w:rFonts w:ascii="Times New Roman" w:hAnsi="Times New Roman" w:eastAsia="Times New Roman" w:cs="Times New Roman"/>
                <w:color w:val="000000"/>
                <w:sz w:val="21"/>
              </w:rPr>
              <w:t>500</w:t>
            </w:r>
          </w:p>
        </w:tc>
      </w:tr>
      <w:tr>
        <w:trPr>
          <w:cantSplit/>
        </w:trPr>
        <w:tc>
          <w:tcPr>
            <w:tcW w:type="dxa" w:w="626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7F7"/>
          </w:tcPr>
          <w:p>
            <w:pPr>
              <w:spacing w:after="0" w:line="259" w:lineRule="auto"/>
              <w:jc w:val="left"/>
            </w:pPr>
            <w:r>
              <w:rPr>
                <w:rFonts w:ascii="Times New Roman" w:hAnsi="Times New Roman" w:eastAsia="Times New Roman" w:cs="Times New Roman"/>
                <w:color w:val="000000"/>
                <w:sz w:val="21"/>
              </w:rPr>
              <w:t>Phụ huynh</w:t>
            </w:r>
          </w:p>
        </w:tc>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7F7"/>
          </w:tcPr>
          <w:p>
            <w:pPr>
              <w:spacing w:after="0" w:line="259" w:lineRule="auto"/>
              <w:jc w:val="center"/>
            </w:pPr>
            <w:r>
              <w:rPr>
                <w:rFonts w:ascii="Times New Roman" w:hAnsi="Times New Roman" w:eastAsia="Times New Roman" w:cs="Times New Roman"/>
                <w:color w:val="000000"/>
                <w:sz w:val="21"/>
              </w:rPr>
              <w:t>200</w:t>
            </w:r>
          </w:p>
        </w:tc>
      </w:tr>
      <w:tr>
        <w:trPr>
          <w:cantSplit/>
        </w:trPr>
        <w:tc>
          <w:tcPr>
            <w:tcW w:type="dxa" w:w="626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9" w:lineRule="auto"/>
              <w:jc w:val="left"/>
            </w:pPr>
            <w:r>
              <w:rPr>
                <w:rFonts w:ascii="Times New Roman" w:hAnsi="Times New Roman" w:eastAsia="Times New Roman" w:cs="Times New Roman"/>
                <w:color w:val="000000"/>
                <w:sz w:val="21"/>
              </w:rPr>
              <w:t>Tổng cộng</w:t>
            </w:r>
          </w:p>
        </w:tc>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9" w:lineRule="auto"/>
              <w:jc w:val="center"/>
            </w:pPr>
            <w:r>
              <w:rPr>
                <w:rFonts w:ascii="Times New Roman" w:hAnsi="Times New Roman" w:eastAsia="Times New Roman" w:cs="Times New Roman"/>
                <w:color w:val="000000"/>
                <w:sz w:val="21"/>
              </w:rPr>
              <w:t>Khoảng 751</w:t>
            </w:r>
          </w:p>
        </w:tc>
      </w:tr>
    </w:tbl>
    <w:p>
      <w:pPr>
        <w:spacing w:after="40"/>
      </w:pPr>
    </w:p>
    <w:p>
      <w:pPr>
        <w:spacing w:line="312" w:lineRule="auto" w:after="40"/>
        <w:jc w:val="both"/>
      </w:pPr>
      <w:r>
        <w:rPr>
          <w:rFonts w:ascii="Times New Roman" w:hAnsi="Times New Roman" w:eastAsia="Times New Roman" w:cs="Times New Roman"/>
          <w:color w:val="000000"/>
          <w:sz w:val="24"/>
        </w:rPr>
        <w:t>Giờ cao điểm dự kiến có từ 50 đến 100 người truy cập đồng thời; quy mô thực tế sẽ được xác định trong bước khảo sát yêu cầu.</w:t>
      </w:r>
    </w:p>
    <w:p>
      <w:pPr>
        <w:pStyle w:val="Heading1"/>
        <w:keepNext/>
        <w:keepLines/>
        <w:pageBreakBefore w:val="0"/>
        <w:spacing w:before="240" w:after="120"/>
      </w:pPr>
      <w:r>
        <w:t>3 Góc nhìn Process</w:t>
      </w:r>
    </w:p>
    <w:p>
      <w:pPr>
        <w:pStyle w:val="Heading2"/>
        <w:keepNext/>
        <w:keepLines/>
        <w:pageBreakBefore w:val="0"/>
        <w:spacing w:before="160" w:after="120"/>
      </w:pPr>
      <w:r>
        <w:t>Các quy trình nghiệp vụ chính</w:t>
      </w:r>
    </w:p>
    <w:p>
      <w:pPr>
        <w:spacing w:after="60" w:line="276" w:lineRule="auto"/>
        <w:ind w:left="454" w:hanging="198"/>
      </w:pPr>
      <w:r>
        <w:rPr>
          <w:rFonts w:ascii="Times New Roman" w:hAnsi="Times New Roman" w:eastAsia="Times New Roman" w:cs="Times New Roman"/>
          <w:color w:val="000000"/>
          <w:sz w:val="24"/>
        </w:rPr>
        <w:t>1. Tiếp nhận và tạo hồ sơ học viên.</w:t>
      </w:r>
    </w:p>
    <w:p>
      <w:pPr>
        <w:spacing w:after="60" w:line="276" w:lineRule="auto"/>
        <w:ind w:left="454" w:hanging="198"/>
      </w:pPr>
      <w:r>
        <w:rPr>
          <w:rFonts w:ascii="Times New Roman" w:hAnsi="Times New Roman" w:eastAsia="Times New Roman" w:cs="Times New Roman"/>
          <w:color w:val="000000"/>
          <w:sz w:val="24"/>
        </w:rPr>
        <w:t>2. Tư vấn khóa học và kiểm tra trình độ đầu vào.</w:t>
      </w:r>
    </w:p>
    <w:p>
      <w:pPr>
        <w:spacing w:after="60" w:line="276" w:lineRule="auto"/>
        <w:ind w:left="454" w:hanging="198"/>
      </w:pPr>
      <w:r>
        <w:rPr>
          <w:rFonts w:ascii="Times New Roman" w:hAnsi="Times New Roman" w:eastAsia="Times New Roman" w:cs="Times New Roman"/>
          <w:color w:val="000000"/>
          <w:sz w:val="24"/>
        </w:rPr>
        <w:t>3. Xây dựng hoặc cập nhật khóa học.</w:t>
      </w:r>
    </w:p>
    <w:p>
      <w:pPr>
        <w:spacing w:after="60" w:line="276" w:lineRule="auto"/>
        <w:ind w:left="454" w:hanging="198"/>
      </w:pPr>
      <w:r>
        <w:rPr>
          <w:rFonts w:ascii="Times New Roman" w:hAnsi="Times New Roman" w:eastAsia="Times New Roman" w:cs="Times New Roman"/>
          <w:color w:val="000000"/>
          <w:sz w:val="24"/>
        </w:rPr>
        <w:t>4. Mở lớp và xác định sĩ số.</w:t>
      </w:r>
    </w:p>
    <w:p>
      <w:pPr>
        <w:spacing w:after="60" w:line="276" w:lineRule="auto"/>
        <w:ind w:left="454" w:hanging="198"/>
      </w:pPr>
      <w:r>
        <w:rPr>
          <w:rFonts w:ascii="Times New Roman" w:hAnsi="Times New Roman" w:eastAsia="Times New Roman" w:cs="Times New Roman"/>
          <w:color w:val="000000"/>
          <w:sz w:val="24"/>
        </w:rPr>
        <w:t>5. Phân công giáo viên và phòng học.</w:t>
      </w:r>
    </w:p>
    <w:p>
      <w:pPr>
        <w:spacing w:after="60" w:line="276" w:lineRule="auto"/>
        <w:ind w:left="454" w:hanging="198"/>
      </w:pPr>
      <w:r>
        <w:rPr>
          <w:rFonts w:ascii="Times New Roman" w:hAnsi="Times New Roman" w:eastAsia="Times New Roman" w:cs="Times New Roman"/>
          <w:color w:val="000000"/>
          <w:sz w:val="24"/>
        </w:rPr>
        <w:t>6. Đăng ký học và xếp học viên vào lớp.</w:t>
      </w:r>
    </w:p>
    <w:p>
      <w:pPr>
        <w:spacing w:after="60" w:line="276" w:lineRule="auto"/>
        <w:ind w:left="454" w:hanging="198"/>
      </w:pPr>
      <w:r>
        <w:rPr>
          <w:rFonts w:ascii="Times New Roman" w:hAnsi="Times New Roman" w:eastAsia="Times New Roman" w:cs="Times New Roman"/>
          <w:color w:val="000000"/>
          <w:sz w:val="24"/>
        </w:rPr>
        <w:t>7. Tính học phí, áp dụng ưu đãi và thu học phí.</w:t>
      </w:r>
    </w:p>
    <w:p>
      <w:pPr>
        <w:spacing w:after="60" w:line="276" w:lineRule="auto"/>
        <w:ind w:left="454" w:hanging="198"/>
      </w:pPr>
      <w:r>
        <w:rPr>
          <w:rFonts w:ascii="Times New Roman" w:hAnsi="Times New Roman" w:eastAsia="Times New Roman" w:cs="Times New Roman"/>
          <w:color w:val="000000"/>
          <w:sz w:val="24"/>
        </w:rPr>
        <w:t>8. Xếp lịch học và xử lý đổi lịch hoặc học bù.</w:t>
      </w:r>
    </w:p>
    <w:p>
      <w:pPr>
        <w:spacing w:after="60" w:line="276" w:lineRule="auto"/>
        <w:ind w:left="454" w:hanging="198"/>
      </w:pPr>
      <w:r>
        <w:rPr>
          <w:rFonts w:ascii="Times New Roman" w:hAnsi="Times New Roman" w:eastAsia="Times New Roman" w:cs="Times New Roman"/>
          <w:color w:val="000000"/>
          <w:sz w:val="24"/>
        </w:rPr>
        <w:t>9. Điểm danh theo từng buổi học.</w:t>
      </w:r>
    </w:p>
    <w:p>
      <w:pPr>
        <w:spacing w:after="60" w:line="276" w:lineRule="auto"/>
        <w:ind w:left="454" w:hanging="198"/>
      </w:pPr>
      <w:r>
        <w:rPr>
          <w:rFonts w:ascii="Times New Roman" w:hAnsi="Times New Roman" w:eastAsia="Times New Roman" w:cs="Times New Roman"/>
          <w:color w:val="000000"/>
          <w:sz w:val="24"/>
        </w:rPr>
        <w:t>10. Nhập điểm và đánh giá kết quả học tập.</w:t>
      </w:r>
    </w:p>
    <w:p>
      <w:pPr>
        <w:spacing w:after="60" w:line="276" w:lineRule="auto"/>
        <w:ind w:left="454" w:hanging="198"/>
      </w:pPr>
      <w:r>
        <w:rPr>
          <w:rFonts w:ascii="Times New Roman" w:hAnsi="Times New Roman" w:eastAsia="Times New Roman" w:cs="Times New Roman"/>
          <w:color w:val="000000"/>
          <w:sz w:val="24"/>
        </w:rPr>
        <w:t>11. Xử lý chuyển lớp, bảo lưu hoặc nghỉ học.</w:t>
      </w:r>
    </w:p>
    <w:p>
      <w:pPr>
        <w:spacing w:after="60" w:line="276" w:lineRule="auto"/>
        <w:ind w:left="454" w:hanging="198"/>
      </w:pPr>
      <w:r>
        <w:rPr>
          <w:rFonts w:ascii="Times New Roman" w:hAnsi="Times New Roman" w:eastAsia="Times New Roman" w:cs="Times New Roman"/>
          <w:color w:val="000000"/>
          <w:sz w:val="24"/>
        </w:rPr>
        <w:t>12. Kết thúc lớp và xét hoàn thành khóa học.</w:t>
      </w:r>
    </w:p>
    <w:p>
      <w:pPr>
        <w:spacing w:after="60" w:line="276" w:lineRule="auto"/>
        <w:ind w:left="454" w:hanging="198"/>
      </w:pPr>
      <w:r>
        <w:rPr>
          <w:rFonts w:ascii="Times New Roman" w:hAnsi="Times New Roman" w:eastAsia="Times New Roman" w:cs="Times New Roman"/>
          <w:color w:val="000000"/>
          <w:sz w:val="24"/>
        </w:rPr>
        <w:t>13. Tổng hợp báo cáo quản lý.</w:t>
      </w:r>
    </w:p>
    <w:p>
      <w:pPr>
        <w:pStyle w:val="Heading2"/>
        <w:keepNext/>
        <w:keepLines/>
        <w:pageBreakBefore w:val="0"/>
        <w:spacing w:before="160" w:after="120"/>
      </w:pPr>
      <w:r>
        <w:t>Quy trình tổng quát</w:t>
      </w:r>
    </w:p>
    <w:p>
      <w:pPr>
        <w:spacing w:before="100" w:after="160" w:line="288" w:lineRule="auto"/>
        <w:jc w:val="center"/>
      </w:pPr>
      <w:r>
        <w:rPr>
          <w:rFonts w:ascii="Times New Roman" w:hAnsi="Times New Roman" w:eastAsia="Times New Roman" w:cs="Times New Roman"/>
          <w:b/>
          <w:color w:val="000000"/>
          <w:sz w:val="22"/>
        </w:rPr>
        <w:t>Tiếp nhận học viên  →  Tư vấn và kiểm tra trình độ  →  Lựa chọn khóa học  →  Đăng ký vào lớp  →  Tính và thu học phí  →  Xếp lịch học  →  Giảng dạy và điểm danh  →  Nhập điểm và tính kết quả  →  Hoàn thành khóa học</w:t>
      </w:r>
    </w:p>
    <w:p>
      <w:pPr>
        <w:pStyle w:val="Heading2"/>
        <w:keepNext/>
        <w:keepLines/>
        <w:pageBreakBefore w:val="0"/>
        <w:spacing w:before="160" w:after="120"/>
      </w:pPr>
      <w:r>
        <w:t>Mô tả các quy trình trọng tâm</w:t>
      </w:r>
    </w:p>
    <w:p>
      <w:pPr>
        <w:spacing w:line="312" w:lineRule="auto" w:after="120"/>
        <w:jc w:val="both"/>
      </w:pPr>
      <w:r>
        <w:rPr>
          <w:rFonts w:ascii="Times New Roman" w:hAnsi="Times New Roman" w:eastAsia="Times New Roman" w:cs="Times New Roman"/>
          <w:b/>
          <w:color w:val="000000"/>
          <w:sz w:val="24"/>
        </w:rPr>
        <w:t xml:space="preserve">Đăng ký học. </w:t>
      </w:r>
      <w:r>
        <w:rPr>
          <w:rFonts w:ascii="Times New Roman" w:hAnsi="Times New Roman" w:eastAsia="Times New Roman" w:cs="Times New Roman"/>
          <w:color w:val="000000"/>
          <w:sz w:val="24"/>
        </w:rPr>
        <w:t>Nhân viên tiếp nhận hồ sơ, kiểm tra trình độ và sĩ số lớp, sau đó xếp học viên vào lớp. Hệ thống tính học phí, áp dụng ưu đãi và lưu trạng thái đăng ký.</w:t>
      </w:r>
    </w:p>
    <w:p>
      <w:pPr>
        <w:spacing w:line="312" w:lineRule="auto" w:after="120"/>
        <w:jc w:val="both"/>
      </w:pPr>
      <w:r>
        <w:rPr>
          <w:rFonts w:ascii="Times New Roman" w:hAnsi="Times New Roman" w:eastAsia="Times New Roman" w:cs="Times New Roman"/>
          <w:b/>
          <w:color w:val="000000"/>
          <w:sz w:val="24"/>
        </w:rPr>
        <w:t xml:space="preserve">Thu học phí. </w:t>
      </w:r>
      <w:r>
        <w:rPr>
          <w:rFonts w:ascii="Times New Roman" w:hAnsi="Times New Roman" w:eastAsia="Times New Roman" w:cs="Times New Roman"/>
          <w:color w:val="000000"/>
          <w:sz w:val="24"/>
        </w:rPr>
        <w:t>Kế toán kiểm tra số tiền phải đóng, tiếp nhận thanh toán và lập phiếu thu. Hệ thống cập nhật số tiền đã đóng, số tiền còn nợ và lịch sử giao dịch.</w:t>
      </w:r>
    </w:p>
    <w:p>
      <w:pPr>
        <w:spacing w:line="312" w:lineRule="auto" w:after="120"/>
        <w:jc w:val="both"/>
      </w:pPr>
      <w:r>
        <w:rPr>
          <w:rFonts w:ascii="Times New Roman" w:hAnsi="Times New Roman" w:eastAsia="Times New Roman" w:cs="Times New Roman"/>
          <w:b/>
          <w:color w:val="000000"/>
          <w:sz w:val="24"/>
        </w:rPr>
        <w:t xml:space="preserve">Điểm danh. </w:t>
      </w:r>
      <w:r>
        <w:rPr>
          <w:rFonts w:ascii="Times New Roman" w:hAnsi="Times New Roman" w:eastAsia="Times New Roman" w:cs="Times New Roman"/>
          <w:color w:val="000000"/>
          <w:sz w:val="24"/>
        </w:rPr>
        <w:t>Giáo viên chọn lớp và buổi học, ghi nhận trạng thái có mặt, vắng có phép, vắng không phép hoặc đi muộn. Hệ thống tính tỷ lệ chuyên cần và hỗ trợ cảnh báo.</w:t>
      </w:r>
    </w:p>
    <w:p>
      <w:pPr>
        <w:spacing w:line="312" w:lineRule="auto" w:after="120"/>
        <w:jc w:val="both"/>
      </w:pPr>
      <w:r>
        <w:rPr>
          <w:rFonts w:ascii="Times New Roman" w:hAnsi="Times New Roman" w:eastAsia="Times New Roman" w:cs="Times New Roman"/>
          <w:b/>
          <w:color w:val="000000"/>
          <w:sz w:val="24"/>
        </w:rPr>
        <w:t xml:space="preserve">Đánh giá kết quả. </w:t>
      </w:r>
      <w:r>
        <w:rPr>
          <w:rFonts w:ascii="Times New Roman" w:hAnsi="Times New Roman" w:eastAsia="Times New Roman" w:cs="Times New Roman"/>
          <w:color w:val="000000"/>
          <w:sz w:val="24"/>
        </w:rPr>
        <w:t>Giáo viên nhập điểm thành phần. Hệ thống kiểm tra dữ liệu, tính điểm tổng kết theo trọng số, xếp loại và xác định học viên đạt hoặc không đạt.</w:t>
      </w:r>
    </w:p>
    <w:p>
      <w:pPr>
        <w:pStyle w:val="Heading1"/>
        <w:keepNext/>
        <w:keepLines/>
        <w:pageBreakBefore w:val="0"/>
        <w:spacing w:before="240" w:after="120"/>
      </w:pPr>
      <w:r>
        <w:t>4 Góc nhìn Data</w:t>
      </w:r>
    </w:p>
    <w:p>
      <w:pPr>
        <w:pStyle w:val="Heading2"/>
        <w:keepNext/>
        <w:keepLines/>
        <w:pageBreakBefore w:val="0"/>
        <w:spacing w:before="160" w:after="120"/>
      </w:pPr>
      <w:r>
        <w:t>Các đối tượng dữ liệu</w:t>
      </w:r>
    </w:p>
    <w:tbl>
      <w:tblPr>
        <w:tblW w:type="auto" w:w="0"/>
        <w:jc w:val="center"/>
        <w:tblLayout w:type="fixed"/>
        <w:tblLook w:firstColumn="1" w:firstRow="1" w:lastColumn="0" w:lastRow="0" w:noHBand="0" w:noVBand="1" w:val="04A0"/>
      </w:tblPr>
      <w:tblGrid>
        <w:gridCol w:w="3192"/>
        <w:gridCol w:w="3192"/>
        <w:gridCol w:w="3192"/>
      </w:tblGrid>
      <w:tr>
        <w:trPr>
          <w:tblHeader w:val="true"/>
          <w:cantSplit/>
        </w:trPr>
        <w:tc>
          <w:tcPr>
            <w:tcW w:type="dxa" w:w="691"/>
            <w:vAlign w:val="center"/>
            <w:shd w:fill="E7E6E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2" w:lineRule="auto"/>
              <w:jc w:val="center"/>
            </w:pPr>
            <w:r>
              <w:rPr>
                <w:rFonts w:ascii="Times New Roman" w:hAnsi="Times New Roman" w:eastAsia="Times New Roman" w:cs="Times New Roman"/>
                <w:b/>
                <w:color w:val="000000"/>
                <w:sz w:val="21"/>
              </w:rPr>
              <w:t>STT</w:t>
            </w:r>
          </w:p>
        </w:tc>
        <w:tc>
          <w:tcPr>
            <w:tcW w:type="dxa" w:w="2232"/>
            <w:vAlign w:val="center"/>
            <w:shd w:fill="E7E6E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2" w:lineRule="auto"/>
              <w:jc w:val="center"/>
            </w:pPr>
            <w:r>
              <w:rPr>
                <w:rFonts w:ascii="Times New Roman" w:hAnsi="Times New Roman" w:eastAsia="Times New Roman" w:cs="Times New Roman"/>
                <w:b/>
                <w:color w:val="000000"/>
                <w:sz w:val="21"/>
              </w:rPr>
              <w:t>Đối tượng</w:t>
            </w:r>
          </w:p>
        </w:tc>
        <w:tc>
          <w:tcPr>
            <w:tcW w:type="dxa" w:w="5861"/>
            <w:vAlign w:val="center"/>
            <w:shd w:fill="E7E6E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2" w:lineRule="auto"/>
              <w:jc w:val="center"/>
            </w:pPr>
            <w:r>
              <w:rPr>
                <w:rFonts w:ascii="Times New Roman" w:hAnsi="Times New Roman" w:eastAsia="Times New Roman" w:cs="Times New Roman"/>
                <w:b/>
                <w:color w:val="000000"/>
                <w:sz w:val="21"/>
              </w:rPr>
              <w:t>Nội dung quản lý</w:t>
            </w:r>
          </w:p>
        </w:tc>
      </w:tr>
      <w:tr>
        <w:trPr>
          <w:cantSplit/>
        </w:trPr>
        <w:tc>
          <w:tcPr>
            <w:tcW w:type="dxa" w:w="691"/>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9" w:lineRule="auto"/>
              <w:jc w:val="center"/>
            </w:pPr>
            <w:r>
              <w:rPr>
                <w:rFonts w:ascii="Times New Roman" w:hAnsi="Times New Roman" w:eastAsia="Times New Roman" w:cs="Times New Roman"/>
                <w:color w:val="000000"/>
                <w:sz w:val="21"/>
              </w:rPr>
              <w:t>1</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9" w:lineRule="auto"/>
              <w:jc w:val="left"/>
            </w:pPr>
            <w:r>
              <w:rPr>
                <w:rFonts w:ascii="Times New Roman" w:hAnsi="Times New Roman" w:eastAsia="Times New Roman" w:cs="Times New Roman"/>
                <w:color w:val="000000"/>
                <w:sz w:val="21"/>
              </w:rPr>
              <w:t>Tài khoản</w:t>
            </w:r>
          </w:p>
        </w:tc>
        <w:tc>
          <w:tcPr>
            <w:tcW w:type="dxa" w:w="5861"/>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9" w:lineRule="auto"/>
              <w:jc w:val="left"/>
            </w:pPr>
            <w:r>
              <w:rPr>
                <w:rFonts w:ascii="Times New Roman" w:hAnsi="Times New Roman" w:eastAsia="Times New Roman" w:cs="Times New Roman"/>
                <w:color w:val="000000"/>
                <w:sz w:val="21"/>
              </w:rPr>
              <w:t>Tên đăng nhập, mật khẩu mã hóa, vai trò và trạng thái.</w:t>
            </w:r>
          </w:p>
        </w:tc>
      </w:tr>
      <w:tr>
        <w:trPr>
          <w:cantSplit/>
        </w:trPr>
        <w:tc>
          <w:tcPr>
            <w:tcW w:type="dxa" w:w="691"/>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7F7"/>
          </w:tcPr>
          <w:p>
            <w:pPr>
              <w:spacing w:after="0" w:line="259" w:lineRule="auto"/>
              <w:jc w:val="center"/>
            </w:pPr>
            <w:r>
              <w:rPr>
                <w:rFonts w:ascii="Times New Roman" w:hAnsi="Times New Roman" w:eastAsia="Times New Roman" w:cs="Times New Roman"/>
                <w:color w:val="000000"/>
                <w:sz w:val="21"/>
              </w:rPr>
              <w:t>2</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7F7"/>
          </w:tcPr>
          <w:p>
            <w:pPr>
              <w:spacing w:after="0" w:line="259" w:lineRule="auto"/>
              <w:jc w:val="left"/>
            </w:pPr>
            <w:r>
              <w:rPr>
                <w:rFonts w:ascii="Times New Roman" w:hAnsi="Times New Roman" w:eastAsia="Times New Roman" w:cs="Times New Roman"/>
                <w:color w:val="000000"/>
                <w:sz w:val="21"/>
              </w:rPr>
              <w:t>Học viên</w:t>
            </w:r>
          </w:p>
        </w:tc>
        <w:tc>
          <w:tcPr>
            <w:tcW w:type="dxa" w:w="5861"/>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7F7"/>
          </w:tcPr>
          <w:p>
            <w:pPr>
              <w:spacing w:after="0" w:line="259" w:lineRule="auto"/>
              <w:jc w:val="left"/>
            </w:pPr>
            <w:r>
              <w:rPr>
                <w:rFonts w:ascii="Times New Roman" w:hAnsi="Times New Roman" w:eastAsia="Times New Roman" w:cs="Times New Roman"/>
                <w:color w:val="000000"/>
                <w:sz w:val="21"/>
              </w:rPr>
              <w:t>Mã học viên, họ tên, ngày sinh, liên hệ và trình độ.</w:t>
            </w:r>
          </w:p>
        </w:tc>
      </w:tr>
      <w:tr>
        <w:trPr>
          <w:cantSplit/>
        </w:trPr>
        <w:tc>
          <w:tcPr>
            <w:tcW w:type="dxa" w:w="691"/>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9" w:lineRule="auto"/>
              <w:jc w:val="center"/>
            </w:pPr>
            <w:r>
              <w:rPr>
                <w:rFonts w:ascii="Times New Roman" w:hAnsi="Times New Roman" w:eastAsia="Times New Roman" w:cs="Times New Roman"/>
                <w:color w:val="000000"/>
                <w:sz w:val="21"/>
              </w:rPr>
              <w:t>3</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9" w:lineRule="auto"/>
              <w:jc w:val="left"/>
            </w:pPr>
            <w:r>
              <w:rPr>
                <w:rFonts w:ascii="Times New Roman" w:hAnsi="Times New Roman" w:eastAsia="Times New Roman" w:cs="Times New Roman"/>
                <w:color w:val="000000"/>
                <w:sz w:val="21"/>
              </w:rPr>
              <w:t>Phụ huynh</w:t>
            </w:r>
          </w:p>
        </w:tc>
        <w:tc>
          <w:tcPr>
            <w:tcW w:type="dxa" w:w="5861"/>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9" w:lineRule="auto"/>
              <w:jc w:val="left"/>
            </w:pPr>
            <w:r>
              <w:rPr>
                <w:rFonts w:ascii="Times New Roman" w:hAnsi="Times New Roman" w:eastAsia="Times New Roman" w:cs="Times New Roman"/>
                <w:color w:val="000000"/>
                <w:sz w:val="21"/>
              </w:rPr>
              <w:t>Thông tin liên hệ và quan hệ với học viên.</w:t>
            </w:r>
          </w:p>
        </w:tc>
      </w:tr>
      <w:tr>
        <w:trPr>
          <w:cantSplit/>
        </w:trPr>
        <w:tc>
          <w:tcPr>
            <w:tcW w:type="dxa" w:w="691"/>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7F7"/>
          </w:tcPr>
          <w:p>
            <w:pPr>
              <w:spacing w:after="0" w:line="259" w:lineRule="auto"/>
              <w:jc w:val="center"/>
            </w:pPr>
            <w:r>
              <w:rPr>
                <w:rFonts w:ascii="Times New Roman" w:hAnsi="Times New Roman" w:eastAsia="Times New Roman" w:cs="Times New Roman"/>
                <w:color w:val="000000"/>
                <w:sz w:val="21"/>
              </w:rPr>
              <w:t>4</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7F7"/>
          </w:tcPr>
          <w:p>
            <w:pPr>
              <w:spacing w:after="0" w:line="259" w:lineRule="auto"/>
              <w:jc w:val="left"/>
            </w:pPr>
            <w:r>
              <w:rPr>
                <w:rFonts w:ascii="Times New Roman" w:hAnsi="Times New Roman" w:eastAsia="Times New Roman" w:cs="Times New Roman"/>
                <w:color w:val="000000"/>
                <w:sz w:val="21"/>
              </w:rPr>
              <w:t>Giáo viên</w:t>
            </w:r>
          </w:p>
        </w:tc>
        <w:tc>
          <w:tcPr>
            <w:tcW w:type="dxa" w:w="5861"/>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7F7"/>
          </w:tcPr>
          <w:p>
            <w:pPr>
              <w:spacing w:after="0" w:line="259" w:lineRule="auto"/>
              <w:jc w:val="left"/>
            </w:pPr>
            <w:r>
              <w:rPr>
                <w:rFonts w:ascii="Times New Roman" w:hAnsi="Times New Roman" w:eastAsia="Times New Roman" w:cs="Times New Roman"/>
                <w:color w:val="000000"/>
                <w:sz w:val="21"/>
              </w:rPr>
              <w:t>Hồ sơ, chuyên môn, bằng cấp và tình trạng làm việc.</w:t>
            </w:r>
          </w:p>
        </w:tc>
      </w:tr>
      <w:tr>
        <w:trPr>
          <w:cantSplit/>
        </w:trPr>
        <w:tc>
          <w:tcPr>
            <w:tcW w:type="dxa" w:w="691"/>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9" w:lineRule="auto"/>
              <w:jc w:val="center"/>
            </w:pPr>
            <w:r>
              <w:rPr>
                <w:rFonts w:ascii="Times New Roman" w:hAnsi="Times New Roman" w:eastAsia="Times New Roman" w:cs="Times New Roman"/>
                <w:color w:val="000000"/>
                <w:sz w:val="21"/>
              </w:rPr>
              <w:t>5</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9" w:lineRule="auto"/>
              <w:jc w:val="left"/>
            </w:pPr>
            <w:r>
              <w:rPr>
                <w:rFonts w:ascii="Times New Roman" w:hAnsi="Times New Roman" w:eastAsia="Times New Roman" w:cs="Times New Roman"/>
                <w:color w:val="000000"/>
                <w:sz w:val="21"/>
              </w:rPr>
              <w:t>Nhân viên</w:t>
            </w:r>
          </w:p>
        </w:tc>
        <w:tc>
          <w:tcPr>
            <w:tcW w:type="dxa" w:w="5861"/>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9" w:lineRule="auto"/>
              <w:jc w:val="left"/>
            </w:pPr>
            <w:r>
              <w:rPr>
                <w:rFonts w:ascii="Times New Roman" w:hAnsi="Times New Roman" w:eastAsia="Times New Roman" w:cs="Times New Roman"/>
                <w:color w:val="000000"/>
                <w:sz w:val="21"/>
              </w:rPr>
              <w:t>Phòng ban, chức vụ và thông tin liên hệ.</w:t>
            </w:r>
          </w:p>
        </w:tc>
      </w:tr>
      <w:tr>
        <w:trPr>
          <w:cantSplit/>
        </w:trPr>
        <w:tc>
          <w:tcPr>
            <w:tcW w:type="dxa" w:w="691"/>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7F7"/>
          </w:tcPr>
          <w:p>
            <w:pPr>
              <w:spacing w:after="0" w:line="259" w:lineRule="auto"/>
              <w:jc w:val="center"/>
            </w:pPr>
            <w:r>
              <w:rPr>
                <w:rFonts w:ascii="Times New Roman" w:hAnsi="Times New Roman" w:eastAsia="Times New Roman" w:cs="Times New Roman"/>
                <w:color w:val="000000"/>
                <w:sz w:val="21"/>
              </w:rPr>
              <w:t>6</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7F7"/>
          </w:tcPr>
          <w:p>
            <w:pPr>
              <w:spacing w:after="0" w:line="259" w:lineRule="auto"/>
              <w:jc w:val="left"/>
            </w:pPr>
            <w:r>
              <w:rPr>
                <w:rFonts w:ascii="Times New Roman" w:hAnsi="Times New Roman" w:eastAsia="Times New Roman" w:cs="Times New Roman"/>
                <w:color w:val="000000"/>
                <w:sz w:val="21"/>
              </w:rPr>
              <w:t>Khóa học</w:t>
            </w:r>
          </w:p>
        </w:tc>
        <w:tc>
          <w:tcPr>
            <w:tcW w:type="dxa" w:w="5861"/>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7F7"/>
          </w:tcPr>
          <w:p>
            <w:pPr>
              <w:spacing w:after="0" w:line="259" w:lineRule="auto"/>
              <w:jc w:val="left"/>
            </w:pPr>
            <w:r>
              <w:rPr>
                <w:rFonts w:ascii="Times New Roman" w:hAnsi="Times New Roman" w:eastAsia="Times New Roman" w:cs="Times New Roman"/>
                <w:color w:val="000000"/>
                <w:sz w:val="21"/>
              </w:rPr>
              <w:t>Ngôn ngữ, trình độ, thời lượng, học phí và chuẩn đầu ra.</w:t>
            </w:r>
          </w:p>
        </w:tc>
      </w:tr>
      <w:tr>
        <w:trPr>
          <w:cantSplit/>
        </w:trPr>
        <w:tc>
          <w:tcPr>
            <w:tcW w:type="dxa" w:w="691"/>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9" w:lineRule="auto"/>
              <w:jc w:val="center"/>
            </w:pPr>
            <w:r>
              <w:rPr>
                <w:rFonts w:ascii="Times New Roman" w:hAnsi="Times New Roman" w:eastAsia="Times New Roman" w:cs="Times New Roman"/>
                <w:color w:val="000000"/>
                <w:sz w:val="21"/>
              </w:rPr>
              <w:t>7</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9" w:lineRule="auto"/>
              <w:jc w:val="left"/>
            </w:pPr>
            <w:r>
              <w:rPr>
                <w:rFonts w:ascii="Times New Roman" w:hAnsi="Times New Roman" w:eastAsia="Times New Roman" w:cs="Times New Roman"/>
                <w:color w:val="000000"/>
                <w:sz w:val="21"/>
              </w:rPr>
              <w:t>Lớp học</w:t>
            </w:r>
          </w:p>
        </w:tc>
        <w:tc>
          <w:tcPr>
            <w:tcW w:type="dxa" w:w="5861"/>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9" w:lineRule="auto"/>
              <w:jc w:val="left"/>
            </w:pPr>
            <w:r>
              <w:rPr>
                <w:rFonts w:ascii="Times New Roman" w:hAnsi="Times New Roman" w:eastAsia="Times New Roman" w:cs="Times New Roman"/>
                <w:color w:val="000000"/>
                <w:sz w:val="21"/>
              </w:rPr>
              <w:t>Khóa học, giáo viên, ngày khai giảng, sĩ số và trạng thái.</w:t>
            </w:r>
          </w:p>
        </w:tc>
      </w:tr>
      <w:tr>
        <w:trPr>
          <w:cantSplit/>
        </w:trPr>
        <w:tc>
          <w:tcPr>
            <w:tcW w:type="dxa" w:w="691"/>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7F7"/>
          </w:tcPr>
          <w:p>
            <w:pPr>
              <w:spacing w:after="0" w:line="259" w:lineRule="auto"/>
              <w:jc w:val="center"/>
            </w:pPr>
            <w:r>
              <w:rPr>
                <w:rFonts w:ascii="Times New Roman" w:hAnsi="Times New Roman" w:eastAsia="Times New Roman" w:cs="Times New Roman"/>
                <w:color w:val="000000"/>
                <w:sz w:val="21"/>
              </w:rPr>
              <w:t>8</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7F7"/>
          </w:tcPr>
          <w:p>
            <w:pPr>
              <w:spacing w:after="0" w:line="259" w:lineRule="auto"/>
              <w:jc w:val="left"/>
            </w:pPr>
            <w:r>
              <w:rPr>
                <w:rFonts w:ascii="Times New Roman" w:hAnsi="Times New Roman" w:eastAsia="Times New Roman" w:cs="Times New Roman"/>
                <w:color w:val="000000"/>
                <w:sz w:val="21"/>
              </w:rPr>
              <w:t>Đăng ký học</w:t>
            </w:r>
          </w:p>
        </w:tc>
        <w:tc>
          <w:tcPr>
            <w:tcW w:type="dxa" w:w="5861"/>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7F7"/>
          </w:tcPr>
          <w:p>
            <w:pPr>
              <w:spacing w:after="0" w:line="259" w:lineRule="auto"/>
              <w:jc w:val="left"/>
            </w:pPr>
            <w:r>
              <w:rPr>
                <w:rFonts w:ascii="Times New Roman" w:hAnsi="Times New Roman" w:eastAsia="Times New Roman" w:cs="Times New Roman"/>
                <w:color w:val="000000"/>
                <w:sz w:val="21"/>
              </w:rPr>
              <w:t>Học viên, lớp, ngày đăng ký và trạng thái đăng ký.</w:t>
            </w:r>
          </w:p>
        </w:tc>
      </w:tr>
      <w:tr>
        <w:trPr>
          <w:cantSplit/>
        </w:trPr>
        <w:tc>
          <w:tcPr>
            <w:tcW w:type="dxa" w:w="691"/>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9" w:lineRule="auto"/>
              <w:jc w:val="center"/>
            </w:pPr>
            <w:r>
              <w:rPr>
                <w:rFonts w:ascii="Times New Roman" w:hAnsi="Times New Roman" w:eastAsia="Times New Roman" w:cs="Times New Roman"/>
                <w:color w:val="000000"/>
                <w:sz w:val="21"/>
              </w:rPr>
              <w:t>9</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9" w:lineRule="auto"/>
              <w:jc w:val="left"/>
            </w:pPr>
            <w:r>
              <w:rPr>
                <w:rFonts w:ascii="Times New Roman" w:hAnsi="Times New Roman" w:eastAsia="Times New Roman" w:cs="Times New Roman"/>
                <w:color w:val="000000"/>
                <w:sz w:val="21"/>
              </w:rPr>
              <w:t>Phòng học</w:t>
            </w:r>
          </w:p>
        </w:tc>
        <w:tc>
          <w:tcPr>
            <w:tcW w:type="dxa" w:w="5861"/>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9" w:lineRule="auto"/>
              <w:jc w:val="left"/>
            </w:pPr>
            <w:r>
              <w:rPr>
                <w:rFonts w:ascii="Times New Roman" w:hAnsi="Times New Roman" w:eastAsia="Times New Roman" w:cs="Times New Roman"/>
                <w:color w:val="000000"/>
                <w:sz w:val="21"/>
              </w:rPr>
              <w:t>Cơ sở, sức chứa và thiết bị.</w:t>
            </w:r>
          </w:p>
        </w:tc>
      </w:tr>
      <w:tr>
        <w:trPr>
          <w:cantSplit/>
        </w:trPr>
        <w:tc>
          <w:tcPr>
            <w:tcW w:type="dxa" w:w="691"/>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7F7"/>
          </w:tcPr>
          <w:p>
            <w:pPr>
              <w:spacing w:after="0" w:line="259" w:lineRule="auto"/>
              <w:jc w:val="center"/>
            </w:pPr>
            <w:r>
              <w:rPr>
                <w:rFonts w:ascii="Times New Roman" w:hAnsi="Times New Roman" w:eastAsia="Times New Roman" w:cs="Times New Roman"/>
                <w:color w:val="000000"/>
                <w:sz w:val="21"/>
              </w:rPr>
              <w:t>10</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7F7"/>
          </w:tcPr>
          <w:p>
            <w:pPr>
              <w:spacing w:after="0" w:line="259" w:lineRule="auto"/>
              <w:jc w:val="left"/>
            </w:pPr>
            <w:r>
              <w:rPr>
                <w:rFonts w:ascii="Times New Roman" w:hAnsi="Times New Roman" w:eastAsia="Times New Roman" w:cs="Times New Roman"/>
                <w:color w:val="000000"/>
                <w:sz w:val="21"/>
              </w:rPr>
              <w:t>Lịch học</w:t>
            </w:r>
          </w:p>
        </w:tc>
        <w:tc>
          <w:tcPr>
            <w:tcW w:type="dxa" w:w="5861"/>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7F7"/>
          </w:tcPr>
          <w:p>
            <w:pPr>
              <w:spacing w:after="0" w:line="259" w:lineRule="auto"/>
              <w:jc w:val="left"/>
            </w:pPr>
            <w:r>
              <w:rPr>
                <w:rFonts w:ascii="Times New Roman" w:hAnsi="Times New Roman" w:eastAsia="Times New Roman" w:cs="Times New Roman"/>
                <w:color w:val="000000"/>
                <w:sz w:val="21"/>
              </w:rPr>
              <w:t>Lớp, giáo viên, ngày, giờ và phòng học.</w:t>
            </w:r>
          </w:p>
        </w:tc>
      </w:tr>
      <w:tr>
        <w:trPr>
          <w:cantSplit/>
        </w:trPr>
        <w:tc>
          <w:tcPr>
            <w:tcW w:type="dxa" w:w="691"/>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9" w:lineRule="auto"/>
              <w:jc w:val="center"/>
            </w:pPr>
            <w:r>
              <w:rPr>
                <w:rFonts w:ascii="Times New Roman" w:hAnsi="Times New Roman" w:eastAsia="Times New Roman" w:cs="Times New Roman"/>
                <w:color w:val="000000"/>
                <w:sz w:val="21"/>
              </w:rPr>
              <w:t>11</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9" w:lineRule="auto"/>
              <w:jc w:val="left"/>
            </w:pPr>
            <w:r>
              <w:rPr>
                <w:rFonts w:ascii="Times New Roman" w:hAnsi="Times New Roman" w:eastAsia="Times New Roman" w:cs="Times New Roman"/>
                <w:color w:val="000000"/>
                <w:sz w:val="21"/>
              </w:rPr>
              <w:t>Buổi học</w:t>
            </w:r>
          </w:p>
        </w:tc>
        <w:tc>
          <w:tcPr>
            <w:tcW w:type="dxa" w:w="5861"/>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9" w:lineRule="auto"/>
              <w:jc w:val="left"/>
            </w:pPr>
            <w:r>
              <w:rPr>
                <w:rFonts w:ascii="Times New Roman" w:hAnsi="Times New Roman" w:eastAsia="Times New Roman" w:cs="Times New Roman"/>
                <w:color w:val="000000"/>
                <w:sz w:val="21"/>
              </w:rPr>
              <w:t>Ngày học, nội dung và trạng thái buổi học.</w:t>
            </w:r>
          </w:p>
        </w:tc>
      </w:tr>
      <w:tr>
        <w:trPr>
          <w:cantSplit/>
        </w:trPr>
        <w:tc>
          <w:tcPr>
            <w:tcW w:type="dxa" w:w="691"/>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7F7"/>
          </w:tcPr>
          <w:p>
            <w:pPr>
              <w:spacing w:after="0" w:line="259" w:lineRule="auto"/>
              <w:jc w:val="center"/>
            </w:pPr>
            <w:r>
              <w:rPr>
                <w:rFonts w:ascii="Times New Roman" w:hAnsi="Times New Roman" w:eastAsia="Times New Roman" w:cs="Times New Roman"/>
                <w:color w:val="000000"/>
                <w:sz w:val="21"/>
              </w:rPr>
              <w:t>12</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7F7"/>
          </w:tcPr>
          <w:p>
            <w:pPr>
              <w:spacing w:after="0" w:line="259" w:lineRule="auto"/>
              <w:jc w:val="left"/>
            </w:pPr>
            <w:r>
              <w:rPr>
                <w:rFonts w:ascii="Times New Roman" w:hAnsi="Times New Roman" w:eastAsia="Times New Roman" w:cs="Times New Roman"/>
                <w:color w:val="000000"/>
                <w:sz w:val="21"/>
              </w:rPr>
              <w:t>Điểm danh</w:t>
            </w:r>
          </w:p>
        </w:tc>
        <w:tc>
          <w:tcPr>
            <w:tcW w:type="dxa" w:w="5861"/>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7F7"/>
          </w:tcPr>
          <w:p>
            <w:pPr>
              <w:spacing w:after="0" w:line="259" w:lineRule="auto"/>
              <w:jc w:val="left"/>
            </w:pPr>
            <w:r>
              <w:rPr>
                <w:rFonts w:ascii="Times New Roman" w:hAnsi="Times New Roman" w:eastAsia="Times New Roman" w:cs="Times New Roman"/>
                <w:color w:val="000000"/>
                <w:sz w:val="21"/>
              </w:rPr>
              <w:t>Học viên, buổi học, trạng thái và ghi chú.</w:t>
            </w:r>
          </w:p>
        </w:tc>
      </w:tr>
      <w:tr>
        <w:trPr>
          <w:cantSplit/>
        </w:trPr>
        <w:tc>
          <w:tcPr>
            <w:tcW w:type="dxa" w:w="691"/>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9" w:lineRule="auto"/>
              <w:jc w:val="center"/>
            </w:pPr>
            <w:r>
              <w:rPr>
                <w:rFonts w:ascii="Times New Roman" w:hAnsi="Times New Roman" w:eastAsia="Times New Roman" w:cs="Times New Roman"/>
                <w:color w:val="000000"/>
                <w:sz w:val="21"/>
              </w:rPr>
              <w:t>13</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9" w:lineRule="auto"/>
              <w:jc w:val="left"/>
            </w:pPr>
            <w:r>
              <w:rPr>
                <w:rFonts w:ascii="Times New Roman" w:hAnsi="Times New Roman" w:eastAsia="Times New Roman" w:cs="Times New Roman"/>
                <w:color w:val="000000"/>
                <w:sz w:val="21"/>
              </w:rPr>
              <w:t>Học phí</w:t>
            </w:r>
          </w:p>
        </w:tc>
        <w:tc>
          <w:tcPr>
            <w:tcW w:type="dxa" w:w="5861"/>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9" w:lineRule="auto"/>
              <w:jc w:val="left"/>
            </w:pPr>
            <w:r>
              <w:rPr>
                <w:rFonts w:ascii="Times New Roman" w:hAnsi="Times New Roman" w:eastAsia="Times New Roman" w:cs="Times New Roman"/>
                <w:color w:val="000000"/>
                <w:sz w:val="21"/>
              </w:rPr>
              <w:t>Mức phí, hạn thanh toán và số tiền phải đóng.</w:t>
            </w:r>
          </w:p>
        </w:tc>
      </w:tr>
      <w:tr>
        <w:trPr>
          <w:cantSplit/>
        </w:trPr>
        <w:tc>
          <w:tcPr>
            <w:tcW w:type="dxa" w:w="691"/>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7F7"/>
          </w:tcPr>
          <w:p>
            <w:pPr>
              <w:spacing w:after="0" w:line="259" w:lineRule="auto"/>
              <w:jc w:val="center"/>
            </w:pPr>
            <w:r>
              <w:rPr>
                <w:rFonts w:ascii="Times New Roman" w:hAnsi="Times New Roman" w:eastAsia="Times New Roman" w:cs="Times New Roman"/>
                <w:color w:val="000000"/>
                <w:sz w:val="21"/>
              </w:rPr>
              <w:t>14</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7F7"/>
          </w:tcPr>
          <w:p>
            <w:pPr>
              <w:spacing w:after="0" w:line="259" w:lineRule="auto"/>
              <w:jc w:val="left"/>
            </w:pPr>
            <w:r>
              <w:rPr>
                <w:rFonts w:ascii="Times New Roman" w:hAnsi="Times New Roman" w:eastAsia="Times New Roman" w:cs="Times New Roman"/>
                <w:color w:val="000000"/>
                <w:sz w:val="21"/>
              </w:rPr>
              <w:t>Ưu đãi</w:t>
            </w:r>
          </w:p>
        </w:tc>
        <w:tc>
          <w:tcPr>
            <w:tcW w:type="dxa" w:w="5861"/>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7F7"/>
          </w:tcPr>
          <w:p>
            <w:pPr>
              <w:spacing w:after="0" w:line="259" w:lineRule="auto"/>
              <w:jc w:val="left"/>
            </w:pPr>
            <w:r>
              <w:rPr>
                <w:rFonts w:ascii="Times New Roman" w:hAnsi="Times New Roman" w:eastAsia="Times New Roman" w:cs="Times New Roman"/>
                <w:color w:val="000000"/>
                <w:sz w:val="21"/>
              </w:rPr>
              <w:t>Loại ưu đãi, mức giảm và thời gian áp dụng.</w:t>
            </w:r>
          </w:p>
        </w:tc>
      </w:tr>
      <w:tr>
        <w:trPr>
          <w:cantSplit/>
        </w:trPr>
        <w:tc>
          <w:tcPr>
            <w:tcW w:type="dxa" w:w="691"/>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9" w:lineRule="auto"/>
              <w:jc w:val="center"/>
            </w:pPr>
            <w:r>
              <w:rPr>
                <w:rFonts w:ascii="Times New Roman" w:hAnsi="Times New Roman" w:eastAsia="Times New Roman" w:cs="Times New Roman"/>
                <w:color w:val="000000"/>
                <w:sz w:val="21"/>
              </w:rPr>
              <w:t>15</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9" w:lineRule="auto"/>
              <w:jc w:val="left"/>
            </w:pPr>
            <w:r>
              <w:rPr>
                <w:rFonts w:ascii="Times New Roman" w:hAnsi="Times New Roman" w:eastAsia="Times New Roman" w:cs="Times New Roman"/>
                <w:color w:val="000000"/>
                <w:sz w:val="21"/>
              </w:rPr>
              <w:t>Phiếu thu</w:t>
            </w:r>
          </w:p>
        </w:tc>
        <w:tc>
          <w:tcPr>
            <w:tcW w:type="dxa" w:w="5861"/>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9" w:lineRule="auto"/>
              <w:jc w:val="left"/>
            </w:pPr>
            <w:r>
              <w:rPr>
                <w:rFonts w:ascii="Times New Roman" w:hAnsi="Times New Roman" w:eastAsia="Times New Roman" w:cs="Times New Roman"/>
                <w:color w:val="000000"/>
                <w:sz w:val="21"/>
              </w:rPr>
              <w:t>Ngày thu, số tiền, phương thức và người lập.</w:t>
            </w:r>
          </w:p>
        </w:tc>
      </w:tr>
      <w:tr>
        <w:trPr>
          <w:cantSplit/>
        </w:trPr>
        <w:tc>
          <w:tcPr>
            <w:tcW w:type="dxa" w:w="691"/>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7F7"/>
          </w:tcPr>
          <w:p>
            <w:pPr>
              <w:spacing w:after="0" w:line="259" w:lineRule="auto"/>
              <w:jc w:val="center"/>
            </w:pPr>
            <w:r>
              <w:rPr>
                <w:rFonts w:ascii="Times New Roman" w:hAnsi="Times New Roman" w:eastAsia="Times New Roman" w:cs="Times New Roman"/>
                <w:color w:val="000000"/>
                <w:sz w:val="21"/>
              </w:rPr>
              <w:t>16</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7F7"/>
          </w:tcPr>
          <w:p>
            <w:pPr>
              <w:spacing w:after="0" w:line="259" w:lineRule="auto"/>
              <w:jc w:val="left"/>
            </w:pPr>
            <w:r>
              <w:rPr>
                <w:rFonts w:ascii="Times New Roman" w:hAnsi="Times New Roman" w:eastAsia="Times New Roman" w:cs="Times New Roman"/>
                <w:color w:val="000000"/>
                <w:sz w:val="21"/>
              </w:rPr>
              <w:t>Công nợ</w:t>
            </w:r>
          </w:p>
        </w:tc>
        <w:tc>
          <w:tcPr>
            <w:tcW w:type="dxa" w:w="5861"/>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7F7"/>
          </w:tcPr>
          <w:p>
            <w:pPr>
              <w:spacing w:after="0" w:line="259" w:lineRule="auto"/>
              <w:jc w:val="left"/>
            </w:pPr>
            <w:r>
              <w:rPr>
                <w:rFonts w:ascii="Times New Roman" w:hAnsi="Times New Roman" w:eastAsia="Times New Roman" w:cs="Times New Roman"/>
                <w:color w:val="000000"/>
                <w:sz w:val="21"/>
              </w:rPr>
              <w:t>Số tiền phải đóng, đã đóng và còn thiếu.</w:t>
            </w:r>
          </w:p>
        </w:tc>
      </w:tr>
      <w:tr>
        <w:trPr>
          <w:cantSplit/>
        </w:trPr>
        <w:tc>
          <w:tcPr>
            <w:tcW w:type="dxa" w:w="691"/>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9" w:lineRule="auto"/>
              <w:jc w:val="center"/>
            </w:pPr>
            <w:r>
              <w:rPr>
                <w:rFonts w:ascii="Times New Roman" w:hAnsi="Times New Roman" w:eastAsia="Times New Roman" w:cs="Times New Roman"/>
                <w:color w:val="000000"/>
                <w:sz w:val="21"/>
              </w:rPr>
              <w:t>17</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9" w:lineRule="auto"/>
              <w:jc w:val="left"/>
            </w:pPr>
            <w:r>
              <w:rPr>
                <w:rFonts w:ascii="Times New Roman" w:hAnsi="Times New Roman" w:eastAsia="Times New Roman" w:cs="Times New Roman"/>
                <w:color w:val="000000"/>
                <w:sz w:val="21"/>
              </w:rPr>
              <w:t>Bảng điểm</w:t>
            </w:r>
          </w:p>
        </w:tc>
        <w:tc>
          <w:tcPr>
            <w:tcW w:type="dxa" w:w="5861"/>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9" w:lineRule="auto"/>
              <w:jc w:val="left"/>
            </w:pPr>
            <w:r>
              <w:rPr>
                <w:rFonts w:ascii="Times New Roman" w:hAnsi="Times New Roman" w:eastAsia="Times New Roman" w:cs="Times New Roman"/>
                <w:color w:val="000000"/>
                <w:sz w:val="21"/>
              </w:rPr>
              <w:t>Loại điểm, trọng số và điểm số.</w:t>
            </w:r>
          </w:p>
        </w:tc>
      </w:tr>
      <w:tr>
        <w:trPr>
          <w:cantSplit/>
        </w:trPr>
        <w:tc>
          <w:tcPr>
            <w:tcW w:type="dxa" w:w="691"/>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7F7"/>
          </w:tcPr>
          <w:p>
            <w:pPr>
              <w:spacing w:after="0" w:line="259" w:lineRule="auto"/>
              <w:jc w:val="center"/>
            </w:pPr>
            <w:r>
              <w:rPr>
                <w:rFonts w:ascii="Times New Roman" w:hAnsi="Times New Roman" w:eastAsia="Times New Roman" w:cs="Times New Roman"/>
                <w:color w:val="000000"/>
                <w:sz w:val="21"/>
              </w:rPr>
              <w:t>18</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7F7"/>
          </w:tcPr>
          <w:p>
            <w:pPr>
              <w:spacing w:after="0" w:line="259" w:lineRule="auto"/>
              <w:jc w:val="left"/>
            </w:pPr>
            <w:r>
              <w:rPr>
                <w:rFonts w:ascii="Times New Roman" w:hAnsi="Times New Roman" w:eastAsia="Times New Roman" w:cs="Times New Roman"/>
                <w:color w:val="000000"/>
                <w:sz w:val="21"/>
              </w:rPr>
              <w:t>Kết quả học tập</w:t>
            </w:r>
          </w:p>
        </w:tc>
        <w:tc>
          <w:tcPr>
            <w:tcW w:type="dxa" w:w="5861"/>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7F7"/>
          </w:tcPr>
          <w:p>
            <w:pPr>
              <w:spacing w:after="0" w:line="259" w:lineRule="auto"/>
              <w:jc w:val="left"/>
            </w:pPr>
            <w:r>
              <w:rPr>
                <w:rFonts w:ascii="Times New Roman" w:hAnsi="Times New Roman" w:eastAsia="Times New Roman" w:cs="Times New Roman"/>
                <w:color w:val="000000"/>
                <w:sz w:val="21"/>
              </w:rPr>
              <w:t>Điểm tổng kết, xếp loại và kết quả.</w:t>
            </w:r>
          </w:p>
        </w:tc>
      </w:tr>
      <w:tr>
        <w:trPr>
          <w:cantSplit/>
        </w:trPr>
        <w:tc>
          <w:tcPr>
            <w:tcW w:type="dxa" w:w="691"/>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9" w:lineRule="auto"/>
              <w:jc w:val="center"/>
            </w:pPr>
            <w:r>
              <w:rPr>
                <w:rFonts w:ascii="Times New Roman" w:hAnsi="Times New Roman" w:eastAsia="Times New Roman" w:cs="Times New Roman"/>
                <w:color w:val="000000"/>
                <w:sz w:val="21"/>
              </w:rPr>
              <w:t>19</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9" w:lineRule="auto"/>
              <w:jc w:val="left"/>
            </w:pPr>
            <w:r>
              <w:rPr>
                <w:rFonts w:ascii="Times New Roman" w:hAnsi="Times New Roman" w:eastAsia="Times New Roman" w:cs="Times New Roman"/>
                <w:color w:val="000000"/>
                <w:sz w:val="21"/>
              </w:rPr>
              <w:t>Chứng nhận</w:t>
            </w:r>
          </w:p>
        </w:tc>
        <w:tc>
          <w:tcPr>
            <w:tcW w:type="dxa" w:w="5861"/>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9" w:lineRule="auto"/>
              <w:jc w:val="left"/>
            </w:pPr>
            <w:r>
              <w:rPr>
                <w:rFonts w:ascii="Times New Roman" w:hAnsi="Times New Roman" w:eastAsia="Times New Roman" w:cs="Times New Roman"/>
                <w:color w:val="000000"/>
                <w:sz w:val="21"/>
              </w:rPr>
              <w:t>Số chứng nhận, ngày cấp và khóa học.</w:t>
            </w:r>
          </w:p>
        </w:tc>
      </w:tr>
      <w:tr>
        <w:trPr>
          <w:cantSplit/>
        </w:trPr>
        <w:tc>
          <w:tcPr>
            <w:tcW w:type="dxa" w:w="691"/>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7F7"/>
          </w:tcPr>
          <w:p>
            <w:pPr>
              <w:spacing w:after="0" w:line="259" w:lineRule="auto"/>
              <w:jc w:val="center"/>
            </w:pPr>
            <w:r>
              <w:rPr>
                <w:rFonts w:ascii="Times New Roman" w:hAnsi="Times New Roman" w:eastAsia="Times New Roman" w:cs="Times New Roman"/>
                <w:color w:val="000000"/>
                <w:sz w:val="21"/>
              </w:rPr>
              <w:t>20</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7F7"/>
          </w:tcPr>
          <w:p>
            <w:pPr>
              <w:spacing w:after="0" w:line="259" w:lineRule="auto"/>
              <w:jc w:val="left"/>
            </w:pPr>
            <w:r>
              <w:rPr>
                <w:rFonts w:ascii="Times New Roman" w:hAnsi="Times New Roman" w:eastAsia="Times New Roman" w:cs="Times New Roman"/>
                <w:color w:val="000000"/>
                <w:sz w:val="21"/>
              </w:rPr>
              <w:t>Thông báo</w:t>
            </w:r>
          </w:p>
        </w:tc>
        <w:tc>
          <w:tcPr>
            <w:tcW w:type="dxa" w:w="5861"/>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7F7"/>
          </w:tcPr>
          <w:p>
            <w:pPr>
              <w:spacing w:after="0" w:line="259" w:lineRule="auto"/>
              <w:jc w:val="left"/>
            </w:pPr>
            <w:r>
              <w:rPr>
                <w:rFonts w:ascii="Times New Roman" w:hAnsi="Times New Roman" w:eastAsia="Times New Roman" w:cs="Times New Roman"/>
                <w:color w:val="000000"/>
                <w:sz w:val="21"/>
              </w:rPr>
              <w:t>Người nhận, nội dung, thời gian và trạng thái gửi.</w:t>
            </w:r>
          </w:p>
        </w:tc>
      </w:tr>
    </w:tbl>
    <w:p>
      <w:pPr>
        <w:spacing w:after="40"/>
      </w:pPr>
    </w:p>
    <w:p>
      <w:pPr>
        <w:pStyle w:val="Heading2"/>
        <w:keepNext/>
        <w:keepLines/>
        <w:pageBreakBefore w:val="0"/>
        <w:spacing w:before="160" w:after="120"/>
      </w:pPr>
      <w:r>
        <w:t>Các mối quan hệ dữ liệu chính</w:t>
      </w:r>
    </w:p>
    <w:p>
      <w:pPr>
        <w:spacing w:after="60" w:line="276" w:lineRule="auto"/>
        <w:ind w:left="425" w:hanging="255"/>
      </w:pPr>
      <w:r>
        <w:rPr>
          <w:rFonts w:ascii="Times New Roman" w:hAnsi="Times New Roman" w:eastAsia="Times New Roman" w:cs="Times New Roman"/>
          <w:color w:val="000000"/>
          <w:sz w:val="24"/>
        </w:rPr>
        <w:t>- Một khóa học có thể được tổ chức thành nhiều lớp học.</w:t>
      </w:r>
    </w:p>
    <w:p>
      <w:pPr>
        <w:spacing w:after="60" w:line="276" w:lineRule="auto"/>
        <w:ind w:left="425" w:hanging="255"/>
      </w:pPr>
      <w:r>
        <w:rPr>
          <w:rFonts w:ascii="Times New Roman" w:hAnsi="Times New Roman" w:eastAsia="Times New Roman" w:cs="Times New Roman"/>
          <w:color w:val="000000"/>
          <w:sz w:val="24"/>
        </w:rPr>
        <w:t>- Một giáo viên có thể giảng dạy nhiều lớp học.</w:t>
      </w:r>
    </w:p>
    <w:p>
      <w:pPr>
        <w:spacing w:after="60" w:line="276" w:lineRule="auto"/>
        <w:ind w:left="425" w:hanging="255"/>
      </w:pPr>
      <w:r>
        <w:rPr>
          <w:rFonts w:ascii="Times New Roman" w:hAnsi="Times New Roman" w:eastAsia="Times New Roman" w:cs="Times New Roman"/>
          <w:color w:val="000000"/>
          <w:sz w:val="24"/>
        </w:rPr>
        <w:t>- Một học viên có thể đăng ký nhiều lớp, và một lớp có nhiều học viên.</w:t>
      </w:r>
    </w:p>
    <w:p>
      <w:pPr>
        <w:spacing w:after="60" w:line="276" w:lineRule="auto"/>
        <w:ind w:left="425" w:hanging="255"/>
      </w:pPr>
      <w:r>
        <w:rPr>
          <w:rFonts w:ascii="Times New Roman" w:hAnsi="Times New Roman" w:eastAsia="Times New Roman" w:cs="Times New Roman"/>
          <w:color w:val="000000"/>
          <w:sz w:val="24"/>
        </w:rPr>
        <w:t>- Một lớp học có nhiều buổi học; mỗi buổi có nhiều bản ghi điểm danh.</w:t>
      </w:r>
    </w:p>
    <w:p>
      <w:pPr>
        <w:spacing w:after="60" w:line="276" w:lineRule="auto"/>
        <w:ind w:left="425" w:hanging="255"/>
      </w:pPr>
      <w:r>
        <w:rPr>
          <w:rFonts w:ascii="Times New Roman" w:hAnsi="Times New Roman" w:eastAsia="Times New Roman" w:cs="Times New Roman"/>
          <w:color w:val="000000"/>
          <w:sz w:val="24"/>
        </w:rPr>
        <w:t>- Một đăng ký học phát sinh học phí; học phí có thể được thanh toán nhiều lần.</w:t>
      </w:r>
    </w:p>
    <w:p>
      <w:pPr>
        <w:spacing w:after="60" w:line="276" w:lineRule="auto"/>
        <w:ind w:left="425" w:hanging="255"/>
      </w:pPr>
      <w:r>
        <w:rPr>
          <w:rFonts w:ascii="Times New Roman" w:hAnsi="Times New Roman" w:eastAsia="Times New Roman" w:cs="Times New Roman"/>
          <w:color w:val="000000"/>
          <w:sz w:val="24"/>
        </w:rPr>
        <w:t>- Một học viên có nhiều điểm thành phần và một kết quả tổng kết trong mỗi lớp.</w:t>
      </w:r>
    </w:p>
    <w:p>
      <w:pPr>
        <w:spacing w:after="60" w:line="276" w:lineRule="auto"/>
        <w:ind w:left="425" w:hanging="255"/>
      </w:pPr>
      <w:r>
        <w:rPr>
          <w:rFonts w:ascii="Times New Roman" w:hAnsi="Times New Roman" w:eastAsia="Times New Roman" w:cs="Times New Roman"/>
          <w:color w:val="000000"/>
          <w:sz w:val="24"/>
        </w:rPr>
        <w:t>- Một phụ huynh có thể theo dõi một hoặc nhiều học viên.</w:t>
      </w:r>
    </w:p>
    <w:p>
      <w:pPr>
        <w:pStyle w:val="Heading1"/>
        <w:keepNext/>
        <w:keepLines/>
        <w:pageBreakBefore w:val="0"/>
        <w:spacing w:before="240" w:after="120"/>
      </w:pPr>
      <w:r>
        <w:t>5 Góc nhìn Technology</w:t>
      </w:r>
    </w:p>
    <w:p>
      <w:pPr>
        <w:spacing w:line="312" w:lineRule="auto" w:after="120"/>
        <w:jc w:val="both"/>
      </w:pPr>
      <w:r>
        <w:rPr>
          <w:rFonts w:ascii="Times New Roman" w:hAnsi="Times New Roman" w:eastAsia="Times New Roman" w:cs="Times New Roman"/>
          <w:color w:val="000000"/>
          <w:sz w:val="24"/>
        </w:rPr>
        <w:t>Công nghệ dưới đây là phương án dự kiến cho hệ thống web quy mô vừa. Nhóm có thể điều chỉnh theo năng lực triển khai và yêu cầu của giảng viên.</w:t>
      </w:r>
    </w:p>
    <w:p>
      <w:pPr>
        <w:pStyle w:val="Heading2"/>
        <w:keepNext/>
        <w:keepLines/>
        <w:pageBreakBefore w:val="0"/>
        <w:spacing w:before="160" w:after="120"/>
      </w:pPr>
      <w:r>
        <w:t>Hardware</w:t>
      </w:r>
    </w:p>
    <w:tbl>
      <w:tblPr>
        <w:tblW w:type="auto" w:w="0"/>
        <w:jc w:val="center"/>
        <w:tblLayout w:type="fixed"/>
        <w:tblLook w:firstColumn="1" w:firstRow="1" w:lastColumn="0" w:lastRow="0" w:noHBand="0" w:noVBand="1" w:val="04A0"/>
      </w:tblPr>
      <w:tblGrid>
        <w:gridCol w:w="4788"/>
        <w:gridCol w:w="4788"/>
      </w:tblGrid>
      <w:tr>
        <w:trPr>
          <w:tblHeader w:val="true"/>
          <w:cantSplit/>
        </w:trPr>
        <w:tc>
          <w:tcPr>
            <w:tcW w:type="dxa" w:w="3168"/>
            <w:vAlign w:val="center"/>
            <w:shd w:fill="E7E6E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2" w:lineRule="auto"/>
              <w:jc w:val="center"/>
            </w:pPr>
            <w:r>
              <w:rPr>
                <w:rFonts w:ascii="Times New Roman" w:hAnsi="Times New Roman" w:eastAsia="Times New Roman" w:cs="Times New Roman"/>
                <w:b/>
                <w:color w:val="000000"/>
                <w:sz w:val="21"/>
              </w:rPr>
              <w:t>Nhóm thiết bị</w:t>
            </w:r>
          </w:p>
        </w:tc>
        <w:tc>
          <w:tcPr>
            <w:tcW w:type="dxa" w:w="5616"/>
            <w:vAlign w:val="center"/>
            <w:shd w:fill="E7E6E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2" w:lineRule="auto"/>
              <w:jc w:val="center"/>
            </w:pPr>
            <w:r>
              <w:rPr>
                <w:rFonts w:ascii="Times New Roman" w:hAnsi="Times New Roman" w:eastAsia="Times New Roman" w:cs="Times New Roman"/>
                <w:b/>
                <w:color w:val="000000"/>
                <w:sz w:val="21"/>
              </w:rPr>
              <w:t>Cấu hình dự kiến</w:t>
            </w:r>
          </w:p>
        </w:tc>
      </w:tr>
      <w:tr>
        <w:trPr>
          <w:cantSplit/>
        </w:trPr>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9" w:lineRule="auto"/>
              <w:jc w:val="left"/>
            </w:pPr>
            <w:r>
              <w:rPr>
                <w:rFonts w:ascii="Times New Roman" w:hAnsi="Times New Roman" w:eastAsia="Times New Roman" w:cs="Times New Roman"/>
                <w:color w:val="000000"/>
                <w:sz w:val="21"/>
              </w:rPr>
              <w:t>Máy chủ</w:t>
            </w:r>
          </w:p>
        </w:tc>
        <w:tc>
          <w:tcPr>
            <w:tcW w:type="dxa" w:w="561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9" w:lineRule="auto"/>
              <w:jc w:val="left"/>
            </w:pPr>
            <w:r>
              <w:rPr>
                <w:rFonts w:ascii="Times New Roman" w:hAnsi="Times New Roman" w:eastAsia="Times New Roman" w:cs="Times New Roman"/>
                <w:color w:val="000000"/>
                <w:sz w:val="21"/>
              </w:rPr>
              <w:t>Tối thiểu 4 vCPU, RAM 8 GB, SSD 100 GB và cơ chế sao lưu.</w:t>
            </w:r>
          </w:p>
        </w:tc>
      </w:tr>
      <w:tr>
        <w:trPr>
          <w:cantSplit/>
        </w:trPr>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7F7"/>
          </w:tcPr>
          <w:p>
            <w:pPr>
              <w:spacing w:after="0" w:line="259" w:lineRule="auto"/>
              <w:jc w:val="left"/>
            </w:pPr>
            <w:r>
              <w:rPr>
                <w:rFonts w:ascii="Times New Roman" w:hAnsi="Times New Roman" w:eastAsia="Times New Roman" w:cs="Times New Roman"/>
                <w:color w:val="000000"/>
                <w:sz w:val="21"/>
              </w:rPr>
              <w:t>Thiết bị người dùng</w:t>
            </w:r>
          </w:p>
        </w:tc>
        <w:tc>
          <w:tcPr>
            <w:tcW w:type="dxa" w:w="561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7F7"/>
          </w:tcPr>
          <w:p>
            <w:pPr>
              <w:spacing w:after="0" w:line="259" w:lineRule="auto"/>
              <w:jc w:val="left"/>
            </w:pPr>
            <w:r>
              <w:rPr>
                <w:rFonts w:ascii="Times New Roman" w:hAnsi="Times New Roman" w:eastAsia="Times New Roman" w:cs="Times New Roman"/>
                <w:color w:val="000000"/>
                <w:sz w:val="21"/>
              </w:rPr>
              <w:t>Máy tính để bàn, laptop, điện thoại hoặc máy tính bảng.</w:t>
            </w:r>
          </w:p>
        </w:tc>
      </w:tr>
      <w:tr>
        <w:trPr>
          <w:cantSplit/>
        </w:trPr>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9" w:lineRule="auto"/>
              <w:jc w:val="left"/>
            </w:pPr>
            <w:r>
              <w:rPr>
                <w:rFonts w:ascii="Times New Roman" w:hAnsi="Times New Roman" w:eastAsia="Times New Roman" w:cs="Times New Roman"/>
                <w:color w:val="000000"/>
                <w:sz w:val="21"/>
              </w:rPr>
              <w:t>Thiết bị hỗ trợ</w:t>
            </w:r>
          </w:p>
        </w:tc>
        <w:tc>
          <w:tcPr>
            <w:tcW w:type="dxa" w:w="561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9" w:lineRule="auto"/>
              <w:jc w:val="left"/>
            </w:pPr>
            <w:r>
              <w:rPr>
                <w:rFonts w:ascii="Times New Roman" w:hAnsi="Times New Roman" w:eastAsia="Times New Roman" w:cs="Times New Roman"/>
                <w:color w:val="000000"/>
                <w:sz w:val="21"/>
              </w:rPr>
              <w:t>Máy in biên lai, máy in văn phòng và máy quét QR nếu cần.</w:t>
            </w:r>
          </w:p>
        </w:tc>
      </w:tr>
      <w:tr>
        <w:trPr>
          <w:cantSplit/>
        </w:trPr>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7F7"/>
          </w:tcPr>
          <w:p>
            <w:pPr>
              <w:spacing w:after="0" w:line="259" w:lineRule="auto"/>
              <w:jc w:val="left"/>
            </w:pPr>
            <w:r>
              <w:rPr>
                <w:rFonts w:ascii="Times New Roman" w:hAnsi="Times New Roman" w:eastAsia="Times New Roman" w:cs="Times New Roman"/>
                <w:color w:val="000000"/>
                <w:sz w:val="21"/>
              </w:rPr>
              <w:t>Thiết bị mạng</w:t>
            </w:r>
          </w:p>
        </w:tc>
        <w:tc>
          <w:tcPr>
            <w:tcW w:type="dxa" w:w="561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7F7"/>
          </w:tcPr>
          <w:p>
            <w:pPr>
              <w:spacing w:after="0" w:line="259" w:lineRule="auto"/>
              <w:jc w:val="left"/>
            </w:pPr>
            <w:r>
              <w:rPr>
                <w:rFonts w:ascii="Times New Roman" w:hAnsi="Times New Roman" w:eastAsia="Times New Roman" w:cs="Times New Roman"/>
                <w:color w:val="000000"/>
                <w:sz w:val="21"/>
              </w:rPr>
              <w:t>Modem, router, switch và bộ phát Wi-Fi.</w:t>
            </w:r>
          </w:p>
        </w:tc>
      </w:tr>
    </w:tbl>
    <w:p>
      <w:pPr>
        <w:spacing w:after="40"/>
      </w:pPr>
    </w:p>
    <w:p>
      <w:pPr>
        <w:pStyle w:val="Heading2"/>
        <w:keepNext/>
        <w:keepLines/>
        <w:pageBreakBefore w:val="0"/>
        <w:spacing w:before="160" w:after="120"/>
      </w:pPr>
      <w:r>
        <w:t>Software</w:t>
      </w:r>
    </w:p>
    <w:tbl>
      <w:tblPr>
        <w:tblW w:type="auto" w:w="0"/>
        <w:jc w:val="center"/>
        <w:tblLayout w:type="fixed"/>
        <w:tblLook w:firstColumn="1" w:firstRow="1" w:lastColumn="0" w:lastRow="0" w:noHBand="0" w:noVBand="1" w:val="04A0"/>
      </w:tblPr>
      <w:tblGrid>
        <w:gridCol w:w="4788"/>
        <w:gridCol w:w="4788"/>
      </w:tblGrid>
      <w:tr>
        <w:trPr>
          <w:tblHeader w:val="true"/>
          <w:cantSplit/>
        </w:trPr>
        <w:tc>
          <w:tcPr>
            <w:tcW w:type="dxa" w:w="2448"/>
            <w:vAlign w:val="center"/>
            <w:shd w:fill="E7E6E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2" w:lineRule="auto"/>
              <w:jc w:val="center"/>
            </w:pPr>
            <w:r>
              <w:rPr>
                <w:rFonts w:ascii="Times New Roman" w:hAnsi="Times New Roman" w:eastAsia="Times New Roman" w:cs="Times New Roman"/>
                <w:b/>
                <w:color w:val="000000"/>
                <w:sz w:val="21"/>
              </w:rPr>
              <w:t>Thành phần</w:t>
            </w:r>
          </w:p>
        </w:tc>
        <w:tc>
          <w:tcPr>
            <w:tcW w:type="dxa" w:w="6336"/>
            <w:vAlign w:val="center"/>
            <w:shd w:fill="E7E6E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2" w:lineRule="auto"/>
              <w:jc w:val="center"/>
            </w:pPr>
            <w:r>
              <w:rPr>
                <w:rFonts w:ascii="Times New Roman" w:hAnsi="Times New Roman" w:eastAsia="Times New Roman" w:cs="Times New Roman"/>
                <w:b/>
                <w:color w:val="000000"/>
                <w:sz w:val="21"/>
              </w:rPr>
              <w:t>Công nghệ dự kiến</w:t>
            </w:r>
          </w:p>
        </w:tc>
      </w:tr>
      <w:tr>
        <w:trPr>
          <w:cantSplit/>
        </w:trPr>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9" w:lineRule="auto"/>
              <w:jc w:val="left"/>
            </w:pPr>
            <w:r>
              <w:rPr>
                <w:rFonts w:ascii="Times New Roman" w:hAnsi="Times New Roman" w:eastAsia="Times New Roman" w:cs="Times New Roman"/>
                <w:color w:val="000000"/>
                <w:sz w:val="21"/>
              </w:rPr>
              <w:t>Giao diện</w:t>
            </w:r>
          </w:p>
        </w:tc>
        <w:tc>
          <w:tcPr>
            <w:tcW w:type="dxa" w:w="633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9" w:lineRule="auto"/>
              <w:jc w:val="left"/>
            </w:pPr>
            <w:r>
              <w:rPr>
                <w:rFonts w:ascii="Times New Roman" w:hAnsi="Times New Roman" w:eastAsia="Times New Roman" w:cs="Times New Roman"/>
                <w:color w:val="000000"/>
                <w:sz w:val="21"/>
              </w:rPr>
              <w:t>HTML5, CSS3, Bootstrap và JavaScript hoặc React.</w:t>
            </w:r>
          </w:p>
        </w:tc>
      </w:tr>
      <w:tr>
        <w:trPr>
          <w:cantSplit/>
        </w:trPr>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7F7"/>
          </w:tcPr>
          <w:p>
            <w:pPr>
              <w:spacing w:after="0" w:line="259" w:lineRule="auto"/>
              <w:jc w:val="left"/>
            </w:pPr>
            <w:r>
              <w:rPr>
                <w:rFonts w:ascii="Times New Roman" w:hAnsi="Times New Roman" w:eastAsia="Times New Roman" w:cs="Times New Roman"/>
                <w:color w:val="000000"/>
                <w:sz w:val="21"/>
              </w:rPr>
              <w:t>Backend</w:t>
            </w:r>
          </w:p>
        </w:tc>
        <w:tc>
          <w:tcPr>
            <w:tcW w:type="dxa" w:w="633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7F7"/>
          </w:tcPr>
          <w:p>
            <w:pPr>
              <w:spacing w:after="0" w:line="259" w:lineRule="auto"/>
              <w:jc w:val="left"/>
            </w:pPr>
            <w:r>
              <w:rPr>
                <w:rFonts w:ascii="Times New Roman" w:hAnsi="Times New Roman" w:eastAsia="Times New Roman" w:cs="Times New Roman"/>
                <w:color w:val="000000"/>
                <w:sz w:val="21"/>
              </w:rPr>
              <w:t>ASP.NET Core Web API.</w:t>
            </w:r>
          </w:p>
        </w:tc>
      </w:tr>
      <w:tr>
        <w:trPr>
          <w:cantSplit/>
        </w:trPr>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9" w:lineRule="auto"/>
              <w:jc w:val="left"/>
            </w:pPr>
            <w:r>
              <w:rPr>
                <w:rFonts w:ascii="Times New Roman" w:hAnsi="Times New Roman" w:eastAsia="Times New Roman" w:cs="Times New Roman"/>
                <w:color w:val="000000"/>
                <w:sz w:val="21"/>
              </w:rPr>
              <w:t>Ngôn ngữ</w:t>
            </w:r>
          </w:p>
        </w:tc>
        <w:tc>
          <w:tcPr>
            <w:tcW w:type="dxa" w:w="633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9" w:lineRule="auto"/>
              <w:jc w:val="left"/>
            </w:pPr>
            <w:r>
              <w:rPr>
                <w:rFonts w:ascii="Times New Roman" w:hAnsi="Times New Roman" w:eastAsia="Times New Roman" w:cs="Times New Roman"/>
                <w:color w:val="000000"/>
                <w:sz w:val="21"/>
              </w:rPr>
              <w:t>C# và JavaScript hoặc TypeScript.</w:t>
            </w:r>
          </w:p>
        </w:tc>
      </w:tr>
      <w:tr>
        <w:trPr>
          <w:cantSplit/>
        </w:trPr>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7F7"/>
          </w:tcPr>
          <w:p>
            <w:pPr>
              <w:spacing w:after="0" w:line="259" w:lineRule="auto"/>
              <w:jc w:val="left"/>
            </w:pPr>
            <w:r>
              <w:rPr>
                <w:rFonts w:ascii="Times New Roman" w:hAnsi="Times New Roman" w:eastAsia="Times New Roman" w:cs="Times New Roman"/>
                <w:color w:val="000000"/>
                <w:sz w:val="21"/>
              </w:rPr>
              <w:t>Truy cập dữ liệu</w:t>
            </w:r>
          </w:p>
        </w:tc>
        <w:tc>
          <w:tcPr>
            <w:tcW w:type="dxa" w:w="633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7F7"/>
          </w:tcPr>
          <w:p>
            <w:pPr>
              <w:spacing w:after="0" w:line="259" w:lineRule="auto"/>
              <w:jc w:val="left"/>
            </w:pPr>
            <w:r>
              <w:rPr>
                <w:rFonts w:ascii="Times New Roman" w:hAnsi="Times New Roman" w:eastAsia="Times New Roman" w:cs="Times New Roman"/>
                <w:color w:val="000000"/>
                <w:sz w:val="21"/>
              </w:rPr>
              <w:t>Entity Framework Core.</w:t>
            </w:r>
          </w:p>
        </w:tc>
      </w:tr>
      <w:tr>
        <w:trPr>
          <w:cantSplit/>
        </w:trPr>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9" w:lineRule="auto"/>
              <w:jc w:val="left"/>
            </w:pPr>
            <w:r>
              <w:rPr>
                <w:rFonts w:ascii="Times New Roman" w:hAnsi="Times New Roman" w:eastAsia="Times New Roman" w:cs="Times New Roman"/>
                <w:color w:val="000000"/>
                <w:sz w:val="21"/>
              </w:rPr>
              <w:t>Máy chủ web</w:t>
            </w:r>
          </w:p>
        </w:tc>
        <w:tc>
          <w:tcPr>
            <w:tcW w:type="dxa" w:w="633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9" w:lineRule="auto"/>
              <w:jc w:val="left"/>
            </w:pPr>
            <w:r>
              <w:rPr>
                <w:rFonts w:ascii="Times New Roman" w:hAnsi="Times New Roman" w:eastAsia="Times New Roman" w:cs="Times New Roman"/>
                <w:color w:val="000000"/>
                <w:sz w:val="21"/>
              </w:rPr>
              <w:t>Kestrel kết hợp IIS hoặc Nginx.</w:t>
            </w:r>
          </w:p>
        </w:tc>
      </w:tr>
      <w:tr>
        <w:trPr>
          <w:cantSplit/>
        </w:trPr>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7F7"/>
          </w:tcPr>
          <w:p>
            <w:pPr>
              <w:spacing w:after="0" w:line="259" w:lineRule="auto"/>
              <w:jc w:val="left"/>
            </w:pPr>
            <w:r>
              <w:rPr>
                <w:rFonts w:ascii="Times New Roman" w:hAnsi="Times New Roman" w:eastAsia="Times New Roman" w:cs="Times New Roman"/>
                <w:color w:val="000000"/>
                <w:sz w:val="21"/>
              </w:rPr>
              <w:t>Công cụ phát triển</w:t>
            </w:r>
          </w:p>
        </w:tc>
        <w:tc>
          <w:tcPr>
            <w:tcW w:type="dxa" w:w="633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7F7"/>
          </w:tcPr>
          <w:p>
            <w:pPr>
              <w:spacing w:after="0" w:line="259" w:lineRule="auto"/>
              <w:jc w:val="left"/>
            </w:pPr>
            <w:r>
              <w:rPr>
                <w:rFonts w:ascii="Times New Roman" w:hAnsi="Times New Roman" w:eastAsia="Times New Roman" w:cs="Times New Roman"/>
                <w:color w:val="000000"/>
                <w:sz w:val="21"/>
              </w:rPr>
              <w:t>Visual Studio, Visual Studio Code, Git và GitHub.</w:t>
            </w:r>
          </w:p>
        </w:tc>
      </w:tr>
      <w:tr>
        <w:trPr>
          <w:cantSplit/>
        </w:trPr>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9" w:lineRule="auto"/>
              <w:jc w:val="left"/>
            </w:pPr>
            <w:r>
              <w:rPr>
                <w:rFonts w:ascii="Times New Roman" w:hAnsi="Times New Roman" w:eastAsia="Times New Roman" w:cs="Times New Roman"/>
                <w:color w:val="000000"/>
                <w:sz w:val="21"/>
              </w:rPr>
              <w:t>Kiểm thử</w:t>
            </w:r>
          </w:p>
        </w:tc>
        <w:tc>
          <w:tcPr>
            <w:tcW w:type="dxa" w:w="633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9" w:lineRule="auto"/>
              <w:jc w:val="left"/>
            </w:pPr>
            <w:r>
              <w:rPr>
                <w:rFonts w:ascii="Times New Roman" w:hAnsi="Times New Roman" w:eastAsia="Times New Roman" w:cs="Times New Roman"/>
                <w:color w:val="000000"/>
                <w:sz w:val="21"/>
              </w:rPr>
              <w:t>Swagger OpenAPI và Postman.</w:t>
            </w:r>
          </w:p>
        </w:tc>
      </w:tr>
      <w:tr>
        <w:trPr>
          <w:cantSplit/>
        </w:trPr>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7F7"/>
          </w:tcPr>
          <w:p>
            <w:pPr>
              <w:spacing w:after="0" w:line="259" w:lineRule="auto"/>
              <w:jc w:val="left"/>
            </w:pPr>
            <w:r>
              <w:rPr>
                <w:rFonts w:ascii="Times New Roman" w:hAnsi="Times New Roman" w:eastAsia="Times New Roman" w:cs="Times New Roman"/>
                <w:color w:val="000000"/>
                <w:sz w:val="21"/>
              </w:rPr>
              <w:t>Báo cáo</w:t>
            </w:r>
          </w:p>
        </w:tc>
        <w:tc>
          <w:tcPr>
            <w:tcW w:type="dxa" w:w="633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7F7"/>
          </w:tcPr>
          <w:p>
            <w:pPr>
              <w:spacing w:after="0" w:line="259" w:lineRule="auto"/>
              <w:jc w:val="left"/>
            </w:pPr>
            <w:r>
              <w:rPr>
                <w:rFonts w:ascii="Times New Roman" w:hAnsi="Times New Roman" w:eastAsia="Times New Roman" w:cs="Times New Roman"/>
                <w:color w:val="000000"/>
                <w:sz w:val="21"/>
              </w:rPr>
              <w:t>Xuất dữ liệu sang Excel và PDF.</w:t>
            </w:r>
          </w:p>
        </w:tc>
      </w:tr>
    </w:tbl>
    <w:p>
      <w:pPr>
        <w:spacing w:after="40"/>
      </w:pPr>
    </w:p>
    <w:p>
      <w:pPr>
        <w:pStyle w:val="Heading2"/>
        <w:keepNext/>
        <w:keepLines/>
        <w:pageBreakBefore w:val="0"/>
        <w:spacing w:before="160" w:after="120"/>
      </w:pPr>
      <w:r>
        <w:t>Database</w:t>
      </w:r>
    </w:p>
    <w:p>
      <w:pPr>
        <w:spacing w:line="312" w:lineRule="auto" w:after="120"/>
        <w:jc w:val="both"/>
      </w:pPr>
      <w:r>
        <w:rPr>
          <w:rFonts w:ascii="Times New Roman" w:hAnsi="Times New Roman" w:eastAsia="Times New Roman" w:cs="Times New Roman"/>
          <w:color w:val="000000"/>
          <w:sz w:val="24"/>
        </w:rPr>
        <w:t>Hệ thống dự kiến sử dụng Microsoft SQL Server theo mô hình cơ sở dữ liệu quan hệ. Các bảng sử dụng khóa chính và khóa ngoại để bảo đảm tính toàn vẹn. Những trường thường tra cứu cần được lập chỉ mục. Dữ liệu phải được sao lưu định kỳ, phân quyền truy cập và có phương án phục hồi khi xảy ra sự cố.</w:t>
      </w:r>
    </w:p>
    <w:p>
      <w:pPr>
        <w:pStyle w:val="Heading2"/>
        <w:keepNext/>
        <w:keepLines/>
        <w:pageBreakBefore w:val="0"/>
        <w:spacing w:before="160" w:after="120"/>
      </w:pPr>
      <w:r>
        <w:t>Network</w:t>
      </w:r>
    </w:p>
    <w:p>
      <w:pPr>
        <w:spacing w:after="60" w:line="276" w:lineRule="auto"/>
        <w:ind w:left="425" w:hanging="255"/>
      </w:pPr>
      <w:r>
        <w:rPr>
          <w:rFonts w:ascii="Times New Roman" w:hAnsi="Times New Roman" w:eastAsia="Times New Roman" w:cs="Times New Roman"/>
          <w:color w:val="000000"/>
          <w:sz w:val="24"/>
        </w:rPr>
        <w:t>- Ứng dụng hoạt động theo kiến trúc client server và được truy cập bằng trình duyệt web.</w:t>
      </w:r>
    </w:p>
    <w:p>
      <w:pPr>
        <w:spacing w:after="60" w:line="276" w:lineRule="auto"/>
        <w:ind w:left="425" w:hanging="255"/>
      </w:pPr>
      <w:r>
        <w:rPr>
          <w:rFonts w:ascii="Times New Roman" w:hAnsi="Times New Roman" w:eastAsia="Times New Roman" w:cs="Times New Roman"/>
          <w:color w:val="000000"/>
          <w:sz w:val="24"/>
        </w:rPr>
        <w:t>- Giao diện trao đổi với máy chủ thông qua REST API.</w:t>
      </w:r>
    </w:p>
    <w:p>
      <w:pPr>
        <w:spacing w:after="60" w:line="276" w:lineRule="auto"/>
        <w:ind w:left="425" w:hanging="255"/>
      </w:pPr>
      <w:r>
        <w:rPr>
          <w:rFonts w:ascii="Times New Roman" w:hAnsi="Times New Roman" w:eastAsia="Times New Roman" w:cs="Times New Roman"/>
          <w:color w:val="000000"/>
          <w:sz w:val="24"/>
        </w:rPr>
        <w:t>- Kết nối sử dụng HTTPS và có tường lửa bảo vệ.</w:t>
      </w:r>
    </w:p>
    <w:p>
      <w:pPr>
        <w:spacing w:after="60" w:line="276" w:lineRule="auto"/>
        <w:ind w:left="425" w:hanging="255"/>
      </w:pPr>
      <w:r>
        <w:rPr>
          <w:rFonts w:ascii="Times New Roman" w:hAnsi="Times New Roman" w:eastAsia="Times New Roman" w:cs="Times New Roman"/>
          <w:color w:val="000000"/>
          <w:sz w:val="24"/>
        </w:rPr>
        <w:t>- Hệ thống hỗ trợ truy cập qua mạng nội bộ và Internet.</w:t>
      </w:r>
    </w:p>
    <w:p>
      <w:pPr>
        <w:spacing w:after="60" w:line="276" w:lineRule="auto"/>
        <w:ind w:left="425" w:hanging="255"/>
      </w:pPr>
      <w:r>
        <w:rPr>
          <w:rFonts w:ascii="Times New Roman" w:hAnsi="Times New Roman" w:eastAsia="Times New Roman" w:cs="Times New Roman"/>
          <w:color w:val="000000"/>
          <w:sz w:val="24"/>
        </w:rPr>
        <w:t>- Phiên đăng nhập tự hết hạn; tài khoản quan trọng có thể dùng xác thực hai yếu tố.</w:t>
      </w:r>
    </w:p>
    <w:p>
      <w:pPr>
        <w:pStyle w:val="Heading2"/>
        <w:keepNext/>
        <w:keepLines/>
        <w:pageBreakBefore w:val="0"/>
        <w:spacing w:before="160" w:after="120"/>
      </w:pPr>
      <w:r>
        <w:t>Cloud Infrastructure</w:t>
      </w:r>
    </w:p>
    <w:p>
      <w:pPr>
        <w:spacing w:after="60" w:line="276" w:lineRule="auto"/>
        <w:ind w:left="425" w:hanging="255"/>
      </w:pPr>
      <w:r>
        <w:rPr>
          <w:rFonts w:ascii="Times New Roman" w:hAnsi="Times New Roman" w:eastAsia="Times New Roman" w:cs="Times New Roman"/>
          <w:color w:val="000000"/>
          <w:sz w:val="24"/>
        </w:rPr>
        <w:t>- Triển khai trên Microsoft Azure, AWS hoặc một máy chủ VPS phù hợp.</w:t>
      </w:r>
    </w:p>
    <w:p>
      <w:pPr>
        <w:spacing w:after="60" w:line="276" w:lineRule="auto"/>
        <w:ind w:left="425" w:hanging="255"/>
      </w:pPr>
      <w:r>
        <w:rPr>
          <w:rFonts w:ascii="Times New Roman" w:hAnsi="Times New Roman" w:eastAsia="Times New Roman" w:cs="Times New Roman"/>
          <w:color w:val="000000"/>
          <w:sz w:val="24"/>
        </w:rPr>
        <w:t>- Có thể dùng Docker để đóng gói ứng dụng và đơn giản hóa việc triển khai.</w:t>
      </w:r>
    </w:p>
    <w:p>
      <w:pPr>
        <w:spacing w:after="60" w:line="276" w:lineRule="auto"/>
        <w:ind w:left="425" w:hanging="255"/>
      </w:pPr>
      <w:r>
        <w:rPr>
          <w:rFonts w:ascii="Times New Roman" w:hAnsi="Times New Roman" w:eastAsia="Times New Roman" w:cs="Times New Roman"/>
          <w:color w:val="000000"/>
          <w:sz w:val="24"/>
        </w:rPr>
        <w:t>- Sử dụng dịch vụ cơ sở dữ liệu được quản lý nếu triển khai trên cloud.</w:t>
      </w:r>
    </w:p>
    <w:p>
      <w:pPr>
        <w:spacing w:after="60" w:line="276" w:lineRule="auto"/>
        <w:ind w:left="425" w:hanging="255"/>
      </w:pPr>
      <w:r>
        <w:rPr>
          <w:rFonts w:ascii="Times New Roman" w:hAnsi="Times New Roman" w:eastAsia="Times New Roman" w:cs="Times New Roman"/>
          <w:color w:val="000000"/>
          <w:sz w:val="24"/>
        </w:rPr>
        <w:t>- Thiết lập môi trường Development, Testing và Production.</w:t>
      </w:r>
    </w:p>
    <w:p>
      <w:pPr>
        <w:spacing w:after="60" w:line="276" w:lineRule="auto"/>
        <w:ind w:left="425" w:hanging="255"/>
      </w:pPr>
      <w:r>
        <w:rPr>
          <w:rFonts w:ascii="Times New Roman" w:hAnsi="Times New Roman" w:eastAsia="Times New Roman" w:cs="Times New Roman"/>
          <w:color w:val="000000"/>
          <w:sz w:val="24"/>
        </w:rPr>
        <w:t>- Sử dụng GitHub Actions để hỗ trợ kiểm thử và triển khai tự động.</w:t>
      </w:r>
    </w:p>
    <w:p>
      <w:pPr>
        <w:spacing w:after="60" w:line="276" w:lineRule="auto"/>
        <w:ind w:left="425" w:hanging="255"/>
      </w:pPr>
      <w:r>
        <w:rPr>
          <w:rFonts w:ascii="Times New Roman" w:hAnsi="Times New Roman" w:eastAsia="Times New Roman" w:cs="Times New Roman"/>
          <w:color w:val="000000"/>
          <w:sz w:val="24"/>
        </w:rPr>
        <w:t>- Theo dõi hiệu năng, lỗi hệ thống và thực hiện sao lưu tự động.</w:t>
      </w:r>
    </w:p>
    <w:p>
      <w:pPr>
        <w:pStyle w:val="Heading1"/>
        <w:keepNext/>
        <w:keepLines/>
        <w:pageBreakBefore/>
        <w:spacing w:before="240" w:after="120"/>
      </w:pPr>
      <w:r>
        <w:t>6 Góc nhìn Function Application</w:t>
      </w:r>
    </w:p>
    <w:p>
      <w:pPr>
        <w:pStyle w:val="Heading2"/>
        <w:keepNext/>
        <w:keepLines/>
        <w:pageBreakBefore w:val="0"/>
        <w:spacing w:before="160" w:after="120"/>
      </w:pPr>
      <w:r>
        <w:t>Các nhóm chức năng nghiệp vụ</w:t>
      </w:r>
    </w:p>
    <w:tbl>
      <w:tblPr>
        <w:tblW w:type="auto" w:w="0"/>
        <w:jc w:val="center"/>
        <w:tblLayout w:type="fixed"/>
        <w:tblLook w:firstColumn="1" w:firstRow="1" w:lastColumn="0" w:lastRow="0" w:noHBand="0" w:noVBand="1" w:val="04A0"/>
      </w:tblPr>
      <w:tblGrid>
        <w:gridCol w:w="4788"/>
        <w:gridCol w:w="4788"/>
      </w:tblGrid>
      <w:tr>
        <w:trPr>
          <w:tblHeader w:val="true"/>
          <w:cantSplit/>
        </w:trPr>
        <w:tc>
          <w:tcPr>
            <w:tcW w:type="dxa" w:w="2592"/>
            <w:vAlign w:val="center"/>
            <w:shd w:fill="E7E6E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2" w:lineRule="auto"/>
              <w:jc w:val="center"/>
            </w:pPr>
            <w:r>
              <w:rPr>
                <w:rFonts w:ascii="Times New Roman" w:hAnsi="Times New Roman" w:eastAsia="Times New Roman" w:cs="Times New Roman"/>
                <w:b/>
                <w:color w:val="000000"/>
                <w:sz w:val="21"/>
              </w:rPr>
              <w:t>Nhóm chức năng</w:t>
            </w:r>
          </w:p>
        </w:tc>
        <w:tc>
          <w:tcPr>
            <w:tcW w:type="dxa" w:w="6192"/>
            <w:vAlign w:val="center"/>
            <w:shd w:fill="E7E6E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2" w:lineRule="auto"/>
              <w:jc w:val="center"/>
            </w:pPr>
            <w:r>
              <w:rPr>
                <w:rFonts w:ascii="Times New Roman" w:hAnsi="Times New Roman" w:eastAsia="Times New Roman" w:cs="Times New Roman"/>
                <w:b/>
                <w:color w:val="000000"/>
                <w:sz w:val="21"/>
              </w:rPr>
              <w:t>Các chức năng chính</w:t>
            </w:r>
          </w:p>
        </w:tc>
      </w:tr>
      <w:tr>
        <w:trPr>
          <w:cantSplit/>
        </w:trPr>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9" w:lineRule="auto"/>
              <w:jc w:val="left"/>
            </w:pPr>
            <w:r>
              <w:rPr>
                <w:rFonts w:ascii="Times New Roman" w:hAnsi="Times New Roman" w:eastAsia="Times New Roman" w:cs="Times New Roman"/>
                <w:color w:val="000000"/>
                <w:sz w:val="21"/>
              </w:rPr>
              <w:t>Tài khoản và phân quyền</w:t>
            </w:r>
          </w:p>
        </w:tc>
        <w:tc>
          <w:tcPr>
            <w:tcW w:type="dxa" w:w="619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9" w:lineRule="auto"/>
              <w:jc w:val="left"/>
            </w:pPr>
            <w:r>
              <w:rPr>
                <w:rFonts w:ascii="Times New Roman" w:hAnsi="Times New Roman" w:eastAsia="Times New Roman" w:cs="Times New Roman"/>
                <w:color w:val="000000"/>
                <w:sz w:val="21"/>
              </w:rPr>
              <w:t>Đăng nhập, đăng xuất, đổi mật khẩu, tạo hoặc khóa tài khoản, phân quyền và ghi nhật ký.</w:t>
            </w:r>
          </w:p>
        </w:tc>
      </w:tr>
      <w:tr>
        <w:trPr>
          <w:cantSplit/>
        </w:trPr>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7F7"/>
          </w:tcPr>
          <w:p>
            <w:pPr>
              <w:spacing w:after="0" w:line="259" w:lineRule="auto"/>
              <w:jc w:val="left"/>
            </w:pPr>
            <w:r>
              <w:rPr>
                <w:rFonts w:ascii="Times New Roman" w:hAnsi="Times New Roman" w:eastAsia="Times New Roman" w:cs="Times New Roman"/>
                <w:color w:val="000000"/>
                <w:sz w:val="21"/>
              </w:rPr>
              <w:t>Học viên</w:t>
            </w:r>
          </w:p>
        </w:tc>
        <w:tc>
          <w:tcPr>
            <w:tcW w:type="dxa" w:w="619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7F7"/>
          </w:tcPr>
          <w:p>
            <w:pPr>
              <w:spacing w:after="0" w:line="259" w:lineRule="auto"/>
              <w:jc w:val="left"/>
            </w:pPr>
            <w:r>
              <w:rPr>
                <w:rFonts w:ascii="Times New Roman" w:hAnsi="Times New Roman" w:eastAsia="Times New Roman" w:cs="Times New Roman"/>
                <w:color w:val="000000"/>
                <w:sz w:val="21"/>
              </w:rPr>
              <w:t>Quản lý hồ sơ, trình độ, phụ huynh, lịch sử đăng ký, bảo lưu và chuyển lớp.</w:t>
            </w:r>
          </w:p>
        </w:tc>
      </w:tr>
      <w:tr>
        <w:trPr>
          <w:cantSplit/>
        </w:trPr>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9" w:lineRule="auto"/>
              <w:jc w:val="left"/>
            </w:pPr>
            <w:r>
              <w:rPr>
                <w:rFonts w:ascii="Times New Roman" w:hAnsi="Times New Roman" w:eastAsia="Times New Roman" w:cs="Times New Roman"/>
                <w:color w:val="000000"/>
                <w:sz w:val="21"/>
              </w:rPr>
              <w:t>Giáo viên</w:t>
            </w:r>
          </w:p>
        </w:tc>
        <w:tc>
          <w:tcPr>
            <w:tcW w:type="dxa" w:w="619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9" w:lineRule="auto"/>
              <w:jc w:val="left"/>
            </w:pPr>
            <w:r>
              <w:rPr>
                <w:rFonts w:ascii="Times New Roman" w:hAnsi="Times New Roman" w:eastAsia="Times New Roman" w:cs="Times New Roman"/>
                <w:color w:val="000000"/>
                <w:sz w:val="21"/>
              </w:rPr>
              <w:t>Quản lý hồ sơ, chuyên môn, lịch dạy, phân công lớp và số giờ giảng dạy.</w:t>
            </w:r>
          </w:p>
        </w:tc>
      </w:tr>
      <w:tr>
        <w:trPr>
          <w:cantSplit/>
        </w:trPr>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7F7"/>
          </w:tcPr>
          <w:p>
            <w:pPr>
              <w:spacing w:after="0" w:line="259" w:lineRule="auto"/>
              <w:jc w:val="left"/>
            </w:pPr>
            <w:r>
              <w:rPr>
                <w:rFonts w:ascii="Times New Roman" w:hAnsi="Times New Roman" w:eastAsia="Times New Roman" w:cs="Times New Roman"/>
                <w:color w:val="000000"/>
                <w:sz w:val="21"/>
              </w:rPr>
              <w:t>Khóa học</w:t>
            </w:r>
          </w:p>
        </w:tc>
        <w:tc>
          <w:tcPr>
            <w:tcW w:type="dxa" w:w="619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7F7"/>
          </w:tcPr>
          <w:p>
            <w:pPr>
              <w:spacing w:after="0" w:line="259" w:lineRule="auto"/>
              <w:jc w:val="left"/>
            </w:pPr>
            <w:r>
              <w:rPr>
                <w:rFonts w:ascii="Times New Roman" w:hAnsi="Times New Roman" w:eastAsia="Times New Roman" w:cs="Times New Roman"/>
                <w:color w:val="000000"/>
                <w:sz w:val="21"/>
              </w:rPr>
              <w:t>Quản lý ngôn ngữ, trình độ, thời lượng, học phí, điều kiện đầu vào và chuẩn đầu ra.</w:t>
            </w:r>
          </w:p>
        </w:tc>
      </w:tr>
      <w:tr>
        <w:trPr>
          <w:cantSplit/>
        </w:trPr>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9" w:lineRule="auto"/>
              <w:jc w:val="left"/>
            </w:pPr>
            <w:r>
              <w:rPr>
                <w:rFonts w:ascii="Times New Roman" w:hAnsi="Times New Roman" w:eastAsia="Times New Roman" w:cs="Times New Roman"/>
                <w:color w:val="000000"/>
                <w:sz w:val="21"/>
              </w:rPr>
              <w:t>Lớp học</w:t>
            </w:r>
          </w:p>
        </w:tc>
        <w:tc>
          <w:tcPr>
            <w:tcW w:type="dxa" w:w="619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9" w:lineRule="auto"/>
              <w:jc w:val="left"/>
            </w:pPr>
            <w:r>
              <w:rPr>
                <w:rFonts w:ascii="Times New Roman" w:hAnsi="Times New Roman" w:eastAsia="Times New Roman" w:cs="Times New Roman"/>
                <w:color w:val="000000"/>
                <w:sz w:val="21"/>
              </w:rPr>
              <w:t>Mở lớp, cập nhật sĩ số, phân công giáo viên, xếp học viên, hủy hoặc kết thúc lớp.</w:t>
            </w:r>
          </w:p>
        </w:tc>
      </w:tr>
      <w:tr>
        <w:trPr>
          <w:cantSplit/>
        </w:trPr>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7F7"/>
          </w:tcPr>
          <w:p>
            <w:pPr>
              <w:spacing w:after="0" w:line="259" w:lineRule="auto"/>
              <w:jc w:val="left"/>
            </w:pPr>
            <w:r>
              <w:rPr>
                <w:rFonts w:ascii="Times New Roman" w:hAnsi="Times New Roman" w:eastAsia="Times New Roman" w:cs="Times New Roman"/>
                <w:color w:val="000000"/>
                <w:sz w:val="21"/>
              </w:rPr>
              <w:t>Lịch học</w:t>
            </w:r>
          </w:p>
        </w:tc>
        <w:tc>
          <w:tcPr>
            <w:tcW w:type="dxa" w:w="619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7F7"/>
          </w:tcPr>
          <w:p>
            <w:pPr>
              <w:spacing w:after="0" w:line="259" w:lineRule="auto"/>
              <w:jc w:val="left"/>
            </w:pPr>
            <w:r>
              <w:rPr>
                <w:rFonts w:ascii="Times New Roman" w:hAnsi="Times New Roman" w:eastAsia="Times New Roman" w:cs="Times New Roman"/>
                <w:color w:val="000000"/>
                <w:sz w:val="21"/>
              </w:rPr>
              <w:t>Quản lý phòng, tạo lịch, kiểm tra trùng lịch, đổi lịch, nghỉ học và học bù.</w:t>
            </w:r>
          </w:p>
        </w:tc>
      </w:tr>
      <w:tr>
        <w:trPr>
          <w:cantSplit/>
        </w:trPr>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9" w:lineRule="auto"/>
              <w:jc w:val="left"/>
            </w:pPr>
            <w:r>
              <w:rPr>
                <w:rFonts w:ascii="Times New Roman" w:hAnsi="Times New Roman" w:eastAsia="Times New Roman" w:cs="Times New Roman"/>
                <w:color w:val="000000"/>
                <w:sz w:val="21"/>
              </w:rPr>
              <w:t>Điểm danh</w:t>
            </w:r>
          </w:p>
        </w:tc>
        <w:tc>
          <w:tcPr>
            <w:tcW w:type="dxa" w:w="619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9" w:lineRule="auto"/>
              <w:jc w:val="left"/>
            </w:pPr>
            <w:r>
              <w:rPr>
                <w:rFonts w:ascii="Times New Roman" w:hAnsi="Times New Roman" w:eastAsia="Times New Roman" w:cs="Times New Roman"/>
                <w:color w:val="000000"/>
                <w:sz w:val="21"/>
              </w:rPr>
              <w:t>Ghi nhận chuyên cần, tính tỷ lệ và cảnh báo học viên nghỉ quá quy định.</w:t>
            </w:r>
          </w:p>
        </w:tc>
      </w:tr>
      <w:tr>
        <w:trPr>
          <w:cantSplit/>
        </w:trPr>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7F7"/>
          </w:tcPr>
          <w:p>
            <w:pPr>
              <w:spacing w:after="0" w:line="259" w:lineRule="auto"/>
              <w:jc w:val="left"/>
            </w:pPr>
            <w:r>
              <w:rPr>
                <w:rFonts w:ascii="Times New Roman" w:hAnsi="Times New Roman" w:eastAsia="Times New Roman" w:cs="Times New Roman"/>
                <w:color w:val="000000"/>
                <w:sz w:val="21"/>
              </w:rPr>
              <w:t>Học phí</w:t>
            </w:r>
          </w:p>
        </w:tc>
        <w:tc>
          <w:tcPr>
            <w:tcW w:type="dxa" w:w="619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7F7"/>
          </w:tcPr>
          <w:p>
            <w:pPr>
              <w:spacing w:after="0" w:line="259" w:lineRule="auto"/>
              <w:jc w:val="left"/>
            </w:pPr>
            <w:r>
              <w:rPr>
                <w:rFonts w:ascii="Times New Roman" w:hAnsi="Times New Roman" w:eastAsia="Times New Roman" w:cs="Times New Roman"/>
                <w:color w:val="000000"/>
                <w:sz w:val="21"/>
              </w:rPr>
              <w:t>Tính phí, áp dụng ưu đãi, lập phiếu thu, theo dõi thanh toán và công nợ.</w:t>
            </w:r>
          </w:p>
        </w:tc>
      </w:tr>
      <w:tr>
        <w:trPr>
          <w:cantSplit/>
        </w:trPr>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9" w:lineRule="auto"/>
              <w:jc w:val="left"/>
            </w:pPr>
            <w:r>
              <w:rPr>
                <w:rFonts w:ascii="Times New Roman" w:hAnsi="Times New Roman" w:eastAsia="Times New Roman" w:cs="Times New Roman"/>
                <w:color w:val="000000"/>
                <w:sz w:val="21"/>
              </w:rPr>
              <w:t>Kết quả học tập</w:t>
            </w:r>
          </w:p>
        </w:tc>
        <w:tc>
          <w:tcPr>
            <w:tcW w:type="dxa" w:w="619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9" w:lineRule="auto"/>
              <w:jc w:val="left"/>
            </w:pPr>
            <w:r>
              <w:rPr>
                <w:rFonts w:ascii="Times New Roman" w:hAnsi="Times New Roman" w:eastAsia="Times New Roman" w:cs="Times New Roman"/>
                <w:color w:val="000000"/>
                <w:sz w:val="21"/>
              </w:rPr>
              <w:t>Quản lý cột điểm, nhập điểm, tính tổng kết, xếp loại và cấp chứng nhận.</w:t>
            </w:r>
          </w:p>
        </w:tc>
      </w:tr>
      <w:tr>
        <w:trPr>
          <w:cantSplit/>
        </w:trPr>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7F7"/>
          </w:tcPr>
          <w:p>
            <w:pPr>
              <w:spacing w:after="0" w:line="259" w:lineRule="auto"/>
              <w:jc w:val="left"/>
            </w:pPr>
            <w:r>
              <w:rPr>
                <w:rFonts w:ascii="Times New Roman" w:hAnsi="Times New Roman" w:eastAsia="Times New Roman" w:cs="Times New Roman"/>
                <w:color w:val="000000"/>
                <w:sz w:val="21"/>
              </w:rPr>
              <w:t>Thông báo</w:t>
            </w:r>
          </w:p>
        </w:tc>
        <w:tc>
          <w:tcPr>
            <w:tcW w:type="dxa" w:w="619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7F7"/>
          </w:tcPr>
          <w:p>
            <w:pPr>
              <w:spacing w:after="0" w:line="259" w:lineRule="auto"/>
              <w:jc w:val="left"/>
            </w:pPr>
            <w:r>
              <w:rPr>
                <w:rFonts w:ascii="Times New Roman" w:hAnsi="Times New Roman" w:eastAsia="Times New Roman" w:cs="Times New Roman"/>
                <w:color w:val="000000"/>
                <w:sz w:val="21"/>
              </w:rPr>
              <w:t>Gửi thông báo về lịch học, học phí, chuyên cần và kết quả.</w:t>
            </w:r>
          </w:p>
        </w:tc>
      </w:tr>
      <w:tr>
        <w:trPr>
          <w:cantSplit/>
        </w:trPr>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9" w:lineRule="auto"/>
              <w:jc w:val="left"/>
            </w:pPr>
            <w:r>
              <w:rPr>
                <w:rFonts w:ascii="Times New Roman" w:hAnsi="Times New Roman" w:eastAsia="Times New Roman" w:cs="Times New Roman"/>
                <w:color w:val="000000"/>
                <w:sz w:val="21"/>
              </w:rPr>
              <w:t>Báo cáo</w:t>
            </w:r>
          </w:p>
        </w:tc>
        <w:tc>
          <w:tcPr>
            <w:tcW w:type="dxa" w:w="619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59" w:lineRule="auto"/>
              <w:jc w:val="left"/>
            </w:pPr>
            <w:r>
              <w:rPr>
                <w:rFonts w:ascii="Times New Roman" w:hAnsi="Times New Roman" w:eastAsia="Times New Roman" w:cs="Times New Roman"/>
                <w:color w:val="000000"/>
                <w:sz w:val="21"/>
              </w:rPr>
              <w:t>Thống kê tuyển sinh, doanh thu, công nợ, chuyên cần, kết quả và tình trạng lớp.</w:t>
            </w:r>
          </w:p>
        </w:tc>
      </w:tr>
    </w:tbl>
    <w:p>
      <w:pPr>
        <w:spacing w:after="40"/>
      </w:pPr>
    </w:p>
    <w:p>
      <w:pPr>
        <w:pStyle w:val="Heading2"/>
        <w:keepNext/>
        <w:keepLines/>
        <w:pageBreakBefore w:val="0"/>
        <w:spacing w:before="160" w:after="120"/>
      </w:pPr>
      <w:r>
        <w:t>Báo cáo quản lý</w:t>
      </w:r>
    </w:p>
    <w:p>
      <w:pPr>
        <w:spacing w:after="60" w:line="276" w:lineRule="auto"/>
        <w:ind w:left="425" w:hanging="255"/>
      </w:pPr>
      <w:r>
        <w:rPr>
          <w:rFonts w:ascii="Times New Roman" w:hAnsi="Times New Roman" w:eastAsia="Times New Roman" w:cs="Times New Roman"/>
          <w:color w:val="000000"/>
          <w:sz w:val="24"/>
        </w:rPr>
        <w:t>- Số lượng học viên theo tháng, khóa học và lớp học.</w:t>
      </w:r>
    </w:p>
    <w:p>
      <w:pPr>
        <w:spacing w:after="60" w:line="276" w:lineRule="auto"/>
        <w:ind w:left="425" w:hanging="255"/>
      </w:pPr>
      <w:r>
        <w:rPr>
          <w:rFonts w:ascii="Times New Roman" w:hAnsi="Times New Roman" w:eastAsia="Times New Roman" w:cs="Times New Roman"/>
          <w:color w:val="000000"/>
          <w:sz w:val="24"/>
        </w:rPr>
        <w:t>- Tình hình tuyển sinh và tỷ lệ lấp đầy lớp.</w:t>
      </w:r>
    </w:p>
    <w:p>
      <w:pPr>
        <w:spacing w:after="60" w:line="276" w:lineRule="auto"/>
        <w:ind w:left="425" w:hanging="255"/>
      </w:pPr>
      <w:r>
        <w:rPr>
          <w:rFonts w:ascii="Times New Roman" w:hAnsi="Times New Roman" w:eastAsia="Times New Roman" w:cs="Times New Roman"/>
          <w:color w:val="000000"/>
          <w:sz w:val="24"/>
        </w:rPr>
        <w:t>- Doanh thu theo thời gian và danh sách học viên còn nợ học phí.</w:t>
      </w:r>
    </w:p>
    <w:p>
      <w:pPr>
        <w:spacing w:after="60" w:line="276" w:lineRule="auto"/>
        <w:ind w:left="425" w:hanging="255"/>
      </w:pPr>
      <w:r>
        <w:rPr>
          <w:rFonts w:ascii="Times New Roman" w:hAnsi="Times New Roman" w:eastAsia="Times New Roman" w:cs="Times New Roman"/>
          <w:color w:val="000000"/>
          <w:sz w:val="24"/>
        </w:rPr>
        <w:t>- Tỷ lệ chuyên cần và danh sách học viên nghỉ nhiều.</w:t>
      </w:r>
    </w:p>
    <w:p>
      <w:pPr>
        <w:spacing w:after="60" w:line="276" w:lineRule="auto"/>
        <w:ind w:left="425" w:hanging="255"/>
      </w:pPr>
      <w:r>
        <w:rPr>
          <w:rFonts w:ascii="Times New Roman" w:hAnsi="Times New Roman" w:eastAsia="Times New Roman" w:cs="Times New Roman"/>
          <w:color w:val="000000"/>
          <w:sz w:val="24"/>
        </w:rPr>
        <w:t>- Kết quả học tập và tỷ lệ hoàn thành khóa học.</w:t>
      </w:r>
    </w:p>
    <w:p>
      <w:pPr>
        <w:spacing w:after="60" w:line="276" w:lineRule="auto"/>
        <w:ind w:left="425" w:hanging="255"/>
      </w:pPr>
      <w:r>
        <w:rPr>
          <w:rFonts w:ascii="Times New Roman" w:hAnsi="Times New Roman" w:eastAsia="Times New Roman" w:cs="Times New Roman"/>
          <w:color w:val="000000"/>
          <w:sz w:val="24"/>
        </w:rPr>
        <w:t>- Khối lượng giảng dạy của giáo viên.</w:t>
      </w:r>
    </w:p>
    <w:p>
      <w:pPr>
        <w:pStyle w:val="Heading1"/>
        <w:keepNext/>
        <w:keepLines/>
        <w:pageBreakBefore w:val="0"/>
        <w:spacing w:before="240" w:after="120"/>
      </w:pPr>
      <w:r>
        <w:t>Kết luận</w:t>
      </w:r>
    </w:p>
    <w:p>
      <w:pPr>
        <w:spacing w:line="312" w:lineRule="auto" w:after="120"/>
        <w:jc w:val="both"/>
      </w:pPr>
      <w:r>
        <w:rPr>
          <w:rFonts w:ascii="Times New Roman" w:hAnsi="Times New Roman" w:eastAsia="Times New Roman" w:cs="Times New Roman"/>
          <w:color w:val="000000"/>
          <w:sz w:val="24"/>
        </w:rPr>
        <w:t>Hệ thống quản lý trung tâm ngoại ngữ kết nối các hoạt động tuyển sinh, đào tạo, tài chính và giảng dạy trên cùng một nền tảng. Sáu góc nhìn trong báo cáo cho thấy hệ thống cần phục vụ nhiều vai trò, quản lý dữ liệu có quan hệ chặt chẽ và hỗ trợ các quy trình từ tiếp nhận học viên đến hoàn thành khóa học.</w:t>
      </w:r>
    </w:p>
    <w:p>
      <w:pPr>
        <w:spacing w:line="312" w:lineRule="auto" w:after="120"/>
        <w:jc w:val="both"/>
      </w:pPr>
      <w:r>
        <w:rPr>
          <w:rFonts w:ascii="Times New Roman" w:hAnsi="Times New Roman" w:eastAsia="Times New Roman" w:cs="Times New Roman"/>
          <w:color w:val="000000"/>
          <w:sz w:val="24"/>
        </w:rPr>
        <w:t>Trong phạm vi bài tập, nhóm ưu tiên các chức năng cốt lõi gồm quản lý học viên, giáo viên, khóa học, lớp học, lịch học, điểm danh, học phí, kết quả học tập và báo cáo. Các chức năng nâng cao như thanh toán trực tuyến, điểm danh QR hoặc triển khai nhiều cơ sở có thể được bổ sung ở giai đoạn sau.</w:t>
      </w:r>
    </w:p>
    <w:sectPr w:rsidR="00FC693F" w:rsidRPr="0006063C" w:rsidSect="00034616">
      <w:footerReference w:type="default" r:id="rId9"/>
      <w:pgSz w:w="12240" w:h="15840"/>
      <w:pgMar w:top="1224" w:right="1224" w:bottom="108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color w:val="000000"/>
        <w:sz w:val="18"/>
      </w:rPr>
      <w:t xml:space="preserve">Nhóm 10  |  Trang </w:t>
      <w:fldChar w:fldCharType="begin"/>
      <w:instrText xml:space="preserve"> PAGE </w:instrText>
      <w:fldChar w:fldCharType="separate"/>
      <w:t>2</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eastAsia="Times New Roman" w:cs="Times New Roman"/>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sz w:val="24"/>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sz w:val="24"/>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Bài tập 1 Hệ thống quản lý trung tâm ngoại ngữ</dc:title>
  <dc:subject>Phân tích hệ thống theo sáu góc nhìn</dc:subject>
  <dc:creator>Nhóm 10</dc:creator>
  <cp:keywords/>
  <dc:description>generated by python-docx</dc:description>
  <cp:lastModifiedBy/>
  <cp:revision>1</cp:revision>
  <dcterms:created xsi:type="dcterms:W3CDTF">2013-12-23T23:15:00Z</dcterms:created>
  <dcterms:modified xsi:type="dcterms:W3CDTF">2013-12-23T23:15:00Z</dcterms:modified>
  <cp:category/>
</cp:coreProperties>
</file>