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4C" w:rsidRDefault="00C579BF">
      <w:pPr>
        <w:spacing w:after="0" w:line="259" w:lineRule="auto"/>
        <w:ind w:left="0" w:firstLine="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728028" cy="714291"/>
            <wp:effectExtent l="0" t="0" r="0" b="0"/>
            <wp:docPr id="7453676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028" cy="714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723265" cy="707334"/>
            <wp:effectExtent l="0" t="0" r="0" b="0"/>
            <wp:docPr id="74536768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70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719431" cy="693737"/>
            <wp:effectExtent l="0" t="0" r="0" b="0"/>
            <wp:docPr id="74536768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31" cy="69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741863" cy="731837"/>
            <wp:effectExtent l="0" t="0" r="0" b="0"/>
            <wp:docPr id="7453676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863" cy="731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722313" cy="722312"/>
            <wp:effectExtent l="0" t="0" r="0" b="0"/>
            <wp:docPr id="74536767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13" cy="722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54C" w:rsidRDefault="0078767B">
      <w:pPr>
        <w:spacing w:after="0" w:line="259" w:lineRule="auto"/>
        <w:ind w:left="0" w:firstLine="0"/>
      </w:pPr>
      <w:proofErr w:type="spellStart"/>
      <w:r>
        <w:rPr>
          <w:sz w:val="48"/>
          <w:szCs w:val="48"/>
        </w:rPr>
        <w:t>Bhanu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Prakash</w:t>
      </w:r>
      <w:proofErr w:type="spellEnd"/>
    </w:p>
    <w:p w:rsidR="0038754C" w:rsidRDefault="00C579BF">
      <w:pPr>
        <w:spacing w:after="215"/>
      </w:pPr>
      <w:r>
        <w:rPr>
          <w:rFonts w:ascii="Quattrocento Sans" w:eastAsia="Quattrocento Sans" w:hAnsi="Quattrocento Sans" w:cs="Quattrocento Sans"/>
          <w:sz w:val="21"/>
          <w:szCs w:val="21"/>
          <w:highlight w:val="white"/>
        </w:rPr>
        <w:t>Ashburn, Virginia, U</w:t>
      </w:r>
      <w:r>
        <w:t>nited States</w:t>
      </w:r>
    </w:p>
    <w:p w:rsidR="0038754C" w:rsidRDefault="00C579BF" w:rsidP="0078767B">
      <w:pPr>
        <w:tabs>
          <w:tab w:val="center" w:pos="1724"/>
          <w:tab w:val="center" w:pos="5260"/>
          <w:tab w:val="center" w:pos="6116"/>
        </w:tabs>
        <w:spacing w:after="162"/>
        <w:ind w:left="0" w:firstLine="0"/>
      </w:pPr>
      <w:r>
        <w:rPr>
          <w:rFonts w:ascii="Calibri" w:eastAsia="Calibri" w:hAnsi="Calibri" w:cs="Calibri"/>
          <w:sz w:val="22"/>
          <w:szCs w:val="22"/>
        </w:rPr>
        <w:tab/>
      </w:r>
    </w:p>
    <w:p w:rsidR="0038754C" w:rsidRDefault="00C579BF">
      <w:pPr>
        <w:pStyle w:val="Heading1"/>
        <w:spacing w:after="0"/>
        <w:ind w:left="-5" w:firstLine="0"/>
      </w:pPr>
      <w:r>
        <w:t>Professional Summary:</w:t>
      </w:r>
    </w:p>
    <w:p w:rsidR="0038754C" w:rsidRDefault="00C579BF">
      <w:pPr>
        <w:jc w:val="both"/>
      </w:pPr>
      <w:r>
        <w:t>Around</w:t>
      </w:r>
      <w:r>
        <w:rPr>
          <w:b/>
        </w:rPr>
        <w:t xml:space="preserve"> 8 years</w:t>
      </w:r>
      <w:r>
        <w:t xml:space="preserve"> experienced Salesforce Developer and Administrator with a demonstrated history of working in </w:t>
      </w:r>
      <w:r>
        <w:rPr>
          <w:b/>
        </w:rPr>
        <w:t xml:space="preserve">Marketing, Health, </w:t>
      </w:r>
      <w:r>
        <w:t>and</w:t>
      </w:r>
      <w:r>
        <w:rPr>
          <w:b/>
        </w:rPr>
        <w:t xml:space="preserve"> financial service clouds</w:t>
      </w:r>
      <w:r>
        <w:t xml:space="preserve">. Skilled in Salesforce.com </w:t>
      </w:r>
      <w:r>
        <w:rPr>
          <w:b/>
        </w:rPr>
        <w:t>Development</w:t>
      </w:r>
      <w:r>
        <w:t xml:space="preserve"> and </w:t>
      </w:r>
      <w:r>
        <w:rPr>
          <w:b/>
        </w:rPr>
        <w:t>Administration</w:t>
      </w:r>
      <w:r>
        <w:t xml:space="preserve">, </w:t>
      </w:r>
      <w:r>
        <w:rPr>
          <w:b/>
        </w:rPr>
        <w:t xml:space="preserve">Configuration, Business Process Automation (Flows), Continuous Integration/Continuous Deployment (CI/CD), </w:t>
      </w:r>
      <w:proofErr w:type="spellStart"/>
      <w:r>
        <w:rPr>
          <w:b/>
        </w:rPr>
        <w:t>Copado</w:t>
      </w:r>
      <w:proofErr w:type="spellEnd"/>
      <w:r>
        <w:rPr>
          <w:b/>
        </w:rPr>
        <w:t>, Release management, Version control, User Management, Data Management and Security Management</w:t>
      </w:r>
      <w:r>
        <w:t xml:space="preserve">. </w:t>
      </w:r>
      <w:proofErr w:type="gramStart"/>
      <w:r>
        <w:t xml:space="preserve">Additionally, knowledgeable in </w:t>
      </w:r>
      <w:r>
        <w:rPr>
          <w:b/>
        </w:rPr>
        <w:t>Java</w:t>
      </w:r>
      <w:r>
        <w:t xml:space="preserve"> and Object-Oriented Programming (OOPS) concepts, enabling the development of scalable and maintainable code.</w:t>
      </w:r>
      <w:proofErr w:type="gramEnd"/>
      <w:r>
        <w:t xml:space="preserve"> </w:t>
      </w:r>
      <w:proofErr w:type="gramStart"/>
      <w:r>
        <w:t>Salesforce professional with a master’s and bachelor’s degree in information technology.</w:t>
      </w:r>
      <w:proofErr w:type="gramEnd"/>
    </w:p>
    <w:p w:rsidR="0038754C" w:rsidRDefault="0038754C"/>
    <w:p w:rsidR="0038754C" w:rsidRDefault="00C579BF">
      <w:pPr>
        <w:numPr>
          <w:ilvl w:val="0"/>
          <w:numId w:val="2"/>
        </w:numPr>
      </w:pPr>
      <w:r>
        <w:t xml:space="preserve">Comprehensive understanding of Salesforce ecosystems, with strong expertise in </w:t>
      </w:r>
      <w:r>
        <w:rPr>
          <w:b/>
        </w:rPr>
        <w:t>Sales Cloud</w:t>
      </w:r>
      <w:r>
        <w:t xml:space="preserve">, </w:t>
      </w:r>
      <w:r>
        <w:rPr>
          <w:b/>
        </w:rPr>
        <w:t>Service Cloud</w:t>
      </w:r>
      <w:r>
        <w:t xml:space="preserve">, </w:t>
      </w:r>
      <w:r>
        <w:rPr>
          <w:b/>
        </w:rPr>
        <w:t>Marketing</w:t>
      </w:r>
      <w:r>
        <w:t xml:space="preserve"> </w:t>
      </w:r>
      <w:r>
        <w:rPr>
          <w:b/>
        </w:rPr>
        <w:t>Health Cloud</w:t>
      </w:r>
      <w:r>
        <w:t xml:space="preserve">, </w:t>
      </w:r>
      <w:r>
        <w:rPr>
          <w:b/>
        </w:rPr>
        <w:t>Financial Services Cloud</w:t>
      </w:r>
      <w:r>
        <w:t xml:space="preserve"> and </w:t>
      </w:r>
      <w:r>
        <w:rPr>
          <w:b/>
        </w:rPr>
        <w:t>Experience Cloud</w:t>
      </w:r>
      <w:r>
        <w:t>, enabling the delivery of tailored solutions that enhance customer engagement and operational efficiency.</w:t>
      </w:r>
    </w:p>
    <w:p w:rsidR="0038754C" w:rsidRDefault="00C579BF">
      <w:pPr>
        <w:numPr>
          <w:ilvl w:val="0"/>
          <w:numId w:val="2"/>
        </w:numPr>
      </w:pPr>
      <w:r>
        <w:t xml:space="preserve">Proficient in developing custom Salesforce modules in both Lightning and Classic environments using </w:t>
      </w:r>
      <w:r>
        <w:rPr>
          <w:b/>
        </w:rPr>
        <w:t>Aura Framework</w:t>
      </w:r>
      <w:r>
        <w:t xml:space="preserve">, </w:t>
      </w:r>
      <w:r>
        <w:rPr>
          <w:b/>
        </w:rPr>
        <w:t>Lightning Web Components (LWC)</w:t>
      </w:r>
      <w:r>
        <w:t xml:space="preserve">, </w:t>
      </w:r>
      <w:r>
        <w:rPr>
          <w:b/>
        </w:rPr>
        <w:t>Apex</w:t>
      </w:r>
      <w:r>
        <w:t xml:space="preserve">, and </w:t>
      </w:r>
      <w:r>
        <w:rPr>
          <w:b/>
        </w:rPr>
        <w:t>Visualforce</w:t>
      </w:r>
      <w:r>
        <w:t>, ensuring robust functionality across various business processes.</w:t>
      </w:r>
    </w:p>
    <w:p w:rsidR="0038754C" w:rsidRDefault="00C579BF">
      <w:pPr>
        <w:numPr>
          <w:ilvl w:val="0"/>
          <w:numId w:val="2"/>
        </w:numPr>
      </w:pPr>
      <w:r>
        <w:t xml:space="preserve">Skilled in code optimization to adhere to </w:t>
      </w:r>
      <w:proofErr w:type="spellStart"/>
      <w:r>
        <w:t>Salesforce's</w:t>
      </w:r>
      <w:proofErr w:type="spellEnd"/>
      <w:r>
        <w:t xml:space="preserve"> governor limits, improving performance and reliability of applications.</w:t>
      </w:r>
    </w:p>
    <w:p w:rsidR="0038754C" w:rsidRDefault="00C579BF">
      <w:pPr>
        <w:numPr>
          <w:ilvl w:val="0"/>
          <w:numId w:val="2"/>
        </w:numPr>
      </w:pPr>
      <w:r>
        <w:t xml:space="preserve">Experienced in implementing and configuring key Salesforce features, including </w:t>
      </w:r>
      <w:r>
        <w:rPr>
          <w:b/>
        </w:rPr>
        <w:t xml:space="preserve">Objects, Layouts, Tabs, Validation Rules, Flows, Workflows, Approval Processes, </w:t>
      </w:r>
      <w:r>
        <w:t>and</w:t>
      </w:r>
      <w:r>
        <w:rPr>
          <w:b/>
        </w:rPr>
        <w:t xml:space="preserve"> Assignment/Sharing Rules</w:t>
      </w:r>
      <w:r>
        <w:t>, with a focus on industry-specific requirements in health and financial services.</w:t>
      </w:r>
    </w:p>
    <w:p w:rsidR="0038754C" w:rsidRDefault="00C579BF">
      <w:pPr>
        <w:numPr>
          <w:ilvl w:val="0"/>
          <w:numId w:val="2"/>
        </w:numPr>
      </w:pPr>
      <w:r>
        <w:t xml:space="preserve">Strong knowledge of managing </w:t>
      </w:r>
      <w:r>
        <w:rPr>
          <w:b/>
        </w:rPr>
        <w:t>Users</w:t>
      </w:r>
      <w:r>
        <w:t xml:space="preserve">, </w:t>
      </w:r>
      <w:r>
        <w:rPr>
          <w:b/>
        </w:rPr>
        <w:t>Roles</w:t>
      </w:r>
      <w:r>
        <w:t xml:space="preserve">, </w:t>
      </w:r>
      <w:r>
        <w:rPr>
          <w:b/>
        </w:rPr>
        <w:t>Profiles</w:t>
      </w:r>
      <w:r>
        <w:t>, and security settings based on role hierarchy to ensure data integrity and compliance, particularly in regulated industries like finance and healthcare.</w:t>
      </w:r>
    </w:p>
    <w:p w:rsidR="0038754C" w:rsidRDefault="00C579BF">
      <w:pPr>
        <w:numPr>
          <w:ilvl w:val="0"/>
          <w:numId w:val="2"/>
        </w:numPr>
      </w:pPr>
      <w:r>
        <w:t xml:space="preserve">Adept at generating diverse </w:t>
      </w:r>
      <w:r>
        <w:rPr>
          <w:b/>
        </w:rPr>
        <w:t xml:space="preserve">reports </w:t>
      </w:r>
      <w:r>
        <w:t>and</w:t>
      </w:r>
      <w:r>
        <w:rPr>
          <w:b/>
        </w:rPr>
        <w:t xml:space="preserve"> dashboards</w:t>
      </w:r>
      <w:r>
        <w:t xml:space="preserve"> to provide actionable insights for sales performance, service effectiveness, and marketing campaign results.</w:t>
      </w:r>
    </w:p>
    <w:p w:rsidR="0038754C" w:rsidRDefault="00C579BF">
      <w:pPr>
        <w:numPr>
          <w:ilvl w:val="0"/>
          <w:numId w:val="2"/>
        </w:numPr>
      </w:pPr>
      <w:r>
        <w:t xml:space="preserve">In-depth knowledge of </w:t>
      </w:r>
      <w:r>
        <w:rPr>
          <w:b/>
        </w:rPr>
        <w:t>Salesforce Flows</w:t>
      </w:r>
      <w:r>
        <w:t>, including Auto-Launched Flows and Screen Flows, to streamline processes across Service, Sales, and Marketing applications.</w:t>
      </w:r>
    </w:p>
    <w:p w:rsidR="0038754C" w:rsidRDefault="00C579BF">
      <w:pPr>
        <w:numPr>
          <w:ilvl w:val="0"/>
          <w:numId w:val="2"/>
        </w:numPr>
      </w:pPr>
      <w:r>
        <w:t>Skilled in developing and optimizing Salesforce batch processes using Apex to handle large data volumes efficiently.</w:t>
      </w:r>
    </w:p>
    <w:p w:rsidR="0038754C" w:rsidRDefault="00C579BF">
      <w:pPr>
        <w:numPr>
          <w:ilvl w:val="0"/>
          <w:numId w:val="2"/>
        </w:numPr>
      </w:pPr>
      <w:r>
        <w:t xml:space="preserve">Solid experience with </w:t>
      </w:r>
      <w:r>
        <w:rPr>
          <w:b/>
        </w:rPr>
        <w:t xml:space="preserve">(CI/CD) </w:t>
      </w:r>
      <w:r>
        <w:t xml:space="preserve">source control tools like </w:t>
      </w:r>
      <w:proofErr w:type="spellStart"/>
      <w:r>
        <w:rPr>
          <w:b/>
        </w:rPr>
        <w:t>Copado</w:t>
      </w:r>
      <w:proofErr w:type="spellEnd"/>
      <w:r>
        <w:t xml:space="preserve">, </w:t>
      </w:r>
      <w:proofErr w:type="spellStart"/>
      <w:r>
        <w:rPr>
          <w:b/>
        </w:rPr>
        <w:t>Git</w:t>
      </w:r>
      <w:proofErr w:type="spellEnd"/>
      <w:r>
        <w:t xml:space="preserve">, </w:t>
      </w:r>
      <w:r>
        <w:rPr>
          <w:b/>
        </w:rPr>
        <w:t>Bitbucket</w:t>
      </w:r>
      <w:r>
        <w:t xml:space="preserve">, </w:t>
      </w:r>
      <w:proofErr w:type="spellStart"/>
      <w:r>
        <w:rPr>
          <w:b/>
        </w:rPr>
        <w:t>SourceTree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Gearset</w:t>
      </w:r>
      <w:proofErr w:type="spellEnd"/>
      <w:r>
        <w:t xml:space="preserve"> for seamless deployment and version control, ensuring smooth transitions and high-quality code management.</w:t>
      </w:r>
    </w:p>
    <w:p w:rsidR="0038754C" w:rsidRDefault="00C579BF">
      <w:pPr>
        <w:numPr>
          <w:ilvl w:val="0"/>
          <w:numId w:val="2"/>
        </w:numPr>
      </w:pPr>
      <w:r>
        <w:t xml:space="preserve">Knowledgeable in implementing and deploying </w:t>
      </w:r>
      <w:r>
        <w:rPr>
          <w:b/>
        </w:rPr>
        <w:t>Salesforce Shield Encryption</w:t>
      </w:r>
      <w:r>
        <w:t xml:space="preserve"> for enhanced security measures.</w:t>
      </w:r>
    </w:p>
    <w:p w:rsidR="0038754C" w:rsidRDefault="00C579BF">
      <w:pPr>
        <w:numPr>
          <w:ilvl w:val="0"/>
          <w:numId w:val="2"/>
        </w:numPr>
      </w:pPr>
      <w:r>
        <w:t xml:space="preserve">Proficient in leveraging Salesforce solutions with products such as </w:t>
      </w:r>
      <w:r>
        <w:rPr>
          <w:b/>
        </w:rPr>
        <w:t xml:space="preserve">CPQ, </w:t>
      </w:r>
      <w:proofErr w:type="spellStart"/>
      <w:r>
        <w:rPr>
          <w:b/>
        </w:rPr>
        <w:t>Drawloop</w:t>
      </w:r>
      <w:proofErr w:type="spellEnd"/>
      <w:r>
        <w:t xml:space="preserve">, </w:t>
      </w:r>
      <w:proofErr w:type="spellStart"/>
      <w:r>
        <w:rPr>
          <w:b/>
        </w:rPr>
        <w:t>Docusign</w:t>
      </w:r>
      <w:proofErr w:type="spellEnd"/>
      <w:r>
        <w:t xml:space="preserve">, </w:t>
      </w:r>
      <w:proofErr w:type="spellStart"/>
      <w:r>
        <w:rPr>
          <w:b/>
        </w:rPr>
        <w:t>LeanData</w:t>
      </w:r>
      <w:proofErr w:type="spellEnd"/>
      <w:r>
        <w:t xml:space="preserve">, </w:t>
      </w:r>
      <w:proofErr w:type="spellStart"/>
      <w:r>
        <w:rPr>
          <w:b/>
        </w:rPr>
        <w:t>ezProtect</w:t>
      </w:r>
      <w:proofErr w:type="spellEnd"/>
      <w:r>
        <w:t xml:space="preserve">, </w:t>
      </w:r>
      <w:r>
        <w:rPr>
          <w:b/>
        </w:rPr>
        <w:t xml:space="preserve">Oracle </w:t>
      </w:r>
      <w:proofErr w:type="spellStart"/>
      <w:r>
        <w:rPr>
          <w:b/>
        </w:rPr>
        <w:t>Eloqua</w:t>
      </w:r>
      <w:proofErr w:type="spellEnd"/>
      <w:r>
        <w:t xml:space="preserve">, </w:t>
      </w:r>
      <w:r>
        <w:rPr>
          <w:b/>
        </w:rPr>
        <w:t>6sense</w:t>
      </w:r>
      <w:r>
        <w:t xml:space="preserve">, and </w:t>
      </w:r>
      <w:proofErr w:type="spellStart"/>
      <w:r>
        <w:rPr>
          <w:b/>
        </w:rPr>
        <w:t>OwnBackup</w:t>
      </w:r>
      <w:proofErr w:type="spellEnd"/>
      <w:r>
        <w:t xml:space="preserve"> to maximize platform capabilities.</w:t>
      </w:r>
    </w:p>
    <w:p w:rsidR="0038754C" w:rsidRDefault="00C579BF">
      <w:pPr>
        <w:numPr>
          <w:ilvl w:val="0"/>
          <w:numId w:val="2"/>
        </w:numPr>
      </w:pPr>
      <w:r>
        <w:t xml:space="preserve">Experienced in utilizing data migration tools such as </w:t>
      </w:r>
      <w:r>
        <w:rPr>
          <w:b/>
        </w:rPr>
        <w:t>Data Loader</w:t>
      </w:r>
      <w:r>
        <w:t xml:space="preserve">, </w:t>
      </w:r>
      <w:r>
        <w:rPr>
          <w:b/>
        </w:rPr>
        <w:t>Workbench</w:t>
      </w:r>
      <w:r>
        <w:t xml:space="preserve">, and </w:t>
      </w:r>
      <w:r>
        <w:rPr>
          <w:b/>
        </w:rPr>
        <w:t>Import Wizard</w:t>
      </w:r>
      <w:r>
        <w:t xml:space="preserve"> for efficient data handling.</w:t>
      </w:r>
    </w:p>
    <w:p w:rsidR="0038754C" w:rsidRDefault="00C579BF">
      <w:pPr>
        <w:numPr>
          <w:ilvl w:val="0"/>
          <w:numId w:val="2"/>
        </w:numPr>
      </w:pPr>
      <w:r>
        <w:t xml:space="preserve">Proven experience with </w:t>
      </w:r>
      <w:r>
        <w:rPr>
          <w:b/>
        </w:rPr>
        <w:t>Agile Methodologies</w:t>
      </w:r>
      <w:r>
        <w:t>, actively participating in Scrum daily standups to enhance project delivery and responsiveness.</w:t>
      </w:r>
    </w:p>
    <w:p w:rsidR="0038754C" w:rsidRDefault="00C579BF">
      <w:pPr>
        <w:numPr>
          <w:ilvl w:val="0"/>
          <w:numId w:val="2"/>
        </w:numPr>
      </w:pPr>
      <w:r>
        <w:t xml:space="preserve">Proficient in creating </w:t>
      </w:r>
      <w:r>
        <w:rPr>
          <w:b/>
        </w:rPr>
        <w:t xml:space="preserve">Salesforce profiles, allocating roles, </w:t>
      </w:r>
      <w:r>
        <w:t>and</w:t>
      </w:r>
      <w:r>
        <w:rPr>
          <w:b/>
        </w:rPr>
        <w:t xml:space="preserve"> managing access</w:t>
      </w:r>
      <w:r>
        <w:t xml:space="preserve"> to ensure user-specific permissions align with business needs.</w:t>
      </w:r>
    </w:p>
    <w:p w:rsidR="0038754C" w:rsidRDefault="00C579BF">
      <w:pPr>
        <w:numPr>
          <w:ilvl w:val="0"/>
          <w:numId w:val="2"/>
        </w:numPr>
      </w:pPr>
      <w:r>
        <w:lastRenderedPageBreak/>
        <w:t xml:space="preserve">Expertise in </w:t>
      </w:r>
      <w:r>
        <w:rPr>
          <w:b/>
        </w:rPr>
        <w:t xml:space="preserve">Salesforce configurations, customizations, </w:t>
      </w:r>
      <w:r>
        <w:t>and</w:t>
      </w:r>
      <w:r>
        <w:rPr>
          <w:b/>
        </w:rPr>
        <w:t xml:space="preserve"> administrative support</w:t>
      </w:r>
      <w:r>
        <w:t>, providing end-users with the tools they need to succeed.</w:t>
      </w:r>
    </w:p>
    <w:p w:rsidR="0038754C" w:rsidRDefault="00C579BF">
      <w:pPr>
        <w:numPr>
          <w:ilvl w:val="0"/>
          <w:numId w:val="2"/>
        </w:numPr>
      </w:pPr>
      <w:r>
        <w:t>Strong analytical skills to address client requests for changes, identify customizations, and ensure alignment with business objectives.</w:t>
      </w:r>
    </w:p>
    <w:p w:rsidR="0038754C" w:rsidRDefault="00C579BF">
      <w:pPr>
        <w:numPr>
          <w:ilvl w:val="0"/>
          <w:numId w:val="2"/>
        </w:numPr>
      </w:pPr>
      <w:r>
        <w:t>Strong ability to thrive in challenging environments, demonstrating independence while collaborating effectively within teams of various sizes.</w:t>
      </w:r>
    </w:p>
    <w:p w:rsidR="0038754C" w:rsidRDefault="00C579BF">
      <w:pPr>
        <w:numPr>
          <w:ilvl w:val="0"/>
          <w:numId w:val="2"/>
        </w:numPr>
      </w:pPr>
      <w:r>
        <w:t>Excellent communication and interpersonal skills, fostering teamwork and collaboration across departments.</w:t>
      </w:r>
    </w:p>
    <w:p w:rsidR="0038754C" w:rsidRDefault="0038754C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38754C" w:rsidRDefault="00C579BF">
      <w:pPr>
        <w:spacing w:after="0"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Skills: </w:t>
      </w:r>
    </w:p>
    <w:p w:rsidR="0038754C" w:rsidRDefault="00C579BF">
      <w:pPr>
        <w:spacing w:after="0" w:line="276" w:lineRule="auto"/>
        <w:ind w:left="0"/>
      </w:pPr>
      <w:r>
        <w:t xml:space="preserve">Apex, JAVA, OOPS, Visual-force, Aura, JS, LWC, CSS3, HTML5, Flows, Triggers, Asynchronous Apex, Process Automation, Salesforce.com Web Services APIs, Connected Apps, Auth. Providers, Shield Encryption, WSDL, Enhanced Domain, SSO, </w:t>
      </w:r>
      <w:proofErr w:type="spellStart"/>
      <w:r>
        <w:t>Copado</w:t>
      </w:r>
      <w:proofErr w:type="spellEnd"/>
      <w:r>
        <w:t xml:space="preserve">, </w:t>
      </w:r>
      <w:proofErr w:type="spellStart"/>
      <w:r>
        <w:t>Gearset</w:t>
      </w:r>
      <w:proofErr w:type="spellEnd"/>
      <w:r>
        <w:t>, Deployment Automation, Version Control (</w:t>
      </w:r>
      <w:proofErr w:type="spellStart"/>
      <w:r>
        <w:t>Git</w:t>
      </w:r>
      <w:proofErr w:type="spellEnd"/>
      <w:r>
        <w:t>), Release Management, Change Sets, Sonar, Data Loader, Workbench, DMARC, SPF, DKIM, Company Settings, Data Migration.</w:t>
      </w:r>
    </w:p>
    <w:p w:rsidR="0038754C" w:rsidRDefault="0038754C">
      <w:pPr>
        <w:pStyle w:val="Heading1"/>
        <w:ind w:left="0" w:firstLine="0"/>
      </w:pPr>
    </w:p>
    <w:p w:rsidR="0038754C" w:rsidRDefault="00C579BF">
      <w:pPr>
        <w:pStyle w:val="Heading1"/>
        <w:ind w:left="0" w:firstLine="0"/>
      </w:pPr>
      <w:r>
        <w:t>Experience</w:t>
      </w:r>
    </w:p>
    <w:p w:rsidR="0038754C" w:rsidRDefault="00C579BF">
      <w:pPr>
        <w:spacing w:after="4" w:line="255" w:lineRule="auto"/>
        <w:ind w:left="-5" w:firstLine="0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Cisco Systems </w:t>
      </w:r>
      <w:proofErr w:type="spellStart"/>
      <w:r>
        <w:rPr>
          <w:b/>
          <w:sz w:val="24"/>
          <w:szCs w:val="24"/>
        </w:rPr>
        <w:t>Inc</w:t>
      </w:r>
      <w:proofErr w:type="spellEnd"/>
      <w:r>
        <w:rPr>
          <w:b/>
          <w:sz w:val="24"/>
          <w:szCs w:val="24"/>
        </w:rPr>
        <w:t>, Ashburn, VA (Remote, USA)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March 2022 – Till now</w:t>
      </w:r>
      <w:r>
        <w:rPr>
          <w:b/>
        </w:rPr>
        <w:br/>
      </w:r>
      <w:r>
        <w:rPr>
          <w:b/>
          <w:sz w:val="22"/>
          <w:szCs w:val="22"/>
        </w:rPr>
        <w:t>Salesforce Developer</w:t>
      </w:r>
    </w:p>
    <w:p w:rsidR="0038754C" w:rsidRDefault="0038754C">
      <w:pPr>
        <w:spacing w:after="4" w:line="255" w:lineRule="auto"/>
        <w:ind w:left="-5" w:firstLine="0"/>
      </w:pPr>
    </w:p>
    <w:p w:rsidR="0038754C" w:rsidRDefault="00C579BF">
      <w:pPr>
        <w:pStyle w:val="Heading1"/>
        <w:rPr>
          <w:sz w:val="20"/>
        </w:rPr>
      </w:pPr>
      <w:r>
        <w:rPr>
          <w:sz w:val="20"/>
        </w:rPr>
        <w:t>Responsibilities:</w:t>
      </w:r>
    </w:p>
    <w:p w:rsidR="0038754C" w:rsidRDefault="00C579BF">
      <w:pPr>
        <w:numPr>
          <w:ilvl w:val="0"/>
          <w:numId w:val="6"/>
        </w:numPr>
        <w:spacing w:before="240" w:after="0" w:line="276" w:lineRule="auto"/>
      </w:pPr>
      <w:r>
        <w:t>Developed and implemented custom Salesforce solutions to meet business requirements across Service Cloud, Sales Cloud, and Marketing Cloud, including custom objects, fields, workflow rules, Process Builder, and validation rules.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>Developed Apex classes, triggers, and batch processes to automate business processes, ensuring data integrity and adherence to best practices while following governor limits for all cloud functionalities.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>Designed and implemented Salesforce Lightning Web Components and Lightning pages to enhance user experience for sales representatives, service agents, and marketing teams, increasing productivity and engagement.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>Created and maintained Visualforce pages and controllers to customize user interfaces and functionality, ensuring seamless interactions for users across Service, Sales, and Marketing Cloud applications.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Integrated Salesforce with external systems using REST/SOAP APIs, web services, and middleware tools like </w:t>
      </w:r>
      <w:proofErr w:type="spellStart"/>
      <w:r>
        <w:t>MuleSoft</w:t>
      </w:r>
      <w:proofErr w:type="spellEnd"/>
      <w:r>
        <w:t xml:space="preserve"> to enable data sharing between Sales, Service, and Marketing platforms.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Contributed to creating reusable assets and accelerators for </w:t>
      </w:r>
      <w:proofErr w:type="spellStart"/>
      <w:r>
        <w:t>MuleSoft</w:t>
      </w:r>
      <w:proofErr w:type="spellEnd"/>
      <w:r>
        <w:t xml:space="preserve"> API development, facilitating quicker integration for marketing automation and lead management processes.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Implemented CI/CD pipelines using </w:t>
      </w:r>
      <w:proofErr w:type="spellStart"/>
      <w:r>
        <w:t>Copado</w:t>
      </w:r>
      <w:proofErr w:type="spellEnd"/>
      <w:r>
        <w:t>, reducing deployment time by 90% and increasing release frequency for enhancements across Sales, Service, and Marketing Cloud applications.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Managed end-to-end release processes for Salesforce applications, including planning, scheduling, and executing releases using </w:t>
      </w:r>
      <w:proofErr w:type="spellStart"/>
      <w:r>
        <w:t>Copado's</w:t>
      </w:r>
      <w:proofErr w:type="spellEnd"/>
      <w:r>
        <w:t xml:space="preserve"> release management features, ensuring smooth updates across all clouds.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Utilized </w:t>
      </w:r>
      <w:proofErr w:type="spellStart"/>
      <w:r>
        <w:t>Copado's</w:t>
      </w:r>
      <w:proofErr w:type="spellEnd"/>
      <w:r>
        <w:t xml:space="preserve"> version control capabilities to track and manage changes to Salesforce metadata and configurations across multiple environments, supporting cohesive functionality in Sales, Service, and Marketing Clouds.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Automated deployment processes using </w:t>
      </w:r>
      <w:proofErr w:type="spellStart"/>
      <w:r>
        <w:t>Copado's</w:t>
      </w:r>
      <w:proofErr w:type="spellEnd"/>
      <w:r>
        <w:t xml:space="preserve"> deployment automation features, minimizing manual errors and improving deployment accuracy for all cloud functionalities.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>Collaborated with development, testing, and operations teams to optimize Salesforce development workflows and streamline release cycles, ensuring alignment between Sales, Service, and Marketing teams.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lastRenderedPageBreak/>
        <w:t xml:space="preserve">Conducted training sessions and onboarding for new team members on </w:t>
      </w:r>
      <w:proofErr w:type="spellStart"/>
      <w:r>
        <w:t>Copado</w:t>
      </w:r>
      <w:proofErr w:type="spellEnd"/>
      <w:r>
        <w:t xml:space="preserve"> best practices and workflows, enhancing overall team proficiency in Salesforce development.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>Managed and maintained multiple test environments, ensuring proper setup, configuration, and availability for each release/project as scheduled across Service Cloud, Sales Cloud, and Marketing Cloud applications.</w:t>
      </w:r>
    </w:p>
    <w:p w:rsidR="0038754C" w:rsidRDefault="00C579BF">
      <w:pPr>
        <w:numPr>
          <w:ilvl w:val="0"/>
          <w:numId w:val="6"/>
        </w:numPr>
        <w:spacing w:after="0" w:line="276" w:lineRule="auto"/>
      </w:pPr>
      <w:r>
        <w:t xml:space="preserve">Provided troubleshooting and support to resolve issues related to </w:t>
      </w:r>
      <w:proofErr w:type="spellStart"/>
      <w:r>
        <w:t>Copado</w:t>
      </w:r>
      <w:proofErr w:type="spellEnd"/>
      <w:r>
        <w:t xml:space="preserve"> configurations, deployments, and integrations, focusing on enhancing the performance of Salesforce systems in all cloud areas.</w:t>
      </w:r>
    </w:p>
    <w:p w:rsidR="0038754C" w:rsidRDefault="00C579BF">
      <w:pPr>
        <w:numPr>
          <w:ilvl w:val="0"/>
          <w:numId w:val="6"/>
        </w:numPr>
        <w:spacing w:after="260" w:line="276" w:lineRule="auto"/>
      </w:pPr>
      <w:r>
        <w:t>Ensured optimal performance of Salesforce systems and products by upgrading and configuring Salesforce systems for optimized integration, particularly with marketing automation tools and customer engagement platforms.</w:t>
      </w:r>
    </w:p>
    <w:p w:rsidR="0038754C" w:rsidRDefault="0038754C">
      <w:pPr>
        <w:spacing w:after="4" w:line="255" w:lineRule="auto"/>
        <w:ind w:left="-5" w:firstLine="0"/>
        <w:rPr>
          <w:b/>
          <w:sz w:val="24"/>
          <w:szCs w:val="24"/>
        </w:rPr>
      </w:pPr>
    </w:p>
    <w:p w:rsidR="0038754C" w:rsidRDefault="0038754C">
      <w:pPr>
        <w:spacing w:after="4" w:line="255" w:lineRule="auto"/>
        <w:ind w:left="-5" w:firstLine="0"/>
        <w:rPr>
          <w:b/>
          <w:sz w:val="24"/>
          <w:szCs w:val="24"/>
        </w:rPr>
      </w:pPr>
    </w:p>
    <w:p w:rsidR="0038754C" w:rsidRDefault="0038754C">
      <w:pPr>
        <w:spacing w:after="4" w:line="255" w:lineRule="auto"/>
        <w:ind w:left="-5" w:firstLine="0"/>
        <w:rPr>
          <w:b/>
          <w:sz w:val="24"/>
          <w:szCs w:val="24"/>
        </w:rPr>
      </w:pPr>
    </w:p>
    <w:p w:rsidR="0038754C" w:rsidRDefault="0038754C">
      <w:pPr>
        <w:spacing w:after="4" w:line="255" w:lineRule="auto"/>
        <w:ind w:left="-5" w:firstLine="0"/>
        <w:rPr>
          <w:b/>
          <w:sz w:val="24"/>
          <w:szCs w:val="24"/>
        </w:rPr>
      </w:pP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  <w:sz w:val="24"/>
          <w:szCs w:val="24"/>
        </w:rPr>
        <w:t>Deloitte (Hyderabad, India</w:t>
      </w:r>
      <w:proofErr w:type="gramStart"/>
      <w:r>
        <w:rPr>
          <w:b/>
          <w:sz w:val="24"/>
          <w:szCs w:val="24"/>
        </w:rPr>
        <w:t>)</w:t>
      </w:r>
      <w:bookmarkStart w:id="0" w:name="_GoBack"/>
      <w:bookmarkEnd w:id="0"/>
      <w:proofErr w:type="gramEnd"/>
      <w:r>
        <w:rPr>
          <w:b/>
        </w:rPr>
        <w:br/>
      </w:r>
      <w:r>
        <w:rPr>
          <w:b/>
          <w:sz w:val="22"/>
          <w:szCs w:val="22"/>
        </w:rPr>
        <w:t>Salesforce Developer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Apr’17 - Dec 2021</w:t>
      </w:r>
    </w:p>
    <w:p w:rsidR="0038754C" w:rsidRDefault="0038754C">
      <w:pPr>
        <w:spacing w:after="4" w:line="255" w:lineRule="auto"/>
        <w:ind w:left="-5" w:firstLine="0"/>
        <w:rPr>
          <w:b/>
        </w:rPr>
      </w:pP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 xml:space="preserve">Project Name: </w:t>
      </w:r>
      <w:proofErr w:type="spellStart"/>
      <w:r>
        <w:rPr>
          <w:b/>
        </w:rPr>
        <w:t>Ameriprise</w:t>
      </w:r>
      <w:proofErr w:type="spellEnd"/>
      <w:r>
        <w:rPr>
          <w:b/>
        </w:rPr>
        <w:t xml:space="preserve"> Financial</w:t>
      </w: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>Role: Developer</w:t>
      </w: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>Organization /Location: Deloitte</w:t>
      </w: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>Team Size: 8</w:t>
      </w:r>
    </w:p>
    <w:p w:rsidR="0038754C" w:rsidRDefault="00C579BF">
      <w:pPr>
        <w:spacing w:after="4" w:line="255" w:lineRule="auto"/>
        <w:ind w:left="-5" w:firstLine="0"/>
      </w:pPr>
      <w:r>
        <w:rPr>
          <w:b/>
        </w:rPr>
        <w:t>Environment/Tools</w:t>
      </w:r>
      <w:r>
        <w:t xml:space="preserve">: Financial service cloud, Apex class, Apex triggers, JQuery, LWC, VS Code, </w:t>
      </w:r>
      <w:proofErr w:type="spellStart"/>
      <w:r>
        <w:t>Gearset</w:t>
      </w:r>
      <w:proofErr w:type="spellEnd"/>
    </w:p>
    <w:p w:rsidR="0038754C" w:rsidRDefault="0038754C">
      <w:pPr>
        <w:spacing w:after="4" w:line="255" w:lineRule="auto"/>
        <w:ind w:left="-5" w:firstLine="0"/>
        <w:rPr>
          <w:b/>
        </w:rPr>
      </w:pP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 xml:space="preserve">Roles &amp; Responsibilities: 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Designed, developed, and deployed Apex Classes, Controller Classes, and Apex Triggers to meet various functional needs in the Financial Services application.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Created workflow rules for email alerts, field updates, and other tasks related to client interactions and financial transactions.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Developed Custom Objects tailored for financial services, such as Accounts, Financial Products, and Investment Opportunities, along with validation rules, Page layouts, Custom tabs, and Components.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Created Lightning Web Components to enhance the user experience for financial advisors and clients, ensuring efficient navigation and data access.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Worked on Salesforce Lightning Components to build customized components that replaced existing ones, improving functionality and user engagement within the Financial Services Cloud.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Leveraged Salesforce Process Builder to automate workflows related to client onboarding, compliance checks, and account management, consolidating existing workflow rules for efficiency.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Minimized code in JavaScript Controllers by adding reusable functions in Helper Components, promoting code reusability and maintainability in financial applications.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 xml:space="preserve">Used </w:t>
      </w:r>
      <w:proofErr w:type="spellStart"/>
      <w:r>
        <w:t>Gearset</w:t>
      </w:r>
      <w:proofErr w:type="spellEnd"/>
      <w:r>
        <w:t xml:space="preserve"> for deployments and version control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 xml:space="preserve">Participated in Daily Standup meetings and demos with clients as part of </w:t>
      </w:r>
      <w:proofErr w:type="gramStart"/>
      <w:r>
        <w:t>Agile</w:t>
      </w:r>
      <w:proofErr w:type="gramEnd"/>
      <w:r>
        <w:t xml:space="preserve"> methodology, gathering feedback to iteratively improve the Financial Services solutions provided.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Integrated financial services features such as Client Portals, Financial Account Management, and Performance Reporting to support comprehensive client service.</w:t>
      </w:r>
    </w:p>
    <w:p w:rsidR="0038754C" w:rsidRDefault="00C57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Implemented best practices for security and data management in compliance with financial regulations, ensuring robust protection of sensitive financial information.</w:t>
      </w:r>
    </w:p>
    <w:p w:rsidR="0038754C" w:rsidRDefault="0038754C">
      <w:pPr>
        <w:spacing w:after="4" w:line="255" w:lineRule="auto"/>
        <w:ind w:left="0" w:firstLine="0"/>
        <w:rPr>
          <w:b/>
        </w:rPr>
      </w:pPr>
    </w:p>
    <w:p w:rsidR="0038754C" w:rsidRDefault="0038754C">
      <w:pPr>
        <w:spacing w:after="4" w:line="255" w:lineRule="auto"/>
        <w:rPr>
          <w:b/>
        </w:rPr>
      </w:pPr>
    </w:p>
    <w:p w:rsidR="0038754C" w:rsidRDefault="0038754C">
      <w:pPr>
        <w:spacing w:after="4" w:line="255" w:lineRule="auto"/>
        <w:rPr>
          <w:b/>
        </w:rPr>
      </w:pPr>
    </w:p>
    <w:p w:rsidR="0038754C" w:rsidRDefault="00C579BF">
      <w:pPr>
        <w:spacing w:after="4" w:line="255" w:lineRule="auto"/>
        <w:ind w:left="0" w:firstLine="0"/>
      </w:pPr>
      <w:r>
        <w:rPr>
          <w:b/>
        </w:rPr>
        <w:t>Project Name: Humana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2678A">
        <w:rPr>
          <w:b/>
        </w:rPr>
        <w:t>Mar 2016 – Mar 2017</w:t>
      </w:r>
      <w:r>
        <w:rPr>
          <w:b/>
        </w:rPr>
        <w:t xml:space="preserve">          </w:t>
      </w:r>
    </w:p>
    <w:p w:rsidR="0038754C" w:rsidRDefault="00C579BF">
      <w:pPr>
        <w:spacing w:after="4" w:line="255" w:lineRule="auto"/>
        <w:rPr>
          <w:b/>
        </w:rPr>
      </w:pPr>
      <w:r>
        <w:rPr>
          <w:b/>
        </w:rPr>
        <w:t>Role: Developer</w:t>
      </w:r>
    </w:p>
    <w:p w:rsidR="0038754C" w:rsidRDefault="00C579BF">
      <w:pPr>
        <w:spacing w:after="4" w:line="255" w:lineRule="auto"/>
        <w:rPr>
          <w:b/>
        </w:rPr>
      </w:pPr>
      <w:r>
        <w:rPr>
          <w:b/>
        </w:rPr>
        <w:t>Organization /Location: Deloitte</w:t>
      </w:r>
    </w:p>
    <w:p w:rsidR="0038754C" w:rsidRDefault="00C579BF">
      <w:pPr>
        <w:spacing w:after="4" w:line="255" w:lineRule="auto"/>
        <w:rPr>
          <w:b/>
        </w:rPr>
      </w:pPr>
      <w:r>
        <w:rPr>
          <w:b/>
        </w:rPr>
        <w:lastRenderedPageBreak/>
        <w:t>Team Size: 15</w:t>
      </w:r>
    </w:p>
    <w:p w:rsidR="0038754C" w:rsidRDefault="00C579BF">
      <w:pPr>
        <w:spacing w:after="4" w:line="255" w:lineRule="auto"/>
      </w:pPr>
      <w:r>
        <w:rPr>
          <w:b/>
        </w:rPr>
        <w:t xml:space="preserve">Environment/Tools: </w:t>
      </w:r>
      <w:r>
        <w:t xml:space="preserve">Health cloud, Apex class, Apex triggers, Aura, LWC,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Copado</w:t>
      </w:r>
      <w:proofErr w:type="spellEnd"/>
    </w:p>
    <w:p w:rsidR="0038754C" w:rsidRDefault="0038754C">
      <w:pPr>
        <w:spacing w:after="4" w:line="255" w:lineRule="auto"/>
        <w:ind w:left="-5" w:firstLine="0"/>
      </w:pPr>
    </w:p>
    <w:p w:rsidR="0038754C" w:rsidRDefault="00C579BF">
      <w:pPr>
        <w:spacing w:after="4" w:line="255" w:lineRule="auto"/>
        <w:ind w:left="-5" w:firstLine="0"/>
        <w:rPr>
          <w:b/>
        </w:rPr>
      </w:pPr>
      <w:r>
        <w:rPr>
          <w:b/>
        </w:rPr>
        <w:t xml:space="preserve">Roles &amp; Responsibilities: 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Performed the role of Salesforce Developer in the organization, specializing in Health Cloud solutions.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Developed Salesforce Applications using Aura and Lightning Web Components (LWC) to enhance patient and provider experiences.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Involved in the Design and Build Phases, focusing on health-related functionalities and workflows.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Worked with standard Health Cloud objects (such as Patient, Care Plan, and Care Team) while managing business processes and field-level security.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Created Custom Objects, formula fields, and designed validation rules, page layouts, and workflow rules tailored for healthcare scenarios.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Developed various Apex Classes, Triggers, Controller classes, and methods for functional needs in the application, ensuring compatibility with Lightning and Health Cloud features.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 xml:space="preserve">Built Custom Lightning App </w:t>
      </w:r>
      <w:proofErr w:type="spellStart"/>
      <w:r>
        <w:t>HomePages</w:t>
      </w:r>
      <w:proofErr w:type="spellEnd"/>
      <w:r>
        <w:t>, App Pages, and Record Pages specifically for healthcare professionals to streamline access to patient data.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Implemented Health Cloud features like Care Plans and Patient Management, integrating them with existing Salesforce functionalities.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Worked on VS Code with Salesforce DX CLI for efficient development and version control.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Involved in migrating data into the Salesforce application using Apex Data Loader through CSV files, focusing on healthcare-related data integrity.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Installed and configured Apex Data Loader to manage data specific to patient records and health services.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Created SFDC reports (functional and technical documents) that provided insights into patient care and operational metrics.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 xml:space="preserve">Developed applications using </w:t>
      </w:r>
      <w:proofErr w:type="gramStart"/>
      <w:r>
        <w:t>Agile</w:t>
      </w:r>
      <w:proofErr w:type="gramEnd"/>
      <w:r>
        <w:t xml:space="preserve"> methodology, incorporating feedback from healthcare stakeholders to ensure user-centric design.</w:t>
      </w:r>
    </w:p>
    <w:p w:rsidR="0038754C" w:rsidRDefault="00C57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5" w:lineRule="auto"/>
      </w:pPr>
      <w:r>
        <w:t>Analyzed production issues and provided necessary actions to maintain business continuity, especially in critical health service scenarios.</w:t>
      </w:r>
    </w:p>
    <w:p w:rsidR="0038754C" w:rsidRDefault="00C579BF">
      <w:pPr>
        <w:pBdr>
          <w:top w:val="nil"/>
          <w:left w:val="nil"/>
          <w:bottom w:val="nil"/>
          <w:right w:val="nil"/>
          <w:between w:val="nil"/>
        </w:pBdr>
        <w:spacing w:after="4" w:line="255" w:lineRule="auto"/>
        <w:ind w:left="0" w:firstLine="0"/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Licenses &amp; Certifications:</w:t>
      </w:r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r>
        <w:rPr>
          <w:sz w:val="22"/>
          <w:szCs w:val="22"/>
        </w:rPr>
        <w:t>Salesforce Certified Platform Developer I - 20509337</w:t>
      </w:r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Copado</w:t>
      </w:r>
      <w:proofErr w:type="spellEnd"/>
      <w:r>
        <w:rPr>
          <w:sz w:val="22"/>
          <w:szCs w:val="22"/>
        </w:rPr>
        <w:t xml:space="preserve"> Fundamentals 1 - 012489</w:t>
      </w:r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r>
        <w:rPr>
          <w:sz w:val="22"/>
          <w:szCs w:val="22"/>
        </w:rPr>
        <w:t>Financial Services Cloud Super badge - Trailhead by Salesforce</w:t>
      </w:r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r>
        <w:rPr>
          <w:sz w:val="22"/>
          <w:szCs w:val="22"/>
        </w:rPr>
        <w:t>Salesforce Certified Administrator (SCA) – Salesforce</w:t>
      </w:r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Flosum</w:t>
      </w:r>
      <w:proofErr w:type="spellEnd"/>
      <w:r>
        <w:rPr>
          <w:sz w:val="22"/>
          <w:szCs w:val="22"/>
        </w:rPr>
        <w:t xml:space="preserve"> Certified Professional – </w:t>
      </w:r>
      <w:proofErr w:type="spellStart"/>
      <w:r>
        <w:rPr>
          <w:sz w:val="22"/>
          <w:szCs w:val="22"/>
        </w:rPr>
        <w:t>Flosum</w:t>
      </w:r>
      <w:proofErr w:type="spellEnd"/>
    </w:p>
    <w:p w:rsidR="0038754C" w:rsidRDefault="00C579BF">
      <w:pPr>
        <w:numPr>
          <w:ilvl w:val="0"/>
          <w:numId w:val="5"/>
        </w:numPr>
        <w:spacing w:after="0" w:line="255" w:lineRule="auto"/>
        <w:rPr>
          <w:sz w:val="22"/>
          <w:szCs w:val="22"/>
        </w:rPr>
      </w:pPr>
      <w:r>
        <w:rPr>
          <w:sz w:val="22"/>
          <w:szCs w:val="22"/>
        </w:rPr>
        <w:t>LWC Super badge - Trailhead by Salesforce</w:t>
      </w:r>
    </w:p>
    <w:p w:rsidR="0038754C" w:rsidRDefault="00C579BF">
      <w:pPr>
        <w:numPr>
          <w:ilvl w:val="0"/>
          <w:numId w:val="5"/>
        </w:numPr>
        <w:spacing w:after="343" w:line="255" w:lineRule="auto"/>
        <w:rPr>
          <w:sz w:val="22"/>
          <w:szCs w:val="22"/>
        </w:rPr>
      </w:pPr>
      <w:r>
        <w:rPr>
          <w:sz w:val="22"/>
          <w:szCs w:val="22"/>
        </w:rPr>
        <w:t>Salesforce Certified Associate - Salesforce 3332427</w:t>
      </w:r>
    </w:p>
    <w:p w:rsidR="0038754C" w:rsidRDefault="00C579BF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p w:rsidR="0038754C" w:rsidRDefault="00C57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sz w:val="22"/>
          <w:szCs w:val="22"/>
        </w:rPr>
        <w:t>Bachelor of Engineering from VNR VJIET, Hyderabad, TS, India.</w:t>
      </w:r>
    </w:p>
    <w:p w:rsidR="0038754C" w:rsidRDefault="00C57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Master of Science from Trine University, IN, USA.</w:t>
      </w:r>
    </w:p>
    <w:sectPr w:rsidR="0038754C">
      <w:footerReference w:type="even" r:id="rId14"/>
      <w:footerReference w:type="default" r:id="rId15"/>
      <w:footerReference w:type="first" r:id="rId16"/>
      <w:pgSz w:w="12240" w:h="15840"/>
      <w:pgMar w:top="1175" w:right="1393" w:bottom="514" w:left="9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66" w:rsidRDefault="00FC5B66">
      <w:pPr>
        <w:spacing w:after="0" w:line="240" w:lineRule="auto"/>
      </w:pPr>
      <w:r>
        <w:separator/>
      </w:r>
    </w:p>
  </w:endnote>
  <w:endnote w:type="continuationSeparator" w:id="0">
    <w:p w:rsidR="00FC5B66" w:rsidRDefault="00FC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4C" w:rsidRDefault="00C579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l="0" t="0" r="0" b="0"/>
              <wp:wrapNone/>
              <wp:docPr id="745367673" name="Rectangle 745367673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9430" y="3616170"/>
                        <a:ext cx="99314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8754C" w:rsidRDefault="00C579BF">
                          <w:pPr>
                            <w:spacing w:after="0" w:line="264" w:lineRule="auto"/>
                            <w:ind w:firstLine="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Cisco Confidential</w:t>
                          </w:r>
                        </w:p>
                      </w:txbxContent>
                    </wps:txbx>
                    <wps:bodyPr spcFirstLastPara="1" wrap="square" lIns="0" tIns="0" rIns="25400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b="0" l="0" r="0" t="0"/>
              <wp:wrapNone/>
              <wp:docPr descr="Cisco Confidential" id="745367673" name="image6.png"/>
              <a:graphic>
                <a:graphicData uri="http://schemas.openxmlformats.org/drawingml/2006/picture">
                  <pic:pic>
                    <pic:nvPicPr>
                      <pic:cNvPr descr="Cisco Confidential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2665" cy="33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4C" w:rsidRDefault="00C579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l="0" t="0" r="0" b="0"/>
              <wp:wrapNone/>
              <wp:docPr id="745367677" name="Rectangle 745367677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9430" y="3616170"/>
                        <a:ext cx="99314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8754C" w:rsidRDefault="00C579BF">
                          <w:pPr>
                            <w:spacing w:after="0" w:line="264" w:lineRule="auto"/>
                            <w:ind w:firstLine="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Cisco Confidential</w:t>
                          </w:r>
                        </w:p>
                      </w:txbxContent>
                    </wps:txbx>
                    <wps:bodyPr spcFirstLastPara="1" wrap="square" lIns="0" tIns="0" rIns="25400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b="0" l="0" r="0" t="0"/>
              <wp:wrapNone/>
              <wp:docPr descr="Cisco Confidential" id="745367677" name="image10.png"/>
              <a:graphic>
                <a:graphicData uri="http://schemas.openxmlformats.org/drawingml/2006/picture">
                  <pic:pic>
                    <pic:nvPicPr>
                      <pic:cNvPr descr="Cisco Confidential"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2665" cy="33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4C" w:rsidRDefault="00C579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l="0" t="0" r="0" b="0"/>
              <wp:wrapNone/>
              <wp:docPr id="745367674" name="Rectangle 745367674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9430" y="3616170"/>
                        <a:ext cx="99314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8754C" w:rsidRDefault="00C579BF">
                          <w:pPr>
                            <w:spacing w:after="0" w:line="264" w:lineRule="auto"/>
                            <w:ind w:firstLine="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</w:rPr>
                            <w:t>Cisco Confidential</w:t>
                          </w:r>
                        </w:p>
                      </w:txbxContent>
                    </wps:txbx>
                    <wps:bodyPr spcFirstLastPara="1" wrap="square" lIns="0" tIns="0" rIns="25400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002665" cy="337185"/>
              <wp:effectExtent b="0" l="0" r="0" t="0"/>
              <wp:wrapNone/>
              <wp:docPr descr="Cisco Confidential" id="745367674" name="image7.png"/>
              <a:graphic>
                <a:graphicData uri="http://schemas.openxmlformats.org/drawingml/2006/picture">
                  <pic:pic>
                    <pic:nvPicPr>
                      <pic:cNvPr descr="Cisco Confidential"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2665" cy="33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66" w:rsidRDefault="00FC5B66">
      <w:pPr>
        <w:spacing w:after="0" w:line="240" w:lineRule="auto"/>
      </w:pPr>
      <w:r>
        <w:separator/>
      </w:r>
    </w:p>
  </w:footnote>
  <w:footnote w:type="continuationSeparator" w:id="0">
    <w:p w:rsidR="00FC5B66" w:rsidRDefault="00FC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6C0"/>
    <w:multiLevelType w:val="multilevel"/>
    <w:tmpl w:val="04E63508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7A596E"/>
    <w:multiLevelType w:val="multilevel"/>
    <w:tmpl w:val="3784511E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8C7FF6"/>
    <w:multiLevelType w:val="multilevel"/>
    <w:tmpl w:val="A444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F2B5062"/>
    <w:multiLevelType w:val="multilevel"/>
    <w:tmpl w:val="1EE6CF08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144F39"/>
    <w:multiLevelType w:val="multilevel"/>
    <w:tmpl w:val="077EC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F879D1"/>
    <w:multiLevelType w:val="multilevel"/>
    <w:tmpl w:val="2EAE4DD8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754C"/>
    <w:rsid w:val="0038754C"/>
    <w:rsid w:val="0052678A"/>
    <w:rsid w:val="0078767B"/>
    <w:rsid w:val="00C579BF"/>
    <w:rsid w:val="00F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5" w:line="265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hanging="10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5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74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011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70"/>
    <w:rPr>
      <w:rFonts w:ascii="Arial" w:eastAsia="Arial" w:hAnsi="Arial" w:cs="Arial"/>
      <w:color w:val="000000"/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7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5" w:line="265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hanging="10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5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74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011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70"/>
    <w:rPr>
      <w:rFonts w:ascii="Arial" w:eastAsia="Arial" w:hAnsi="Arial" w:cs="Arial"/>
      <w:color w:val="000000"/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7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blOS3FFQMHIimpNlNIxFFx62A==">CgMxLjA4AHIhMXlJTG1OM0x1eVBnVVFFWlFRZDZZc0hWcC1vLUE1MGhu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Prakash Reddy Gunda -X (bhgunda - WIPRO LIMITED at Cisco)</dc:creator>
  <cp:lastModifiedBy>user</cp:lastModifiedBy>
  <cp:revision>3</cp:revision>
  <dcterms:created xsi:type="dcterms:W3CDTF">2024-10-24T14:03:00Z</dcterms:created>
  <dcterms:modified xsi:type="dcterms:W3CDTF">2024-11-18T15:37:00Z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2c6d6878,11ef279e,1faa2e87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2024-07-25T03:52:42Z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b36b1c84-4f9e-4103-8cf1-5e8a812fc673</vt:lpwstr>
  </property>
  <property fmtid="{D5CDD505-2E9C-101B-9397-08002B2CF9AE}" pid="11" name="MSIP_Label_c8f49a32-fde3-48a5-9266-b5b0972a22dc_ContentBits">
    <vt:lpwstr>2</vt:lpwstr>
  </property>
</Properties>
</file>