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-431799</wp:posOffset>
                </wp:positionH>
                <wp:positionV relativeFrom="paragraph">
                  <wp:posOffset>0</wp:posOffset>
                </wp:positionV>
                <wp:extent cx="2764790" cy="9624866"/>
                <wp:effectExtent b="0" l="0" r="0" t="0"/>
                <wp:wrapNone/>
                <wp:docPr id="2111596485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3968368" y="0"/>
                          <a:ext cx="2755265" cy="7560000"/>
                        </a:xfrm>
                        <a:prstGeom prst="rect">
                          <a:avLst/>
                        </a:prstGeom>
                        <a:solidFill>
                          <a:srgbClr val="3F465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-431799</wp:posOffset>
                </wp:positionH>
                <wp:positionV relativeFrom="paragraph">
                  <wp:posOffset>0</wp:posOffset>
                </wp:positionV>
                <wp:extent cx="2764790" cy="9624866"/>
                <wp:effectExtent b="0" l="0" r="0" t="0"/>
                <wp:wrapNone/>
                <wp:docPr id="2111596485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4790" cy="962486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2324100</wp:posOffset>
                </wp:positionH>
                <wp:positionV relativeFrom="paragraph">
                  <wp:posOffset>7621</wp:posOffset>
                </wp:positionV>
                <wp:extent cx="4780280" cy="327025"/>
                <wp:effectExtent b="0" l="0" r="0" t="0"/>
                <wp:wrapSquare wrapText="bothSides" distB="45720" distT="45720" distL="114300" distR="114300"/>
                <wp:docPr id="2111596481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2960623" y="3621250"/>
                          <a:ext cx="4770755" cy="31750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 SemiBold" w:cs="Montserrat SemiBold" w:eastAsia="Montserrat SemiBold" w:hAnsi="Montserrat SemiBold"/>
                                <w:b w:val="0"/>
                                <w:i w:val="0"/>
                                <w:smallCaps w:val="0"/>
                                <w:strike w:val="0"/>
                                <w:color w:val="3f4652"/>
                                <w:sz w:val="28"/>
                                <w:vertAlign w:val="baseline"/>
                              </w:rPr>
                              <w:t xml:space="preserve">PROFESSIONAL SUMMARY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2324100</wp:posOffset>
                </wp:positionH>
                <wp:positionV relativeFrom="paragraph">
                  <wp:posOffset>7621</wp:posOffset>
                </wp:positionV>
                <wp:extent cx="4780280" cy="327025"/>
                <wp:effectExtent b="0" l="0" r="0" t="0"/>
                <wp:wrapSquare wrapText="bothSides" distB="45720" distT="45720" distL="114300" distR="114300"/>
                <wp:docPr id="2111596481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80280" cy="327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2324100</wp:posOffset>
                </wp:positionH>
                <wp:positionV relativeFrom="paragraph">
                  <wp:posOffset>121920</wp:posOffset>
                </wp:positionV>
                <wp:extent cx="4612005" cy="5236845"/>
                <wp:effectExtent b="0" l="0" r="0" t="0"/>
                <wp:wrapSquare wrapText="bothSides" distB="45720" distT="45720" distL="114300" distR="114300"/>
                <wp:docPr id="2111596479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3044760" y="1166340"/>
                          <a:ext cx="4602480" cy="5227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 Light" w:cs="Montserrat Light" w:eastAsia="Montserrat Light" w:hAnsi="Montserrat Ligh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5+ years experienced Cloud Engineer, in designing, deploying, and maintaining secured, automated, fault tolerant and highly available cloud infrastructure.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 Light" w:cs="Montserrat Light" w:eastAsia="Montserrat Light" w:hAnsi="Montserrat Ligh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tserrat Light" w:cs="Montserrat Light" w:eastAsia="Montserrat Light" w:hAnsi="Montserrat Ligh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10+ years of total IT experience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 Light" w:cs="Montserrat Light" w:eastAsia="Montserrat Light" w:hAnsi="Montserrat Ligh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tserrat Light" w:cs="Montserrat Light" w:eastAsia="Montserrat Light" w:hAnsi="Montserrat Ligh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Designed and implemented security solutions in production environments.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 Light" w:cs="Montserrat Light" w:eastAsia="Montserrat Light" w:hAnsi="Montserrat Ligh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tserrat Light" w:cs="Montserrat Light" w:eastAsia="Montserrat Light" w:hAnsi="Montserrat Ligh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Formulated innovative cloud solutions that ensured the successful deployment of business-critical applications.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 Light" w:cs="Montserrat Light" w:eastAsia="Montserrat Light" w:hAnsi="Montserrat Ligh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tserrat Light" w:cs="Montserrat Light" w:eastAsia="Montserrat Light" w:hAnsi="Montserrat Ligh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Developed Python scripts that assisted different development teams in automating operational processes.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 Light" w:cs="Montserrat Light" w:eastAsia="Montserrat Light" w:hAnsi="Montserrat Ligh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tserrat Light" w:cs="Montserrat Light" w:eastAsia="Montserrat Light" w:hAnsi="Montserrat Ligh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Provided cloud support to clients and recommended AWS resources that suit their businesses.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 Light" w:cs="Montserrat Light" w:eastAsia="Montserrat Light" w:hAnsi="Montserrat Ligh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tserrat Light" w:cs="Montserrat Light" w:eastAsia="Montserrat Light" w:hAnsi="Montserrat Ligh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Collaborated with the software engineer to evaluate and implement solutions that automate the build and release process.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 Light" w:cs="Montserrat Light" w:eastAsia="Montserrat Light" w:hAnsi="Montserrat Ligh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tserrat Light" w:cs="Montserrat Light" w:eastAsia="Montserrat Light" w:hAnsi="Montserrat Ligh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Regularly reviewed deployment scripts and recommended improvements where necessary.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 Light" w:cs="Montserrat Light" w:eastAsia="Montserrat Light" w:hAnsi="Montserrat Ligh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tserrat Light" w:cs="Montserrat Light" w:eastAsia="Montserrat Light" w:hAnsi="Montserrat Ligh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Skilled in provisioning and spinning up AWS Clusters, understanding of the basic architectural principles of building on the AWS Cloud.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 Light" w:cs="Montserrat Light" w:eastAsia="Montserrat Light" w:hAnsi="Montserrat Ligh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tserrat Light" w:cs="Montserrat Light" w:eastAsia="Montserrat Light" w:hAnsi="Montserrat Ligh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Experienced and significant knowledge of best practices and market trends pertaining to Cloud and overall industry to provide thought leadership (seminars, whitepapers etc.,) and mentor team to build necessary competency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 Light" w:cs="Montserrat Light" w:eastAsia="Montserrat Light" w:hAnsi="Montserrat Ligh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tserrat Light" w:cs="Montserrat Light" w:eastAsia="Montserrat Light" w:hAnsi="Montserrat Ligh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Experienced in DevOps practices, including continuous integration and deployment, containerization using Kubernetes, as well as configuration management using tools such as Ansible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 Light" w:cs="Montserrat Light" w:eastAsia="Montserrat Light" w:hAnsi="Montserrat Ligh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 Light" w:cs="Montserrat Light" w:eastAsia="Montserrat Light" w:hAnsi="Montserrat Ligh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 Light" w:cs="Montserrat Light" w:eastAsia="Montserrat Light" w:hAnsi="Montserrat Ligh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 Light" w:cs="Montserrat Light" w:eastAsia="Montserrat Light" w:hAnsi="Montserrat Ligh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2324100</wp:posOffset>
                </wp:positionH>
                <wp:positionV relativeFrom="paragraph">
                  <wp:posOffset>121920</wp:posOffset>
                </wp:positionV>
                <wp:extent cx="4612005" cy="5236845"/>
                <wp:effectExtent b="0" l="0" r="0" t="0"/>
                <wp:wrapSquare wrapText="bothSides" distB="45720" distT="45720" distL="114300" distR="114300"/>
                <wp:docPr id="2111596479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12005" cy="52368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1409700</wp:posOffset>
                </wp:positionH>
                <wp:positionV relativeFrom="paragraph">
                  <wp:posOffset>5481320</wp:posOffset>
                </wp:positionV>
                <wp:extent cx="4780280" cy="327025"/>
                <wp:effectExtent b="0" l="0" r="0" t="0"/>
                <wp:wrapSquare wrapText="bothSides" distB="45720" distT="45720" distL="114300" distR="114300"/>
                <wp:docPr id="2111596483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2960623" y="3621250"/>
                          <a:ext cx="4770755" cy="31750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 SemiBold" w:cs="Montserrat SemiBold" w:eastAsia="Montserrat SemiBold" w:hAnsi="Montserrat SemiBold"/>
                                <w:b w:val="0"/>
                                <w:i w:val="0"/>
                                <w:smallCaps w:val="0"/>
                                <w:strike w:val="0"/>
                                <w:color w:val="3f4652"/>
                                <w:sz w:val="28"/>
                                <w:vertAlign w:val="baseline"/>
                              </w:rPr>
                              <w:t xml:space="preserve">SKILLS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1409700</wp:posOffset>
                </wp:positionH>
                <wp:positionV relativeFrom="paragraph">
                  <wp:posOffset>5481320</wp:posOffset>
                </wp:positionV>
                <wp:extent cx="4780280" cy="327025"/>
                <wp:effectExtent b="0" l="0" r="0" t="0"/>
                <wp:wrapSquare wrapText="bothSides" distB="45720" distT="45720" distL="114300" distR="114300"/>
                <wp:docPr id="2111596483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80280" cy="327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2247900</wp:posOffset>
                </wp:positionH>
                <wp:positionV relativeFrom="paragraph">
                  <wp:posOffset>6045200</wp:posOffset>
                </wp:positionV>
                <wp:extent cx="4637654" cy="2950688"/>
                <wp:effectExtent b="0" l="0" r="0" t="0"/>
                <wp:wrapNone/>
                <wp:docPr id="2111596484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3031936" y="2309419"/>
                          <a:ext cx="4628129" cy="29411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 Light" w:cs="Montserrat Light" w:eastAsia="Montserrat Light" w:hAnsi="Montserrat Ligh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Experience managing core AWS infrastructure (IAM, EC2, VPCs, EKS, EFS, RDS, SNS, S3, EBS, Route 53, ELB, CloudWatch, Trusted Advisor, Autoscaling, Elastic Beanstalk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 Light" w:cs="Montserrat Light" w:eastAsia="Montserrat Light" w:hAnsi="Montserrat Ligh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tserrat Light" w:cs="Montserrat Light" w:eastAsia="Montserrat Light" w:hAnsi="Montserrat Ligh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Experience with DevOps tools – CloudFormation, Terraform, CI/CD, Code Pipeline, Docker, Ansible, Jenkins, Kubernetes, GitHub, Git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 Light" w:cs="Montserrat Light" w:eastAsia="Montserrat Light" w:hAnsi="Montserrat Ligh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tserrat Light" w:cs="Montserrat Light" w:eastAsia="Montserrat Light" w:hAnsi="Montserrat Ligh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Experience with Linux, CI/CD pipeline, Release Engineering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 Light" w:cs="Montserrat Light" w:eastAsia="Montserrat Light" w:hAnsi="Montserrat Ligh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tserrat Light" w:cs="Montserrat Light" w:eastAsia="Montserrat Light" w:hAnsi="Montserrat Ligh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Experience Creating User Accounts, Roles and granting required access Permissions.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 Light" w:cs="Montserrat Light" w:eastAsia="Montserrat Light" w:hAnsi="Montserrat Ligh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tserrat Light" w:cs="Montserrat Light" w:eastAsia="Montserrat Light" w:hAnsi="Montserrat Ligh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Basic understanding of Microsoft Azure cloud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 Light" w:cs="Montserrat Light" w:eastAsia="Montserrat Light" w:hAnsi="Montserrat Ligh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tserrat Light" w:cs="Montserrat Light" w:eastAsia="Montserrat Light" w:hAnsi="Montserrat Ligh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Experience using Migration services and tools: AMS, Cloudendure, VMware, Virtualization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 Light" w:cs="Montserrat Light" w:eastAsia="Montserrat Light" w:hAnsi="Montserrat Ligh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tserrat Light" w:cs="Montserrat Light" w:eastAsia="Montserrat Light" w:hAnsi="Montserrat Ligh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Hands-on experience with Python, Java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 Light" w:cs="Montserrat Light" w:eastAsia="Montserrat Light" w:hAnsi="Montserrat Ligh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tserrat Light" w:cs="Montserrat Light" w:eastAsia="Montserrat Light" w:hAnsi="Montserrat Ligh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Experience with Scrum methodologies and tools – Sprint planning, Daily Scrum, Jira, Confluence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 Light" w:cs="Montserrat Light" w:eastAsia="Montserrat Light" w:hAnsi="Montserrat Ligh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2247900</wp:posOffset>
                </wp:positionH>
                <wp:positionV relativeFrom="paragraph">
                  <wp:posOffset>6045200</wp:posOffset>
                </wp:positionV>
                <wp:extent cx="4637654" cy="2950688"/>
                <wp:effectExtent b="0" l="0" r="0" t="0"/>
                <wp:wrapNone/>
                <wp:docPr id="2111596484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37654" cy="29506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-241299</wp:posOffset>
                </wp:positionH>
                <wp:positionV relativeFrom="paragraph">
                  <wp:posOffset>2725420</wp:posOffset>
                </wp:positionV>
                <wp:extent cx="2586471" cy="1357558"/>
                <wp:effectExtent b="0" l="0" r="0" t="0"/>
                <wp:wrapNone/>
                <wp:docPr id="2111596482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4057527" y="3105984"/>
                          <a:ext cx="2576946" cy="13480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 SemiBold" w:cs="Montserrat SemiBold" w:eastAsia="Montserrat SemiBold" w:hAnsi="Montserrat SemiBold"/>
                                <w:b w:val="0"/>
                                <w:i w:val="0"/>
                                <w:smallCaps w:val="0"/>
                                <w:strike w:val="0"/>
                                <w:color w:val="fffceb"/>
                                <w:sz w:val="56"/>
                                <w:vertAlign w:val="baseline"/>
                              </w:rPr>
                              <w:t xml:space="preserve">EMILE 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 SemiBold" w:cs="Montserrat SemiBold" w:eastAsia="Montserrat SemiBold" w:hAnsi="Montserrat SemiBold"/>
                                <w:b w:val="0"/>
                                <w:i w:val="0"/>
                                <w:smallCaps w:val="0"/>
                                <w:strike w:val="0"/>
                                <w:color w:val="fffceb"/>
                                <w:sz w:val="5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 SemiBold" w:cs="Montserrat SemiBold" w:eastAsia="Montserrat SemiBold" w:hAnsi="Montserrat SemiBold"/>
                                <w:b w:val="0"/>
                                <w:i w:val="0"/>
                                <w:smallCaps w:val="0"/>
                                <w:strike w:val="0"/>
                                <w:color w:val="fffceb"/>
                                <w:sz w:val="5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tserrat SemiBold" w:cs="Montserrat SemiBold" w:eastAsia="Montserrat SemiBold" w:hAnsi="Montserrat SemiBold"/>
                                <w:b w:val="0"/>
                                <w:i w:val="0"/>
                                <w:smallCaps w:val="0"/>
                                <w:strike w:val="0"/>
                                <w:color w:val="fffceb"/>
                                <w:sz w:val="32"/>
                                <w:vertAlign w:val="baseline"/>
                              </w:rPr>
                              <w:t xml:space="preserve">CLOUD ENGINEER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-241299</wp:posOffset>
                </wp:positionH>
                <wp:positionV relativeFrom="paragraph">
                  <wp:posOffset>2725420</wp:posOffset>
                </wp:positionV>
                <wp:extent cx="2586471" cy="1357558"/>
                <wp:effectExtent b="0" l="0" r="0" t="0"/>
                <wp:wrapNone/>
                <wp:docPr id="2111596482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86471" cy="135755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-203199</wp:posOffset>
                </wp:positionH>
                <wp:positionV relativeFrom="paragraph">
                  <wp:posOffset>4363720</wp:posOffset>
                </wp:positionV>
                <wp:extent cx="2345690" cy="846455"/>
                <wp:effectExtent b="0" l="0" r="0" t="0"/>
                <wp:wrapNone/>
                <wp:docPr id="211159647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177918" y="3361535"/>
                          <a:ext cx="2336165" cy="836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 Light" w:cs="Montserrat Light" w:eastAsia="Montserrat Light" w:hAnsi="Montserrat Light"/>
                                <w:b w:val="0"/>
                                <w:i w:val="1"/>
                                <w:smallCaps w:val="0"/>
                                <w:strike w:val="0"/>
                                <w:color w:val="ffffff"/>
                                <w:sz w:val="22"/>
                                <w:vertAlign w:val="baseline"/>
                              </w:rPr>
                              <w:t xml:space="preserve">Experienced Cloud Engineer with Expertise in Designing, Implementing, and Managing Cloud Infrastructures.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-203199</wp:posOffset>
                </wp:positionH>
                <wp:positionV relativeFrom="paragraph">
                  <wp:posOffset>4363720</wp:posOffset>
                </wp:positionV>
                <wp:extent cx="2345690" cy="846455"/>
                <wp:effectExtent b="0" l="0" r="0" t="0"/>
                <wp:wrapNone/>
                <wp:docPr id="2111596476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45690" cy="8464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-244468</wp:posOffset>
                </wp:positionH>
                <wp:positionV relativeFrom="paragraph">
                  <wp:posOffset>73758</wp:posOffset>
                </wp:positionV>
                <wp:extent cx="2281424" cy="2311897"/>
                <wp:wrapNone/>
                <wp:docPr id="2111596475" name=""/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1424" cy="231189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E60" w:rsidDel="00000000" w:rsidP="002E6E60" w:rsidRDefault="002E6E60" w:rsidRPr="006674F8" w14:paraId="54FB82A3" w14:textId="13B2B0FE">
                            <w:pPr>
                              <w:spacing w:after="0" w:line="240" w:lineRule="auto"/>
                              <w:rPr>
                                <w:rFonts w:ascii="Montserrat SemiBold" w:hAnsi="Montserrat SemiBold"/>
                                <w:color w:val="fffceb"/>
                                <w:spacing w:val="40"/>
                                <w:sz w:val="32"/>
                                <w:szCs w:val="10"/>
                              </w:rPr>
                            </w:pPr>
                            <w:r w:rsidDel="00000000" w:rsidR="00000000" w:rsidRPr="00000000">
                              <w:rPr>
                                <w:rFonts w:ascii="Montserrat SemiBold" w:hAnsi="Montserrat SemiBold"/>
                                <w:noProof w:val="1"/>
                                <w:color w:val="fffceb"/>
                                <w:spacing w:val="40"/>
                                <w:sz w:val="56"/>
                              </w:rPr>
                              <w:drawing>
                                <wp:inline distB="0" distT="0" distL="0" distR="0">
                                  <wp:extent cx="1997697" cy="1997697"/>
                                  <wp:effectExtent b="993775" l="76200" r="79375" t="76200"/>
                                  <wp:docPr id="1405436228" name="Picture 1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">
                                            <a:extLst>
                                              <a:ext uri="{28A0092B-C50C-407E-A947-70E740481C1C}"/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6689" cy="2006689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ln cap="rnd" w="63500">
                                            <a:solidFill>
                                              <a:srgbClr val="333333"/>
                                            </a:solidFill>
                                          </a:ln>
                                          <a:effectLst>
                                            <a:outerShdw blurRad="381000" sx="-80000" rotWithShape="0" dir="5400000" dist="292100" sy="-18000">
                                              <a:srgbClr val="000000">
                                                <a:alpha val="22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dir="t" rig="contrasting">
                                              <a:rot lat="0" lon="0" rev="3000000"/>
                                            </a:lightRig>
                                          </a:scene3d>
                                          <a:sp3d contourW="7620">
                                            <a:bevelT h="31750" w="95250"/>
                                            <a:contourClr>
                                              <a:srgbClr val="333333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Ctr="0" anchor="t" bIns="45720" lIns="91440" rIns="91440" rot="0" vert="horz" wrap="square" t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-244468</wp:posOffset>
                </wp:positionH>
                <wp:positionV relativeFrom="paragraph">
                  <wp:posOffset>73758</wp:posOffset>
                </wp:positionV>
                <wp:extent cx="2281424" cy="2311897"/>
                <wp:effectExtent b="0" l="0" r="0" t="0"/>
                <wp:wrapNone/>
                <wp:docPr id="2111596475" name="image2.jpg"/>
                <a:graphic>
                  <a:graphicData uri="http://schemas.openxmlformats.org/drawingml/2006/picture">
                    <pic:pic>
                      <pic:nvPicPr>
                        <pic:cNvPr id="0" name="image2.jpg"/>
                        <pic:cNvPicPr preferRelativeResize="0"/>
                      </pic:nvPicPr>
                      <pic:blipFill>
                        <a:blip r:embed="rId1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81424" cy="23118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-444499</wp:posOffset>
                </wp:positionH>
                <wp:positionV relativeFrom="paragraph">
                  <wp:posOffset>7621</wp:posOffset>
                </wp:positionV>
                <wp:extent cx="7545705" cy="306705"/>
                <wp:effectExtent b="0" l="0" r="0" t="0"/>
                <wp:wrapSquare wrapText="bothSides" distB="45720" distT="45720" distL="114300" distR="114300"/>
                <wp:docPr id="2111596477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577910" y="3631410"/>
                          <a:ext cx="7536180" cy="29718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 SemiBold" w:cs="Montserrat SemiBold" w:eastAsia="Montserrat SemiBold" w:hAnsi="Montserrat SemiBold"/>
                                <w:b w:val="0"/>
                                <w:i w:val="0"/>
                                <w:smallCaps w:val="0"/>
                                <w:strike w:val="0"/>
                                <w:color w:val="3f4652"/>
                                <w:sz w:val="28"/>
                                <w:vertAlign w:val="baseline"/>
                              </w:rPr>
                              <w:t xml:space="preserve">PROFESSIONAL EXPERIENCE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-444499</wp:posOffset>
                </wp:positionH>
                <wp:positionV relativeFrom="paragraph">
                  <wp:posOffset>7621</wp:posOffset>
                </wp:positionV>
                <wp:extent cx="7545705" cy="306705"/>
                <wp:effectExtent b="0" l="0" r="0" t="0"/>
                <wp:wrapSquare wrapText="bothSides" distB="45720" distT="45720" distL="114300" distR="114300"/>
                <wp:docPr id="2111596477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5705" cy="3067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spacing w:after="0" w:lineRule="auto"/>
        <w:rPr>
          <w:rFonts w:ascii="Montserrat SemiBold" w:cs="Montserrat SemiBold" w:eastAsia="Montserrat SemiBold" w:hAnsi="Montserrat SemiBold"/>
          <w:sz w:val="20"/>
          <w:szCs w:val="20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0"/>
          <w:szCs w:val="20"/>
          <w:rtl w:val="0"/>
        </w:rPr>
        <w:t xml:space="preserve">Cloud Engineer / CloudSpace Consulting, LLC                                                             Dec 2019 - Present</w:t>
      </w:r>
    </w:p>
    <w:p w:rsidR="00000000" w:rsidDel="00000000" w:rsidP="00000000" w:rsidRDefault="00000000" w:rsidRPr="00000000" w14:paraId="00000006">
      <w:pPr>
        <w:spacing w:after="0" w:lineRule="auto"/>
        <w:rPr>
          <w:rFonts w:ascii="Montserrat SemiBold" w:cs="Montserrat SemiBold" w:eastAsia="Montserrat SemiBold" w:hAnsi="Montserrat SemiBold"/>
          <w:sz w:val="20"/>
          <w:szCs w:val="20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0"/>
          <w:szCs w:val="20"/>
          <w:rtl w:val="0"/>
        </w:rPr>
        <w:t xml:space="preserve">Manassas, VA</w:t>
      </w:r>
    </w:p>
    <w:p w:rsidR="00000000" w:rsidDel="00000000" w:rsidP="00000000" w:rsidRDefault="00000000" w:rsidRPr="00000000" w14:paraId="00000007">
      <w:pPr>
        <w:spacing w:after="0" w:lineRule="auto"/>
        <w:rPr>
          <w:rFonts w:ascii="Montserrat SemiBold" w:cs="Montserrat SemiBold" w:eastAsia="Montserrat SemiBold" w:hAnsi="Montserrat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Rule="auto"/>
        <w:rPr>
          <w:rFonts w:ascii="Montserrat SemiBold" w:cs="Montserrat SemiBold" w:eastAsia="Montserrat SemiBold" w:hAnsi="Montserrat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Designed and implemented cloud-based solutions: This involves working with various stakeholders to understand their requirements and designing cloud-based solutions that meet those needs.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Deployed and managed cloud infrastructure: This includes setting up cloud computing resources (EC2,  Lambda, Beanstalk, Lightsail), Storage (EBS, S3, EFS) , Networking (VPC, Subnets, IGW, Nat Gateway, VPN,  Direct connect, VPC Peering, VPC endpoint, Route Tables, DNS, Route 53, Load balancer, Cloudfront) , Security services ( IAM, SSO, Cognito, MFA, Security Groups, Nacl, WAF, AWS Shield, KMS, ACM, Amazon  Guard duty, Amazon Inspector) , as well as Monitoring (Cloudwatch, CloudTrail, Trusted Advisor) , Databases ( RDS, DynamoDB, Redshift), and maintaining their performance.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Automated the deployment and management of cloud infrastructure and services: This involves using Iaac tools like Cloudformation and Terraform, IDE tools like VSCode, Configuration management tools like Ansible.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Designed, implemented, and maintained automated processes for continuous integration and continuous delivery (CI/CD). This involves using Sources control tools like GitHub and AWS Code Commit, build and testing tools such as code build, Maven, Code deploy, CI/CD Orchestrator tools such as Code Pipeline and Jenkins.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Automated, Deployed and Maintained Secured, highly available and containerized applications using Container Orchestration tools such as Docker, EKS, ECS, Kubernetes, AWS Fargate.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Collaborated with development and operations teams to ensure that Application is functioning smoothly, identify and resolve issues related to infrastructure and software deployment.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Ensuring that systems and applications comply with industry standards, regulations, and best practices.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Troubleshooted and resolved issues: This may involve investigating system failures using centralized loggings (S3, Cloudwatch logs, elastic search, Splunk, Datadog) , identifying root causes, and debugging to ensure system uptime as well as providing on-call support as needed.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Performed AWS cross account resource share, VPC peering, Transit Gateway, VPC endpoint.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Participated in Application and data migration from on premises environments into AWS, and AWS to storage. Lift and shift migrations to Cloud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Designed, built, and deploying 2 and 3-tier highly available and fault tolerant AWS applications using AWS best practices.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Implemented Linux/Unix and Windows server system administration.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Oral/written presentation skills with the ability to communicate effectively with leadership.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Worked with all areas of Development teams to ensure the build and deployment process serves better quality for the business.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Implemented roles and groups for users and resources using AWS Identity Access Management (IAM) and also managed network security using Security Groups, and IAM.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Utilized Cloud Watch to monitor resources such as EC2, Amazon RDS DB services, Dynamo DB tables, to set alarms for notification or automated actions; and to monitor logs for a better understanding and operation of the system.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Documented system configurations, Instance, OS, and AMI build practices, backup procedures, troubleshooting guides, and keep infrastructure and architecture drawings current with changes.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Rule="auto"/>
        <w:rPr>
          <w:rFonts w:ascii="Montserrat SemiBold" w:cs="Montserrat SemiBold" w:eastAsia="Montserrat SemiBold" w:hAnsi="Montserrat SemiBold"/>
          <w:sz w:val="20"/>
          <w:szCs w:val="20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0"/>
          <w:szCs w:val="20"/>
          <w:rtl w:val="0"/>
        </w:rPr>
        <w:t xml:space="preserve">Cloud Engineer / Communicare                                                                                        Nov 2017 – Nov 2019</w:t>
      </w:r>
    </w:p>
    <w:p w:rsidR="00000000" w:rsidDel="00000000" w:rsidP="00000000" w:rsidRDefault="00000000" w:rsidRPr="00000000" w14:paraId="0000001E">
      <w:pPr>
        <w:spacing w:after="0" w:lineRule="auto"/>
        <w:rPr>
          <w:rFonts w:ascii="Montserrat SemiBold" w:cs="Montserrat SemiBold" w:eastAsia="Montserrat SemiBold" w:hAnsi="Montserrat SemiBold"/>
          <w:sz w:val="20"/>
          <w:szCs w:val="20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20"/>
          <w:szCs w:val="20"/>
          <w:rtl w:val="0"/>
        </w:rPr>
        <w:t xml:space="preserve">Glen Burnie, MD</w:t>
      </w:r>
    </w:p>
    <w:p w:rsidR="00000000" w:rsidDel="00000000" w:rsidP="00000000" w:rsidRDefault="00000000" w:rsidRPr="00000000" w14:paraId="0000001F">
      <w:pPr>
        <w:spacing w:after="0" w:lineRule="auto"/>
        <w:rPr>
          <w:rFonts w:ascii="Montserrat SemiBold" w:cs="Montserrat SemiBold" w:eastAsia="Montserrat SemiBold" w:hAnsi="Montserrat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Facilitated all Scrum Events including the Sprint, Sprint Planning, Daily Scrum, Sprint Review, Sprint Retrospective, Product Backlog Refinement. Workshops with stakeholders.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Suggested architecture improvements, recommending process improvements.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Used AWS Config and CloudTrail for the governance framework and enabled compliance, auditing, troubleshooting, etc of AWS accounts and resources.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Proposed and developed a solution framework for more than 5 clients.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Involved in system troubleshooting and problem-solving across platform and application domains.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Built, released, and configured management of production systems.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Ensured critical system security through the use of best-in-class cloud security solutions.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Worked with application and architecture teams to conduct proof of concept (POC) and implement the design in production environment in AWS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Migrated existing databases from on premise to AWS using various tools including but not limited to AWS Data Migration Services and AWS Schema Conversion Tool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Supported production issues and troubleshooting for both on premise databases as well as Amazon Web Services (AWS) Relational Database Service (RDS)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Prepared various dashboards in Jira which reflects risks, dependencies, impediments.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Reflecting and radiating the metrics like burn down chart progress, quality, and velocity.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Experienced in using cloud technologies to support critical business solutions and working closely with Operations and Server Administration provisioning the highly available EC2 Instances.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Worked at optimizing volumes, EC2 instances, and created multiple VPC instances.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Experienced in designing and deploying AWS solutions using EC2, S3, EBS, ELB, Auto Scaling groups.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Performed research on AWS resources or tools to recommend to clients.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Responsible for building out and improving the reliability and performance of cloud applications and cloud infrastructure deployed on Amazon Web Services.</w:t>
      </w:r>
    </w:p>
    <w:p w:rsidR="00000000" w:rsidDel="00000000" w:rsidP="00000000" w:rsidRDefault="00000000" w:rsidRPr="00000000" w14:paraId="00000031">
      <w:pPr>
        <w:spacing w:after="0" w:lineRule="auto"/>
        <w:rPr>
          <w:rFonts w:ascii="Montserrat Light" w:cs="Montserrat Light" w:eastAsia="Montserrat Light" w:hAnsi="Montserrat Light"/>
          <w:b w:val="1"/>
          <w:sz w:val="20"/>
          <w:szCs w:val="20"/>
        </w:rPr>
      </w:pPr>
      <w:r w:rsidDel="00000000" w:rsidR="00000000" w:rsidRPr="00000000">
        <w:rPr>
          <w:rFonts w:ascii="Montserrat Light" w:cs="Montserrat Light" w:eastAsia="Montserrat Light" w:hAnsi="Montserrat Light"/>
          <w:b w:val="1"/>
          <w:sz w:val="20"/>
          <w:szCs w:val="20"/>
          <w:rtl w:val="0"/>
        </w:rPr>
        <w:t xml:space="preserve">Project and Quality Manager / Better Life Consulting                                                     Nov 2012 – Oct 2016</w:t>
      </w:r>
    </w:p>
    <w:p w:rsidR="00000000" w:rsidDel="00000000" w:rsidP="00000000" w:rsidRDefault="00000000" w:rsidRPr="00000000" w14:paraId="00000032">
      <w:pPr>
        <w:spacing w:after="0" w:lineRule="auto"/>
        <w:rPr>
          <w:rFonts w:ascii="Montserrat Light" w:cs="Montserrat Light" w:eastAsia="Montserrat Light" w:hAnsi="Montserrat Light"/>
          <w:b w:val="1"/>
          <w:sz w:val="20"/>
          <w:szCs w:val="20"/>
        </w:rPr>
      </w:pPr>
      <w:r w:rsidDel="00000000" w:rsidR="00000000" w:rsidRPr="00000000">
        <w:rPr>
          <w:rFonts w:ascii="Montserrat Light" w:cs="Montserrat Light" w:eastAsia="Montserrat Light" w:hAnsi="Montserrat Light"/>
          <w:b w:val="1"/>
          <w:sz w:val="20"/>
          <w:szCs w:val="20"/>
          <w:rtl w:val="0"/>
        </w:rPr>
        <w:t xml:space="preserve">Douala-Cameroon</w:t>
      </w:r>
    </w:p>
    <w:p w:rsidR="00000000" w:rsidDel="00000000" w:rsidP="00000000" w:rsidRDefault="00000000" w:rsidRPr="00000000" w14:paraId="00000033">
      <w:pPr>
        <w:spacing w:after="0" w:lineRule="auto"/>
        <w:rPr>
          <w:rFonts w:ascii="Montserrat Light" w:cs="Montserrat Light" w:eastAsia="Montserrat Light" w:hAnsi="Montserrat Light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Reviewed standard operating procedures or quality assurance manuals to refine production processes.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Delivered reports on quality control metrics to internal departments for consideration in new contracts.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Developed quality control criteria for products based on customer needs and intended product applications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Sound understanding of security features and tools that AWS provides and how they relate to traditional services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 Light" w:cs="Montserrat Light" w:eastAsia="Montserrat Light" w:hAnsi="Montserrat Light"/>
          <w:sz w:val="20"/>
          <w:szCs w:val="20"/>
          <w:rtl w:val="0"/>
        </w:rPr>
        <w:t xml:space="preserve">Gained understanding of o</w:t>
      </w:r>
      <w:r w:rsidDel="00000000" w:rsidR="00000000" w:rsidRPr="00000000"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ptimi</w:t>
      </w:r>
      <w:r w:rsidDel="00000000" w:rsidR="00000000" w:rsidRPr="00000000">
        <w:rPr>
          <w:rFonts w:ascii="Montserrat Light" w:cs="Montserrat Light" w:eastAsia="Montserrat Light" w:hAnsi="Montserrat Light"/>
          <w:sz w:val="20"/>
          <w:szCs w:val="20"/>
          <w:rtl w:val="0"/>
        </w:rPr>
        <w:t xml:space="preserve">zing</w:t>
      </w:r>
      <w:r w:rsidDel="00000000" w:rsidR="00000000" w:rsidRPr="00000000"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and automat</w:t>
      </w:r>
      <w:r w:rsidDel="00000000" w:rsidR="00000000" w:rsidRPr="00000000">
        <w:rPr>
          <w:rFonts w:ascii="Montserrat Light" w:cs="Montserrat Light" w:eastAsia="Montserrat Light" w:hAnsi="Montserrat Light"/>
          <w:sz w:val="20"/>
          <w:szCs w:val="20"/>
          <w:rtl w:val="0"/>
        </w:rPr>
        <w:t xml:space="preserve">ing</w:t>
      </w:r>
      <w:r w:rsidDel="00000000" w:rsidR="00000000" w:rsidRPr="00000000">
        <w:rPr>
          <w:rFonts w:ascii="Montserrat Light" w:cs="Montserrat Light" w:eastAsia="Montserrat Light" w:hAnsi="Montserrat Ligh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cloud-based systems to enhance their efficiency and scalability.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-457199</wp:posOffset>
                </wp:positionH>
                <wp:positionV relativeFrom="paragraph">
                  <wp:posOffset>261620</wp:posOffset>
                </wp:positionV>
                <wp:extent cx="7545705" cy="324485"/>
                <wp:effectExtent b="0" l="0" r="0" t="0"/>
                <wp:wrapSquare wrapText="bothSides" distB="45720" distT="45720" distL="114300" distR="114300"/>
                <wp:docPr id="2111596478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1577910" y="3622520"/>
                          <a:ext cx="7536180" cy="31496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 SemiBold" w:cs="Montserrat SemiBold" w:eastAsia="Montserrat SemiBold" w:hAnsi="Montserrat SemiBold"/>
                                <w:b w:val="0"/>
                                <w:i w:val="0"/>
                                <w:smallCaps w:val="0"/>
                                <w:strike w:val="0"/>
                                <w:color w:val="3f4652"/>
                                <w:sz w:val="28"/>
                                <w:vertAlign w:val="baseline"/>
                              </w:rPr>
                              <w:t xml:space="preserve">CERTIFICATIONS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-457199</wp:posOffset>
                </wp:positionH>
                <wp:positionV relativeFrom="paragraph">
                  <wp:posOffset>261620</wp:posOffset>
                </wp:positionV>
                <wp:extent cx="7545705" cy="324485"/>
                <wp:effectExtent b="0" l="0" r="0" t="0"/>
                <wp:wrapSquare wrapText="bothSides" distB="45720" distT="45720" distL="114300" distR="114300"/>
                <wp:docPr id="2111596478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5705" cy="3244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A">
      <w:pPr>
        <w:rPr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ontserrat SemiBold" w:cs="Montserrat SemiBold" w:eastAsia="Montserrat SemiBold" w:hAnsi="Montserrat SemiBold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AWS Certified Solutions Architect – Associate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ontserrat SemiBold" w:cs="Montserrat SemiBold" w:eastAsia="Montserrat SemiBold" w:hAnsi="Montserrat SemiBold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Certified Professional Scrum Master (PSM1)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Montserrat SemiBold" w:cs="Montserrat SemiBold" w:eastAsia="Montserrat SemiBold" w:hAnsi="Montserrat SemiBold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AWS Cloud Training Bootcamp</w:t>
      </w:r>
    </w:p>
    <w:p w:rsidR="00000000" w:rsidDel="00000000" w:rsidP="00000000" w:rsidRDefault="00000000" w:rsidRPr="00000000" w14:paraId="0000003E">
      <w:pPr>
        <w:rPr>
          <w:sz w:val="14"/>
          <w:szCs w:val="1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-444499</wp:posOffset>
                </wp:positionH>
                <wp:positionV relativeFrom="paragraph">
                  <wp:posOffset>160020</wp:posOffset>
                </wp:positionV>
                <wp:extent cx="7545705" cy="341630"/>
                <wp:effectExtent b="0" l="0" r="0" t="0"/>
                <wp:wrapSquare wrapText="bothSides" distB="45720" distT="45720" distL="114300" distR="114300"/>
                <wp:docPr id="2111596480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1577910" y="3613948"/>
                          <a:ext cx="7536180" cy="332105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 SemiBold" w:cs="Montserrat SemiBold" w:eastAsia="Montserrat SemiBold" w:hAnsi="Montserrat SemiBold"/>
                                <w:b w:val="0"/>
                                <w:i w:val="0"/>
                                <w:smallCaps w:val="0"/>
                                <w:strike w:val="0"/>
                                <w:color w:val="3f4652"/>
                                <w:sz w:val="28"/>
                                <w:vertAlign w:val="baseline"/>
                              </w:rPr>
                              <w:t xml:space="preserve">EDUCATION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-444499</wp:posOffset>
                </wp:positionH>
                <wp:positionV relativeFrom="paragraph">
                  <wp:posOffset>160020</wp:posOffset>
                </wp:positionV>
                <wp:extent cx="7545705" cy="341630"/>
                <wp:effectExtent b="0" l="0" r="0" t="0"/>
                <wp:wrapSquare wrapText="bothSides" distB="45720" distT="45720" distL="114300" distR="114300"/>
                <wp:docPr id="2111596480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5705" cy="3416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F">
      <w:pPr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Rule="auto"/>
        <w:rPr>
          <w:rFonts w:ascii="Montserrat SemiBold" w:cs="Montserrat SemiBold" w:eastAsia="Montserrat SemiBold" w:hAnsi="Montserrat SemiBold"/>
          <w:b w:val="1"/>
          <w:sz w:val="20"/>
          <w:szCs w:val="20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b w:val="1"/>
          <w:sz w:val="20"/>
          <w:szCs w:val="20"/>
          <w:rtl w:val="0"/>
        </w:rPr>
        <w:t xml:space="preserve">University of Douala</w:t>
      </w:r>
    </w:p>
    <w:p w:rsidR="00000000" w:rsidDel="00000000" w:rsidP="00000000" w:rsidRDefault="00000000" w:rsidRPr="00000000" w14:paraId="00000041">
      <w:pPr>
        <w:spacing w:after="0" w:lineRule="auto"/>
        <w:rPr>
          <w:b w:val="1"/>
        </w:rPr>
      </w:pPr>
      <w:r w:rsidDel="00000000" w:rsidR="00000000" w:rsidRPr="00000000">
        <w:rPr>
          <w:rFonts w:ascii="Montserrat Light" w:cs="Montserrat Light" w:eastAsia="Montserrat Light" w:hAnsi="Montserrat Light"/>
          <w:b w:val="1"/>
          <w:sz w:val="20"/>
          <w:szCs w:val="20"/>
          <w:rtl w:val="0"/>
        </w:rPr>
        <w:t xml:space="preserve">Master’s degree in Computer and Quality Management</w:t>
      </w:r>
      <w:r w:rsidDel="00000000" w:rsidR="00000000" w:rsidRPr="00000000">
        <w:rPr>
          <w:rtl w:val="0"/>
        </w:rPr>
      </w:r>
    </w:p>
    <w:sectPr>
      <w:pgSz w:h="16838" w:w="11906" w:orient="portrait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Montserrat SemiBold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Montserrat Light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  <w:font w:name="Noto Sans Symbols">
    <w:embedRegular w:fontKey="{00000000-0000-0000-0000-000000000000}" r:id="rId10" w:subsetted="0"/>
    <w:embedBold w:fontKey="{00000000-0000-0000-0000-000000000000}" r:id="rId1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0"/>
      <w:numFmt w:val="bullet"/>
      <w:lvlText w:val="•"/>
      <w:lvlJc w:val="left"/>
      <w:pPr>
        <w:ind w:left="1440" w:hanging="360"/>
      </w:pPr>
      <w:rPr>
        <w:rFonts w:ascii="Montserrat Light" w:cs="Montserrat Light" w:eastAsia="Montserrat Light" w:hAnsi="Montserrat Ligh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5D1D52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5D1D52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5D1D52"/>
    <w:rPr>
      <w:rFonts w:ascii="Segoe UI" w:cs="Segoe UI" w:hAnsi="Segoe UI"/>
      <w:sz w:val="18"/>
      <w:szCs w:val="18"/>
    </w:rPr>
  </w:style>
  <w:style w:type="table" w:styleId="TableGrid">
    <w:name w:val="Table Grid"/>
    <w:basedOn w:val="TableNormal"/>
    <w:uiPriority w:val="39"/>
    <w:rsid w:val="005D1D52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basedOn w:val="Normal"/>
    <w:uiPriority w:val="34"/>
    <w:qFormat w:val="1"/>
    <w:rsid w:val="00C633B8"/>
    <w:pPr>
      <w:ind w:left="720"/>
      <w:contextualSpacing w:val="1"/>
    </w:pPr>
  </w:style>
  <w:style w:type="paragraph" w:styleId="Header">
    <w:name w:val="header"/>
    <w:basedOn w:val="Normal"/>
    <w:link w:val="HeaderChar"/>
    <w:uiPriority w:val="99"/>
    <w:unhideWhenUsed w:val="1"/>
    <w:rsid w:val="00656B7D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656B7D"/>
  </w:style>
  <w:style w:type="paragraph" w:styleId="Footer">
    <w:name w:val="footer"/>
    <w:basedOn w:val="Normal"/>
    <w:link w:val="FooterChar"/>
    <w:uiPriority w:val="99"/>
    <w:unhideWhenUsed w:val="1"/>
    <w:rsid w:val="00656B7D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656B7D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6.png"/><Relationship Id="rId13" Type="http://schemas.openxmlformats.org/officeDocument/2006/relationships/image" Target="media/image9.png"/><Relationship Id="rId12" Type="http://schemas.openxmlformats.org/officeDocument/2006/relationships/image" Target="media/image11.png"/><Relationship Id="rId1" Type="http://schemas.openxmlformats.org/officeDocument/2006/relationships/image" Target="media/image1.jpg"/><Relationship Id="rId2" Type="http://schemas.openxmlformats.org/officeDocument/2006/relationships/theme" Target="theme/theme1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8.png"/><Relationship Id="rId15" Type="http://schemas.openxmlformats.org/officeDocument/2006/relationships/image" Target="media/image2.jpg"/><Relationship Id="rId14" Type="http://schemas.openxmlformats.org/officeDocument/2006/relationships/image" Target="media/image3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18" Type="http://schemas.openxmlformats.org/officeDocument/2006/relationships/image" Target="media/image7.png"/><Relationship Id="rId7" Type="http://schemas.openxmlformats.org/officeDocument/2006/relationships/customXml" Target="../customXML/item1.xml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2" Type="http://schemas.openxmlformats.org/officeDocument/2006/relationships/font" Target="fonts/MontserratSemiBold-regular.ttf"/><Relationship Id="rId3" Type="http://schemas.openxmlformats.org/officeDocument/2006/relationships/font" Target="fonts/MontserratSemiBold-bold.ttf"/><Relationship Id="rId4" Type="http://schemas.openxmlformats.org/officeDocument/2006/relationships/font" Target="fonts/MontserratSemiBold-italic.ttf"/><Relationship Id="rId11" Type="http://schemas.openxmlformats.org/officeDocument/2006/relationships/font" Target="fonts/NotoSansSymbols-bold.ttf"/><Relationship Id="rId10" Type="http://schemas.openxmlformats.org/officeDocument/2006/relationships/font" Target="fonts/NotoSansSymbols-regular.ttf"/><Relationship Id="rId9" Type="http://schemas.openxmlformats.org/officeDocument/2006/relationships/font" Target="fonts/MontserratLight-boldItalic.ttf"/><Relationship Id="rId5" Type="http://schemas.openxmlformats.org/officeDocument/2006/relationships/font" Target="fonts/MontserratSemiBold-boldItalic.ttf"/><Relationship Id="rId6" Type="http://schemas.openxmlformats.org/officeDocument/2006/relationships/font" Target="fonts/MontserratLight-regular.ttf"/><Relationship Id="rId7" Type="http://schemas.openxmlformats.org/officeDocument/2006/relationships/font" Target="fonts/MontserratLight-bold.ttf"/><Relationship Id="rId8" Type="http://schemas.openxmlformats.org/officeDocument/2006/relationships/font" Target="fonts/MontserratLight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2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zGCbW/0XjUxgBku8Zlh1YUKU96g==">AMUW2mUqUFCAgaoK2hUE9Py84IQjVzXwqlCMIpIIdhE6bb4cbSI3CfUBu9qcc63U1+QR6r81DXiq2oh2IY4MWRxCfV0hJlbzLxjkDl9p+WS7n70N9PQIV6A=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2023-05-15T19:01:00Z</dcterms:created>
</cp:coreProperties>
</file>