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spacing w:line="276" w:lineRule="auto"/>
        <w:ind w:right="90"/>
        <w:jc w:val="both"/>
        <w:rPr>
          <w:rFonts w:ascii="Cambria" w:hAnsi="Cambria" w:cs="Calibri"/>
          <w:b/>
          <w:bCs/>
          <w:color w:val="052F61" w:themeColor="accent1"/>
          <w:sz w:val="22"/>
          <w:szCs w:val="22"/>
          <w14:textFill>
            <w14:solidFill>
              <w14:schemeClr w14:val="accent1"/>
            </w14:solidFill>
          </w14:textFill>
        </w:rPr>
      </w:pPr>
      <w:bookmarkStart w:id="1" w:name="_GoBack"/>
      <w:bookmarkEnd w:id="1"/>
      <w:r>
        <w:rPr>
          <w:rFonts w:ascii="Cambria" w:hAnsi="Cambria" w:cs="Calibri"/>
          <w:b/>
          <w:bCs/>
          <w:color w:val="052F61" w:themeColor="accent1"/>
          <w:sz w:val="22"/>
          <w:szCs w:val="22"/>
          <w14:textFill>
            <w14:solidFill>
              <w14:schemeClr w14:val="accent1"/>
            </w14:solidFill>
          </w14:textFill>
        </w:rPr>
        <w:t xml:space="preserve">                                                                                               Jayendhar P</w:t>
      </w:r>
    </w:p>
    <w:p>
      <w:pPr>
        <w:pStyle w:val="34"/>
        <w:spacing w:line="360" w:lineRule="auto"/>
        <w:ind w:right="90" w:hanging="270"/>
        <w:jc w:val="both"/>
        <w:rPr>
          <w:rFonts w:ascii="Cambria" w:hAnsi="Cambria" w:cs="Calibri"/>
          <w:b/>
          <w:bCs/>
          <w:color w:val="052F61" w:themeColor="accent1"/>
          <w:spacing w:val="2"/>
          <w:sz w:val="22"/>
          <w:szCs w:val="22"/>
          <w:shd w:val="clear" w:color="auto" w:fill="FFFFFF"/>
          <w14:textFill>
            <w14:solidFill>
              <w14:schemeClr w14:val="accent1"/>
            </w14:solidFill>
          </w14:textFill>
        </w:rPr>
      </w:pPr>
      <w:r>
        <w:rPr>
          <w:rFonts w:ascii="Cambria" w:hAnsi="Cambria"/>
          <w:sz w:val="22"/>
          <w:szCs w:val="22"/>
        </w:rPr>
        <w:drawing>
          <wp:anchor distT="0" distB="0" distL="114300" distR="114300" simplePos="0" relativeHeight="251662336" behindDoc="0" locked="0" layoutInCell="1" allowOverlap="1">
            <wp:simplePos x="0" y="0"/>
            <wp:positionH relativeFrom="column">
              <wp:posOffset>5996940</wp:posOffset>
            </wp:positionH>
            <wp:positionV relativeFrom="paragraph">
              <wp:posOffset>6985</wp:posOffset>
            </wp:positionV>
            <wp:extent cx="769620" cy="731520"/>
            <wp:effectExtent l="0" t="0" r="0" b="0"/>
            <wp:wrapSquare wrapText="bothSides"/>
            <wp:docPr id="448524658"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4658" name="Picture 1" descr="A blue hexago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69620" cy="731520"/>
                    </a:xfrm>
                    <a:prstGeom prst="rect">
                      <a:avLst/>
                    </a:prstGeom>
                    <a:noFill/>
                    <a:ln>
                      <a:noFill/>
                    </a:ln>
                  </pic:spPr>
                </pic:pic>
              </a:graphicData>
            </a:graphic>
          </wp:anchor>
        </w:drawing>
      </w:r>
      <w:r>
        <w:rPr>
          <w:rFonts w:ascii="Cambria" w:hAnsi="Cambria" w:cs="Calibri"/>
          <w:b/>
          <w:bCs/>
          <w:color w:val="052F61" w:themeColor="accent1"/>
          <w:sz w:val="22"/>
          <w:szCs w:val="22"/>
          <w14:textFill>
            <w14:solidFill>
              <w14:schemeClr w14:val="accent1"/>
            </w14:solidFill>
          </w14:textFill>
        </w:rPr>
        <w:t xml:space="preserve">              </w:t>
      </w:r>
    </w:p>
    <w:p>
      <w:pPr>
        <w:pStyle w:val="34"/>
        <w:spacing w:line="360" w:lineRule="auto"/>
        <w:ind w:right="90" w:hanging="270"/>
        <w:jc w:val="both"/>
        <w:rPr>
          <w:rFonts w:ascii="Cambria" w:hAnsi="Cambria" w:cs="Calibri"/>
          <w:b/>
          <w:bCs/>
          <w:color w:val="052F61" w:themeColor="accent1"/>
          <w:spacing w:val="2"/>
          <w:sz w:val="22"/>
          <w:szCs w:val="22"/>
          <w:shd w:val="clear" w:color="auto" w:fill="FFFFFF"/>
          <w14:textFill>
            <w14:solidFill>
              <w14:schemeClr w14:val="accent1"/>
            </w14:solidFill>
          </w14:textFill>
        </w:rPr>
      </w:pPr>
    </w:p>
    <w:p>
      <w:pPr>
        <w:spacing w:line="276" w:lineRule="auto"/>
        <w:ind w:right="90"/>
        <w:jc w:val="both"/>
        <w:rPr>
          <w:rFonts w:ascii="Cambria" w:hAnsi="Cambria" w:cs="Calibri"/>
          <w:color w:val="000000" w:themeColor="text1"/>
          <w:sz w:val="22"/>
          <w:szCs w:val="22"/>
          <w14:textFill>
            <w14:solidFill>
              <w14:schemeClr w14:val="tx1"/>
            </w14:solidFill>
          </w14:textFill>
        </w:rPr>
      </w:pPr>
      <w:r>
        <w:rPr>
          <w:rFonts w:ascii="Cambria" w:hAnsi="Cambria" w:cs="Calibri"/>
          <w:color w:val="000000" w:themeColor="text1"/>
          <w:sz w:val="22"/>
          <w:szCs w:val="22"/>
          <w14:textFill>
            <w14:solidFill>
              <w14:schemeClr w14:val="tx1"/>
            </w14:solidFill>
          </w14:textFill>
        </w:rPr>
        <w:t xml:space="preserve">                    </w:t>
      </w:r>
    </w:p>
    <w:p>
      <w:pPr>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PROFESSIONAL SUMMARY</w:t>
      </w:r>
    </w:p>
    <w:p>
      <w:pPr>
        <w:pStyle w:val="2"/>
        <w:spacing w:before="0" w:after="120"/>
        <w:jc w:val="center"/>
        <w:rPr>
          <w:rFonts w:ascii="Cambria" w:hAnsi="Cambria" w:cs="Calibri"/>
          <w:i/>
          <w:iCs/>
          <w:color w:val="052F61" w:themeColor="accent1"/>
          <w:sz w:val="22"/>
          <w:szCs w:val="22"/>
          <w:shd w:val="clear" w:color="auto" w:fill="FFFFFF"/>
          <w14:textFill>
            <w14:solidFill>
              <w14:schemeClr w14:val="accent1"/>
            </w14:solidFill>
          </w14:textFill>
        </w:rPr>
      </w:pPr>
      <w:r>
        <w:rPr>
          <w:rFonts w:ascii="Cambria" w:hAnsi="Cambria" w:cs="Calibri"/>
          <w:bCs/>
          <w:i/>
          <w:iCs/>
          <w:color w:val="052F61" w:themeColor="accent1"/>
          <w:sz w:val="22"/>
          <w:szCs w:val="22"/>
          <w14:textFill>
            <w14:solidFill>
              <w14:schemeClr w14:val="accent1"/>
            </w14:solidFill>
          </w14:textFill>
        </w:rPr>
        <w:t>IT professional with 10+ years of experience as</w:t>
      </w:r>
      <w:r>
        <w:rPr>
          <w:rFonts w:ascii="Cambria" w:hAnsi="Cambria" w:cs="Calibri"/>
          <w:b/>
          <w:i/>
          <w:iCs/>
          <w:color w:val="052F61" w:themeColor="accent1"/>
          <w:sz w:val="22"/>
          <w:szCs w:val="22"/>
          <w14:textFill>
            <w14:solidFill>
              <w14:schemeClr w14:val="accent1"/>
            </w14:solidFill>
          </w14:textFill>
        </w:rPr>
        <w:t xml:space="preserve"> </w:t>
      </w:r>
      <w:r>
        <w:rPr>
          <w:rFonts w:ascii="Cambria" w:hAnsi="Cambria" w:cs="Calibri"/>
          <w:i/>
          <w:iCs/>
          <w:color w:val="052F61" w:themeColor="accent1"/>
          <w:sz w:val="22"/>
          <w:szCs w:val="22"/>
          <w:shd w:val="clear" w:color="auto" w:fill="FFFFFF"/>
          <w14:textFill>
            <w14:solidFill>
              <w14:schemeClr w14:val="accent1"/>
            </w14:solidFill>
          </w14:textFill>
        </w:rPr>
        <w:t>accomplished</w:t>
      </w:r>
      <w:r>
        <w:rPr>
          <w:rFonts w:ascii="Cambria" w:hAnsi="Cambria" w:eastAsia="Times New Roman" w:cs="Calibri"/>
          <w:i/>
          <w:iCs/>
          <w:color w:val="052F61" w:themeColor="accent1"/>
          <w:sz w:val="22"/>
          <w:szCs w:val="22"/>
          <w14:textFill>
            <w14:solidFill>
              <w14:schemeClr w14:val="accent1"/>
            </w14:solidFill>
          </w14:textFill>
        </w:rPr>
        <w:t xml:space="preserve"> Sr. Cloud Engineer </w:t>
      </w:r>
      <w:r>
        <w:rPr>
          <w:rFonts w:ascii="Cambria" w:hAnsi="Cambria" w:cs="Calibri"/>
          <w:i/>
          <w:iCs/>
          <w:color w:val="052F61" w:themeColor="accent1"/>
          <w:sz w:val="22"/>
          <w:szCs w:val="22"/>
          <w:shd w:val="clear" w:color="auto" w:fill="FFFFFF"/>
          <w14:textFill>
            <w14:solidFill>
              <w14:schemeClr w14:val="accent1"/>
            </w14:solidFill>
          </w14:textFill>
        </w:rPr>
        <w:t xml:space="preserve">with major focus on </w:t>
      </w:r>
      <w:r>
        <w:rPr>
          <w:rFonts w:ascii="Cambria" w:hAnsi="Cambria" w:eastAsia="Times New Roman" w:cs="Calibri"/>
          <w:i/>
          <w:iCs/>
          <w:color w:val="052F61" w:themeColor="accent1"/>
          <w:sz w:val="22"/>
          <w:szCs w:val="22"/>
          <w14:textFill>
            <w14:solidFill>
              <w14:schemeClr w14:val="accent1"/>
            </w14:solidFill>
          </w14:textFill>
        </w:rPr>
        <w:t>AWS, AZURE</w:t>
      </w:r>
      <w:r>
        <w:rPr>
          <w:rFonts w:ascii="Cambria" w:hAnsi="Cambria" w:cs="Calibri"/>
          <w:i/>
          <w:iCs/>
          <w:color w:val="052F61" w:themeColor="accent1"/>
          <w:sz w:val="22"/>
          <w:szCs w:val="22"/>
          <w:shd w:val="clear" w:color="auto" w:fill="FFFFFF"/>
          <w14:textFill>
            <w14:solidFill>
              <w14:schemeClr w14:val="accent1"/>
            </w14:solidFill>
          </w14:textFill>
        </w:rPr>
        <w:t>, GCP, CI/CD pipeline and virtualization technologies. Experience in tools like Terraform, Ansible, Docker, Kubernetes, several scripting languages, and monitoring tools</w:t>
      </w:r>
    </w:p>
    <w:p>
      <w:pPr>
        <w:pStyle w:val="29"/>
        <w:numPr>
          <w:ilvl w:val="0"/>
          <w:numId w:val="1"/>
        </w:numPr>
        <w:shd w:val="clear" w:color="auto" w:fill="FFFFFF"/>
        <w:spacing w:after="0" w:line="240" w:lineRule="auto"/>
        <w:ind w:left="360" w:right="90"/>
        <w:jc w:val="both"/>
        <w:rPr>
          <w:rFonts w:ascii="Cambria" w:hAnsi="Cambria" w:eastAsia="Times New Roman" w:cs="Calibri"/>
          <w:sz w:val="22"/>
          <w:szCs w:val="22"/>
        </w:rPr>
      </w:pPr>
      <w:bookmarkStart w:id="0" w:name="_Hlk128134957"/>
      <w:r>
        <w:rPr>
          <w:rFonts w:ascii="Cambria" w:hAnsi="Cambria" w:eastAsia="Times New Roman" w:cs="Calibri"/>
          <w:sz w:val="22"/>
          <w:szCs w:val="22"/>
        </w:rPr>
        <w:t>Extensively worked on </w:t>
      </w:r>
      <w:r>
        <w:rPr>
          <w:rFonts w:ascii="Cambria" w:hAnsi="Cambria" w:eastAsia="Times New Roman" w:cs="Calibri"/>
          <w:color w:val="000000"/>
          <w:sz w:val="22"/>
          <w:szCs w:val="22"/>
        </w:rPr>
        <w:t>AWS </w:t>
      </w:r>
      <w:r>
        <w:rPr>
          <w:rFonts w:ascii="Cambria" w:hAnsi="Cambria" w:eastAsia="Times New Roman" w:cs="Calibri"/>
          <w:sz w:val="22"/>
          <w:szCs w:val="22"/>
        </w:rPr>
        <w:t>Cloud</w:t>
      </w:r>
      <w:r>
        <w:rPr>
          <w:rFonts w:ascii="Cambria" w:hAnsi="Cambria" w:eastAsia="Times New Roman" w:cs="Calibri"/>
          <w:color w:val="000000"/>
          <w:sz w:val="22"/>
          <w:szCs w:val="22"/>
        </w:rPr>
        <w:t> </w:t>
      </w:r>
      <w:r>
        <w:rPr>
          <w:rFonts w:ascii="Cambria" w:hAnsi="Cambria" w:eastAsia="Times New Roman" w:cs="Calibri"/>
          <w:sz w:val="22"/>
          <w:szCs w:val="22"/>
        </w:rPr>
        <w:t>services like </w:t>
      </w:r>
      <w:r>
        <w:rPr>
          <w:rFonts w:ascii="Cambria" w:hAnsi="Cambria" w:eastAsia="Times New Roman" w:cs="Calibri"/>
          <w:color w:val="000000"/>
          <w:sz w:val="22"/>
          <w:szCs w:val="22"/>
        </w:rPr>
        <w:t>EC2, VPC, IAM, RDS, ELB, EMR, ECS</w:t>
      </w:r>
      <w:r>
        <w:rPr>
          <w:rFonts w:ascii="Cambria" w:hAnsi="Cambria" w:eastAsia="Times New Roman" w:cs="Calibri"/>
          <w:sz w:val="22"/>
          <w:szCs w:val="22"/>
        </w:rPr>
        <w:t>, Auto - Scaling, S3, Cloud Front, Glacier, Elastic Beanstalk, Lambda, Elastic Cache, Route53, Ops Works, Cloud Watch, Cloud Formation, RedShift, DynamoDB, SNS, SQS, SES,</w:t>
      </w:r>
      <w:r>
        <w:rPr>
          <w:rFonts w:ascii="Cambria" w:hAnsi="Cambria" w:eastAsia="Times New Roman" w:cs="Calibri"/>
          <w:color w:val="000000"/>
          <w:sz w:val="22"/>
          <w:szCs w:val="22"/>
        </w:rPr>
        <w:t> </w:t>
      </w:r>
      <w:r>
        <w:rPr>
          <w:rFonts w:ascii="Cambria" w:hAnsi="Cambria" w:eastAsia="Times New Roman" w:cs="Calibri"/>
          <w:sz w:val="22"/>
          <w:szCs w:val="22"/>
        </w:rPr>
        <w:t>Kinesis Firehose, Lambda, Cognito IAM.</w:t>
      </w:r>
    </w:p>
    <w:p>
      <w:pPr>
        <w:pStyle w:val="29"/>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Experience in changing over existing </w:t>
      </w:r>
      <w:r>
        <w:rPr>
          <w:rFonts w:ascii="Cambria" w:hAnsi="Cambria" w:eastAsia="Times New Roman" w:cs="Calibri"/>
          <w:color w:val="000000"/>
          <w:sz w:val="22"/>
          <w:szCs w:val="22"/>
        </w:rPr>
        <w:t>AWS </w:t>
      </w:r>
      <w:r>
        <w:rPr>
          <w:rFonts w:ascii="Cambria" w:hAnsi="Cambria" w:eastAsia="Times New Roman" w:cs="Calibri"/>
          <w:sz w:val="22"/>
          <w:szCs w:val="22"/>
        </w:rPr>
        <w:t>infrastructure to </w:t>
      </w:r>
      <w:r>
        <w:rPr>
          <w:rFonts w:ascii="Cambria" w:hAnsi="Cambria" w:eastAsia="Times New Roman" w:cs="Calibri"/>
          <w:color w:val="000000"/>
          <w:sz w:val="22"/>
          <w:szCs w:val="22"/>
        </w:rPr>
        <w:t>Server less </w:t>
      </w:r>
      <w:r>
        <w:rPr>
          <w:rFonts w:ascii="Cambria" w:hAnsi="Cambria" w:eastAsia="Times New Roman" w:cs="Calibri"/>
          <w:sz w:val="22"/>
          <w:szCs w:val="22"/>
        </w:rPr>
        <w:t>architecture</w:t>
      </w:r>
      <w:r>
        <w:rPr>
          <w:rFonts w:ascii="Cambria" w:hAnsi="Cambria" w:eastAsia="Times New Roman" w:cs="Calibri"/>
          <w:color w:val="000000"/>
          <w:sz w:val="22"/>
          <w:szCs w:val="22"/>
        </w:rPr>
        <w:t> (AWS Lambda, Kinesis)</w:t>
      </w:r>
      <w:r>
        <w:rPr>
          <w:rFonts w:ascii="Cambria" w:hAnsi="Cambria" w:eastAsia="Times New Roman" w:cs="Calibri"/>
          <w:sz w:val="22"/>
          <w:szCs w:val="22"/>
        </w:rPr>
        <w:t> through the creation of a </w:t>
      </w:r>
      <w:r>
        <w:rPr>
          <w:rFonts w:ascii="Cambria" w:hAnsi="Cambria" w:eastAsia="Times New Roman" w:cs="Calibri"/>
          <w:color w:val="000000"/>
          <w:sz w:val="22"/>
          <w:szCs w:val="22"/>
        </w:rPr>
        <w:t>Serverless </w:t>
      </w:r>
      <w:r>
        <w:rPr>
          <w:rFonts w:ascii="Cambria" w:hAnsi="Cambria" w:eastAsia="Times New Roman" w:cs="Calibri"/>
          <w:sz w:val="22"/>
          <w:szCs w:val="22"/>
        </w:rPr>
        <w:t>Architecture</w:t>
      </w:r>
      <w:r>
        <w:rPr>
          <w:rFonts w:ascii="Cambria" w:hAnsi="Cambria" w:eastAsia="Times New Roman" w:cs="Calibri"/>
          <w:color w:val="000000"/>
          <w:sz w:val="22"/>
          <w:szCs w:val="22"/>
        </w:rPr>
        <w:t> </w:t>
      </w:r>
      <w:r>
        <w:rPr>
          <w:rFonts w:ascii="Cambria" w:hAnsi="Cambria" w:eastAsia="Times New Roman" w:cs="Calibri"/>
          <w:sz w:val="22"/>
          <w:szCs w:val="22"/>
        </w:rPr>
        <w:t>using </w:t>
      </w:r>
      <w:r>
        <w:rPr>
          <w:rFonts w:ascii="Cambria" w:hAnsi="Cambria" w:eastAsia="Times New Roman" w:cs="Calibri"/>
          <w:color w:val="000000"/>
          <w:sz w:val="22"/>
          <w:szCs w:val="22"/>
        </w:rPr>
        <w:t>Lambda, API </w:t>
      </w:r>
      <w:r>
        <w:rPr>
          <w:rFonts w:ascii="Cambria" w:hAnsi="Cambria" w:eastAsia="Times New Roman" w:cs="Calibri"/>
          <w:sz w:val="22"/>
          <w:szCs w:val="22"/>
        </w:rPr>
        <w:t>gateway,</w:t>
      </w:r>
      <w:r>
        <w:rPr>
          <w:rFonts w:ascii="Cambria" w:hAnsi="Cambria" w:eastAsia="Times New Roman" w:cs="Calibri"/>
          <w:color w:val="000000"/>
          <w:sz w:val="22"/>
          <w:szCs w:val="22"/>
        </w:rPr>
        <w:t> Route53, S3 </w:t>
      </w:r>
      <w:r>
        <w:rPr>
          <w:rFonts w:ascii="Cambria" w:hAnsi="Cambria" w:eastAsia="Times New Roman" w:cs="Calibri"/>
          <w:sz w:val="22"/>
          <w:szCs w:val="22"/>
        </w:rPr>
        <w:t>buckets.</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Expertise in Architecting and Implementing </w:t>
      </w:r>
      <w:r>
        <w:rPr>
          <w:rFonts w:ascii="Cambria" w:hAnsi="Cambria" w:eastAsia="Times New Roman" w:cs="Calibri"/>
          <w:color w:val="000000"/>
          <w:sz w:val="22"/>
          <w:szCs w:val="22"/>
        </w:rPr>
        <w:t>Azure Service</w:t>
      </w:r>
      <w:r>
        <w:rPr>
          <w:rFonts w:ascii="Cambria" w:hAnsi="Cambria" w:eastAsia="Times New Roman" w:cs="Calibri"/>
          <w:sz w:val="22"/>
          <w:szCs w:val="22"/>
        </w:rPr>
        <w:t> Offering, such as </w:t>
      </w:r>
      <w:r>
        <w:rPr>
          <w:rFonts w:ascii="Cambria" w:hAnsi="Cambria" w:eastAsia="Times New Roman" w:cs="Calibri"/>
          <w:color w:val="000000"/>
          <w:sz w:val="22"/>
          <w:szCs w:val="22"/>
        </w:rPr>
        <w:t>Azure cloud services, Azure storage, IIS, Azure Active Directory (AD), Azure Resource Manager (ARM), Azure Storage, Azure, Blob Storage, Azure VMs, SQL Database, Azure Functions, Azure Service Fabric, Azure Monitor, and Azure Service Bus</w:t>
      </w:r>
      <w:r>
        <w:rPr>
          <w:rFonts w:ascii="Cambria" w:hAnsi="Cambria" w:eastAsia="Times New Roman" w:cs="Calibri"/>
          <w:sz w:val="22"/>
          <w:szCs w:val="22"/>
        </w:rPr>
        <w:t>.</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Experience in </w:t>
      </w:r>
      <w:r>
        <w:rPr>
          <w:rFonts w:ascii="Cambria" w:hAnsi="Cambria" w:eastAsia="Times New Roman" w:cs="Calibri"/>
          <w:color w:val="000000"/>
          <w:sz w:val="22"/>
          <w:szCs w:val="22"/>
        </w:rPr>
        <w:t>Azure Site Recovery </w:t>
      </w:r>
      <w:r>
        <w:rPr>
          <w:rFonts w:ascii="Cambria" w:hAnsi="Cambria" w:eastAsia="Times New Roman" w:cs="Calibri"/>
          <w:sz w:val="22"/>
          <w:szCs w:val="22"/>
        </w:rPr>
        <w:t>and </w:t>
      </w:r>
      <w:r>
        <w:rPr>
          <w:rFonts w:ascii="Cambria" w:hAnsi="Cambria" w:eastAsia="Times New Roman" w:cs="Calibri"/>
          <w:color w:val="000000"/>
          <w:sz w:val="22"/>
          <w:szCs w:val="22"/>
        </w:rPr>
        <w:t>Azure Backup </w:t>
      </w:r>
      <w:r>
        <w:rPr>
          <w:rFonts w:ascii="Cambria" w:hAnsi="Cambria" w:eastAsia="Times New Roman" w:cs="Calibri"/>
          <w:sz w:val="22"/>
          <w:szCs w:val="22"/>
        </w:rPr>
        <w:t>Installation and Configuration of the Azure Backup agent and virtual machine backup, Enabled </w:t>
      </w:r>
      <w:r>
        <w:rPr>
          <w:rFonts w:ascii="Cambria" w:hAnsi="Cambria" w:eastAsia="Times New Roman" w:cs="Calibri"/>
          <w:color w:val="000000"/>
          <w:sz w:val="22"/>
          <w:szCs w:val="22"/>
        </w:rPr>
        <w:t>Azure Virtual machine </w:t>
      </w:r>
      <w:r>
        <w:rPr>
          <w:rFonts w:ascii="Cambria" w:hAnsi="Cambria" w:eastAsia="Times New Roman" w:cs="Calibri"/>
          <w:sz w:val="22"/>
          <w:szCs w:val="22"/>
        </w:rPr>
        <w:t>backup from the </w:t>
      </w:r>
      <w:r>
        <w:rPr>
          <w:rFonts w:ascii="Cambria" w:hAnsi="Cambria" w:eastAsia="Times New Roman" w:cs="Calibri"/>
          <w:color w:val="000000"/>
          <w:sz w:val="22"/>
          <w:szCs w:val="22"/>
        </w:rPr>
        <w:t>Vault </w:t>
      </w:r>
      <w:r>
        <w:rPr>
          <w:rFonts w:ascii="Cambria" w:hAnsi="Cambria" w:eastAsia="Times New Roman" w:cs="Calibri"/>
          <w:sz w:val="22"/>
          <w:szCs w:val="22"/>
        </w:rPr>
        <w:t>and configured the </w:t>
      </w:r>
      <w:r>
        <w:rPr>
          <w:rFonts w:ascii="Cambria" w:hAnsi="Cambria" w:eastAsia="Times New Roman" w:cs="Calibri"/>
          <w:color w:val="000000"/>
          <w:sz w:val="22"/>
          <w:szCs w:val="22"/>
        </w:rPr>
        <w:t>Azure Site Recovery (ASR).</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Expertise in Azure </w:t>
      </w:r>
      <w:r>
        <w:rPr>
          <w:rFonts w:ascii="Cambria" w:hAnsi="Cambria" w:eastAsia="Times New Roman" w:cs="Calibri"/>
          <w:color w:val="000000"/>
          <w:sz w:val="22"/>
          <w:szCs w:val="22"/>
        </w:rPr>
        <w:t>Scalability </w:t>
      </w:r>
      <w:r>
        <w:rPr>
          <w:rFonts w:ascii="Cambria" w:hAnsi="Cambria" w:eastAsia="Times New Roman" w:cs="Calibri"/>
          <w:sz w:val="22"/>
          <w:szCs w:val="22"/>
        </w:rPr>
        <w:t>and Azure </w:t>
      </w:r>
      <w:r>
        <w:rPr>
          <w:rFonts w:ascii="Cambria" w:hAnsi="Cambria" w:eastAsia="Times New Roman" w:cs="Calibri"/>
          <w:color w:val="000000"/>
          <w:sz w:val="22"/>
          <w:szCs w:val="22"/>
        </w:rPr>
        <w:t>Availability </w:t>
      </w:r>
      <w:r>
        <w:rPr>
          <w:rFonts w:ascii="Cambria" w:hAnsi="Cambria" w:eastAsia="Times New Roman" w:cs="Calibri"/>
          <w:sz w:val="22"/>
          <w:szCs w:val="22"/>
        </w:rPr>
        <w:t>also built VMs availability sets using the </w:t>
      </w:r>
      <w:r>
        <w:rPr>
          <w:rFonts w:ascii="Cambria" w:hAnsi="Cambria" w:eastAsia="Times New Roman" w:cs="Calibri"/>
          <w:color w:val="000000"/>
          <w:sz w:val="22"/>
          <w:szCs w:val="22"/>
        </w:rPr>
        <w:t>Azure </w:t>
      </w:r>
      <w:r>
        <w:rPr>
          <w:rFonts w:ascii="Cambria" w:hAnsi="Cambria" w:eastAsia="Times New Roman" w:cs="Calibri"/>
          <w:sz w:val="22"/>
          <w:szCs w:val="22"/>
        </w:rPr>
        <w:t>portal to provide resiliency for </w:t>
      </w:r>
      <w:r>
        <w:rPr>
          <w:rFonts w:ascii="Cambria" w:hAnsi="Cambria" w:eastAsia="Times New Roman" w:cs="Calibri"/>
          <w:color w:val="000000"/>
          <w:sz w:val="22"/>
          <w:szCs w:val="22"/>
        </w:rPr>
        <w:t>IaaS </w:t>
      </w:r>
      <w:r>
        <w:rPr>
          <w:rFonts w:ascii="Cambria" w:hAnsi="Cambria" w:eastAsia="Times New Roman" w:cs="Calibri"/>
          <w:sz w:val="22"/>
          <w:szCs w:val="22"/>
        </w:rPr>
        <w:t>based solution and </w:t>
      </w:r>
      <w:r>
        <w:rPr>
          <w:rFonts w:ascii="Cambria" w:hAnsi="Cambria" w:eastAsia="Times New Roman" w:cs="Calibri"/>
          <w:color w:val="000000"/>
          <w:sz w:val="22"/>
          <w:szCs w:val="22"/>
        </w:rPr>
        <w:t>Virtual Machine Scale Sets (VMSS) </w:t>
      </w:r>
      <w:r>
        <w:rPr>
          <w:rFonts w:ascii="Cambria" w:hAnsi="Cambria" w:eastAsia="Times New Roman" w:cs="Calibri"/>
          <w:sz w:val="22"/>
          <w:szCs w:val="22"/>
        </w:rPr>
        <w:t>using </w:t>
      </w:r>
      <w:r>
        <w:rPr>
          <w:rFonts w:ascii="Cambria" w:hAnsi="Cambria" w:eastAsia="Times New Roman" w:cs="Calibri"/>
          <w:color w:val="000000"/>
          <w:sz w:val="22"/>
          <w:szCs w:val="22"/>
        </w:rPr>
        <w:t>Azure Resource Manager (ARM) </w:t>
      </w:r>
      <w:r>
        <w:rPr>
          <w:rFonts w:ascii="Cambria" w:hAnsi="Cambria" w:eastAsia="Times New Roman" w:cs="Calibri"/>
          <w:sz w:val="22"/>
          <w:szCs w:val="22"/>
        </w:rPr>
        <w:t>to manage </w:t>
      </w:r>
      <w:r>
        <w:rPr>
          <w:rFonts w:ascii="Cambria" w:hAnsi="Cambria" w:eastAsia="Times New Roman" w:cs="Calibri"/>
          <w:color w:val="000000"/>
          <w:sz w:val="22"/>
          <w:szCs w:val="22"/>
        </w:rPr>
        <w:t>network traffic.</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Experience in designing </w:t>
      </w:r>
      <w:r>
        <w:rPr>
          <w:rFonts w:ascii="Cambria" w:hAnsi="Cambria" w:eastAsia="Times New Roman" w:cs="Calibri"/>
          <w:color w:val="000000"/>
          <w:sz w:val="22"/>
          <w:szCs w:val="22"/>
        </w:rPr>
        <w:t>Terraform</w:t>
      </w:r>
      <w:r>
        <w:rPr>
          <w:rFonts w:ascii="Cambria" w:hAnsi="Cambria" w:eastAsia="Times New Roman" w:cs="Calibri"/>
          <w:sz w:val="22"/>
          <w:szCs w:val="22"/>
        </w:rPr>
        <w:t> and deploying it in cloud deployment manager to spin up resources like cloud virtual networks, </w:t>
      </w:r>
      <w:r>
        <w:rPr>
          <w:rFonts w:ascii="Cambria" w:hAnsi="Cambria" w:eastAsia="Times New Roman" w:cs="Calibri"/>
          <w:color w:val="000000"/>
          <w:sz w:val="22"/>
          <w:szCs w:val="22"/>
        </w:rPr>
        <w:t>Compute Engines</w:t>
      </w:r>
      <w:r>
        <w:rPr>
          <w:rFonts w:ascii="Cambria" w:hAnsi="Cambria" w:eastAsia="Times New Roman" w:cs="Calibri"/>
          <w:sz w:val="22"/>
          <w:szCs w:val="22"/>
        </w:rPr>
        <w:t> in public and private subnets along with </w:t>
      </w:r>
      <w:r>
        <w:rPr>
          <w:rFonts w:ascii="Cambria" w:hAnsi="Cambria" w:eastAsia="Times New Roman" w:cs="Calibri"/>
          <w:color w:val="000000"/>
          <w:sz w:val="22"/>
          <w:szCs w:val="22"/>
        </w:rPr>
        <w:t>AutoScaler </w:t>
      </w:r>
      <w:r>
        <w:rPr>
          <w:rFonts w:ascii="Cambria" w:hAnsi="Cambria" w:eastAsia="Times New Roman" w:cs="Calibri"/>
          <w:sz w:val="22"/>
          <w:szCs w:val="22"/>
        </w:rPr>
        <w:t>in </w:t>
      </w:r>
      <w:r>
        <w:rPr>
          <w:rFonts w:ascii="Cambria" w:hAnsi="Cambria" w:eastAsia="Times New Roman" w:cs="Calibri"/>
          <w:color w:val="000000"/>
          <w:sz w:val="22"/>
          <w:szCs w:val="22"/>
        </w:rPr>
        <w:t>Google Cloud Platform</w:t>
      </w:r>
      <w:r>
        <w:rPr>
          <w:rFonts w:ascii="Cambria" w:hAnsi="Cambria" w:eastAsia="Times New Roman" w:cs="Calibri"/>
          <w:sz w:val="22"/>
          <w:szCs w:val="22"/>
        </w:rPr>
        <w:t>.</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Experience in Designing, Architecting, and implementing scalable cloud-based web applications using </w:t>
      </w:r>
      <w:r>
        <w:rPr>
          <w:rFonts w:ascii="Cambria" w:hAnsi="Cambria" w:eastAsia="Times New Roman" w:cs="Calibri"/>
          <w:color w:val="000000"/>
          <w:sz w:val="22"/>
          <w:szCs w:val="22"/>
        </w:rPr>
        <w:t>AWS</w:t>
      </w:r>
      <w:r>
        <w:rPr>
          <w:rFonts w:ascii="Cambria" w:hAnsi="Cambria" w:eastAsia="Times New Roman" w:cs="Calibri"/>
          <w:sz w:val="22"/>
          <w:szCs w:val="22"/>
        </w:rPr>
        <w:t> and </w:t>
      </w:r>
      <w:r>
        <w:rPr>
          <w:rFonts w:ascii="Cambria" w:hAnsi="Cambria" w:eastAsia="Times New Roman" w:cs="Calibri"/>
          <w:color w:val="000000"/>
          <w:sz w:val="22"/>
          <w:szCs w:val="22"/>
        </w:rPr>
        <w:t>GCP</w:t>
      </w:r>
      <w:r>
        <w:rPr>
          <w:rFonts w:ascii="Cambria" w:hAnsi="Cambria" w:eastAsia="Times New Roman" w:cs="Calibri"/>
          <w:sz w:val="22"/>
          <w:szCs w:val="22"/>
        </w:rPr>
        <w:t>.</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Utilized Terraform to implement Infrastructure as Code, enabling consistent and repeatable provisioning of resources across multiple environments.</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Orchestrated the deployment of infrastructure across diverse cloud platforms (e.g., AWS, Azure, GCP) using Terraform modules for enhanced flexibility and vendor-agnosticism.</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Knowledge on Setting up GCP Firewall rules to allow or deny traffic to and from the </w:t>
      </w:r>
      <w:r>
        <w:rPr>
          <w:rFonts w:ascii="Cambria" w:hAnsi="Cambria" w:eastAsia="Times New Roman" w:cs="Calibri"/>
          <w:color w:val="000000"/>
          <w:sz w:val="22"/>
          <w:szCs w:val="22"/>
        </w:rPr>
        <w:t>VM's</w:t>
      </w:r>
      <w:r>
        <w:rPr>
          <w:rFonts w:ascii="Cambria" w:hAnsi="Cambria" w:eastAsia="Times New Roman" w:cs="Calibri"/>
          <w:sz w:val="22"/>
          <w:szCs w:val="22"/>
        </w:rPr>
        <w:t> instances based on specified configuration and used </w:t>
      </w:r>
      <w:r>
        <w:rPr>
          <w:rFonts w:ascii="Cambria" w:hAnsi="Cambria" w:eastAsia="Times New Roman" w:cs="Calibri"/>
          <w:color w:val="000000"/>
          <w:sz w:val="22"/>
          <w:szCs w:val="22"/>
        </w:rPr>
        <w:t>GCP</w:t>
      </w:r>
      <w:r>
        <w:rPr>
          <w:rFonts w:ascii="Cambria" w:hAnsi="Cambria" w:eastAsia="Times New Roman" w:cs="Calibri"/>
          <w:sz w:val="22"/>
          <w:szCs w:val="22"/>
        </w:rPr>
        <w:t> cloud </w:t>
      </w:r>
      <w:r>
        <w:rPr>
          <w:rFonts w:ascii="Cambria" w:hAnsi="Cambria" w:eastAsia="Times New Roman" w:cs="Calibri"/>
          <w:color w:val="000000"/>
          <w:sz w:val="22"/>
          <w:szCs w:val="22"/>
        </w:rPr>
        <w:t>CDN</w:t>
      </w:r>
      <w:r>
        <w:rPr>
          <w:rFonts w:ascii="Cambria" w:hAnsi="Cambria" w:eastAsia="Times New Roman" w:cs="Calibri"/>
          <w:sz w:val="22"/>
          <w:szCs w:val="22"/>
        </w:rPr>
        <w:t> (content delivery network) to deliver content from </w:t>
      </w:r>
      <w:r>
        <w:rPr>
          <w:rFonts w:ascii="Cambria" w:hAnsi="Cambria" w:eastAsia="Times New Roman" w:cs="Calibri"/>
          <w:color w:val="000000"/>
          <w:sz w:val="22"/>
          <w:szCs w:val="22"/>
        </w:rPr>
        <w:t>GCP</w:t>
      </w:r>
      <w:r>
        <w:rPr>
          <w:rFonts w:ascii="Cambria" w:hAnsi="Cambria" w:eastAsia="Times New Roman" w:cs="Calibri"/>
          <w:sz w:val="22"/>
          <w:szCs w:val="22"/>
        </w:rPr>
        <w:t> cache locations drastically improving user experience and latency.</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Designed and implemented complex infrastructure orchestration using Terraform, automating the provisioning of networks, compute instances, storage, and load balancers.</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Expertise in Terraform to reliably version and create infrastructure on Azure/AWS. Created resources, using Azure/AWS Terraform modules, and automated infrastructure management and experienced with Terraform key features such as Infrastructure as code.</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Expertise in executing plans, Resource Graphs, Changing Automation and extensively used Auto Scaling for launching cloud instances while deploying Microservices and used Terraform to map more complex dependencies and identify network issue.</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Experience in using tools like </w:t>
      </w:r>
      <w:r>
        <w:rPr>
          <w:rFonts w:ascii="Cambria" w:hAnsi="Cambria" w:eastAsia="Times New Roman" w:cs="Calibri"/>
          <w:color w:val="000000"/>
          <w:sz w:val="22"/>
          <w:szCs w:val="22"/>
        </w:rPr>
        <w:t>Docker Compose</w:t>
      </w:r>
      <w:r>
        <w:rPr>
          <w:rFonts w:ascii="Cambria" w:hAnsi="Cambria" w:eastAsia="Times New Roman" w:cs="Calibri"/>
          <w:sz w:val="22"/>
          <w:szCs w:val="22"/>
        </w:rPr>
        <w:t>, </w:t>
      </w:r>
      <w:r>
        <w:rPr>
          <w:rFonts w:ascii="Cambria" w:hAnsi="Cambria" w:eastAsia="Times New Roman" w:cs="Calibri"/>
          <w:color w:val="000000"/>
          <w:sz w:val="22"/>
          <w:szCs w:val="22"/>
        </w:rPr>
        <w:t>Kubernetes</w:t>
      </w:r>
      <w:r>
        <w:rPr>
          <w:rFonts w:ascii="Cambria" w:hAnsi="Cambria" w:eastAsia="Times New Roman" w:cs="Calibri"/>
          <w:sz w:val="22"/>
          <w:szCs w:val="22"/>
        </w:rPr>
        <w:t>, for </w:t>
      </w:r>
      <w:r>
        <w:rPr>
          <w:rFonts w:ascii="Cambria" w:hAnsi="Cambria" w:eastAsia="Times New Roman" w:cs="Calibri"/>
          <w:color w:val="000000"/>
          <w:sz w:val="22"/>
          <w:szCs w:val="22"/>
        </w:rPr>
        <w:t>Orchestrating</w:t>
      </w:r>
      <w:r>
        <w:rPr>
          <w:rFonts w:ascii="Cambria" w:hAnsi="Cambria" w:eastAsia="Times New Roman" w:cs="Calibri"/>
          <w:sz w:val="22"/>
          <w:szCs w:val="22"/>
        </w:rPr>
        <w:t> and deploying the services related to the </w:t>
      </w:r>
      <w:r>
        <w:rPr>
          <w:rFonts w:ascii="Cambria" w:hAnsi="Cambria" w:eastAsia="Times New Roman" w:cs="Calibri"/>
          <w:color w:val="000000"/>
          <w:sz w:val="22"/>
          <w:szCs w:val="22"/>
        </w:rPr>
        <w:t>Containers</w:t>
      </w:r>
      <w:r>
        <w:rPr>
          <w:rFonts w:ascii="Cambria" w:hAnsi="Cambria" w:eastAsia="Times New Roman" w:cs="Calibri"/>
          <w:sz w:val="22"/>
          <w:szCs w:val="22"/>
        </w:rPr>
        <w:t> and with container-based deployments using </w:t>
      </w:r>
      <w:r>
        <w:rPr>
          <w:rFonts w:ascii="Cambria" w:hAnsi="Cambria" w:eastAsia="Times New Roman" w:cs="Calibri"/>
          <w:color w:val="000000"/>
          <w:sz w:val="22"/>
          <w:szCs w:val="22"/>
        </w:rPr>
        <w:t>Docker</w:t>
      </w:r>
      <w:r>
        <w:rPr>
          <w:rFonts w:ascii="Cambria" w:hAnsi="Cambria" w:eastAsia="Times New Roman" w:cs="Calibri"/>
          <w:sz w:val="22"/>
          <w:szCs w:val="22"/>
        </w:rPr>
        <w:t>, working with </w:t>
      </w:r>
      <w:r>
        <w:rPr>
          <w:rFonts w:ascii="Cambria" w:hAnsi="Cambria" w:eastAsia="Times New Roman" w:cs="Calibri"/>
          <w:color w:val="000000"/>
          <w:sz w:val="22"/>
          <w:szCs w:val="22"/>
        </w:rPr>
        <w:t>Docker images, Docker hub.</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Expertise in deploying Ansible playbooks in AWS environment using Terraform as well as creating Ansible roles using YAML. Used Ansible to configure Tomcat servers and maintenance.</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Strong experience in using build management tools like </w:t>
      </w:r>
      <w:r>
        <w:rPr>
          <w:rFonts w:ascii="Cambria" w:hAnsi="Cambria" w:eastAsia="Times New Roman" w:cs="Calibri"/>
          <w:color w:val="000000"/>
          <w:sz w:val="22"/>
          <w:szCs w:val="22"/>
        </w:rPr>
        <w:t>Maven</w:t>
      </w:r>
      <w:r>
        <w:rPr>
          <w:rFonts w:ascii="Cambria" w:hAnsi="Cambria" w:eastAsia="Times New Roman" w:cs="Calibri"/>
          <w:sz w:val="22"/>
          <w:szCs w:val="22"/>
        </w:rPr>
        <w:t>, </w:t>
      </w:r>
      <w:r>
        <w:rPr>
          <w:rFonts w:ascii="Cambria" w:hAnsi="Cambria" w:eastAsia="Times New Roman" w:cs="Calibri"/>
          <w:color w:val="000000"/>
          <w:sz w:val="22"/>
          <w:szCs w:val="22"/>
        </w:rPr>
        <w:t>Ant, and Gradle</w:t>
      </w:r>
      <w:r>
        <w:rPr>
          <w:rFonts w:ascii="Cambria" w:hAnsi="Cambria" w:eastAsia="Times New Roman" w:cs="Calibri"/>
          <w:sz w:val="22"/>
          <w:szCs w:val="22"/>
        </w:rPr>
        <w:t> for the building of deployable artifacts (jar, war, and ear) from source code and used artifacts repository managers like </w:t>
      </w:r>
      <w:r>
        <w:rPr>
          <w:rFonts w:ascii="Cambria" w:hAnsi="Cambria" w:eastAsia="Times New Roman" w:cs="Calibri"/>
          <w:color w:val="000000"/>
          <w:sz w:val="22"/>
          <w:szCs w:val="22"/>
        </w:rPr>
        <w:t>Nexus</w:t>
      </w:r>
      <w:r>
        <w:rPr>
          <w:rFonts w:ascii="Cambria" w:hAnsi="Cambria" w:eastAsia="Times New Roman" w:cs="Calibri"/>
          <w:sz w:val="22"/>
          <w:szCs w:val="22"/>
        </w:rPr>
        <w:t>, </w:t>
      </w:r>
      <w:r>
        <w:rPr>
          <w:rFonts w:ascii="Cambria" w:hAnsi="Cambria" w:eastAsia="Times New Roman" w:cs="Calibri"/>
          <w:color w:val="000000"/>
          <w:sz w:val="22"/>
          <w:szCs w:val="22"/>
        </w:rPr>
        <w:t>JFrog</w:t>
      </w:r>
      <w:r>
        <w:rPr>
          <w:rFonts w:ascii="Cambria" w:hAnsi="Cambria" w:eastAsia="Times New Roman" w:cs="Calibri"/>
          <w:sz w:val="22"/>
          <w:szCs w:val="22"/>
        </w:rPr>
        <w:t> for Maven builds.</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Good Hands-on experience in continuous Integration tools such as Jenkins for automating the build processes. Implement CI and CD processes using AWS Code Commit, Code Build, Code Deploy, Code Pipeline, Jenkins, Bitbucket Pipelines, Elastic Beanstalk.</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Calibri"/>
          <w:color w:val="000000"/>
          <w:sz w:val="22"/>
          <w:szCs w:val="22"/>
          <w:shd w:val="clear" w:color="auto" w:fill="FFFFFF"/>
        </w:rPr>
        <w:t xml:space="preserve">Expertise </w:t>
      </w:r>
      <w:r>
        <w:rPr>
          <w:rFonts w:ascii="Cambria" w:hAnsi="Cambria" w:cs="Calibri"/>
          <w:color w:val="000000" w:themeColor="text1"/>
          <w:sz w:val="22"/>
          <w:szCs w:val="22"/>
          <w:shd w:val="clear" w:color="auto" w:fill="FFFFFF"/>
          <w14:textFill>
            <w14:solidFill>
              <w14:schemeClr w14:val="tx1"/>
            </w14:solidFill>
          </w14:textFill>
        </w:rPr>
        <w:t xml:space="preserve">in </w:t>
      </w:r>
      <w:r>
        <w:rPr>
          <w:rFonts w:ascii="Cambria" w:hAnsi="Cambria" w:cs="Calibri"/>
          <w:color w:val="000000" w:themeColor="text1"/>
          <w:sz w:val="22"/>
          <w:szCs w:val="22"/>
          <w14:textFill>
            <w14:solidFill>
              <w14:schemeClr w14:val="tx1"/>
            </w14:solidFill>
          </w14:textFill>
        </w:rPr>
        <w:t xml:space="preserve">Clusters using Kubernetes and worked on creating many pods, replication controllers, services, deployments, labels, </w:t>
      </w:r>
      <w:r>
        <w:rPr>
          <w:rFonts w:ascii="Cambria" w:hAnsi="Cambria" w:cs="Calibri"/>
          <w:sz w:val="22"/>
          <w:szCs w:val="22"/>
        </w:rPr>
        <w:t>health checks. Proficient knowledge with Mesos providing the fine-grained resource allocations for pods across nodes in a cluster. </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Calibri"/>
          <w:color w:val="000000"/>
          <w:sz w:val="22"/>
          <w:szCs w:val="22"/>
          <w:shd w:val="clear" w:color="auto" w:fill="FFFFFF"/>
        </w:rPr>
        <w:t xml:space="preserve">Hands-on experience in using OpenShift for container orchestration with Kubernetes, container storage, automation, to enhance container platform multi-tenancy. </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Arial"/>
          <w:color w:val="343B40"/>
          <w:sz w:val="22"/>
          <w:szCs w:val="22"/>
          <w:shd w:val="clear" w:color="auto" w:fill="FFFFFF"/>
          <w:lang w:val="en-CA"/>
        </w:rPr>
        <w:t>•</w:t>
      </w:r>
      <w:r>
        <w:rPr>
          <w:rFonts w:ascii="Cambria" w:hAnsi="Cambria"/>
          <w:color w:val="343B40"/>
          <w:sz w:val="22"/>
          <w:szCs w:val="22"/>
          <w:shd w:val="clear" w:color="auto" w:fill="FFFFFF"/>
          <w:lang w:val="en-CA"/>
        </w:rPr>
        <w:t>        </w:t>
      </w:r>
      <w:r>
        <w:rPr>
          <w:rFonts w:ascii="Cambria" w:hAnsi="Cambria" w:cs="Calibri"/>
          <w:color w:val="000000"/>
          <w:sz w:val="22"/>
          <w:szCs w:val="22"/>
          <w:shd w:val="clear" w:color="auto" w:fill="FFFFFF"/>
          <w:lang w:val="en-CA"/>
        </w:rPr>
        <w:t>Implemented monitoring and alerting mechanisms within the Monorepo to track code changes, performance metrics, and code health, enabling proactive issue identification and resolution</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Calibri"/>
          <w:color w:val="000000"/>
          <w:sz w:val="22"/>
          <w:szCs w:val="22"/>
          <w:shd w:val="clear" w:color="auto" w:fill="FFFFFF"/>
        </w:rPr>
        <w:t>Experience with Kubernetes architecture and design, troubleshooting issues and multi-regional deployment models and patterns for large-scale applications.</w:t>
      </w:r>
    </w:p>
    <w:p>
      <w:pPr>
        <w:numPr>
          <w:ilvl w:val="0"/>
          <w:numId w:val="1"/>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Calibri"/>
          <w:color w:val="000000"/>
          <w:sz w:val="22"/>
          <w:szCs w:val="22"/>
          <w:shd w:val="clear" w:color="auto" w:fill="FFFFFF"/>
        </w:rPr>
        <w:t xml:space="preserve">In-depth knowledge of computer applications and scripting like Shell, Ruby, Groovy,  Perl, and XML. </w:t>
      </w:r>
      <w:r>
        <w:rPr>
          <w:rFonts w:ascii="Cambria" w:hAnsi="Cambria" w:eastAsia="Times New Roman" w:cs="Calibri"/>
          <w:sz w:val="22"/>
          <w:szCs w:val="22"/>
        </w:rPr>
        <w:t xml:space="preserve">Utilized MySQL, MongoDB, DynamoDB and Elastic cache to perform essential database administration. </w:t>
      </w:r>
      <w:r>
        <w:rPr>
          <w:rFonts w:ascii="Cambria" w:hAnsi="Cambria" w:eastAsia="Times New Roman" w:cs="Calibri"/>
          <w:sz w:val="22"/>
          <w:szCs w:val="22"/>
          <w:lang w:val="en"/>
        </w:rPr>
        <w:t>Implementation of various applications using system monitoring tools and Technical Expertise on Nagios, New Relic.</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shd w:val="clear" w:color="auto" w:fill="FFFFFF"/>
        </w:rPr>
        <w:t>Built Jenkins jobs to create AWS infrastructure from GitHub repos containing Terraform code and administered/engineered Jenkins for managing weekly Builds and integrated Jenkins with various DevOps tools such as Nexus, SonarQube, Chef.</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shd w:val="clear" w:color="auto" w:fill="FFFFFF"/>
        </w:rPr>
        <w:t>Experience in designing of Cloud for customers looking to migrate from On-Premises to develop new PaaS, IaaS, or hybrid solutions utilizing Microsoft Azure or Amazon Web Services (AWS)</w:t>
      </w:r>
    </w:p>
    <w:p>
      <w:pPr>
        <w:pStyle w:val="29"/>
        <w:numPr>
          <w:ilvl w:val="0"/>
          <w:numId w:val="1"/>
        </w:numPr>
        <w:spacing w:after="0" w:line="276" w:lineRule="auto"/>
        <w:ind w:left="360" w:right="90"/>
        <w:jc w:val="both"/>
        <w:rPr>
          <w:rFonts w:ascii="Cambria" w:hAnsi="Cambria" w:cs="Calibri"/>
          <w:sz w:val="22"/>
          <w:szCs w:val="22"/>
        </w:rPr>
      </w:pPr>
      <w:r>
        <w:rPr>
          <w:rFonts w:ascii="Cambria" w:hAnsi="Cambria" w:eastAsia="Times New Roman" w:cs="Calibri"/>
          <w:sz w:val="22"/>
          <w:szCs w:val="22"/>
        </w:rPr>
        <w:t>Expertise in automating various infrastructure activities like Continuous Deployment, Application Server setup, stack monitoring using </w:t>
      </w:r>
      <w:r>
        <w:rPr>
          <w:rFonts w:ascii="Cambria" w:hAnsi="Cambria" w:eastAsia="Times New Roman" w:cs="Calibri"/>
          <w:color w:val="000000"/>
          <w:sz w:val="22"/>
          <w:szCs w:val="22"/>
        </w:rPr>
        <w:t>Ansible </w:t>
      </w:r>
      <w:r>
        <w:rPr>
          <w:rFonts w:ascii="Cambria" w:hAnsi="Cambria" w:eastAsia="Times New Roman" w:cs="Calibri"/>
          <w:sz w:val="22"/>
          <w:szCs w:val="22"/>
        </w:rPr>
        <w:t>playbooks and has Integrated </w:t>
      </w:r>
      <w:r>
        <w:rPr>
          <w:rFonts w:ascii="Cambria" w:hAnsi="Cambria" w:eastAsia="Times New Roman" w:cs="Calibri"/>
          <w:color w:val="000000"/>
          <w:sz w:val="22"/>
          <w:szCs w:val="22"/>
        </w:rPr>
        <w:t>Ansible </w:t>
      </w:r>
      <w:r>
        <w:rPr>
          <w:rFonts w:ascii="Cambria" w:hAnsi="Cambria" w:eastAsia="Times New Roman" w:cs="Calibri"/>
          <w:sz w:val="22"/>
          <w:szCs w:val="22"/>
        </w:rPr>
        <w:t>with Jenkins.</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Experience in Configuring and managing Stack Observability for all applications through automatic creation of dashboards.</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Expertise in Monitoring tools like Nagios and Splunk for Monitoring/Network Monitoring/Log Trace Monitoring.</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Expertise in tracking tool JIRA and triaged the issues and maintained bugs using JIRA tool.</w:t>
      </w:r>
    </w:p>
    <w:p>
      <w:pPr>
        <w:pStyle w:val="29"/>
        <w:numPr>
          <w:ilvl w:val="0"/>
          <w:numId w:val="1"/>
        </w:numPr>
        <w:spacing w:after="0" w:line="276" w:lineRule="auto"/>
        <w:ind w:left="360" w:right="90"/>
        <w:jc w:val="both"/>
        <w:rPr>
          <w:rFonts w:ascii="Cambria" w:hAnsi="Cambria" w:cs="Calibri"/>
          <w:sz w:val="22"/>
          <w:szCs w:val="22"/>
        </w:rPr>
      </w:pPr>
      <w:r>
        <w:rPr>
          <w:rFonts w:ascii="Cambria" w:hAnsi="Cambria" w:cs="Calibri"/>
          <w:sz w:val="22"/>
          <w:szCs w:val="22"/>
        </w:rPr>
        <w:t>Proficient in scripting languages (Bash/Python) and data structures (YAML, JSON, XML, etc.) in the context of templating and automation.</w:t>
      </w:r>
    </w:p>
    <w:bookmarkEnd w:id="0"/>
    <w:p>
      <w:pPr>
        <w:pStyle w:val="29"/>
        <w:spacing w:after="0"/>
        <w:ind w:left="0" w:right="90"/>
        <w:jc w:val="both"/>
        <w:rPr>
          <w:rFonts w:ascii="Cambria" w:hAnsi="Cambria" w:cs="Calibri"/>
          <w:b/>
          <w:bCs/>
          <w:color w:val="052F61" w:themeColor="accent1"/>
          <w:sz w:val="22"/>
          <w:szCs w:val="22"/>
          <w14:textFill>
            <w14:solidFill>
              <w14:schemeClr w14:val="accent1"/>
            </w14:solidFill>
          </w14:textFill>
        </w:rPr>
      </w:pPr>
    </w:p>
    <w:p>
      <w:pPr>
        <w:spacing w:after="0" w:line="276" w:lineRule="auto"/>
        <w:ind w:left="18" w:right="90"/>
        <w:jc w:val="both"/>
        <w:rPr>
          <w:rFonts w:ascii="Cambria" w:hAnsi="Cambria" w:cs="Calibri"/>
          <w:b/>
          <w:bCs/>
          <w:sz w:val="22"/>
          <w:szCs w:val="22"/>
        </w:rPr>
      </w:pPr>
      <w:r>
        <w:rPr>
          <w:rFonts w:ascii="Cambria" w:hAnsi="Cambria" w:cs="Calibri"/>
          <w:sz w:val="22"/>
          <w:szCs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109855</wp:posOffset>
                </wp:positionV>
                <wp:extent cx="5638800" cy="1270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56388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8.65pt;height:1pt;width:444pt;mso-position-horizontal:right;mso-position-horizontal-relative:margin;z-index:251660288;mso-width-relative:page;mso-height-relative:page;" filled="f" stroked="t" coordsize="21600,21600" o:gfxdata="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8gRurtcAAAAGAQAADwAAAAAAAAABACAAAAAiAAAAZHJzL2Rv&#10;d25yZXYueG1sUEsBAhQAFAAAAAgAh07iQGYGDXjJAQAAoAMAAA4AAAAAAAAAAQAgAAAAJgEAAGRy&#10;cy9lMm9Eb2MueG1sUEsFBgAAAAAGAAYAWQEAAGEFAAAAAA==&#10;">
                <v:fill on="f" focussize="0,0"/>
                <v:stroke color="#000000 [3213]" joinstyle="round" endcap="round"/>
                <v:imagedata o:title=""/>
                <o:lock v:ext="edit" aspectratio="f"/>
              </v:line>
            </w:pict>
          </mc:Fallback>
        </mc:AlternateContent>
      </w:r>
      <w:r>
        <w:rPr>
          <w:rFonts w:ascii="Cambria" w:hAnsi="Cambria" w:cs="Calibri"/>
          <w:b/>
          <w:bCs/>
          <w:color w:val="052F61" w:themeColor="accent1"/>
          <w:sz w:val="22"/>
          <w:szCs w:val="22"/>
          <w14:textFill>
            <w14:solidFill>
              <w14:schemeClr w14:val="accent1"/>
            </w14:solidFill>
          </w14:textFill>
        </w:rPr>
        <w:t>TECHNICAL SKILLS</w:t>
      </w:r>
      <w:r>
        <w:rPr>
          <w:rFonts w:ascii="Cambria" w:hAnsi="Cambria" w:cs="Calibri"/>
          <w:b/>
          <w:color w:val="000000" w:themeColor="text1"/>
          <w:sz w:val="22"/>
          <w:szCs w:val="22"/>
          <w14:textFill>
            <w14:solidFill>
              <w14:schemeClr w14:val="tx1"/>
            </w14:solidFill>
          </w14:textFill>
        </w:rPr>
        <w:t>:</w:t>
      </w:r>
    </w:p>
    <w:p>
      <w:pPr>
        <w:pStyle w:val="34"/>
        <w:ind w:right="90"/>
        <w:jc w:val="both"/>
        <w:rPr>
          <w:rFonts w:ascii="Cambria" w:hAnsi="Cambria" w:cs="Calibri"/>
          <w:color w:val="000000" w:themeColor="text1"/>
          <w:sz w:val="22"/>
          <w:szCs w:val="22"/>
          <w14:textFill>
            <w14:solidFill>
              <w14:schemeClr w14:val="tx1"/>
            </w14:solidFill>
          </w14:textFill>
        </w:rPr>
      </w:pPr>
    </w:p>
    <w:tbl>
      <w:tblPr>
        <w:tblStyle w:val="32"/>
        <w:tblW w:w="10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1"/>
        <w:gridCol w:w="5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Cloud Technologies </w:t>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ab/>
            </w:r>
          </w:p>
        </w:tc>
        <w:tc>
          <w:tcPr>
            <w:tcW w:w="5678" w:type="dxa"/>
          </w:tcPr>
          <w:p>
            <w:pPr>
              <w:tabs>
                <w:tab w:val="left" w:pos="640"/>
                <w:tab w:val="left" w:pos="720"/>
                <w:tab w:val="left" w:pos="1760"/>
              </w:tabs>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Azure, AWS, OpenStack, GCP.PCF, Cloud Foundry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Containerization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Docker, Kubernetes. PKS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CI/CD Tools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 xml:space="preserve">Jenkins/Hudson, Azure devOps, Gitlab, GitHub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Configuration Management Tools         </w:t>
            </w:r>
            <w:r>
              <w:rPr>
                <w:rStyle w:val="77"/>
                <w:rFonts w:ascii="Cambria" w:hAnsi="Cambria" w:eastAsia="Times New Roman" w:cs="Times New Roman"/>
                <w:b/>
                <w:bCs/>
                <w:i/>
                <w:color w:val="7C0B61" w:themeColor="accent2" w:themeShade="BF"/>
                <w:sz w:val="22"/>
                <w:szCs w:val="22"/>
                <w:shd w:val="clear" w:color="auto" w:fill="FFFFFF"/>
              </w:rPr>
              <w:tab/>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Chef, Puppet, Ansible, Terraform, Ansible Tower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Version Control Tools </w:t>
            </w:r>
            <w:r>
              <w:rPr>
                <w:rStyle w:val="77"/>
                <w:rFonts w:ascii="Cambria" w:hAnsi="Cambria" w:eastAsia="Times New Roman" w:cs="Times New Roman"/>
                <w:b/>
                <w:bCs/>
                <w:i/>
                <w:color w:val="7C0B61" w:themeColor="accent2" w:themeShade="BF"/>
                <w:sz w:val="22"/>
                <w:szCs w:val="22"/>
                <w:shd w:val="clear" w:color="auto" w:fill="FFFFFF"/>
              </w:rPr>
              <w:tab/>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 xml:space="preserve"> GIT, GitLab Bitbucket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Scripting Languages </w:t>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 xml:space="preserve">     </w:t>
            </w:r>
            <w:r>
              <w:rPr>
                <w:rStyle w:val="77"/>
                <w:rFonts w:ascii="Cambria" w:hAnsi="Cambria" w:eastAsia="Times New Roman" w:cs="Times New Roman"/>
                <w:b/>
                <w:bCs/>
                <w:i/>
                <w:color w:val="7C0B61" w:themeColor="accent2" w:themeShade="BF"/>
                <w:sz w:val="22"/>
                <w:szCs w:val="22"/>
                <w:shd w:val="clear" w:color="auto" w:fill="FFFFFF"/>
              </w:rPr>
              <w:tab/>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Python, Ruby, JSON, YAML, Bash shell, Power shell,</w:t>
            </w:r>
          </w:p>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Groovy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Monitoring Tools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 xml:space="preserve">Splunk, Nagios, ELK, App Dynamics, Cloud Watch, </w:t>
            </w:r>
          </w:p>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Dynatrace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Virtualization Technologies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VMware, Windows Hyper-V, Virtual box, Vagrant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Operating Systems </w:t>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 xml:space="preserve">       </w:t>
            </w:r>
            <w:r>
              <w:rPr>
                <w:rStyle w:val="77"/>
                <w:rFonts w:ascii="Cambria" w:hAnsi="Cambria" w:eastAsia="Times New Roman" w:cs="Times New Roman"/>
                <w:b/>
                <w:bCs/>
                <w:i/>
                <w:color w:val="7C0B61" w:themeColor="accent2" w:themeShade="BF"/>
                <w:sz w:val="22"/>
                <w:szCs w:val="22"/>
                <w:shd w:val="clear" w:color="auto" w:fill="FFFFFF"/>
              </w:rPr>
              <w:tab/>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Ubuntu, CentOS, RedHat Linux, Oracle Linux,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Databases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 xml:space="preserve">MySQL, MS SQL SERVER 2008/12, MS Access, </w:t>
            </w:r>
          </w:p>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NoSQL (MongoDB, DynamoDB), Aurora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Web Servers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Apache HTTP 3.x, Apache Tomcat, Nginx, IIS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Build Tools   </w:t>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ab/>
            </w:r>
            <w:r>
              <w:rPr>
                <w:rStyle w:val="77"/>
                <w:rFonts w:ascii="Cambria" w:hAnsi="Cambria" w:eastAsia="Times New Roman" w:cs="Times New Roman"/>
                <w:b/>
                <w:bCs/>
                <w:i/>
                <w:color w:val="7C0B61" w:themeColor="accent2" w:themeShade="BF"/>
                <w:sz w:val="22"/>
                <w:szCs w:val="22"/>
                <w:shd w:val="clear" w:color="auto" w:fill="FFFFFF"/>
              </w:rPr>
              <w:t xml:space="preserve">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Maven, Ant, 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Bug Tracking Tools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JIRA, Service Now, Bugzilla, Remedy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 xml:space="preserve">Repository Management                   </w:t>
            </w:r>
          </w:p>
        </w:tc>
        <w:tc>
          <w:tcPr>
            <w:tcW w:w="5678" w:type="dxa"/>
          </w:tcPr>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JFrog, Nexus, Artifactory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5101" w:type="dxa"/>
          </w:tcPr>
          <w:p>
            <w:pPr>
              <w:spacing w:after="0" w:line="240" w:lineRule="auto"/>
              <w:ind w:right="-576"/>
              <w:jc w:val="both"/>
              <w:rPr>
                <w:rStyle w:val="77"/>
                <w:rFonts w:ascii="Cambria" w:hAnsi="Cambria" w:eastAsia="Times New Roman" w:cs="Times New Roman"/>
                <w:b/>
                <w:bCs/>
                <w:i/>
                <w:color w:val="7C0B61" w:themeColor="accent2" w:themeShade="BF"/>
                <w:sz w:val="22"/>
                <w:szCs w:val="22"/>
                <w:shd w:val="clear" w:color="auto" w:fill="FFFFFF"/>
              </w:rPr>
            </w:pPr>
            <w:r>
              <w:rPr>
                <w:rStyle w:val="77"/>
                <w:rFonts w:ascii="Cambria" w:hAnsi="Cambria" w:eastAsia="Times New Roman" w:cs="Times New Roman"/>
                <w:b/>
                <w:bCs/>
                <w:i/>
                <w:color w:val="7C0B61" w:themeColor="accent2" w:themeShade="BF"/>
                <w:sz w:val="22"/>
                <w:szCs w:val="22"/>
                <w:shd w:val="clear" w:color="auto" w:fill="FFFFFF"/>
              </w:rPr>
              <w:t>DevSecOps Tools</w:t>
            </w:r>
          </w:p>
        </w:tc>
        <w:tc>
          <w:tcPr>
            <w:tcW w:w="5678" w:type="dxa"/>
          </w:tcPr>
          <w:p>
            <w:pPr>
              <w:spacing w:after="0" w:line="240" w:lineRule="auto"/>
              <w:ind w:right="-576"/>
              <w:jc w:val="both"/>
              <w:rPr>
                <w:rFonts w:ascii="Cambria" w:hAnsi="Cambria" w:eastAsia="Times New Roman"/>
                <w:color w:val="042349" w:themeColor="accent1" w:themeShade="BF"/>
                <w:sz w:val="22"/>
                <w:szCs w:val="22"/>
                <w:lang w:bidi="kn-IN"/>
              </w:rPr>
            </w:pPr>
            <w:r>
              <w:rPr>
                <w:rFonts w:ascii="Cambria" w:hAnsi="Cambria" w:eastAsia="Times New Roman" w:cs="Times New Roman"/>
                <w:color w:val="042349" w:themeColor="accent1" w:themeShade="BF"/>
                <w:sz w:val="22"/>
                <w:szCs w:val="22"/>
                <w:lang w:bidi="kn-IN"/>
              </w:rPr>
              <w:t>S</w:t>
            </w:r>
            <w:r>
              <w:rPr>
                <w:rFonts w:ascii="Cambria" w:hAnsi="Cambria" w:eastAsia="Times New Roman"/>
                <w:color w:val="042349" w:themeColor="accent1" w:themeShade="BF"/>
                <w:sz w:val="22"/>
                <w:szCs w:val="22"/>
                <w:lang w:bidi="kn-IN"/>
              </w:rPr>
              <w:t>onarQube, Checkmarx, Blackduck, Kenna, APP Scan</w:t>
            </w:r>
          </w:p>
          <w:p>
            <w:pPr>
              <w:spacing w:after="0" w:line="240" w:lineRule="auto"/>
              <w:ind w:right="-576"/>
              <w:jc w:val="both"/>
              <w:rPr>
                <w:rFonts w:ascii="Cambria" w:hAnsi="Cambria" w:eastAsia="Times New Roman" w:cs="Times New Roman"/>
                <w:color w:val="042349" w:themeColor="accent1" w:themeShade="BF"/>
                <w:sz w:val="22"/>
                <w:szCs w:val="22"/>
                <w:lang w:bidi="kn-IN"/>
              </w:rPr>
            </w:pPr>
            <w:r>
              <w:rPr>
                <w:rFonts w:ascii="Cambria" w:hAnsi="Cambria" w:eastAsia="Times New Roman"/>
                <w:color w:val="042349" w:themeColor="accent1" w:themeShade="BF"/>
                <w:sz w:val="22"/>
                <w:szCs w:val="22"/>
                <w:lang w:bidi="kn-IN"/>
              </w:rPr>
              <w:t>, Twistlock</w:t>
            </w:r>
          </w:p>
        </w:tc>
      </w:tr>
    </w:tbl>
    <w:p>
      <w:pPr>
        <w:ind w:right="90"/>
        <w:rPr>
          <w:rFonts w:ascii="Cambria" w:hAnsi="Cambria" w:cs="Calibri"/>
          <w:b/>
          <w:color w:val="052F61" w:themeColor="accent1"/>
          <w:sz w:val="22"/>
          <w:szCs w:val="22"/>
          <w14:textFill>
            <w14:solidFill>
              <w14:schemeClr w14:val="accent1"/>
            </w14:solidFill>
          </w14:textFill>
        </w:rPr>
      </w:pPr>
    </w:p>
    <w:p>
      <w:pPr>
        <w:ind w:right="90"/>
        <w:rPr>
          <w:rFonts w:ascii="Cambria" w:hAnsi="Cambria" w:cs="Calibri"/>
          <w:b/>
          <w:color w:val="052F61" w:themeColor="accent1"/>
          <w:sz w:val="22"/>
          <w:szCs w:val="22"/>
          <w14:textFill>
            <w14:solidFill>
              <w14:schemeClr w14:val="accent1"/>
            </w14:solidFill>
          </w14:textFill>
        </w:rPr>
      </w:pPr>
      <w:r>
        <w:rPr>
          <w:rFonts w:ascii="Cambria" w:hAnsi="Cambria" w:cs="Calibri"/>
          <w:sz w:val="22"/>
          <w:szCs w:val="22"/>
        </w:rPr>
        <mc:AlternateContent>
          <mc:Choice Requires="wps">
            <w:drawing>
              <wp:anchor distT="0" distB="0" distL="114300" distR="114300" simplePos="0" relativeHeight="251661312" behindDoc="0" locked="0" layoutInCell="1" allowOverlap="1">
                <wp:simplePos x="0" y="0"/>
                <wp:positionH relativeFrom="column">
                  <wp:posOffset>1325880</wp:posOffset>
                </wp:positionH>
                <wp:positionV relativeFrom="paragraph">
                  <wp:posOffset>106680</wp:posOffset>
                </wp:positionV>
                <wp:extent cx="5554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54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4pt;margin-top:8.4pt;height:0pt;width:437.4pt;z-index:251661312;mso-width-relative:page;mso-height-relative:page;" filled="f" stroked="t" coordsize="21600,21600" o:gfxdata="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vhfvV2QAAAAoBAAAPAAAAAAAAAAEAIAAAACIAAABkcnMvZG93&#10;bnJldi54bWxQSwECFAAUAAAACACHTuJA7qa0qsYBAACcAwAADgAAAAAAAAABACAAAAAoAQAAZHJz&#10;L2Uyb0RvYy54bWxQSwUGAAAAAAYABgBZAQAAYAUAAAAA&#10;">
                <v:fill on="f" focussize="0,0"/>
                <v:stroke color="#000000 [3213]" joinstyle="round" endcap="round"/>
                <v:imagedata o:title=""/>
                <o:lock v:ext="edit" aspectratio="f"/>
              </v:line>
            </w:pict>
          </mc:Fallback>
        </mc:AlternateContent>
      </w:r>
      <w:r>
        <w:rPr>
          <w:rFonts w:ascii="Cambria" w:hAnsi="Cambria" w:cs="Calibri"/>
          <w:b/>
          <w:color w:val="052F61" w:themeColor="accent1"/>
          <w:sz w:val="22"/>
          <w:szCs w:val="22"/>
          <w14:textFill>
            <w14:solidFill>
              <w14:schemeClr w14:val="accent1"/>
            </w14:solidFill>
          </w14:textFill>
        </w:rPr>
        <w:t xml:space="preserve">WORK EXPERIENCE: </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 xml:space="preserve">Tenable, CA </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Project Role: Sr. Cloud Engineer</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E87D37" w:themeColor="accent5"/>
          <w:sz w:val="22"/>
          <w:szCs w:val="22"/>
          <w14:textFill>
            <w14:solidFill>
              <w14:schemeClr w14:val="accent5"/>
            </w14:solidFill>
          </w14:textFill>
        </w:rPr>
        <w:t>April 2021 – Till Date</w:t>
      </w:r>
    </w:p>
    <w:p>
      <w:pPr>
        <w:pStyle w:val="34"/>
        <w:spacing w:line="276" w:lineRule="auto"/>
        <w:ind w:right="90"/>
        <w:jc w:val="both"/>
        <w:rPr>
          <w:rFonts w:ascii="Cambria" w:hAnsi="Cambria" w:cs="Calibri"/>
          <w:b/>
          <w:bCs/>
          <w:sz w:val="22"/>
          <w:szCs w:val="22"/>
        </w:rPr>
      </w:pPr>
      <w:r>
        <w:rPr>
          <w:rFonts w:ascii="Cambria" w:hAnsi="Cambria" w:cs="Calibri"/>
          <w:b/>
          <w:bCs/>
          <w:sz w:val="22"/>
          <w:szCs w:val="22"/>
        </w:rPr>
        <w:t>Responsibilities: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Worked on various Azure services like Compute (Web Roles, Worker Roles), Azure Websites, Caching, SQL Azure, NoSQL, Storage, Network services, Azure Active Directory, API Management, Scheduling, Auto Scaling, and PowerShell Automation.</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Used Azure Resource Manager (ARM) to deploy, manage, delete all the resources together using a simple JSON script which involve number of azure services. Worked on AZURE</w:t>
      </w:r>
      <w:r>
        <w:rPr>
          <w:rFonts w:ascii="Cambria" w:hAnsi="Cambria" w:eastAsia="Times New Roman" w:cs="Calibri"/>
          <w:color w:val="000000"/>
          <w:sz w:val="22"/>
          <w:szCs w:val="22"/>
        </w:rPr>
        <w:t> (IaaS) </w:t>
      </w:r>
      <w:r>
        <w:rPr>
          <w:rFonts w:ascii="Cambria" w:hAnsi="Cambria" w:eastAsia="Times New Roman" w:cs="Calibri"/>
          <w:sz w:val="22"/>
          <w:szCs w:val="22"/>
        </w:rPr>
        <w:t>to migrate creating AZURE VMs, storage accounts, VHDs, storage pools, migrating on premise servers to </w:t>
      </w:r>
      <w:r>
        <w:rPr>
          <w:rFonts w:ascii="Cambria" w:hAnsi="Cambria" w:eastAsia="Times New Roman" w:cs="Calibri"/>
          <w:color w:val="000000"/>
          <w:sz w:val="22"/>
          <w:szCs w:val="22"/>
        </w:rPr>
        <w:t>AZURE</w:t>
      </w:r>
      <w:r>
        <w:rPr>
          <w:rFonts w:ascii="Cambria" w:hAnsi="Cambria" w:eastAsia="Times New Roman" w:cs="Calibri"/>
          <w:sz w:val="22"/>
          <w:szCs w:val="22"/>
        </w:rPr>
        <w:t> and creating availability sets in </w:t>
      </w:r>
      <w:r>
        <w:rPr>
          <w:rFonts w:ascii="Cambria" w:hAnsi="Cambria" w:eastAsia="Times New Roman" w:cs="Calibri"/>
          <w:color w:val="000000"/>
          <w:sz w:val="22"/>
          <w:szCs w:val="22"/>
        </w:rPr>
        <w:t>AZURE</w:t>
      </w:r>
      <w:r>
        <w:rPr>
          <w:rFonts w:ascii="Cambria" w:hAnsi="Cambria" w:eastAsia="Times New Roman" w:cs="Calibri"/>
          <w:sz w:val="22"/>
          <w:szCs w:val="22"/>
        </w:rPr>
        <w:t> and performed hardening of the VM’s and disk encryption using the </w:t>
      </w:r>
      <w:r>
        <w:rPr>
          <w:rFonts w:ascii="Cambria" w:hAnsi="Cambria" w:eastAsia="Times New Roman" w:cs="Calibri"/>
          <w:color w:val="000000"/>
          <w:sz w:val="22"/>
          <w:szCs w:val="22"/>
        </w:rPr>
        <w:t>KEK</w:t>
      </w:r>
      <w:r>
        <w:rPr>
          <w:rFonts w:ascii="Cambria" w:hAnsi="Cambria" w:eastAsia="Times New Roman" w:cs="Calibri"/>
          <w:sz w:val="22"/>
          <w:szCs w:val="22"/>
        </w:rPr>
        <w:t> key in </w:t>
      </w:r>
      <w:r>
        <w:rPr>
          <w:rFonts w:ascii="Cambria" w:hAnsi="Cambria" w:eastAsia="Times New Roman" w:cs="Calibri"/>
          <w:color w:val="000000"/>
          <w:sz w:val="22"/>
          <w:szCs w:val="22"/>
        </w:rPr>
        <w:t>MS Azure.</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Managed and organized Azure resources by defining and provisioning them within specific resource groups using Terraform configurations.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Integrated custom Azure Resource Manager (ARM) templates within Terraform configurations to enable hybrid provisioning, combining Terraform's declarative approach with ARM's capabilities.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Designed and implemented complex virtual network topologies using Terraform to create secure and isolated network architectures for applications.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Deployed Microservices into EKS cluster and enable scalability and availability.</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Enabled Terraform Templates and Cloud Formation Templates to provision Aws services like EC2, ECS, EKS and ALB and s3 buckets.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Used ALB and enabled load balancing between the zones.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Initiated responsibility for administering the GIT servers which included install, upgrade, backup, adding users, creating repository/branches, troubleshooting merging, tagging issues &amp; maintenance.</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Installed and Maintained Hashicorp vault in Active-Active-Active mode (deployed in 3 datacenters)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Involved in Hashicorp Vault Namespace automation using ServiceNow pages.</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Created Hashicorp Vault Config Server for Cloud foundry and Delivered to Across Dell Digital.</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Integrated Hashicorp vault with GitLab with JWT authentication to access the secrets. Integrated CyberArk Vault with Hashicorp vault and sync the Service Accounts. Integrated Hashicorp Vault with Terraform and Automated as IaC.</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Integrated Secrets with Azure and accessed through azure deployments. Migrated and replicated secrets between the Datacenters. Migrated clusters to RAFT storage instead of Consul to provide more throughput and IOPS.</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Gemalto HSM integration to seal/unseal Vault.</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Collaborated closely with internal and external stakeholders to ensure alignment of project goals, expectations, and outcomes.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Conducted thorough needs assessments and gathered requirements from stakeholders to ensure that project deliverables met their expectations.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Demonstrated excellent communication skills by facilitating clear and effective communication channels among stakeholders with varying backgrounds and interests.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Managed stakeholder expectations by providing transparent and regular updates on project progress, milestones, and potential risks.</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Experience with multiple auth methods like LDAP, Token, JWT, AppRole, Kubernetes and CF Auth.</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 xml:space="preserve"> Automated Password rotation using Vault Agent. Enabled Contivo as mapping to convert customer documents to   different formats.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Designed and developed end-to-end IoT solutions encompassing device integration, data collection, cloud connectivity, and real-time analytics.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Proficient in IoT communication protocols such as MQTT and CoAP, enabling seamless data exchange between devices and cloud platforms.</w:t>
      </w:r>
    </w:p>
    <w:p>
      <w:pPr>
        <w:pStyle w:val="29"/>
        <w:numPr>
          <w:ilvl w:val="0"/>
          <w:numId w:val="2"/>
        </w:numPr>
        <w:rPr>
          <w:rFonts w:ascii="Cambria" w:hAnsi="Cambria" w:eastAsia="Times New Roman" w:cs="Calibri"/>
          <w:sz w:val="22"/>
          <w:szCs w:val="22"/>
        </w:rPr>
      </w:pPr>
      <w:r>
        <w:rPr>
          <w:rFonts w:ascii="Cambria" w:hAnsi="Cambria" w:eastAsia="Times New Roman" w:cs="Calibri"/>
          <w:sz w:val="22"/>
          <w:szCs w:val="22"/>
        </w:rPr>
        <w:t>Utilized IoT data to derive actionable insights through real-time analytics, predictive modeling, and anomaly detection algorithms.</w:t>
      </w:r>
    </w:p>
    <w:p>
      <w:pPr>
        <w:pStyle w:val="29"/>
        <w:numPr>
          <w:ilvl w:val="0"/>
          <w:numId w:val="2"/>
        </w:numPr>
        <w:rPr>
          <w:rFonts w:ascii="Cambria" w:hAnsi="Cambria" w:eastAsia="Times New Roman" w:cs="Calibri"/>
          <w:sz w:val="22"/>
          <w:szCs w:val="22"/>
        </w:rPr>
      </w:pPr>
      <w:r>
        <w:rPr>
          <w:rFonts w:ascii="Cambria" w:hAnsi="Cambria" w:eastAsia="Times New Roman" w:cs="Calibri"/>
          <w:color w:val="333333"/>
          <w:sz w:val="22"/>
          <w:szCs w:val="22"/>
        </w:rPr>
        <w:t xml:space="preserve"> Experience in using the Vault REST API, UI Console and CLI.</w:t>
      </w:r>
    </w:p>
    <w:p>
      <w:pPr>
        <w:pStyle w:val="29"/>
        <w:numPr>
          <w:ilvl w:val="0"/>
          <w:numId w:val="2"/>
        </w:numPr>
        <w:spacing w:after="0" w:line="240" w:lineRule="auto"/>
        <w:jc w:val="both"/>
        <w:textAlignment w:val="center"/>
        <w:rPr>
          <w:rFonts w:ascii="Cambria" w:hAnsi="Cambria" w:eastAsia="ヒラギノ角ゴ Pro W3" w:cs="Calibri"/>
          <w:color w:val="031830" w:themeColor="accent1" w:themeShade="80"/>
          <w:sz w:val="22"/>
          <w:szCs w:val="22"/>
        </w:rPr>
      </w:pPr>
      <w:r>
        <w:rPr>
          <w:rFonts w:ascii="Cambria" w:hAnsi="Cambria" w:cs="Calibri"/>
          <w:color w:val="333333"/>
          <w:sz w:val="22"/>
          <w:szCs w:val="22"/>
          <w:shd w:val="clear" w:color="auto" w:fill="FFFFFF"/>
        </w:rPr>
        <w:t>Managed Clusters with various Servers in Azure Cloud Resource groups. Implemented various services in Azure like Data Lake to store and analyze the data. Managed to orchestrate the data to and from Data Lake Store using Azure Data factory.</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cs="Calibri"/>
          <w:sz w:val="22"/>
          <w:szCs w:val="22"/>
          <w:shd w:val="clear" w:color="auto" w:fill="FFFFFF"/>
        </w:rPr>
        <w:t xml:space="preserve">Worked on Serverless services, created and configured HTTP Triggers in the Azure Functions with application insights for monitoring and performing load testing on the applications using the VSTS (Azure DevOps). </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Implemented data and storage management solutions in </w:t>
      </w:r>
      <w:r>
        <w:rPr>
          <w:rFonts w:ascii="Cambria" w:hAnsi="Cambria" w:eastAsia="Times New Roman" w:cs="Calibri"/>
          <w:color w:val="000000"/>
          <w:sz w:val="22"/>
          <w:szCs w:val="22"/>
        </w:rPr>
        <w:t>Azure </w:t>
      </w:r>
      <w:r>
        <w:rPr>
          <w:rFonts w:ascii="Cambria" w:hAnsi="Cambria" w:eastAsia="Times New Roman" w:cs="Calibri"/>
          <w:sz w:val="22"/>
          <w:szCs w:val="22"/>
        </w:rPr>
        <w:t>(</w:t>
      </w:r>
      <w:r>
        <w:rPr>
          <w:rFonts w:ascii="Cambria" w:hAnsi="Cambria" w:eastAsia="Times New Roman" w:cs="Calibri"/>
          <w:color w:val="000000"/>
          <w:sz w:val="22"/>
          <w:szCs w:val="22"/>
        </w:rPr>
        <w:t>SQL Azure, Azure files, Queue storage, Blob storage).</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Worked on configuring data sources for </w:t>
      </w:r>
      <w:r>
        <w:rPr>
          <w:rFonts w:ascii="Cambria" w:hAnsi="Cambria" w:eastAsia="Times New Roman" w:cs="Calibri"/>
          <w:color w:val="000000"/>
          <w:sz w:val="22"/>
          <w:szCs w:val="22"/>
        </w:rPr>
        <w:t>JBOSS</w:t>
      </w:r>
      <w:r>
        <w:rPr>
          <w:rFonts w:ascii="Cambria" w:hAnsi="Cambria" w:eastAsia="Times New Roman" w:cs="Calibri"/>
          <w:sz w:val="22"/>
          <w:szCs w:val="22"/>
        </w:rPr>
        <w:t> with various versions of databases and multi-platform servers using </w:t>
      </w:r>
      <w:r>
        <w:rPr>
          <w:rFonts w:ascii="Cambria" w:hAnsi="Cambria" w:eastAsia="Times New Roman" w:cs="Calibri"/>
          <w:color w:val="000000"/>
          <w:sz w:val="22"/>
          <w:szCs w:val="22"/>
        </w:rPr>
        <w:t>Nagios.</w:t>
      </w:r>
    </w:p>
    <w:p>
      <w:pPr>
        <w:numPr>
          <w:ilvl w:val="0"/>
          <w:numId w:val="2"/>
        </w:numPr>
        <w:spacing w:after="0" w:line="240" w:lineRule="auto"/>
        <w:jc w:val="both"/>
        <w:textAlignment w:val="center"/>
        <w:rPr>
          <w:rFonts w:ascii="Cambria" w:hAnsi="Cambria" w:eastAsia="Times New Roman" w:cs="Calibri"/>
          <w:color w:val="000000"/>
          <w:sz w:val="22"/>
          <w:szCs w:val="22"/>
        </w:rPr>
      </w:pPr>
      <w:r>
        <w:rPr>
          <w:rFonts w:ascii="Cambria" w:hAnsi="Cambria" w:eastAsia="Times New Roman" w:cs="Calibri"/>
          <w:color w:val="000000"/>
          <w:sz w:val="22"/>
          <w:szCs w:val="22"/>
          <w:shd w:val="clear" w:color="auto" w:fill="FFFFFF"/>
        </w:rPr>
        <w:t>Intune application monitoring using Azure Application Insights, Azure application management and capture the application logs into the log analytic workspace.</w:t>
      </w:r>
    </w:p>
    <w:p>
      <w:pPr>
        <w:numPr>
          <w:ilvl w:val="0"/>
          <w:numId w:val="2"/>
        </w:numPr>
        <w:spacing w:after="0" w:line="240" w:lineRule="auto"/>
        <w:jc w:val="both"/>
        <w:textAlignment w:val="center"/>
        <w:rPr>
          <w:rFonts w:ascii="Cambria" w:hAnsi="Cambria" w:eastAsia="Times New Roman" w:cs="Calibri"/>
          <w:color w:val="000000"/>
          <w:sz w:val="22"/>
          <w:szCs w:val="22"/>
        </w:rPr>
      </w:pPr>
      <w:r>
        <w:rPr>
          <w:rFonts w:ascii="Cambria" w:hAnsi="Cambria"/>
          <w:color w:val="343B40"/>
          <w:sz w:val="22"/>
          <w:szCs w:val="22"/>
          <w:shd w:val="clear" w:color="auto" w:fill="FFFFFF"/>
          <w:lang w:val="en-CA"/>
        </w:rPr>
        <w:t> </w:t>
      </w:r>
      <w:r>
        <w:rPr>
          <w:rFonts w:ascii="Cambria" w:hAnsi="Cambria" w:eastAsia="Times New Roman" w:cs="Calibri"/>
          <w:sz w:val="22"/>
          <w:szCs w:val="22"/>
        </w:rPr>
        <w:t>Used Azure Kubernetes Service to deploy a Kubernetes cluster in Azure and created an AKS cluster in the Azure portal, with the Azure CLI, also used template driven deployment options such as Resource Manager templates and terraform.</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Implemented various Docker components like </w:t>
      </w:r>
      <w:r>
        <w:rPr>
          <w:rFonts w:ascii="Cambria" w:hAnsi="Cambria" w:eastAsia="Times New Roman" w:cs="Calibri"/>
          <w:color w:val="000000"/>
          <w:sz w:val="22"/>
          <w:szCs w:val="22"/>
        </w:rPr>
        <w:t>Docker Engine</w:t>
      </w:r>
      <w:r>
        <w:rPr>
          <w:rFonts w:ascii="Cambria" w:hAnsi="Cambria" w:eastAsia="Times New Roman" w:cs="Calibri"/>
          <w:sz w:val="22"/>
          <w:szCs w:val="22"/>
        </w:rPr>
        <w:t>, Hub, Machine, Compose and Docker Registry. Developed RESTful API for Cloud Management solutions based on Azure </w:t>
      </w:r>
      <w:r>
        <w:rPr>
          <w:rFonts w:ascii="Cambria" w:hAnsi="Cambria" w:eastAsia="Times New Roman" w:cs="Calibri"/>
          <w:color w:val="000000"/>
          <w:sz w:val="22"/>
          <w:szCs w:val="22"/>
        </w:rPr>
        <w:t>Kubernetes</w:t>
      </w:r>
      <w:r>
        <w:rPr>
          <w:rFonts w:ascii="Cambria" w:hAnsi="Cambria" w:eastAsia="Times New Roman" w:cs="Calibri"/>
          <w:sz w:val="22"/>
          <w:szCs w:val="22"/>
        </w:rPr>
        <w:t> platform.</w:t>
      </w:r>
    </w:p>
    <w:p>
      <w:pPr>
        <w:numPr>
          <w:ilvl w:val="0"/>
          <w:numId w:val="2"/>
        </w:numPr>
        <w:spacing w:after="0" w:line="240" w:lineRule="auto"/>
        <w:jc w:val="both"/>
        <w:textAlignment w:val="center"/>
        <w:rPr>
          <w:rFonts w:ascii="Cambria" w:hAnsi="Cambria" w:eastAsia="Times New Roman" w:cs="Calibri"/>
          <w:color w:val="333333"/>
          <w:sz w:val="22"/>
          <w:szCs w:val="22"/>
        </w:rPr>
      </w:pPr>
      <w:r>
        <w:rPr>
          <w:rFonts w:ascii="Cambria" w:hAnsi="Cambria" w:eastAsia="Times New Roman" w:cs="Calibri"/>
          <w:color w:val="000000"/>
          <w:sz w:val="22"/>
          <w:szCs w:val="22"/>
        </w:rPr>
        <w:t>Created and managed pods, Namespaces, Services, Deployments, Daemon sets, Replica Sets of microservices in Kubernetes using YAML manifests, HELM charts.</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Worked with </w:t>
      </w:r>
      <w:r>
        <w:rPr>
          <w:rFonts w:ascii="Cambria" w:hAnsi="Cambria" w:eastAsia="Times New Roman" w:cs="Calibri"/>
          <w:color w:val="000000"/>
          <w:sz w:val="22"/>
          <w:szCs w:val="22"/>
        </w:rPr>
        <w:t>Docker</w:t>
      </w:r>
      <w:r>
        <w:rPr>
          <w:rFonts w:ascii="Cambria" w:hAnsi="Cambria" w:eastAsia="Times New Roman" w:cs="Calibri"/>
          <w:sz w:val="22"/>
          <w:szCs w:val="22"/>
        </w:rPr>
        <w:t> Management platform, leveraged Custom Docker Images as </w:t>
      </w:r>
      <w:r>
        <w:rPr>
          <w:rFonts w:ascii="Cambria" w:hAnsi="Cambria" w:eastAsia="Times New Roman" w:cs="Calibri"/>
          <w:color w:val="000000"/>
          <w:sz w:val="22"/>
          <w:szCs w:val="22"/>
        </w:rPr>
        <w:t>Containerized Apps</w:t>
      </w:r>
      <w:r>
        <w:rPr>
          <w:rFonts w:ascii="Cambria" w:hAnsi="Cambria" w:eastAsia="Times New Roman" w:cs="Calibri"/>
          <w:sz w:val="22"/>
          <w:szCs w:val="22"/>
        </w:rPr>
        <w:t> within the Docker Engine as Multi Stack Application like LAMP.</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Docker</w:t>
      </w:r>
      <w:r>
        <w:rPr>
          <w:rFonts w:ascii="Cambria" w:hAnsi="Cambria" w:eastAsia="Times New Roman" w:cs="Calibri"/>
          <w:sz w:val="22"/>
          <w:szCs w:val="22"/>
        </w:rPr>
        <w:t> for </w:t>
      </w:r>
      <w:r>
        <w:rPr>
          <w:rFonts w:ascii="Cambria" w:hAnsi="Cambria" w:eastAsia="Times New Roman" w:cs="Calibri"/>
          <w:color w:val="000000"/>
          <w:sz w:val="22"/>
          <w:szCs w:val="22"/>
        </w:rPr>
        <w:t>packaging applications</w:t>
      </w:r>
      <w:r>
        <w:rPr>
          <w:rFonts w:ascii="Cambria" w:hAnsi="Cambria" w:eastAsia="Times New Roman" w:cs="Calibri"/>
          <w:sz w:val="22"/>
          <w:szCs w:val="22"/>
        </w:rPr>
        <w:t> and designed the entire cycle of application development and used Virtualized Platforms for Deployment of containerization of multiple apps.</w:t>
      </w:r>
    </w:p>
    <w:p>
      <w:pPr>
        <w:pStyle w:val="29"/>
        <w:numPr>
          <w:ilvl w:val="0"/>
          <w:numId w:val="2"/>
        </w:numPr>
        <w:spacing w:after="0" w:line="240" w:lineRule="auto"/>
        <w:jc w:val="both"/>
        <w:textAlignment w:val="center"/>
        <w:rPr>
          <w:rFonts w:ascii="Cambria" w:hAnsi="Cambria" w:cs="Calibri"/>
          <w:sz w:val="22"/>
          <w:szCs w:val="22"/>
        </w:rPr>
      </w:pPr>
      <w:r>
        <w:rPr>
          <w:rFonts w:ascii="Cambria" w:hAnsi="Cambria" w:cs="Calibri"/>
          <w:color w:val="000000"/>
          <w:sz w:val="22"/>
          <w:szCs w:val="22"/>
        </w:rPr>
        <w:t xml:space="preserve">DevOps Practice for Micro Services Architecture using Kubernetes to orchestrate the deployment, scaling and </w:t>
      </w:r>
      <w:r>
        <w:rPr>
          <w:rFonts w:ascii="Cambria" w:hAnsi="Cambria" w:cs="Calibri"/>
          <w:sz w:val="22"/>
          <w:szCs w:val="22"/>
        </w:rPr>
        <w:t>management of Docker Containers.</w:t>
      </w:r>
    </w:p>
    <w:p>
      <w:pPr>
        <w:numPr>
          <w:ilvl w:val="0"/>
          <w:numId w:val="2"/>
        </w:numPr>
        <w:shd w:val="clear" w:color="auto" w:fill="FFFFFF"/>
        <w:spacing w:before="100" w:beforeAutospacing="1" w:after="100" w:afterAutospacing="1" w:line="240" w:lineRule="auto"/>
        <w:rPr>
          <w:rFonts w:ascii="Cambria" w:hAnsi="Cambria" w:eastAsia="Times New Roman" w:cs="Calibri"/>
          <w:sz w:val="22"/>
          <w:szCs w:val="22"/>
        </w:rPr>
      </w:pPr>
      <w:r>
        <w:rPr>
          <w:rFonts w:ascii="Cambria" w:hAnsi="Cambria" w:eastAsia="Times New Roman" w:cs="Calibri"/>
          <w:sz w:val="22"/>
          <w:szCs w:val="22"/>
        </w:rPr>
        <w:t>Managed </w:t>
      </w:r>
      <w:r>
        <w:rPr>
          <w:rFonts w:ascii="Cambria" w:hAnsi="Cambria" w:eastAsia="Times New Roman" w:cs="Calibri"/>
          <w:color w:val="000000"/>
          <w:sz w:val="22"/>
          <w:szCs w:val="22"/>
        </w:rPr>
        <w:t>Azure</w:t>
      </w:r>
      <w:r>
        <w:rPr>
          <w:rFonts w:ascii="Cambria" w:hAnsi="Cambria" w:eastAsia="Times New Roman" w:cs="Calibri"/>
          <w:sz w:val="22"/>
          <w:szCs w:val="22"/>
        </w:rPr>
        <w:t> Infrastructure </w:t>
      </w:r>
      <w:r>
        <w:rPr>
          <w:rFonts w:ascii="Cambria" w:hAnsi="Cambria" w:eastAsia="Times New Roman" w:cs="Calibri"/>
          <w:color w:val="000000"/>
          <w:sz w:val="22"/>
          <w:szCs w:val="22"/>
        </w:rPr>
        <w:t>Azure Web Roles</w:t>
      </w:r>
      <w:r>
        <w:rPr>
          <w:rFonts w:ascii="Cambria" w:hAnsi="Cambria" w:eastAsia="Times New Roman" w:cs="Calibri"/>
          <w:sz w:val="22"/>
          <w:szCs w:val="22"/>
        </w:rPr>
        <w:t>, </w:t>
      </w:r>
      <w:r>
        <w:rPr>
          <w:rFonts w:ascii="Cambria" w:hAnsi="Cambria" w:eastAsia="Times New Roman" w:cs="Calibri"/>
          <w:color w:val="000000"/>
          <w:sz w:val="22"/>
          <w:szCs w:val="22"/>
        </w:rPr>
        <w:t>Worker Roles</w:t>
      </w:r>
      <w:r>
        <w:rPr>
          <w:rFonts w:ascii="Cambria" w:hAnsi="Cambria" w:eastAsia="Times New Roman" w:cs="Calibri"/>
          <w:sz w:val="22"/>
          <w:szCs w:val="22"/>
        </w:rPr>
        <w:t>, </w:t>
      </w:r>
      <w:r>
        <w:rPr>
          <w:rFonts w:ascii="Cambria" w:hAnsi="Cambria" w:eastAsia="Times New Roman" w:cs="Calibri"/>
          <w:color w:val="000000"/>
          <w:sz w:val="22"/>
          <w:szCs w:val="22"/>
        </w:rPr>
        <w:t>VM Role, Azure SQL</w:t>
      </w:r>
      <w:r>
        <w:rPr>
          <w:rFonts w:ascii="Cambria" w:hAnsi="Cambria" w:eastAsia="Times New Roman" w:cs="Calibri"/>
          <w:sz w:val="22"/>
          <w:szCs w:val="22"/>
        </w:rPr>
        <w:t>, </w:t>
      </w:r>
      <w:r>
        <w:rPr>
          <w:rFonts w:ascii="Cambria" w:hAnsi="Cambria" w:eastAsia="Times New Roman" w:cs="Calibri"/>
          <w:color w:val="000000"/>
          <w:sz w:val="22"/>
          <w:szCs w:val="22"/>
        </w:rPr>
        <w:t>Azure Storage</w:t>
      </w:r>
      <w:r>
        <w:rPr>
          <w:rFonts w:ascii="Cambria" w:hAnsi="Cambria" w:eastAsia="Times New Roman" w:cs="Calibri"/>
          <w:sz w:val="22"/>
          <w:szCs w:val="22"/>
        </w:rPr>
        <w:t>, </w:t>
      </w:r>
      <w:r>
        <w:rPr>
          <w:rFonts w:ascii="Cambria" w:hAnsi="Cambria" w:eastAsia="Times New Roman" w:cs="Calibri"/>
          <w:color w:val="000000"/>
          <w:sz w:val="22"/>
          <w:szCs w:val="22"/>
        </w:rPr>
        <w:t>Azure AD</w:t>
      </w:r>
      <w:r>
        <w:rPr>
          <w:rFonts w:ascii="Cambria" w:hAnsi="Cambria" w:eastAsia="Times New Roman" w:cs="Calibri"/>
          <w:sz w:val="22"/>
          <w:szCs w:val="22"/>
        </w:rPr>
        <w:t> Licenses, </w:t>
      </w:r>
      <w:r>
        <w:rPr>
          <w:rFonts w:ascii="Cambria" w:hAnsi="Cambria" w:eastAsia="Times New Roman" w:cs="Calibri"/>
          <w:color w:val="000000"/>
          <w:sz w:val="22"/>
          <w:szCs w:val="22"/>
        </w:rPr>
        <w:t>Virtual Machine Backup</w:t>
      </w:r>
      <w:r>
        <w:rPr>
          <w:rFonts w:ascii="Cambria" w:hAnsi="Cambria" w:eastAsia="Times New Roman" w:cs="Calibri"/>
          <w:sz w:val="22"/>
          <w:szCs w:val="22"/>
        </w:rPr>
        <w:t> and Recover from a Recovery Services </w:t>
      </w:r>
      <w:r>
        <w:rPr>
          <w:rFonts w:ascii="Cambria" w:hAnsi="Cambria" w:eastAsia="Times New Roman" w:cs="Calibri"/>
          <w:color w:val="000000"/>
          <w:sz w:val="22"/>
          <w:szCs w:val="22"/>
        </w:rPr>
        <w:t>Vault</w:t>
      </w:r>
      <w:r>
        <w:rPr>
          <w:rFonts w:ascii="Cambria" w:hAnsi="Cambria" w:eastAsia="Times New Roman" w:cs="Calibri"/>
          <w:sz w:val="22"/>
          <w:szCs w:val="22"/>
        </w:rPr>
        <w:t> using </w:t>
      </w:r>
      <w:r>
        <w:rPr>
          <w:rFonts w:ascii="Cambria" w:hAnsi="Cambria" w:eastAsia="Times New Roman" w:cs="Calibri"/>
          <w:color w:val="000000"/>
          <w:sz w:val="22"/>
          <w:szCs w:val="22"/>
        </w:rPr>
        <w:t>Azure PowerShell</w:t>
      </w:r>
      <w:r>
        <w:rPr>
          <w:rFonts w:ascii="Cambria" w:hAnsi="Cambria" w:eastAsia="Times New Roman" w:cs="Calibri"/>
          <w:sz w:val="22"/>
          <w:szCs w:val="22"/>
        </w:rPr>
        <w:t> and </w:t>
      </w:r>
      <w:r>
        <w:rPr>
          <w:rFonts w:ascii="Cambria" w:hAnsi="Cambria" w:eastAsia="Times New Roman" w:cs="Calibri"/>
          <w:color w:val="000000"/>
          <w:sz w:val="22"/>
          <w:szCs w:val="22"/>
        </w:rPr>
        <w:t>Azure Portal.</w:t>
      </w:r>
    </w:p>
    <w:p>
      <w:pPr>
        <w:numPr>
          <w:ilvl w:val="0"/>
          <w:numId w:val="2"/>
        </w:numPr>
        <w:shd w:val="clear" w:color="auto" w:fill="FFFFFF"/>
        <w:spacing w:before="100" w:beforeAutospacing="1" w:after="100" w:afterAutospacing="1" w:line="240" w:lineRule="auto"/>
        <w:rPr>
          <w:rFonts w:ascii="Cambria" w:hAnsi="Cambria" w:eastAsia="Times New Roman" w:cs="Helvetica"/>
          <w:sz w:val="22"/>
          <w:szCs w:val="22"/>
        </w:rPr>
      </w:pPr>
      <w:r>
        <w:rPr>
          <w:rFonts w:ascii="Cambria" w:hAnsi="Cambria" w:eastAsia="Times New Roman" w:cs="Calibri"/>
          <w:sz w:val="22"/>
          <w:szCs w:val="22"/>
        </w:rPr>
        <w:t>Used Ansible to Setup/teardown of ELK stack (Elasticsearch, Log stash, Kibana) and troubleshoot the build issues with ELK and work towards the solution</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Managed servers on the </w:t>
      </w:r>
      <w:r>
        <w:rPr>
          <w:rFonts w:ascii="Cambria" w:hAnsi="Cambria" w:eastAsia="Times New Roman" w:cs="Calibri"/>
          <w:color w:val="000000"/>
          <w:sz w:val="22"/>
          <w:szCs w:val="22"/>
        </w:rPr>
        <w:t>Microsoft Azure</w:t>
      </w:r>
      <w:r>
        <w:rPr>
          <w:rFonts w:ascii="Cambria" w:hAnsi="Cambria" w:eastAsia="Times New Roman" w:cs="Calibri"/>
          <w:sz w:val="22"/>
          <w:szCs w:val="22"/>
        </w:rPr>
        <w:t> Platform, Azure Virtual Machines instances using Ansible Configuration Management and created </w:t>
      </w:r>
      <w:r>
        <w:rPr>
          <w:rFonts w:ascii="Cambria" w:hAnsi="Cambria" w:eastAsia="Times New Roman" w:cs="Calibri"/>
          <w:color w:val="000000"/>
          <w:sz w:val="22"/>
          <w:szCs w:val="22"/>
        </w:rPr>
        <w:t>Ansible Playbooks</w:t>
      </w:r>
      <w:r>
        <w:rPr>
          <w:rFonts w:ascii="Cambria" w:hAnsi="Cambria" w:eastAsia="Times New Roman" w:cs="Calibri"/>
          <w:sz w:val="22"/>
          <w:szCs w:val="22"/>
        </w:rPr>
        <w:t>, tasks, and roles to automate system operations.</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Deployed </w:t>
      </w:r>
      <w:r>
        <w:rPr>
          <w:rFonts w:ascii="Cambria" w:hAnsi="Cambria" w:eastAsia="Times New Roman" w:cs="Calibri"/>
          <w:color w:val="000000"/>
          <w:sz w:val="22"/>
          <w:szCs w:val="22"/>
        </w:rPr>
        <w:t>OpenStack</w:t>
      </w:r>
      <w:r>
        <w:rPr>
          <w:rFonts w:ascii="Cambria" w:hAnsi="Cambria" w:eastAsia="Times New Roman" w:cs="Calibri"/>
          <w:sz w:val="22"/>
          <w:szCs w:val="22"/>
        </w:rPr>
        <w:t> environments through automated tools, </w:t>
      </w:r>
      <w:r>
        <w:rPr>
          <w:rFonts w:ascii="Cambria" w:hAnsi="Cambria" w:eastAsia="Times New Roman" w:cs="Calibri"/>
          <w:color w:val="000000"/>
          <w:sz w:val="22"/>
          <w:szCs w:val="22"/>
        </w:rPr>
        <w:t>Ansible</w:t>
      </w:r>
      <w:r>
        <w:rPr>
          <w:rFonts w:ascii="Cambria" w:hAnsi="Cambria" w:eastAsia="Times New Roman" w:cs="Calibri"/>
          <w:sz w:val="22"/>
          <w:szCs w:val="22"/>
        </w:rPr>
        <w:t> / custom pipeline, and </w:t>
      </w:r>
      <w:r>
        <w:rPr>
          <w:rFonts w:ascii="Cambria" w:hAnsi="Cambria" w:eastAsia="Times New Roman" w:cs="Calibri"/>
          <w:color w:val="000000"/>
          <w:sz w:val="22"/>
          <w:szCs w:val="22"/>
        </w:rPr>
        <w:t>Terraform</w:t>
      </w:r>
      <w:r>
        <w:rPr>
          <w:rFonts w:ascii="Cambria" w:hAnsi="Cambria" w:eastAsia="Times New Roman" w:cs="Calibri"/>
          <w:sz w:val="22"/>
          <w:szCs w:val="22"/>
        </w:rPr>
        <w:t> for Infrastructure Automation.</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Ansible</w:t>
      </w:r>
      <w:r>
        <w:rPr>
          <w:rFonts w:ascii="Cambria" w:hAnsi="Cambria" w:eastAsia="Times New Roman" w:cs="Calibri"/>
          <w:sz w:val="22"/>
          <w:szCs w:val="22"/>
        </w:rPr>
        <w:t> as a configuration management tool to deploy consistent infrastructure code across multiple environments and wrote </w:t>
      </w:r>
      <w:r>
        <w:rPr>
          <w:rFonts w:ascii="Cambria" w:hAnsi="Cambria" w:eastAsia="Times New Roman" w:cs="Calibri"/>
          <w:color w:val="000000"/>
          <w:sz w:val="22"/>
          <w:szCs w:val="22"/>
        </w:rPr>
        <w:t>playbooks using YAML</w:t>
      </w:r>
      <w:r>
        <w:rPr>
          <w:rFonts w:ascii="Cambria" w:hAnsi="Cambria" w:eastAsia="Times New Roman" w:cs="Calibri"/>
          <w:sz w:val="22"/>
          <w:szCs w:val="22"/>
        </w:rPr>
        <w:t> script for automating the infrastructure for test and production.</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Ansible Tower</w:t>
      </w:r>
      <w:r>
        <w:rPr>
          <w:rFonts w:ascii="Cambria" w:hAnsi="Cambria" w:eastAsia="Times New Roman" w:cs="Calibri"/>
          <w:sz w:val="22"/>
          <w:szCs w:val="22"/>
        </w:rPr>
        <w:t> to automate repetitive tasks, quickly deploys critical applications, and proactively manages change.</w:t>
      </w:r>
    </w:p>
    <w:p>
      <w:pPr>
        <w:numPr>
          <w:ilvl w:val="0"/>
          <w:numId w:val="2"/>
        </w:num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sz w:val="22"/>
          <w:szCs w:val="22"/>
        </w:rPr>
        <w:t>Created </w:t>
      </w:r>
      <w:r>
        <w:rPr>
          <w:rFonts w:ascii="Cambria" w:hAnsi="Cambria" w:eastAsia="Times New Roman" w:cs="Calibri"/>
          <w:color w:val="000000"/>
          <w:sz w:val="22"/>
          <w:szCs w:val="22"/>
        </w:rPr>
        <w:t>scripts in Python and Bash</w:t>
      </w:r>
      <w:r>
        <w:rPr>
          <w:rFonts w:ascii="Cambria" w:hAnsi="Cambria" w:eastAsia="Times New Roman" w:cs="Calibri"/>
          <w:sz w:val="22"/>
          <w:szCs w:val="22"/>
        </w:rPr>
        <w:t> to monitor &amp; increase efficiency of retail management application system and installs which was carried out by </w:t>
      </w:r>
      <w:r>
        <w:rPr>
          <w:rFonts w:ascii="Cambria" w:hAnsi="Cambria" w:eastAsia="Times New Roman" w:cs="Calibri"/>
          <w:color w:val="000000"/>
          <w:sz w:val="22"/>
          <w:szCs w:val="22"/>
        </w:rPr>
        <w:t>Jenkins</w:t>
      </w:r>
      <w:r>
        <w:rPr>
          <w:rFonts w:ascii="Cambria" w:hAnsi="Cambria" w:eastAsia="Times New Roman" w:cs="Calibri"/>
          <w:sz w:val="22"/>
          <w:szCs w:val="22"/>
        </w:rPr>
        <w:t>.</w:t>
      </w:r>
    </w:p>
    <w:p>
      <w:pPr>
        <w:numPr>
          <w:ilvl w:val="0"/>
          <w:numId w:val="2"/>
        </w:numPr>
        <w:spacing w:after="0" w:line="240" w:lineRule="auto"/>
        <w:jc w:val="both"/>
        <w:textAlignment w:val="center"/>
        <w:rPr>
          <w:rFonts w:ascii="Cambria" w:hAnsi="Cambria" w:eastAsia="Times New Roman" w:cs="Calibri"/>
          <w:color w:val="333333"/>
          <w:sz w:val="22"/>
          <w:szCs w:val="22"/>
        </w:rPr>
      </w:pPr>
      <w:r>
        <w:rPr>
          <w:rFonts w:ascii="Cambria" w:hAnsi="Cambria" w:cs="Calibri"/>
          <w:color w:val="333333"/>
          <w:sz w:val="22"/>
          <w:szCs w:val="22"/>
          <w:shd w:val="clear" w:color="auto" w:fill="FFFFFF"/>
        </w:rPr>
        <w:t>Managing services, maintaining and managing log files, monitoring event, logs and troubleshooting system problems using Nagios tool and resolve any reported issues. </w:t>
      </w:r>
    </w:p>
    <w:p>
      <w:pPr>
        <w:numPr>
          <w:ilvl w:val="0"/>
          <w:numId w:val="2"/>
        </w:numPr>
        <w:spacing w:after="0" w:line="240" w:lineRule="auto"/>
        <w:jc w:val="both"/>
        <w:textAlignment w:val="center"/>
        <w:rPr>
          <w:rFonts w:ascii="Cambria" w:hAnsi="Cambria" w:eastAsia="Times New Roman" w:cs="Calibri"/>
          <w:color w:val="333333"/>
          <w:sz w:val="22"/>
          <w:szCs w:val="22"/>
        </w:rPr>
      </w:pPr>
      <w:r>
        <w:rPr>
          <w:rFonts w:ascii="Cambria" w:hAnsi="Cambria" w:cs="Calibri"/>
          <w:color w:val="000000"/>
          <w:sz w:val="22"/>
          <w:szCs w:val="22"/>
          <w:shd w:val="clear" w:color="auto" w:fill="FFFFFF"/>
          <w:lang w:val="en-CA"/>
        </w:rPr>
        <w:t>Implemented code review processes and tools within the Monorepo, promoting code quality, knowledge sharing, and adherence to best practices across development teams.</w:t>
      </w:r>
    </w:p>
    <w:p>
      <w:pPr>
        <w:pStyle w:val="29"/>
        <w:numPr>
          <w:ilvl w:val="0"/>
          <w:numId w:val="2"/>
        </w:numPr>
        <w:shd w:val="clear" w:color="auto" w:fill="FFFFFF"/>
        <w:spacing w:after="0" w:line="240" w:lineRule="auto"/>
        <w:jc w:val="both"/>
        <w:rPr>
          <w:rFonts w:ascii="Cambria" w:hAnsi="Cambria" w:eastAsia="Times New Roman" w:cs="Times New Roman"/>
          <w:color w:val="222222"/>
          <w:sz w:val="22"/>
          <w:szCs w:val="22"/>
        </w:rPr>
      </w:pPr>
      <w:r>
        <w:rPr>
          <w:rFonts w:ascii="Cambria" w:hAnsi="Cambria" w:eastAsia="Times New Roman" w:cs="Calibri"/>
          <w:color w:val="000000"/>
          <w:sz w:val="22"/>
          <w:szCs w:val="22"/>
        </w:rPr>
        <w:t>Implemented version control and branching strategies within Monorepo, enabling efficient code management, feature isolation, and release management across multiple projects.</w:t>
      </w:r>
    </w:p>
    <w:p>
      <w:pPr>
        <w:pStyle w:val="29"/>
        <w:numPr>
          <w:ilvl w:val="0"/>
          <w:numId w:val="2"/>
        </w:numPr>
        <w:shd w:val="clear" w:color="auto" w:fill="FFFFFF"/>
        <w:spacing w:after="0" w:line="240" w:lineRule="auto"/>
        <w:jc w:val="both"/>
        <w:rPr>
          <w:rFonts w:ascii="Cambria" w:hAnsi="Cambria" w:eastAsia="Times New Roman" w:cs="Times New Roman"/>
          <w:color w:val="222222"/>
          <w:sz w:val="22"/>
          <w:szCs w:val="22"/>
        </w:rPr>
      </w:pPr>
      <w:r>
        <w:rPr>
          <w:rFonts w:ascii="Cambria" w:hAnsi="Cambria" w:eastAsia="Times New Roman" w:cs="Times New Roman"/>
          <w:color w:val="222222"/>
          <w:sz w:val="22"/>
          <w:szCs w:val="22"/>
        </w:rPr>
        <w:t>Developed and deployed scalable and robust Node.js applications, utilizing Express.js framework, to efficiently handle high traffic and deliver exceptional performance.</w:t>
      </w:r>
    </w:p>
    <w:p>
      <w:pPr>
        <w:pStyle w:val="29"/>
        <w:numPr>
          <w:ilvl w:val="0"/>
          <w:numId w:val="2"/>
        </w:numPr>
        <w:shd w:val="clear" w:color="auto" w:fill="FFFFFF"/>
        <w:spacing w:after="0" w:line="240" w:lineRule="auto"/>
        <w:jc w:val="both"/>
        <w:rPr>
          <w:rFonts w:ascii="Cambria" w:hAnsi="Cambria" w:eastAsia="Times New Roman" w:cs="Times New Roman"/>
          <w:color w:val="222222"/>
          <w:sz w:val="22"/>
          <w:szCs w:val="22"/>
        </w:rPr>
      </w:pPr>
      <w:r>
        <w:rPr>
          <w:rFonts w:ascii="Cambria" w:hAnsi="Cambria" w:eastAsia="Times New Roman" w:cs="Times New Roman"/>
          <w:color w:val="222222"/>
          <w:sz w:val="22"/>
          <w:szCs w:val="22"/>
        </w:rPr>
        <w:t>Designed and implemented microservices architecture using Node.js, allowing for modular development, enhanced maintainability, and easy integration with AngularJS front-end.</w:t>
      </w:r>
    </w:p>
    <w:p>
      <w:pPr>
        <w:pStyle w:val="29"/>
        <w:numPr>
          <w:ilvl w:val="0"/>
          <w:numId w:val="2"/>
        </w:numPr>
        <w:shd w:val="clear" w:color="auto" w:fill="FFFFFF"/>
        <w:spacing w:after="0" w:line="240" w:lineRule="auto"/>
        <w:jc w:val="both"/>
        <w:rPr>
          <w:rFonts w:ascii="Cambria" w:hAnsi="Cambria" w:eastAsia="Times New Roman" w:cs="Times New Roman"/>
          <w:color w:val="222222"/>
          <w:sz w:val="22"/>
          <w:szCs w:val="22"/>
        </w:rPr>
      </w:pPr>
      <w:r>
        <w:rPr>
          <w:rFonts w:ascii="Cambria" w:hAnsi="Cambria" w:eastAsia="Times New Roman" w:cs="Times New Roman"/>
          <w:color w:val="222222"/>
          <w:sz w:val="22"/>
          <w:szCs w:val="22"/>
        </w:rPr>
        <w:t>Led the successful implementation and configuration of ServiceNow as an enterprise-wide IT service management (ITSM) platform, streamlining incident, problem, and change management processes and improving service delivery.</w:t>
      </w:r>
    </w:p>
    <w:p>
      <w:pPr>
        <w:pStyle w:val="29"/>
        <w:numPr>
          <w:ilvl w:val="0"/>
          <w:numId w:val="2"/>
        </w:numPr>
        <w:shd w:val="clear" w:color="auto" w:fill="FFFFFF"/>
        <w:spacing w:after="0" w:line="240" w:lineRule="auto"/>
        <w:jc w:val="both"/>
        <w:rPr>
          <w:rFonts w:ascii="Cambria" w:hAnsi="Cambria" w:eastAsia="Times New Roman" w:cs="Times New Roman"/>
          <w:color w:val="222222"/>
          <w:sz w:val="22"/>
          <w:szCs w:val="22"/>
        </w:rPr>
      </w:pPr>
      <w:r>
        <w:rPr>
          <w:rFonts w:ascii="Cambria" w:hAnsi="Cambria" w:eastAsia="Times New Roman" w:cs="Times New Roman"/>
          <w:color w:val="222222"/>
          <w:sz w:val="22"/>
          <w:szCs w:val="22"/>
        </w:rPr>
        <w:t>Implemented ServiceNow's incident and problem management modules, reducing mean time to detect and resolve incidents through standardized processes and automated escalations.</w:t>
      </w:r>
    </w:p>
    <w:p>
      <w:pPr>
        <w:spacing w:after="0" w:line="240" w:lineRule="auto"/>
        <w:jc w:val="both"/>
        <w:textAlignment w:val="center"/>
        <w:rPr>
          <w:rFonts w:ascii="Cambria" w:hAnsi="Cambria" w:eastAsia="Times New Roman" w:cs="Calibri"/>
          <w:color w:val="333333"/>
          <w:sz w:val="22"/>
          <w:szCs w:val="22"/>
        </w:rPr>
      </w:pPr>
    </w:p>
    <w:p>
      <w:pPr>
        <w:shd w:val="clear" w:color="auto" w:fill="FFFFFF"/>
        <w:spacing w:after="0" w:line="240" w:lineRule="auto"/>
        <w:ind w:right="90"/>
        <w:jc w:val="both"/>
        <w:rPr>
          <w:rFonts w:ascii="Cambria" w:hAnsi="Cambria" w:cs="Calibri"/>
          <w:b/>
          <w:bCs/>
          <w:sz w:val="22"/>
          <w:szCs w:val="22"/>
          <w:shd w:val="clear" w:color="auto" w:fill="FFFFFF"/>
        </w:rPr>
      </w:pPr>
      <w:r>
        <w:rPr>
          <w:rStyle w:val="25"/>
          <w:rFonts w:ascii="Cambria" w:hAnsi="Cambria" w:cs="Calibri"/>
          <w:color w:val="000000"/>
          <w:sz w:val="22"/>
          <w:szCs w:val="22"/>
          <w:shd w:val="clear" w:color="auto" w:fill="FFFFFF"/>
        </w:rPr>
        <w:t>Environment</w:t>
      </w:r>
      <w:r>
        <w:rPr>
          <w:rFonts w:ascii="Cambria" w:hAnsi="Cambria" w:cs="Calibri"/>
          <w:sz w:val="22"/>
          <w:szCs w:val="22"/>
          <w:shd w:val="clear" w:color="auto" w:fill="FFFFFF"/>
        </w:rPr>
        <w:t xml:space="preserve">: - </w:t>
      </w:r>
      <w:r>
        <w:rPr>
          <w:rFonts w:ascii="Cambria" w:hAnsi="Cambria" w:cs="Calibri"/>
          <w:b/>
          <w:bCs/>
          <w:sz w:val="22"/>
          <w:szCs w:val="22"/>
          <w:shd w:val="clear" w:color="auto" w:fill="FFFFFF"/>
        </w:rPr>
        <w:t>Azure, Azure DevOps, Terraform, Maven, Jenkins, Ansible, Azure ARM Templates, Azure AD, Azure Site Recovery, Kubernetes, Python, XML, Shell Scripting, PowerShell, Nexus, JFrog Artifactory, Jira, Docker, Windows Server, Nagios, Gitlab, Cloud Foundry, PCF, PKS, Checkmarks, X-Ray Scan, SonarQube, Black duck scan, SeviceNow.</w:t>
      </w:r>
    </w:p>
    <w:p>
      <w:pPr>
        <w:shd w:val="clear" w:color="auto" w:fill="FFFFFF"/>
        <w:spacing w:after="0" w:line="240" w:lineRule="auto"/>
        <w:ind w:right="90"/>
        <w:jc w:val="both"/>
        <w:rPr>
          <w:rFonts w:ascii="Cambria" w:hAnsi="Cambria" w:eastAsia="Times New Roman" w:cs="Calibri"/>
          <w:sz w:val="22"/>
          <w:szCs w:val="22"/>
        </w:rPr>
      </w:pP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 xml:space="preserve">Amway, ADA </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Project Role: Cloud Engineer</w:t>
      </w:r>
    </w:p>
    <w:p>
      <w:pPr>
        <w:pBdr>
          <w:bottom w:val="double" w:color="000000" w:themeColor="text1" w:sz="4" w:space="1"/>
        </w:pBdr>
        <w:shd w:val="clear" w:color="auto" w:fill="FFFFFF"/>
        <w:spacing w:after="0" w:line="240" w:lineRule="auto"/>
        <w:ind w:right="90"/>
        <w:jc w:val="both"/>
        <w:rPr>
          <w:rFonts w:ascii="Cambria" w:hAnsi="Cambria" w:cs="Calibri"/>
          <w:b/>
          <w:color w:val="E87D37" w:themeColor="accent5"/>
          <w:sz w:val="22"/>
          <w:szCs w:val="22"/>
          <w14:textFill>
            <w14:solidFill>
              <w14:schemeClr w14:val="accent5"/>
            </w14:solidFill>
          </w14:textFill>
        </w:rPr>
      </w:pPr>
      <w:r>
        <w:rPr>
          <w:rFonts w:ascii="Cambria" w:hAnsi="Cambria" w:cs="Calibri"/>
          <w:b/>
          <w:color w:val="E87D37" w:themeColor="accent5"/>
          <w:sz w:val="22"/>
          <w:szCs w:val="22"/>
          <w14:textFill>
            <w14:solidFill>
              <w14:schemeClr w14:val="accent5"/>
            </w14:solidFill>
          </w14:textFill>
        </w:rPr>
        <w:t>Dec 2018 to Feb 2021</w:t>
      </w:r>
    </w:p>
    <w:p>
      <w:pPr>
        <w:shd w:val="clear" w:color="auto" w:fill="FFFFFF"/>
        <w:spacing w:after="0" w:line="240" w:lineRule="auto"/>
        <w:ind w:right="90"/>
        <w:jc w:val="both"/>
        <w:rPr>
          <w:rFonts w:ascii="Cambria" w:hAnsi="Cambria" w:eastAsia="Times New Roman" w:cs="Calibri"/>
          <w:b/>
          <w:bCs/>
          <w:sz w:val="22"/>
          <w:szCs w:val="22"/>
        </w:rPr>
      </w:pPr>
    </w:p>
    <w:p>
      <w:p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b/>
          <w:bCs/>
          <w:sz w:val="22"/>
          <w:szCs w:val="22"/>
        </w:rPr>
        <w:t>Responsibilities</w:t>
      </w:r>
      <w:r>
        <w:rPr>
          <w:rFonts w:ascii="Cambria" w:hAnsi="Cambria" w:eastAsia="Times New Roman" w:cs="Calibri"/>
          <w:sz w:val="22"/>
          <w:szCs w:val="22"/>
        </w:rPr>
        <w: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fully automated continuous integration, continuous delivery, continuous deployment pipelines, DevOps processes and tools for multiple projects using </w:t>
      </w:r>
      <w:r>
        <w:rPr>
          <w:rFonts w:ascii="Cambria" w:hAnsi="Cambria" w:eastAsia="Times New Roman" w:cs="Calibri"/>
          <w:color w:val="000000"/>
          <w:sz w:val="22"/>
          <w:szCs w:val="22"/>
        </w:rPr>
        <w:t>Chef </w:t>
      </w:r>
      <w:r>
        <w:rPr>
          <w:rFonts w:ascii="Cambria" w:hAnsi="Cambria" w:eastAsia="Times New Roman" w:cs="Calibri"/>
          <w:sz w:val="22"/>
          <w:szCs w:val="22"/>
        </w:rPr>
        <w:t>and </w:t>
      </w:r>
      <w:r>
        <w:rPr>
          <w:rFonts w:ascii="Cambria" w:hAnsi="Cambria" w:eastAsia="Times New Roman" w:cs="Calibri"/>
          <w:color w:val="000000"/>
          <w:sz w:val="22"/>
          <w:szCs w:val="22"/>
        </w:rPr>
        <w:t>AWS.</w:t>
      </w:r>
      <w:r>
        <w:rPr>
          <w:rFonts w:ascii="Cambria" w:hAnsi="Cambria" w:eastAsia="Times New Roman" w:cs="Calibri"/>
          <w:sz w:val="22"/>
          <w:szCs w:val="22"/>
        </w:rPr>
        <w:t xml:space="preserve">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Involved in designing and deploying multitude applications utilizing almost all of </w:t>
      </w:r>
      <w:r>
        <w:rPr>
          <w:rFonts w:ascii="Cambria" w:hAnsi="Cambria" w:eastAsia="Times New Roman" w:cs="Calibri"/>
          <w:color w:val="000000"/>
          <w:sz w:val="22"/>
          <w:szCs w:val="22"/>
        </w:rPr>
        <w:t>AWS</w:t>
      </w:r>
      <w:r>
        <w:rPr>
          <w:rFonts w:ascii="Cambria" w:hAnsi="Cambria" w:eastAsia="Times New Roman" w:cs="Calibri"/>
          <w:sz w:val="22"/>
          <w:szCs w:val="22"/>
        </w:rPr>
        <w:t> stack (Including </w:t>
      </w:r>
      <w:r>
        <w:rPr>
          <w:rFonts w:ascii="Cambria" w:hAnsi="Cambria" w:eastAsia="Times New Roman" w:cs="Calibri"/>
          <w:color w:val="000000"/>
          <w:sz w:val="22"/>
          <w:szCs w:val="22"/>
        </w:rPr>
        <w:t>EC2</w:t>
      </w:r>
      <w:r>
        <w:rPr>
          <w:rFonts w:ascii="Cambria" w:hAnsi="Cambria" w:eastAsia="Times New Roman" w:cs="Calibri"/>
          <w:sz w:val="22"/>
          <w:szCs w:val="22"/>
        </w:rPr>
        <w:t>, </w:t>
      </w:r>
      <w:r>
        <w:rPr>
          <w:rFonts w:ascii="Cambria" w:hAnsi="Cambria" w:eastAsia="Times New Roman" w:cs="Calibri"/>
          <w:color w:val="000000"/>
          <w:sz w:val="22"/>
          <w:szCs w:val="22"/>
        </w:rPr>
        <w:t>Route53</w:t>
      </w:r>
      <w:r>
        <w:rPr>
          <w:rFonts w:ascii="Cambria" w:hAnsi="Cambria" w:eastAsia="Times New Roman" w:cs="Calibri"/>
          <w:sz w:val="22"/>
          <w:szCs w:val="22"/>
        </w:rPr>
        <w:t>, </w:t>
      </w:r>
      <w:r>
        <w:rPr>
          <w:rFonts w:ascii="Cambria" w:hAnsi="Cambria" w:eastAsia="Times New Roman" w:cs="Calibri"/>
          <w:color w:val="000000"/>
          <w:sz w:val="22"/>
          <w:szCs w:val="22"/>
        </w:rPr>
        <w:t>S3</w:t>
      </w:r>
      <w:r>
        <w:rPr>
          <w:rFonts w:ascii="Cambria" w:hAnsi="Cambria" w:eastAsia="Times New Roman" w:cs="Calibri"/>
          <w:sz w:val="22"/>
          <w:szCs w:val="22"/>
        </w:rPr>
        <w:t>, </w:t>
      </w:r>
      <w:r>
        <w:rPr>
          <w:rFonts w:ascii="Cambria" w:hAnsi="Cambria" w:eastAsia="Times New Roman" w:cs="Calibri"/>
          <w:color w:val="000000"/>
          <w:sz w:val="22"/>
          <w:szCs w:val="22"/>
        </w:rPr>
        <w:t>RDS</w:t>
      </w:r>
      <w:r>
        <w:rPr>
          <w:rFonts w:ascii="Cambria" w:hAnsi="Cambria" w:eastAsia="Times New Roman" w:cs="Calibri"/>
          <w:sz w:val="22"/>
          <w:szCs w:val="22"/>
        </w:rPr>
        <w:t>, Dynamo </w:t>
      </w:r>
      <w:r>
        <w:rPr>
          <w:rFonts w:ascii="Cambria" w:hAnsi="Cambria" w:eastAsia="Times New Roman" w:cs="Calibri"/>
          <w:color w:val="000000"/>
          <w:sz w:val="22"/>
          <w:szCs w:val="22"/>
        </w:rPr>
        <w:t>DB</w:t>
      </w:r>
      <w:r>
        <w:rPr>
          <w:rFonts w:ascii="Cambria" w:hAnsi="Cambria" w:eastAsia="Times New Roman" w:cs="Calibri"/>
          <w:sz w:val="22"/>
          <w:szCs w:val="22"/>
        </w:rPr>
        <w:t>, </w:t>
      </w:r>
      <w:r>
        <w:rPr>
          <w:rFonts w:ascii="Cambria" w:hAnsi="Cambria" w:eastAsia="Times New Roman" w:cs="Calibri"/>
          <w:color w:val="000000"/>
          <w:sz w:val="22"/>
          <w:szCs w:val="22"/>
        </w:rPr>
        <w:t>SNS</w:t>
      </w:r>
      <w:r>
        <w:rPr>
          <w:rFonts w:ascii="Cambria" w:hAnsi="Cambria" w:eastAsia="Times New Roman" w:cs="Calibri"/>
          <w:sz w:val="22"/>
          <w:szCs w:val="22"/>
        </w:rPr>
        <w:t>, </w:t>
      </w:r>
      <w:r>
        <w:rPr>
          <w:rFonts w:ascii="Cambria" w:hAnsi="Cambria" w:eastAsia="Times New Roman" w:cs="Calibri"/>
          <w:color w:val="000000"/>
          <w:sz w:val="22"/>
          <w:szCs w:val="22"/>
        </w:rPr>
        <w:t>SQS</w:t>
      </w:r>
      <w:r>
        <w:rPr>
          <w:rFonts w:ascii="Cambria" w:hAnsi="Cambria" w:eastAsia="Times New Roman" w:cs="Calibri"/>
          <w:sz w:val="22"/>
          <w:szCs w:val="22"/>
        </w:rPr>
        <w:t>, </w:t>
      </w:r>
      <w:r>
        <w:rPr>
          <w:rFonts w:ascii="Cambria" w:hAnsi="Cambria" w:eastAsia="Times New Roman" w:cs="Calibri"/>
          <w:color w:val="000000"/>
          <w:sz w:val="22"/>
          <w:szCs w:val="22"/>
        </w:rPr>
        <w:t>IAM</w:t>
      </w:r>
      <w:r>
        <w:rPr>
          <w:rFonts w:ascii="Cambria" w:hAnsi="Cambria" w:eastAsia="Times New Roman" w:cs="Calibri"/>
          <w:sz w:val="22"/>
          <w:szCs w:val="22"/>
        </w:rPr>
        <w:t>) focusing on high-availability, fault tolerance, and auto-scaling.</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Orchestrated the creation of AWS Virtual Private Cloud (VPC) architectures using Terraform, including subnets, route tables, and security groups to ensure secure and isolated network environments.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dynamic scaling and auto-scaling policies for AWS resources using Terraform, ensuring optimal utilization of compute resources based on demand.</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Integrated Terraform with AWS CloudFormation templates when necessary, allowing for hybrid provisioning and utilizing Terraform's rich ecosystem alongside AWS-native tools.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mTLS (mutual Transport Layer Security) and authentication policies within the service mesh to establish secure and encrypted communication between microservices, strengthening the overall application security posture.</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Demonstrated expertise in setting up and managing multi-cluster service mesh deployments across different cloud providers or on-premises environments, ensuring consistent management and connectivity.</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Skillfully elicited and documented stakeholder requirements, translating them into actionable project tasks and objectives.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Effectively resolved conflicts and disagreements among stakeholders, fostering a collaborative environment that focused on solutions.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Developed comprehensive stakeholder engagement plans outlining communication strategies, key touchpoints, and methods for involving stakeholders throughout the project lifecycle.</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Maven</w:t>
      </w:r>
      <w:r>
        <w:rPr>
          <w:rFonts w:ascii="Cambria" w:hAnsi="Cambria" w:eastAsia="Times New Roman" w:cs="Calibri"/>
          <w:sz w:val="22"/>
          <w:szCs w:val="22"/>
        </w:rPr>
        <w:t> as a build tools on java projects for the development of build artifacts on the source code.</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various POC’s of CI/CD pipelines by integrating source control tools GIT, GitHub, Build tools like Ant and Maven. Managed </w:t>
      </w:r>
      <w:r>
        <w:rPr>
          <w:rFonts w:ascii="Cambria" w:hAnsi="Cambria" w:eastAsia="Times New Roman" w:cs="Calibri"/>
          <w:color w:val="000000"/>
          <w:sz w:val="22"/>
          <w:szCs w:val="22"/>
        </w:rPr>
        <w:t>Chef Cookbooks</w:t>
      </w:r>
      <w:r>
        <w:rPr>
          <w:rFonts w:ascii="Cambria" w:hAnsi="Cambria" w:eastAsia="Times New Roman" w:cs="Calibri"/>
          <w:sz w:val="22"/>
          <w:szCs w:val="22"/>
        </w:rPr>
        <w:t> to automate system operations.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edge computing solutions, enabling data processing and analysis to occur closer to IoT devices, reducing latency and improving efficiency.</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Ensured robust IoT security by implementing encryption, authentication, and authorization mechanisms to safeguard data and devices.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remote device management capabilities, allowing firmware updates, configuration changes, and diagnostics for IoT devices.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Written </w:t>
      </w:r>
      <w:r>
        <w:rPr>
          <w:rFonts w:ascii="Cambria" w:hAnsi="Cambria" w:eastAsia="Times New Roman" w:cs="Calibri"/>
          <w:color w:val="000000"/>
          <w:sz w:val="22"/>
          <w:szCs w:val="22"/>
        </w:rPr>
        <w:t>Cloud formation templates</w:t>
      </w:r>
      <w:r>
        <w:rPr>
          <w:rFonts w:ascii="Cambria" w:hAnsi="Cambria" w:eastAsia="Times New Roman" w:cs="Calibri"/>
          <w:sz w:val="22"/>
          <w:szCs w:val="22"/>
        </w:rPr>
        <w:t> and deployed AWS resources using it.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Involved in migration from </w:t>
      </w:r>
      <w:r>
        <w:rPr>
          <w:rFonts w:ascii="Cambria" w:hAnsi="Cambria" w:eastAsia="Times New Roman" w:cs="Calibri"/>
          <w:color w:val="000000"/>
          <w:sz w:val="22"/>
          <w:szCs w:val="22"/>
        </w:rPr>
        <w:t>SVN</w:t>
      </w:r>
      <w:r>
        <w:rPr>
          <w:rFonts w:ascii="Cambria" w:hAnsi="Cambria" w:eastAsia="Times New Roman" w:cs="Calibri"/>
          <w:sz w:val="22"/>
          <w:szCs w:val="22"/>
        </w:rPr>
        <w:t> to </w:t>
      </w:r>
      <w:r>
        <w:rPr>
          <w:rFonts w:ascii="Cambria" w:hAnsi="Cambria" w:eastAsia="Times New Roman" w:cs="Calibri"/>
          <w:color w:val="000000"/>
          <w:sz w:val="22"/>
          <w:szCs w:val="22"/>
        </w:rPr>
        <w:t>GIT</w:t>
      </w:r>
      <w:r>
        <w:rPr>
          <w:rFonts w:ascii="Cambria" w:hAnsi="Cambria" w:eastAsia="Times New Roman" w:cs="Calibri"/>
          <w:sz w:val="22"/>
          <w:szCs w:val="22"/>
        </w:rPr>
        <w:t> repos and worked with Linux sys admins for the same.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a SPLUNK search processing Language (SPL) queries, reports and dashboards.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Integrated tools like </w:t>
      </w:r>
      <w:r>
        <w:rPr>
          <w:rFonts w:ascii="Cambria" w:hAnsi="Cambria" w:eastAsia="Times New Roman" w:cs="Calibri"/>
          <w:color w:val="000000"/>
          <w:sz w:val="22"/>
          <w:szCs w:val="22"/>
        </w:rPr>
        <w:t>Maven,Nexus, Jenkins, GIT, Confluence and Jira</w:t>
      </w:r>
      <w:r>
        <w:rPr>
          <w:rFonts w:ascii="Cambria" w:hAnsi="Cambria" w:eastAsia="Times New Roman" w:cs="Calibri"/>
          <w:sz w:val="22"/>
          <w:szCs w:val="22"/>
        </w:rPr>
        <w: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Defined Release Process &amp; Policy for projects early in </w:t>
      </w:r>
      <w:r>
        <w:rPr>
          <w:rFonts w:ascii="Cambria" w:hAnsi="Cambria" w:eastAsia="Times New Roman" w:cs="Calibri"/>
          <w:color w:val="000000"/>
          <w:sz w:val="22"/>
          <w:szCs w:val="22"/>
        </w:rPr>
        <w:t>SDLC.</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w:t>
      </w:r>
      <w:r>
        <w:rPr>
          <w:rFonts w:ascii="Cambria" w:hAnsi="Cambria" w:eastAsia="Times New Roman" w:cs="Calibri"/>
          <w:color w:val="000000"/>
          <w:sz w:val="22"/>
          <w:szCs w:val="22"/>
        </w:rPr>
        <w:t>Docker images </w:t>
      </w:r>
      <w:r>
        <w:rPr>
          <w:rFonts w:ascii="Cambria" w:hAnsi="Cambria" w:eastAsia="Times New Roman" w:cs="Calibri"/>
          <w:sz w:val="22"/>
          <w:szCs w:val="22"/>
        </w:rPr>
        <w:t>using a </w:t>
      </w:r>
      <w:r>
        <w:rPr>
          <w:rFonts w:ascii="Cambria" w:hAnsi="Cambria" w:eastAsia="Times New Roman" w:cs="Calibri"/>
          <w:color w:val="000000"/>
          <w:sz w:val="22"/>
          <w:szCs w:val="22"/>
        </w:rPr>
        <w:t>Docker file</w:t>
      </w:r>
      <w:r>
        <w:rPr>
          <w:rFonts w:ascii="Cambria" w:hAnsi="Cambria" w:eastAsia="Times New Roman" w:cs="Calibri"/>
          <w:sz w:val="22"/>
          <w:szCs w:val="22"/>
        </w:rPr>
        <w:t>, worked on </w:t>
      </w:r>
      <w:r>
        <w:rPr>
          <w:rFonts w:ascii="Cambria" w:hAnsi="Cambria" w:eastAsia="Times New Roman" w:cs="Calibri"/>
          <w:color w:val="000000"/>
          <w:sz w:val="22"/>
          <w:szCs w:val="22"/>
        </w:rPr>
        <w:t>Docker container snapshots,</w:t>
      </w:r>
      <w:r>
        <w:rPr>
          <w:rFonts w:ascii="Cambria" w:hAnsi="Cambria" w:eastAsia="Times New Roman" w:cs="Calibri"/>
          <w:sz w:val="22"/>
          <w:szCs w:val="22"/>
        </w:rPr>
        <w:t xml:space="preserve"> removing images, and managing </w:t>
      </w:r>
      <w:r>
        <w:rPr>
          <w:rFonts w:ascii="Cambria" w:hAnsi="Cambria" w:eastAsia="Times New Roman" w:cs="Calibri"/>
          <w:color w:val="000000"/>
          <w:sz w:val="22"/>
          <w:szCs w:val="22"/>
        </w:rPr>
        <w:t>Docker volumes.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Configured and setup </w:t>
      </w:r>
      <w:r>
        <w:rPr>
          <w:rFonts w:ascii="Cambria" w:hAnsi="Cambria" w:eastAsia="Times New Roman" w:cs="Calibri"/>
          <w:color w:val="000000"/>
          <w:sz w:val="22"/>
          <w:szCs w:val="22"/>
        </w:rPr>
        <w:t>Kubernetes Cluster environment</w:t>
      </w:r>
      <w:r>
        <w:rPr>
          <w:rFonts w:ascii="Cambria" w:hAnsi="Cambria" w:eastAsia="Times New Roman" w:cs="Calibri"/>
          <w:sz w:val="22"/>
          <w:szCs w:val="22"/>
        </w:rPr>
        <w:t> with master and Nodes. Managed local deployments in </w:t>
      </w:r>
      <w:r>
        <w:rPr>
          <w:rFonts w:ascii="Cambria" w:hAnsi="Cambria" w:eastAsia="Times New Roman" w:cs="Calibri"/>
          <w:color w:val="000000"/>
          <w:sz w:val="22"/>
          <w:szCs w:val="22"/>
        </w:rPr>
        <w:t>Kubernetes</w:t>
      </w:r>
      <w:r>
        <w:rPr>
          <w:rFonts w:ascii="Cambria" w:hAnsi="Cambria" w:eastAsia="Times New Roman" w:cs="Calibri"/>
          <w:sz w:val="22"/>
          <w:szCs w:val="22"/>
        </w:rPr>
        <w:t> using </w:t>
      </w:r>
      <w:r>
        <w:rPr>
          <w:rFonts w:ascii="Cambria" w:hAnsi="Cambria" w:eastAsia="Times New Roman" w:cs="Calibri"/>
          <w:color w:val="000000"/>
          <w:sz w:val="22"/>
          <w:szCs w:val="22"/>
        </w:rPr>
        <w:t>minikube</w:t>
      </w:r>
      <w:r>
        <w:rPr>
          <w:rFonts w:ascii="Cambria" w:hAnsi="Cambria" w:eastAsia="Times New Roman" w:cs="Calibri"/>
          <w:sz w:val="22"/>
          <w:szCs w:val="22"/>
        </w:rPr>
        <w:t>, creating local clusters and deploying application containers.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Worked on designing and deploying a multitude application utilizing almost all the main services of the OpenStack (like Nova, Neutron, Heat, Keystone, Glance, Swift) focused on high - availability and fault tolerance environment.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Ansible</w:t>
      </w:r>
      <w:r>
        <w:rPr>
          <w:rFonts w:ascii="Cambria" w:hAnsi="Cambria" w:eastAsia="Times New Roman" w:cs="Calibri"/>
          <w:sz w:val="22"/>
          <w:szCs w:val="22"/>
        </w:rPr>
        <w:t xml:space="preserve"> Script to generate inventory and push the deployment to AWS Instances.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Installed and Configured </w:t>
      </w:r>
      <w:r>
        <w:rPr>
          <w:rFonts w:ascii="Cambria" w:hAnsi="Cambria" w:eastAsia="Times New Roman" w:cs="Calibri"/>
          <w:color w:val="000000"/>
          <w:sz w:val="22"/>
          <w:szCs w:val="22"/>
        </w:rPr>
        <w:t>Jenkins</w:t>
      </w:r>
      <w:r>
        <w:rPr>
          <w:rFonts w:ascii="Cambria" w:hAnsi="Cambria" w:eastAsia="Times New Roman" w:cs="Calibri"/>
          <w:sz w:val="22"/>
          <w:szCs w:val="22"/>
        </w:rPr>
        <w:t> for Automating Deployments and providing an automation solution.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Worked with Jenkins to automate most of the build related tasks, in staging and creating </w:t>
      </w:r>
      <w:r>
        <w:rPr>
          <w:rFonts w:ascii="Cambria" w:hAnsi="Cambria" w:eastAsia="Times New Roman" w:cs="Calibri"/>
          <w:color w:val="000000"/>
          <w:sz w:val="22"/>
          <w:szCs w:val="22"/>
        </w:rPr>
        <w:t>CI/CD</w:t>
      </w:r>
      <w:r>
        <w:rPr>
          <w:rFonts w:ascii="Cambria" w:hAnsi="Cambria" w:eastAsia="Times New Roman" w:cs="Calibri"/>
          <w:sz w:val="22"/>
          <w:szCs w:val="22"/>
        </w:rPr>
        <w:t> pipelines and Merge changes through </w:t>
      </w:r>
      <w:r>
        <w:rPr>
          <w:rFonts w:ascii="Cambria" w:hAnsi="Cambria" w:eastAsia="Times New Roman" w:cs="Calibri"/>
          <w:color w:val="000000"/>
          <w:sz w:val="22"/>
          <w:szCs w:val="22"/>
        </w:rPr>
        <w:t>SDLC</w:t>
      </w:r>
      <w:r>
        <w:rPr>
          <w:rFonts w:ascii="Cambria" w:hAnsi="Cambria" w:eastAsia="Times New Roman" w:cs="Calibri"/>
          <w:sz w:val="22"/>
          <w:szCs w:val="22"/>
        </w:rPr>
        <w:t> pipeline Jenkins and GO for </w:t>
      </w:r>
      <w:r>
        <w:rPr>
          <w:rFonts w:ascii="Cambria" w:hAnsi="Cambria" w:eastAsia="Times New Roman" w:cs="Calibri"/>
          <w:color w:val="000000"/>
          <w:sz w:val="22"/>
          <w:szCs w:val="22"/>
        </w:rPr>
        <w:t>Continuous Integration</w:t>
      </w:r>
      <w:r>
        <w:rPr>
          <w:rFonts w:ascii="Cambria" w:hAnsi="Cambria" w:eastAsia="Times New Roman" w:cs="Calibri"/>
          <w:sz w:val="22"/>
          <w:szCs w:val="22"/>
        </w:rPr>
        <w: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Documented project's software release management procedures with input decisions.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cs="Calibri"/>
          <w:color w:val="000000"/>
          <w:sz w:val="22"/>
          <w:szCs w:val="22"/>
          <w:shd w:val="clear" w:color="auto" w:fill="FFFFFF"/>
        </w:rPr>
        <w:t>Automated the build, test, and deployment processes within the Monorepo using Continuous Integration and Delivery (CI/CD) pipelines, ensuring consistent and reliable releases.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Leveraged AWS Lambda and OCI Functions to develop serverless applications, reducing infrastructure costs, improving scalability, and simplifying deployment and management.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Orchestrated containerized deployments using AWS Elastic Container Service (ECS) and OCI Container Engine for Kubernetes (OKE), ensuring efficient resource utilization and easy scalability.</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SDKs for monitoring and logging tools such as Prometheus, Grafana, or ELK Stack, enabling comprehensive visibility into application and infrastructure performance for proactive issue detection and resolution.</w:t>
      </w:r>
    </w:p>
    <w:p>
      <w:pPr>
        <w:shd w:val="clear" w:color="auto" w:fill="FFFFFF"/>
        <w:spacing w:after="0" w:line="240" w:lineRule="auto"/>
        <w:ind w:right="90"/>
        <w:jc w:val="both"/>
        <w:rPr>
          <w:rFonts w:ascii="Cambria" w:hAnsi="Cambria" w:eastAsia="Times New Roman" w:cs="Calibri"/>
          <w:b/>
          <w:bCs/>
          <w:color w:val="000000"/>
          <w:sz w:val="22"/>
          <w:szCs w:val="22"/>
        </w:rPr>
      </w:pPr>
    </w:p>
    <w:p>
      <w:p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b/>
          <w:bCs/>
          <w:color w:val="000000"/>
          <w:sz w:val="22"/>
          <w:szCs w:val="22"/>
        </w:rPr>
        <w:t>Environment:</w:t>
      </w:r>
      <w:r>
        <w:rPr>
          <w:rFonts w:ascii="Cambria" w:hAnsi="Cambria" w:eastAsia="Times New Roman" w:cs="Calibri"/>
          <w:sz w:val="22"/>
          <w:szCs w:val="22"/>
        </w:rPr>
        <w:t xml:space="preserve">  </w:t>
      </w:r>
      <w:r>
        <w:rPr>
          <w:rFonts w:ascii="Cambria" w:hAnsi="Cambria" w:eastAsia="Times New Roman" w:cs="Calibri"/>
          <w:b/>
          <w:bCs/>
          <w:sz w:val="22"/>
          <w:szCs w:val="22"/>
        </w:rPr>
        <w:t>GIT, Puppet, Power shell, AWS, Python, Java/J2EE, ANT, MAVEN, JIRA, XML, Perl Scripts, Shell scripts, MY SQL, agile, LINUX, Kubernetes, docker, Chef, Jenkins, VDI, VPC, VPN, Route53, EBS, SQL, ELB, AWS CLI, SPLUNK, Sonar, AWS Auto Scaling, Unix/Linux, Ruby, Bamboo, SVN</w:t>
      </w:r>
    </w:p>
    <w:p>
      <w:pPr>
        <w:shd w:val="clear" w:color="auto" w:fill="FFFFFF"/>
        <w:spacing w:after="0" w:line="240" w:lineRule="auto"/>
        <w:ind w:right="90"/>
        <w:jc w:val="both"/>
        <w:rPr>
          <w:rFonts w:ascii="Cambria" w:hAnsi="Cambria" w:eastAsia="Times New Roman" w:cs="Calibri"/>
          <w:b/>
          <w:bCs/>
          <w:sz w:val="22"/>
          <w:szCs w:val="22"/>
        </w:rPr>
      </w:pP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 xml:space="preserve">Fidelity Investments, NC </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Project Role:  Cloud Engineer</w:t>
      </w:r>
    </w:p>
    <w:p>
      <w:pPr>
        <w:pBdr>
          <w:bottom w:val="double" w:color="000000" w:themeColor="text1" w:sz="4" w:space="1"/>
        </w:pBdr>
        <w:shd w:val="clear" w:color="auto" w:fill="FFFFFF"/>
        <w:spacing w:after="0" w:line="240" w:lineRule="auto"/>
        <w:ind w:right="90"/>
        <w:jc w:val="both"/>
        <w:rPr>
          <w:rFonts w:ascii="Cambria" w:hAnsi="Cambria" w:cs="Calibri"/>
          <w:b/>
          <w:color w:val="E87D37" w:themeColor="accent5"/>
          <w:sz w:val="22"/>
          <w:szCs w:val="22"/>
          <w14:textFill>
            <w14:solidFill>
              <w14:schemeClr w14:val="accent5"/>
            </w14:solidFill>
          </w14:textFill>
        </w:rPr>
      </w:pPr>
      <w:r>
        <w:rPr>
          <w:rFonts w:ascii="Cambria" w:hAnsi="Cambria" w:cs="Calibri"/>
          <w:b/>
          <w:color w:val="E87D37" w:themeColor="accent5"/>
          <w:sz w:val="22"/>
          <w:szCs w:val="22"/>
          <w14:textFill>
            <w14:solidFill>
              <w14:schemeClr w14:val="accent5"/>
            </w14:solidFill>
          </w14:textFill>
        </w:rPr>
        <w:t>Aug 2016 to Nov 2018</w:t>
      </w:r>
    </w:p>
    <w:p>
      <w:p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b/>
          <w:bCs/>
          <w:sz w:val="22"/>
          <w:szCs w:val="22"/>
        </w:rPr>
        <w:t>Responsibilities</w:t>
      </w:r>
      <w:r>
        <w:rPr>
          <w:rFonts w:ascii="Cambria" w:hAnsi="Cambria" w:eastAsia="Times New Roman" w:cs="Calibri"/>
          <w:sz w:val="22"/>
          <w:szCs w:val="22"/>
        </w:rPr>
        <w: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Orchestrated AWS resources using Infrastructure as Code (IaC) tools like Terraform, maintaining versioned, scalable, and automated infrastructure deployments.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fully automated continuous integration, continuous delivery, continuous deployment pipelines, DevOps processes and tools for multiple projects using </w:t>
      </w:r>
      <w:r>
        <w:rPr>
          <w:rFonts w:ascii="Cambria" w:hAnsi="Cambria" w:eastAsia="Times New Roman" w:cs="Calibri"/>
          <w:color w:val="000000"/>
          <w:sz w:val="22"/>
          <w:szCs w:val="22"/>
        </w:rPr>
        <w:t>Chef </w:t>
      </w:r>
      <w:r>
        <w:rPr>
          <w:rFonts w:ascii="Cambria" w:hAnsi="Cambria" w:eastAsia="Times New Roman" w:cs="Calibri"/>
          <w:sz w:val="22"/>
          <w:szCs w:val="22"/>
        </w:rPr>
        <w:t>and </w:t>
      </w:r>
      <w:r>
        <w:rPr>
          <w:rFonts w:ascii="Cambria" w:hAnsi="Cambria" w:eastAsia="Times New Roman" w:cs="Calibri"/>
          <w:color w:val="000000"/>
          <w:sz w:val="22"/>
          <w:szCs w:val="22"/>
        </w:rPr>
        <w:t>AWS.</w:t>
      </w:r>
      <w:r>
        <w:rPr>
          <w:rFonts w:ascii="Cambria" w:hAnsi="Cambria" w:eastAsia="Times New Roman" w:cs="Calibri"/>
          <w:sz w:val="22"/>
          <w:szCs w:val="22"/>
        </w:rPr>
        <w:t xml:space="preserve">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Designed and implemented high availability and fault-tolerant architectures on AWS, utilizing services like Amazon EC2, RDS, and Elastic Load Balancing for a increase in application reliability.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Leveraged AWS Lambda and API Gateway to develop serverless microservices, optimizing resource utilization and resulting in a reduction in operational costs.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Designed and tested disaster recovery strategies using AWS services like Amazon S3, Glacier, and CloudFormation, ensuring business continuity and minimizing data loss.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Utilized AWS Auto Scaling and Elastic Load Balancing to automatically adjust resources based on traffic demands, resulting reduction in downtime during traffic spikes.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Gradel</w:t>
      </w:r>
      <w:r>
        <w:rPr>
          <w:rFonts w:ascii="Cambria" w:hAnsi="Cambria" w:eastAsia="Times New Roman" w:cs="Calibri"/>
          <w:sz w:val="22"/>
          <w:szCs w:val="22"/>
        </w:rPr>
        <w:t> as a build tool on java projects for the development of build artifacts on the source code.</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various POC’s of CI/CD pipelines by integrating source control tools GIT, GitHub, Build tools like Ant and Maven. Managed </w:t>
      </w:r>
      <w:r>
        <w:rPr>
          <w:rFonts w:ascii="Cambria" w:hAnsi="Cambria" w:eastAsia="Times New Roman" w:cs="Calibri"/>
          <w:color w:val="000000"/>
          <w:sz w:val="22"/>
          <w:szCs w:val="22"/>
        </w:rPr>
        <w:t>Chef Cookbooks</w:t>
      </w:r>
      <w:r>
        <w:rPr>
          <w:rFonts w:ascii="Cambria" w:hAnsi="Cambria" w:eastAsia="Times New Roman" w:cs="Calibri"/>
          <w:sz w:val="22"/>
          <w:szCs w:val="22"/>
        </w:rPr>
        <w:t> to automate system operations.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w:t>
      </w:r>
      <w:r>
        <w:rPr>
          <w:rFonts w:ascii="Cambria" w:hAnsi="Cambria" w:eastAsia="Times New Roman" w:cs="Calibri"/>
          <w:color w:val="000000"/>
          <w:sz w:val="22"/>
          <w:szCs w:val="22"/>
        </w:rPr>
        <w:t>Docker images </w:t>
      </w:r>
      <w:r>
        <w:rPr>
          <w:rFonts w:ascii="Cambria" w:hAnsi="Cambria" w:eastAsia="Times New Roman" w:cs="Calibri"/>
          <w:sz w:val="22"/>
          <w:szCs w:val="22"/>
        </w:rPr>
        <w:t>using a </w:t>
      </w:r>
      <w:r>
        <w:rPr>
          <w:rFonts w:ascii="Cambria" w:hAnsi="Cambria" w:eastAsia="Times New Roman" w:cs="Calibri"/>
          <w:color w:val="000000"/>
          <w:sz w:val="22"/>
          <w:szCs w:val="22"/>
        </w:rPr>
        <w:t>Docker file</w:t>
      </w:r>
      <w:r>
        <w:rPr>
          <w:rFonts w:ascii="Cambria" w:hAnsi="Cambria" w:eastAsia="Times New Roman" w:cs="Calibri"/>
          <w:sz w:val="22"/>
          <w:szCs w:val="22"/>
        </w:rPr>
        <w:t>, worked on </w:t>
      </w:r>
      <w:r>
        <w:rPr>
          <w:rFonts w:ascii="Cambria" w:hAnsi="Cambria" w:eastAsia="Times New Roman" w:cs="Calibri"/>
          <w:color w:val="000000"/>
          <w:sz w:val="22"/>
          <w:szCs w:val="22"/>
        </w:rPr>
        <w:t>Docker container snapshots,</w:t>
      </w:r>
      <w:r>
        <w:rPr>
          <w:rFonts w:ascii="Cambria" w:hAnsi="Cambria" w:eastAsia="Times New Roman" w:cs="Calibri"/>
          <w:sz w:val="22"/>
          <w:szCs w:val="22"/>
        </w:rPr>
        <w:t xml:space="preserve"> removing images, and managing </w:t>
      </w:r>
      <w:r>
        <w:rPr>
          <w:rFonts w:ascii="Cambria" w:hAnsi="Cambria" w:eastAsia="Times New Roman" w:cs="Calibri"/>
          <w:color w:val="000000"/>
          <w:sz w:val="22"/>
          <w:szCs w:val="22"/>
        </w:rPr>
        <w:t>Docker volumes.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Configured and setup </w:t>
      </w:r>
      <w:r>
        <w:rPr>
          <w:rFonts w:ascii="Cambria" w:hAnsi="Cambria" w:eastAsia="Times New Roman" w:cs="Calibri"/>
          <w:color w:val="000000"/>
          <w:sz w:val="22"/>
          <w:szCs w:val="22"/>
        </w:rPr>
        <w:t>Kubernetes Cluster environment</w:t>
      </w:r>
      <w:r>
        <w:rPr>
          <w:rFonts w:ascii="Cambria" w:hAnsi="Cambria" w:eastAsia="Times New Roman" w:cs="Calibri"/>
          <w:sz w:val="22"/>
          <w:szCs w:val="22"/>
        </w:rPr>
        <w:t> with master and Nodes. Managed local deployments in </w:t>
      </w:r>
      <w:r>
        <w:rPr>
          <w:rFonts w:ascii="Cambria" w:hAnsi="Cambria" w:eastAsia="Times New Roman" w:cs="Calibri"/>
          <w:color w:val="000000"/>
          <w:sz w:val="22"/>
          <w:szCs w:val="22"/>
        </w:rPr>
        <w:t>Kubernetes</w:t>
      </w:r>
      <w:r>
        <w:rPr>
          <w:rFonts w:ascii="Cambria" w:hAnsi="Cambria" w:eastAsia="Times New Roman" w:cs="Calibri"/>
          <w:sz w:val="22"/>
          <w:szCs w:val="22"/>
        </w:rPr>
        <w:t> using </w:t>
      </w:r>
      <w:r>
        <w:rPr>
          <w:rFonts w:ascii="Cambria" w:hAnsi="Cambria" w:eastAsia="Times New Roman" w:cs="Calibri"/>
          <w:color w:val="000000"/>
          <w:sz w:val="22"/>
          <w:szCs w:val="22"/>
        </w:rPr>
        <w:t>minikube</w:t>
      </w:r>
      <w:r>
        <w:rPr>
          <w:rFonts w:ascii="Cambria" w:hAnsi="Cambria" w:eastAsia="Times New Roman" w:cs="Calibri"/>
          <w:sz w:val="22"/>
          <w:szCs w:val="22"/>
        </w:rPr>
        <w:t>, creating local clusters and deploying application containers.</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Worked on designing and deploying a multitude application utilizing almost all the main services of the OpenStack (like Nova, Neutron, Heat, Keystone, Glance, Swift) focused on high - availability and fault tolerance environment.</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Used </w:t>
      </w:r>
      <w:r>
        <w:rPr>
          <w:rFonts w:ascii="Cambria" w:hAnsi="Cambria" w:eastAsia="Times New Roman" w:cs="Calibri"/>
          <w:color w:val="000000"/>
          <w:sz w:val="22"/>
          <w:szCs w:val="22"/>
        </w:rPr>
        <w:t>Ansible</w:t>
      </w:r>
      <w:r>
        <w:rPr>
          <w:rFonts w:ascii="Cambria" w:hAnsi="Cambria" w:eastAsia="Times New Roman" w:cs="Calibri"/>
          <w:sz w:val="22"/>
          <w:szCs w:val="22"/>
        </w:rPr>
        <w:t xml:space="preserve"> Script to generate inventory and push the deployment to AWS Instances. </w:t>
      </w:r>
    </w:p>
    <w:p>
      <w:pPr>
        <w:numPr>
          <w:ilvl w:val="0"/>
          <w:numId w:val="3"/>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Installed and Configured </w:t>
      </w:r>
      <w:r>
        <w:rPr>
          <w:rFonts w:ascii="Cambria" w:hAnsi="Cambria" w:eastAsia="Times New Roman" w:cs="Calibri"/>
          <w:color w:val="000000"/>
          <w:sz w:val="22"/>
          <w:szCs w:val="22"/>
        </w:rPr>
        <w:t>Jenkins</w:t>
      </w:r>
      <w:r>
        <w:rPr>
          <w:rFonts w:ascii="Cambria" w:hAnsi="Cambria" w:eastAsia="Times New Roman" w:cs="Calibri"/>
          <w:sz w:val="22"/>
          <w:szCs w:val="22"/>
        </w:rPr>
        <w:t> for Automating Deployments and providing an automation solution.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Worked with Jenkins to automate most of the build related tasks, in staging and creating </w:t>
      </w:r>
      <w:r>
        <w:rPr>
          <w:rFonts w:ascii="Cambria" w:hAnsi="Cambria" w:eastAsia="Times New Roman" w:cs="Calibri"/>
          <w:color w:val="000000"/>
          <w:sz w:val="22"/>
          <w:szCs w:val="22"/>
        </w:rPr>
        <w:t>CI/CD</w:t>
      </w:r>
      <w:r>
        <w:rPr>
          <w:rFonts w:ascii="Cambria" w:hAnsi="Cambria" w:eastAsia="Times New Roman" w:cs="Calibri"/>
          <w:sz w:val="22"/>
          <w:szCs w:val="22"/>
        </w:rPr>
        <w:t> pipelines and Merge changes through </w:t>
      </w:r>
      <w:r>
        <w:rPr>
          <w:rFonts w:ascii="Cambria" w:hAnsi="Cambria" w:eastAsia="Times New Roman" w:cs="Calibri"/>
          <w:color w:val="000000"/>
          <w:sz w:val="22"/>
          <w:szCs w:val="22"/>
        </w:rPr>
        <w:t>SDLC</w:t>
      </w:r>
      <w:r>
        <w:rPr>
          <w:rFonts w:ascii="Cambria" w:hAnsi="Cambria" w:eastAsia="Times New Roman" w:cs="Calibri"/>
          <w:sz w:val="22"/>
          <w:szCs w:val="22"/>
        </w:rPr>
        <w:t> pipeline Jenkins and GO for </w:t>
      </w:r>
      <w:r>
        <w:rPr>
          <w:rFonts w:ascii="Cambria" w:hAnsi="Cambria" w:eastAsia="Times New Roman" w:cs="Calibri"/>
          <w:color w:val="000000"/>
          <w:sz w:val="22"/>
          <w:szCs w:val="22"/>
        </w:rPr>
        <w:t>Continuous Integration</w:t>
      </w:r>
      <w:r>
        <w:rPr>
          <w:rFonts w:ascii="Cambria" w:hAnsi="Cambria" w:eastAsia="Times New Roman" w:cs="Calibri"/>
          <w:sz w:val="22"/>
          <w:szCs w:val="22"/>
        </w:rPr>
        <w: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Integrated Sonarcube , x-ray scans, for code Quality checks and integrated Jfrog Artifactory for artifacts storage.</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Documented project's software release management procedures with input decisions.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Developed and executed a robust monitoring strategy, leveraging tools like Prometheus, Grafana, and Splunk, to provide real-time visibility into system performance, resulting in a reduction in mean time to detect and resolve incidents.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Designed and implemented custom metrics, alerts, and thresholds tailored to the application's specific requirements, ensuring proactive identification of performance bottlenecks and potential issues.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Employed monitoring tools to conduct thorough root cause analysis of incidents, collaborating with cross-functional teams to identify underlying issues and implement preventive measures.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Spearheaded the successful implementation of Splunk as a centralized monitoring and log analysis platform, enabling real-time visibility into system performance, in mean time to detect and resolve incidents.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Leveraged Splunk's log analysis capabilities to conduct in-depth investigations into security incidents and performance anomalies, collaborating with cross-functional teams to perform thorough forensic analysis.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Customized and expanded the ServiceNow service catalog, enabling users to request and provision IT services and resources through a user-friendly interface, resulting in improved self-service capabilities.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Implemented SLA (Service Level Agreement) tracking and management in ServiceNow, ensuring adherence to service level commitments and providing stakeholders with real-time performance insights.</w:t>
      </w:r>
    </w:p>
    <w:p>
      <w:pPr>
        <w:shd w:val="clear" w:color="auto" w:fill="FFFFFF"/>
        <w:spacing w:after="0" w:line="240" w:lineRule="auto"/>
        <w:ind w:right="90"/>
        <w:jc w:val="both"/>
        <w:rPr>
          <w:rFonts w:ascii="Cambria" w:hAnsi="Cambria" w:eastAsia="Times New Roman" w:cs="Calibri"/>
          <w:b/>
          <w:bCs/>
          <w:color w:val="000000"/>
          <w:sz w:val="22"/>
          <w:szCs w:val="22"/>
        </w:rPr>
      </w:pPr>
    </w:p>
    <w:p>
      <w:pPr>
        <w:pStyle w:val="29"/>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b/>
          <w:bCs/>
          <w:color w:val="000000"/>
          <w:sz w:val="22"/>
          <w:szCs w:val="22"/>
        </w:rPr>
        <w:t>Environment:</w:t>
      </w:r>
      <w:r>
        <w:rPr>
          <w:rFonts w:ascii="Cambria" w:hAnsi="Cambria" w:eastAsia="Times New Roman" w:cs="Calibri"/>
          <w:sz w:val="22"/>
          <w:szCs w:val="22"/>
        </w:rPr>
        <w:t xml:space="preserve">  </w:t>
      </w:r>
      <w:r>
        <w:rPr>
          <w:rFonts w:ascii="Cambria" w:hAnsi="Cambria" w:eastAsia="Times New Roman" w:cs="Calibri"/>
          <w:b/>
          <w:bCs/>
          <w:sz w:val="22"/>
          <w:szCs w:val="22"/>
        </w:rPr>
        <w:t>GIT, Puppet, Power shell, AWS, Python, Java/J2EE, ANT, MAVEN, JIRA, XML, Shell scripts, MY SQL, agile, Chef, Jenkins, VDI, VPC, VPN, Route53, EBS, SQL, ELB, Docker, Kubernetes, AWS CLI, SPLUNK, Sonar, AWS Auto Scaling, Unix/Linux, Ruby, Bamboo, SVN.</w:t>
      </w:r>
    </w:p>
    <w:p>
      <w:pPr>
        <w:shd w:val="clear" w:color="auto" w:fill="FFFFFF"/>
        <w:spacing w:after="0" w:line="240" w:lineRule="auto"/>
        <w:ind w:right="90"/>
        <w:jc w:val="both"/>
        <w:rPr>
          <w:rFonts w:ascii="Cambria" w:hAnsi="Cambria" w:eastAsia="Times New Roman" w:cs="Calibri"/>
          <w:b/>
          <w:bCs/>
          <w:sz w:val="22"/>
          <w:szCs w:val="22"/>
        </w:rPr>
      </w:pPr>
    </w:p>
    <w:p>
      <w:pPr>
        <w:shd w:val="clear" w:color="auto" w:fill="FFFFFF"/>
        <w:spacing w:after="0" w:line="240" w:lineRule="auto"/>
        <w:ind w:right="90"/>
        <w:jc w:val="both"/>
        <w:rPr>
          <w:rFonts w:ascii="Cambria" w:hAnsi="Cambria" w:eastAsia="Times New Roman" w:cs="Calibri"/>
          <w:b/>
          <w:bCs/>
          <w:sz w:val="22"/>
          <w:szCs w:val="22"/>
        </w:rPr>
      </w:pP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Dell USA, Austin, TX</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Project Role: Cloud Engineer</w:t>
      </w:r>
    </w:p>
    <w:p>
      <w:pPr>
        <w:pBdr>
          <w:bottom w:val="double" w:color="000000" w:themeColor="text1" w:sz="4" w:space="1"/>
        </w:pBdr>
        <w:shd w:val="clear" w:color="auto" w:fill="FFFFFF"/>
        <w:spacing w:after="0" w:line="240" w:lineRule="auto"/>
        <w:ind w:right="90"/>
        <w:jc w:val="both"/>
        <w:rPr>
          <w:rFonts w:ascii="Cambria" w:hAnsi="Cambria" w:cs="Calibri"/>
          <w:b/>
          <w:color w:val="E87D37" w:themeColor="accent5"/>
          <w:sz w:val="22"/>
          <w:szCs w:val="22"/>
          <w14:textFill>
            <w14:solidFill>
              <w14:schemeClr w14:val="accent5"/>
            </w14:solidFill>
          </w14:textFill>
        </w:rPr>
      </w:pPr>
      <w:r>
        <w:rPr>
          <w:rFonts w:ascii="Cambria" w:hAnsi="Cambria" w:cs="Calibri"/>
          <w:b/>
          <w:color w:val="E87D37" w:themeColor="accent5"/>
          <w:sz w:val="22"/>
          <w:szCs w:val="22"/>
          <w14:textFill>
            <w14:solidFill>
              <w14:schemeClr w14:val="accent5"/>
            </w14:solidFill>
          </w14:textFill>
        </w:rPr>
        <w:t>Nov 2014 to Jul 2016</w:t>
      </w:r>
    </w:p>
    <w:p>
      <w:p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b/>
          <w:bCs/>
          <w:sz w:val="22"/>
          <w:szCs w:val="22"/>
        </w:rPr>
        <w:t>Responsibilities</w:t>
      </w:r>
      <w:r>
        <w:rPr>
          <w:rFonts w:ascii="Cambria" w:hAnsi="Cambria" w:eastAsia="Times New Roman" w:cs="Calibri"/>
          <w:sz w:val="22"/>
          <w:szCs w:val="22"/>
        </w:rPr>
        <w: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Supporting for different application in Solaris and Windows. Working as a Project Lead and Maintaining Tier2 support team and co coordinating with Tier3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Working with customer and resolve the problems within the SLA.</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Supporting On-call persons if any High Impacted issues faced.</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Working with project works and implement and handover to Tier2 team and will support for those applications.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Having good experience to creating IQ’s.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Performed Web Logic Server administration tasks such as installation, configuration, monitoring and performance tuning.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 Performed all Oracle Fusion Middleware (SOA, OBIEE and Webcenter) Installations and configuration and monitoring.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Installation and domain creation of Weblogic 11g &amp; OSB 11g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Performed J2EE application deployment and administration including JAR, WAR, and EAR files on different environments (Dev, QA, Stage, and Production).</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Involved deployment of OSB jars &amp; OSB end point configuration.</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Monitoring WLI process.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Install Oracle SOA Suite 11g, Deploy SOA Composite Applications, Configure and Administer Oracle SOA Suite 11g and its components.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Monitor, troubleshoot, and tune Oracle SOA Suite 11g components, Configure Security Policies for SOA Composite applications.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Configuring an Oracle WebLogic Domain with SOA Suite 11g Components, Manage Oracle Enterprise Manager Fusion Middleware Control Console.</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Testing and Monitoring Composite Applications, Managing Composite Application Life Cycle.</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Components like BPEL / Mediator and Web services Manager. Experience in Service Oriented Architecture (SOA) based solutions, and leveraging Web Services.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Monitoring BPEL Process Component Instances, Managing BPEL Process Component Instances and Faults.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Extensive Knowledge on all aspect of administration tasks such as day to day monitoring and maintenance Deploying application of Weblogic server.</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Extensive experience working on Oracle Fusion Middleware technologies including Oracle Adapter (Database Adapter, File Adapter, AQ Adapter, Oracle Applications Adapter and JMS Adapter),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Managing Oracle BAM Users and Distribution Lists, Monitoring BAM Activity and Components.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Install and configure the OSB 11g product, manage service bus, define service level agreements that trigger alerts.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Service Bus Monitoring, Service Bus Operational Settings, working with SLA Alerts, Securing a Proxy Service.</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Configuring a B2B implementation, testing a B2B implementation, managing business event subscriptions, monitoring business event occurrence.</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Experience on Oracle Service Bus like Proxy services, End points.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Hands on experience on Configuring JMS, JDBC and Connection pools.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Deploying the updated applications through command, console and script’s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Hands on experience on integrating Weblogic with web servers (Apache &amp;I Planet).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Analysis of log flies’ and creating thread dump analysis using tools.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Handling all the aspects of administration tasks such as day-to-day site monitoring and maintenance, Installation, Configuration, Clustering, Deploying Applications, Troubleshooting, Load Balancing, Performance Tuning and Maintenance of WebLogic Server.</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Hands on experience on configuring Weblogic domains which includes managed servers, machines, clusters.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Extensive Knowledge on Installation, Configuration, Monitoring and Troubleshooting of Weblogic Server, Apache &amp; I Planet servers.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Created windows services for Admi Servers.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Daily Monitoring server’s status using HPOV (HP Open View).</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Involved in LDAP configuration and trouble shooting.</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Updated Bea license keys on web logic servers communicated with Bea team to reconfigure licenses and performed IP address changes.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Did patches (Day time savings etc.) in different environments.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Performed sanity testing on QA, Stage and Production environments after deployment.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Performed Sanity testing using SOAP UI after deployment.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Monitoring JVM heap memory and thread dump analysis using JRMC (Jrokcit Monitoring Control).</w:t>
      </w:r>
    </w:p>
    <w:p>
      <w:pPr>
        <w:shd w:val="clear" w:color="auto" w:fill="FFFFFF"/>
        <w:spacing w:after="0" w:line="240" w:lineRule="auto"/>
        <w:ind w:right="90"/>
        <w:jc w:val="both"/>
        <w:rPr>
          <w:rFonts w:ascii="Cambria" w:hAnsi="Cambria" w:eastAsia="Times New Roman" w:cs="Calibri"/>
          <w:b/>
          <w:bCs/>
          <w:color w:val="000000"/>
          <w:sz w:val="22"/>
          <w:szCs w:val="22"/>
        </w:rPr>
      </w:pPr>
    </w:p>
    <w:p>
      <w:pPr>
        <w:shd w:val="clear" w:color="auto" w:fill="FFFFFF"/>
        <w:spacing w:after="0" w:line="240" w:lineRule="auto"/>
        <w:ind w:right="90"/>
        <w:jc w:val="both"/>
        <w:rPr>
          <w:rFonts w:ascii="Cambria" w:hAnsi="Cambria" w:eastAsia="Times New Roman" w:cs="Calibri"/>
          <w:b/>
          <w:bCs/>
          <w:sz w:val="22"/>
          <w:szCs w:val="22"/>
        </w:rPr>
      </w:pPr>
      <w:r>
        <w:rPr>
          <w:rFonts w:ascii="Cambria" w:hAnsi="Cambria" w:eastAsia="Times New Roman" w:cs="Calibri"/>
          <w:b/>
          <w:bCs/>
          <w:color w:val="000000"/>
          <w:sz w:val="22"/>
          <w:szCs w:val="22"/>
        </w:rPr>
        <w:t>Environment:</w:t>
      </w:r>
      <w:r>
        <w:rPr>
          <w:rFonts w:ascii="Cambria" w:hAnsi="Cambria" w:eastAsia="Times New Roman" w:cs="Calibri"/>
          <w:sz w:val="22"/>
          <w:szCs w:val="22"/>
        </w:rPr>
        <w:t xml:space="preserve">  </w:t>
      </w:r>
      <w:r>
        <w:rPr>
          <w:rFonts w:ascii="Cambria" w:hAnsi="Cambria" w:eastAsia="Times New Roman" w:cs="Calibri"/>
          <w:b/>
          <w:bCs/>
          <w:sz w:val="22"/>
          <w:szCs w:val="22"/>
        </w:rPr>
        <w:t>GIT, Puppet, Power shell, Python, Java/J2EE, ANT, MAVEN, JIRA, XML, Web logic, Perl Scripts, Shell scripts, MY SQL, agile, LINUX, SOA, Oracle Service Bus.</w:t>
      </w:r>
    </w:p>
    <w:p>
      <w:pPr>
        <w:shd w:val="clear" w:color="auto" w:fill="FFFFFF"/>
        <w:spacing w:after="0" w:line="240" w:lineRule="auto"/>
        <w:ind w:right="90"/>
        <w:jc w:val="both"/>
        <w:rPr>
          <w:rFonts w:ascii="Cambria" w:hAnsi="Cambria" w:eastAsia="Times New Roman" w:cs="Calibri"/>
          <w:b/>
          <w:bCs/>
          <w:sz w:val="22"/>
          <w:szCs w:val="22"/>
        </w:rPr>
      </w:pP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Techno soft Global Services, Chennai, IN</w:t>
      </w:r>
    </w:p>
    <w:p>
      <w:pPr>
        <w:pStyle w:val="34"/>
        <w:spacing w:line="276" w:lineRule="auto"/>
        <w:ind w:right="90"/>
        <w:jc w:val="both"/>
        <w:rPr>
          <w:rFonts w:ascii="Cambria" w:hAnsi="Cambria" w:cs="Calibri"/>
          <w:b/>
          <w:color w:val="052F61" w:themeColor="accent1"/>
          <w:sz w:val="22"/>
          <w:szCs w:val="22"/>
          <w14:textFill>
            <w14:solidFill>
              <w14:schemeClr w14:val="accent1"/>
            </w14:solidFill>
          </w14:textFill>
        </w:rPr>
      </w:pPr>
      <w:r>
        <w:rPr>
          <w:rFonts w:ascii="Cambria" w:hAnsi="Cambria" w:cs="Calibri"/>
          <w:b/>
          <w:color w:val="052F61" w:themeColor="accent1"/>
          <w:sz w:val="22"/>
          <w:szCs w:val="22"/>
          <w14:textFill>
            <w14:solidFill>
              <w14:schemeClr w14:val="accent1"/>
            </w14:solidFill>
          </w14:textFill>
        </w:rPr>
        <w:t>Project Role: Build Engineer</w:t>
      </w:r>
    </w:p>
    <w:p>
      <w:pPr>
        <w:pBdr>
          <w:bottom w:val="double" w:color="000000" w:themeColor="text1" w:sz="4" w:space="1"/>
        </w:pBdr>
        <w:shd w:val="clear" w:color="auto" w:fill="FFFFFF"/>
        <w:spacing w:after="0" w:line="240" w:lineRule="auto"/>
        <w:ind w:right="90"/>
        <w:jc w:val="both"/>
        <w:rPr>
          <w:rFonts w:ascii="Cambria" w:hAnsi="Cambria" w:cs="Calibri"/>
          <w:b/>
          <w:color w:val="E87D37" w:themeColor="accent5"/>
          <w:sz w:val="22"/>
          <w:szCs w:val="22"/>
          <w14:textFill>
            <w14:solidFill>
              <w14:schemeClr w14:val="accent5"/>
            </w14:solidFill>
          </w14:textFill>
        </w:rPr>
      </w:pPr>
      <w:r>
        <w:rPr>
          <w:rFonts w:ascii="Cambria" w:hAnsi="Cambria" w:cs="Calibri"/>
          <w:b/>
          <w:color w:val="E87D37" w:themeColor="accent5"/>
          <w:sz w:val="22"/>
          <w:szCs w:val="22"/>
          <w14:textFill>
            <w14:solidFill>
              <w14:schemeClr w14:val="accent5"/>
            </w14:solidFill>
          </w14:textFill>
        </w:rPr>
        <w:t>May 2013 to Oct 2014</w:t>
      </w:r>
    </w:p>
    <w:p>
      <w:pPr>
        <w:shd w:val="clear" w:color="auto" w:fill="FFFFFF"/>
        <w:spacing w:after="0" w:line="240" w:lineRule="auto"/>
        <w:ind w:right="90"/>
        <w:jc w:val="both"/>
        <w:rPr>
          <w:rFonts w:ascii="Cambria" w:hAnsi="Cambria" w:eastAsia="Times New Roman" w:cs="Calibri"/>
          <w:sz w:val="22"/>
          <w:szCs w:val="22"/>
        </w:rPr>
      </w:pPr>
      <w:r>
        <w:rPr>
          <w:rFonts w:ascii="Cambria" w:hAnsi="Cambria" w:eastAsia="Times New Roman" w:cs="Calibri"/>
          <w:b/>
          <w:bCs/>
          <w:sz w:val="22"/>
          <w:szCs w:val="22"/>
        </w:rPr>
        <w:t>Responsibilities</w:t>
      </w:r>
      <w:r>
        <w:rPr>
          <w:rFonts w:ascii="Cambria" w:hAnsi="Cambria" w:eastAsia="Times New Roman" w:cs="Calibri"/>
          <w:sz w:val="22"/>
          <w:szCs w:val="22"/>
        </w:rPr>
        <w: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Working with customer and resolve the problems within the SLA.</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Supporting On-call persons if any High Impacted issues faced.</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Working with project works and implement and handover to Tier2 team and will support for those applications.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Having good experience to creating IQ’s.</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Build Java and .Net applications using ANT and Nugget.</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 xml:space="preserve">Deployed applications to Tomcat. </w:t>
      </w:r>
    </w:p>
    <w:p>
      <w:pPr>
        <w:numPr>
          <w:ilvl w:val="0"/>
          <w:numId w:val="4"/>
        </w:numPr>
        <w:shd w:val="clear" w:color="auto" w:fill="FFFFFF"/>
        <w:spacing w:after="0" w:line="240" w:lineRule="auto"/>
        <w:ind w:left="360" w:right="90"/>
        <w:jc w:val="both"/>
        <w:rPr>
          <w:rFonts w:ascii="Cambria" w:hAnsi="Cambria" w:eastAsia="Times New Roman" w:cs="Calibri"/>
          <w:sz w:val="22"/>
          <w:szCs w:val="22"/>
        </w:rPr>
      </w:pPr>
      <w:r>
        <w:rPr>
          <w:rFonts w:ascii="Cambria" w:hAnsi="Cambria" w:eastAsia="Times New Roman" w:cs="Calibri"/>
          <w:sz w:val="22"/>
          <w:szCs w:val="22"/>
        </w:rPr>
        <w:t>Pushed the code to SVN and created a new Repositories.</w:t>
      </w:r>
    </w:p>
    <w:p>
      <w:pPr>
        <w:shd w:val="clear" w:color="auto" w:fill="FFFFFF"/>
        <w:spacing w:after="0" w:line="240" w:lineRule="auto"/>
        <w:ind w:right="90"/>
        <w:jc w:val="both"/>
        <w:rPr>
          <w:rFonts w:ascii="Cambria" w:hAnsi="Cambria" w:eastAsia="Times New Roman" w:cs="Calibri"/>
          <w:b/>
          <w:bCs/>
          <w:color w:val="000000"/>
          <w:sz w:val="22"/>
          <w:szCs w:val="22"/>
        </w:rPr>
      </w:pPr>
    </w:p>
    <w:p>
      <w:pPr>
        <w:shd w:val="clear" w:color="auto" w:fill="FFFFFF"/>
        <w:spacing w:after="0" w:line="240" w:lineRule="auto"/>
        <w:ind w:right="90"/>
        <w:jc w:val="both"/>
        <w:rPr>
          <w:rFonts w:ascii="Cambria" w:hAnsi="Cambria" w:eastAsia="Times New Roman" w:cs="Calibri"/>
          <w:b/>
          <w:bCs/>
          <w:sz w:val="22"/>
          <w:szCs w:val="22"/>
        </w:rPr>
      </w:pPr>
      <w:r>
        <w:rPr>
          <w:rFonts w:ascii="Cambria" w:hAnsi="Cambria" w:eastAsia="Times New Roman" w:cs="Calibri"/>
          <w:b/>
          <w:bCs/>
          <w:color w:val="000000"/>
          <w:sz w:val="22"/>
          <w:szCs w:val="22"/>
        </w:rPr>
        <w:t>Environment:</w:t>
      </w:r>
      <w:r>
        <w:rPr>
          <w:rFonts w:ascii="Cambria" w:hAnsi="Cambria" w:eastAsia="Times New Roman" w:cs="Calibri"/>
          <w:sz w:val="22"/>
          <w:szCs w:val="22"/>
        </w:rPr>
        <w:t xml:space="preserve">  </w:t>
      </w:r>
      <w:r>
        <w:rPr>
          <w:rFonts w:ascii="Cambria" w:hAnsi="Cambria" w:eastAsia="Times New Roman" w:cs="Calibri"/>
          <w:b/>
          <w:bCs/>
          <w:sz w:val="22"/>
          <w:szCs w:val="22"/>
        </w:rPr>
        <w:t>SVN, Power shell, Python, Java/J2EE, ANT, TFS, XML, Web logic, Perl Scripts, Shell scripts, MY SQL, agile, LINUX.</w:t>
      </w:r>
    </w:p>
    <w:p>
      <w:pPr>
        <w:shd w:val="clear" w:color="auto" w:fill="FFFFFF"/>
        <w:spacing w:after="0" w:line="240" w:lineRule="auto"/>
        <w:ind w:right="90"/>
        <w:jc w:val="both"/>
        <w:rPr>
          <w:rFonts w:ascii="Cambria" w:hAnsi="Cambria" w:eastAsia="Times New Roman" w:cs="Calibri"/>
          <w:sz w:val="22"/>
          <w:szCs w:val="22"/>
        </w:rPr>
      </w:pPr>
    </w:p>
    <w:sectPr>
      <w:footerReference r:id="rId5" w:type="default"/>
      <w:pgSz w:w="12240" w:h="15840"/>
      <w:pgMar w:top="720" w:right="720" w:bottom="720" w:left="720" w:header="432" w:footer="144" w:gutter="0"/>
      <w:pgBorders w:offsetFrom="page">
        <w:top w:val="double" w:color="000000" w:themeColor="text1" w:sz="4" w:space="24"/>
        <w:left w:val="double" w:color="000000" w:themeColor="text1" w:sz="4" w:space="24"/>
        <w:bottom w:val="double" w:color="000000" w:themeColor="text1" w:sz="4" w:space="24"/>
        <w:right w:val="double" w:color="000000" w:themeColor="text1"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altName w:val="SimSun"/>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Neue">
    <w:altName w:val="Sylfaen"/>
    <w:panose1 w:val="00000000000000000000"/>
    <w:charset w:val="00"/>
    <w:family w:val="auto"/>
    <w:pitch w:val="default"/>
    <w:sig w:usb0="00000000" w:usb1="00000000" w:usb2="00000010" w:usb3="00000000" w:csb0="00000001"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ヒラギノ角ゴ Pro W3">
    <w:altName w:val="Segoe Print"/>
    <w:panose1 w:val="00000000000000000000"/>
    <w:charset w:val="4E"/>
    <w:family w:val="auto"/>
    <w:pitch w:val="default"/>
    <w:sig w:usb0="00000000" w:usb1="00000000" w:usb2="01000407" w:usb3="00000000" w:csb0="00020000" w:csb1="00000000"/>
  </w:font>
  <w:font w:name="Helvetica">
    <w:altName w:val="Arial"/>
    <w:panose1 w:val="020B0604020202020204"/>
    <w:charset w:val="00"/>
    <w:family w:val="swiss"/>
    <w:pitch w:val="default"/>
    <w:sig w:usb0="00000000" w:usb1="00000000" w:usb2="00000009" w:usb3="00000000" w:csb0="000001FF"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6174de685e36aaafc2cdca5"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wps:spPr>
                    <wps:txbx>
                      <w:txbxContent>
                        <w:p>
                          <w:pPr>
                            <w:spacing w:after="0"/>
                            <w:rPr>
                              <w:rFonts w:ascii="Calibri" w:hAnsi="Calibri" w:cs="Calibri"/>
                              <w:color w:val="737373"/>
                              <w:sz w:val="14"/>
                            </w:rPr>
                          </w:pPr>
                          <w:r>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76174de685e36aaafc2cdca5" o:spid="_x0000_s1026" o:spt="202" alt="{&quot;HashCode&quot;:-1876667767,&quot;Height&quot;:792.0,&quot;Width&quot;:612.0,&quot;Placement&quot;:&quot;Footer&quot;,&quot;Index&quot;:&quot;Primary&quot;,&quot;Section&quot;:1,&quot;Top&quot;:0.0,&quot;Left&quot;:0.0}" type="#_x0000_t202" style="position:absolute;left:0pt;margin-left:0pt;margin-top:755.45pt;height:21.5pt;width:612pt;mso-position-horizontal-relative:page;mso-position-vertical-relative:page;z-index:251659264;v-text-anchor:bottom;mso-width-relative:page;mso-height-relative:page;" filled="f" stroked="f" coordsize="21600,21600" o:allowincell="f" o:gfxdata="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GthbYAAAACwEAAA8AAAAAAAAAAQAgAAAAIgAAAGRycy9k&#10;b3ducmV2LnhtbFBLAQIUABQAAAAIAIdO4kAvJLoBrQIAAFwFAAAOAAAAAAAAAAEAIAAAACcBAABk&#10;cnMvZTJvRG9jLnhtbFBLBQYAAAAABgAGAFkBAABGBgAAAAA=&#10;">
              <v:fill on="f" focussize="0,0"/>
              <v:stroke on="f" weight="0.5pt"/>
              <v:imagedata o:title=""/>
              <o:lock v:ext="edit" aspectratio="f"/>
              <v:textbox inset="20pt,0mm,2.54mm,0mm">
                <w:txbxContent>
                  <w:p>
                    <w:pPr>
                      <w:spacing w:after="0"/>
                      <w:rPr>
                        <w:rFonts w:ascii="Calibri" w:hAnsi="Calibri" w:cs="Calibri"/>
                        <w:color w:val="737373"/>
                        <w:sz w:val="14"/>
                      </w:rPr>
                    </w:pPr>
                    <w:r>
                      <w:rPr>
                        <w:rFonts w:ascii="Calibri" w:hAnsi="Calibri" w:cs="Calibri"/>
                        <w:color w:val="737373"/>
                        <w:sz w:val="14"/>
                      </w:rPr>
                      <w:t>Internal Use - Confidential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90616"/>
    <w:multiLevelType w:val="multilevel"/>
    <w:tmpl w:val="0F09061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F37566B"/>
    <w:multiLevelType w:val="multilevel"/>
    <w:tmpl w:val="3F3756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060A64"/>
    <w:multiLevelType w:val="multilevel"/>
    <w:tmpl w:val="6B060A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7B01C3"/>
    <w:multiLevelType w:val="multilevel"/>
    <w:tmpl w:val="707B01C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NAYSRsYWpiaGFko6SsGpxcWZ+XkgBcZmtQDsCTABLQAAAA=="/>
  </w:docVars>
  <w:rsids>
    <w:rsidRoot w:val="004A641A"/>
    <w:rsid w:val="000037B3"/>
    <w:rsid w:val="000038A1"/>
    <w:rsid w:val="0000548F"/>
    <w:rsid w:val="00005C1F"/>
    <w:rsid w:val="00013036"/>
    <w:rsid w:val="0001406B"/>
    <w:rsid w:val="0001425F"/>
    <w:rsid w:val="00014C15"/>
    <w:rsid w:val="00015131"/>
    <w:rsid w:val="00015879"/>
    <w:rsid w:val="0001616C"/>
    <w:rsid w:val="000168AB"/>
    <w:rsid w:val="0002000A"/>
    <w:rsid w:val="00021DD5"/>
    <w:rsid w:val="0002264C"/>
    <w:rsid w:val="00023208"/>
    <w:rsid w:val="00023C9F"/>
    <w:rsid w:val="00025121"/>
    <w:rsid w:val="00025EA5"/>
    <w:rsid w:val="00025EEB"/>
    <w:rsid w:val="00026E5A"/>
    <w:rsid w:val="00027AEA"/>
    <w:rsid w:val="00030894"/>
    <w:rsid w:val="00030B9E"/>
    <w:rsid w:val="00036261"/>
    <w:rsid w:val="000406DB"/>
    <w:rsid w:val="000425D1"/>
    <w:rsid w:val="00044B27"/>
    <w:rsid w:val="0004764A"/>
    <w:rsid w:val="00052A69"/>
    <w:rsid w:val="0005506E"/>
    <w:rsid w:val="00060320"/>
    <w:rsid w:val="00060A57"/>
    <w:rsid w:val="00061282"/>
    <w:rsid w:val="00062A0B"/>
    <w:rsid w:val="00062BE9"/>
    <w:rsid w:val="000631BA"/>
    <w:rsid w:val="00063538"/>
    <w:rsid w:val="00064E7B"/>
    <w:rsid w:val="00065EE4"/>
    <w:rsid w:val="00066CD5"/>
    <w:rsid w:val="00076EDF"/>
    <w:rsid w:val="00077982"/>
    <w:rsid w:val="00084224"/>
    <w:rsid w:val="00084883"/>
    <w:rsid w:val="00084D37"/>
    <w:rsid w:val="000853FD"/>
    <w:rsid w:val="00090672"/>
    <w:rsid w:val="0009111E"/>
    <w:rsid w:val="00092E6F"/>
    <w:rsid w:val="0009307D"/>
    <w:rsid w:val="000933E2"/>
    <w:rsid w:val="00094B7B"/>
    <w:rsid w:val="00097375"/>
    <w:rsid w:val="000A0DEA"/>
    <w:rsid w:val="000A347F"/>
    <w:rsid w:val="000A540C"/>
    <w:rsid w:val="000A5A22"/>
    <w:rsid w:val="000A7B80"/>
    <w:rsid w:val="000B04C0"/>
    <w:rsid w:val="000B0501"/>
    <w:rsid w:val="000B0E9B"/>
    <w:rsid w:val="000B1034"/>
    <w:rsid w:val="000B1298"/>
    <w:rsid w:val="000B2FFA"/>
    <w:rsid w:val="000B349B"/>
    <w:rsid w:val="000B586C"/>
    <w:rsid w:val="000B6B91"/>
    <w:rsid w:val="000B6C34"/>
    <w:rsid w:val="000C0ACD"/>
    <w:rsid w:val="000C0D4E"/>
    <w:rsid w:val="000C173F"/>
    <w:rsid w:val="000C285F"/>
    <w:rsid w:val="000C3CE4"/>
    <w:rsid w:val="000C43D9"/>
    <w:rsid w:val="000C6856"/>
    <w:rsid w:val="000C6DD6"/>
    <w:rsid w:val="000D07DF"/>
    <w:rsid w:val="000D0D73"/>
    <w:rsid w:val="000D20DB"/>
    <w:rsid w:val="000D27CA"/>
    <w:rsid w:val="000D4F88"/>
    <w:rsid w:val="000D6423"/>
    <w:rsid w:val="000D69C4"/>
    <w:rsid w:val="000D7CDD"/>
    <w:rsid w:val="000D7E0A"/>
    <w:rsid w:val="000E0425"/>
    <w:rsid w:val="000E0611"/>
    <w:rsid w:val="000E1BD1"/>
    <w:rsid w:val="000E3761"/>
    <w:rsid w:val="000E3A95"/>
    <w:rsid w:val="000E5587"/>
    <w:rsid w:val="000E6A3E"/>
    <w:rsid w:val="000E7F43"/>
    <w:rsid w:val="000F0C31"/>
    <w:rsid w:val="000F1064"/>
    <w:rsid w:val="000F140D"/>
    <w:rsid w:val="000F1994"/>
    <w:rsid w:val="000F1ACC"/>
    <w:rsid w:val="000F1CFA"/>
    <w:rsid w:val="000F2F52"/>
    <w:rsid w:val="000F3950"/>
    <w:rsid w:val="000F3C8D"/>
    <w:rsid w:val="000F64BA"/>
    <w:rsid w:val="000F6791"/>
    <w:rsid w:val="000F706A"/>
    <w:rsid w:val="001004A2"/>
    <w:rsid w:val="00100E53"/>
    <w:rsid w:val="001016C8"/>
    <w:rsid w:val="0010347B"/>
    <w:rsid w:val="00104136"/>
    <w:rsid w:val="00105F46"/>
    <w:rsid w:val="00110ACF"/>
    <w:rsid w:val="00110F67"/>
    <w:rsid w:val="00111689"/>
    <w:rsid w:val="00112A8C"/>
    <w:rsid w:val="001130CF"/>
    <w:rsid w:val="00113702"/>
    <w:rsid w:val="001147D8"/>
    <w:rsid w:val="00115937"/>
    <w:rsid w:val="00120886"/>
    <w:rsid w:val="00124B99"/>
    <w:rsid w:val="00127051"/>
    <w:rsid w:val="00131013"/>
    <w:rsid w:val="001325E7"/>
    <w:rsid w:val="00132862"/>
    <w:rsid w:val="001334E8"/>
    <w:rsid w:val="00135265"/>
    <w:rsid w:val="001358DE"/>
    <w:rsid w:val="00135E29"/>
    <w:rsid w:val="0014095C"/>
    <w:rsid w:val="0014098C"/>
    <w:rsid w:val="00141151"/>
    <w:rsid w:val="0014172D"/>
    <w:rsid w:val="00141ADB"/>
    <w:rsid w:val="00141B34"/>
    <w:rsid w:val="001448F2"/>
    <w:rsid w:val="00145A65"/>
    <w:rsid w:val="00145CBF"/>
    <w:rsid w:val="00146112"/>
    <w:rsid w:val="001466D0"/>
    <w:rsid w:val="00146734"/>
    <w:rsid w:val="00151911"/>
    <w:rsid w:val="00151E6A"/>
    <w:rsid w:val="00153198"/>
    <w:rsid w:val="0015449E"/>
    <w:rsid w:val="001552AE"/>
    <w:rsid w:val="00156050"/>
    <w:rsid w:val="00156590"/>
    <w:rsid w:val="0015719C"/>
    <w:rsid w:val="001575F5"/>
    <w:rsid w:val="00160579"/>
    <w:rsid w:val="001615AF"/>
    <w:rsid w:val="00161DD8"/>
    <w:rsid w:val="001647A5"/>
    <w:rsid w:val="00164FEB"/>
    <w:rsid w:val="00164FF3"/>
    <w:rsid w:val="00165C8D"/>
    <w:rsid w:val="00166B78"/>
    <w:rsid w:val="00167938"/>
    <w:rsid w:val="00170339"/>
    <w:rsid w:val="00171AD9"/>
    <w:rsid w:val="001767FE"/>
    <w:rsid w:val="00177142"/>
    <w:rsid w:val="00181355"/>
    <w:rsid w:val="001814A2"/>
    <w:rsid w:val="00181F8E"/>
    <w:rsid w:val="001821F5"/>
    <w:rsid w:val="00183E95"/>
    <w:rsid w:val="00186B81"/>
    <w:rsid w:val="0019290A"/>
    <w:rsid w:val="0019330A"/>
    <w:rsid w:val="00193C56"/>
    <w:rsid w:val="001955C0"/>
    <w:rsid w:val="00196090"/>
    <w:rsid w:val="00197E22"/>
    <w:rsid w:val="001A02D0"/>
    <w:rsid w:val="001A10AB"/>
    <w:rsid w:val="001A14CD"/>
    <w:rsid w:val="001A203F"/>
    <w:rsid w:val="001A3276"/>
    <w:rsid w:val="001A4994"/>
    <w:rsid w:val="001A4B1B"/>
    <w:rsid w:val="001A61F5"/>
    <w:rsid w:val="001A63CE"/>
    <w:rsid w:val="001A6CFB"/>
    <w:rsid w:val="001A703F"/>
    <w:rsid w:val="001B1D04"/>
    <w:rsid w:val="001B234F"/>
    <w:rsid w:val="001B2911"/>
    <w:rsid w:val="001B35E0"/>
    <w:rsid w:val="001B4525"/>
    <w:rsid w:val="001B7DA4"/>
    <w:rsid w:val="001C12DF"/>
    <w:rsid w:val="001C151C"/>
    <w:rsid w:val="001C15DD"/>
    <w:rsid w:val="001C1BCA"/>
    <w:rsid w:val="001C4748"/>
    <w:rsid w:val="001C5607"/>
    <w:rsid w:val="001C5E32"/>
    <w:rsid w:val="001C7753"/>
    <w:rsid w:val="001C7F86"/>
    <w:rsid w:val="001D13C4"/>
    <w:rsid w:val="001D14C1"/>
    <w:rsid w:val="001D1B5A"/>
    <w:rsid w:val="001D38A0"/>
    <w:rsid w:val="001D4D44"/>
    <w:rsid w:val="001D55A5"/>
    <w:rsid w:val="001D5D26"/>
    <w:rsid w:val="001D6934"/>
    <w:rsid w:val="001D71D5"/>
    <w:rsid w:val="001D78F2"/>
    <w:rsid w:val="001D7C8E"/>
    <w:rsid w:val="001E1BDE"/>
    <w:rsid w:val="001E3324"/>
    <w:rsid w:val="001E3855"/>
    <w:rsid w:val="001E3F41"/>
    <w:rsid w:val="001E4D12"/>
    <w:rsid w:val="001E4FA3"/>
    <w:rsid w:val="001E715D"/>
    <w:rsid w:val="001E7A25"/>
    <w:rsid w:val="001F0A1A"/>
    <w:rsid w:val="001F167C"/>
    <w:rsid w:val="001F202D"/>
    <w:rsid w:val="001F29D6"/>
    <w:rsid w:val="001F2DC1"/>
    <w:rsid w:val="001F3E17"/>
    <w:rsid w:val="001F4356"/>
    <w:rsid w:val="001F5011"/>
    <w:rsid w:val="001F5FA7"/>
    <w:rsid w:val="001F5FBE"/>
    <w:rsid w:val="00201FD2"/>
    <w:rsid w:val="0020369E"/>
    <w:rsid w:val="00203A8F"/>
    <w:rsid w:val="00204E99"/>
    <w:rsid w:val="00206095"/>
    <w:rsid w:val="00206337"/>
    <w:rsid w:val="00212C1E"/>
    <w:rsid w:val="00212E88"/>
    <w:rsid w:val="00215F8E"/>
    <w:rsid w:val="002172ED"/>
    <w:rsid w:val="00220BB0"/>
    <w:rsid w:val="0022199A"/>
    <w:rsid w:val="00222208"/>
    <w:rsid w:val="00225808"/>
    <w:rsid w:val="00225FC3"/>
    <w:rsid w:val="002273C8"/>
    <w:rsid w:val="002273F0"/>
    <w:rsid w:val="00227CB0"/>
    <w:rsid w:val="00230594"/>
    <w:rsid w:val="00231AE3"/>
    <w:rsid w:val="0023341E"/>
    <w:rsid w:val="0023381D"/>
    <w:rsid w:val="002344BF"/>
    <w:rsid w:val="0023555B"/>
    <w:rsid w:val="002368F2"/>
    <w:rsid w:val="00236940"/>
    <w:rsid w:val="0024097B"/>
    <w:rsid w:val="00240A82"/>
    <w:rsid w:val="0024154A"/>
    <w:rsid w:val="00241965"/>
    <w:rsid w:val="00242CC1"/>
    <w:rsid w:val="002436EB"/>
    <w:rsid w:val="00243ACD"/>
    <w:rsid w:val="00245385"/>
    <w:rsid w:val="00245C90"/>
    <w:rsid w:val="00246230"/>
    <w:rsid w:val="002477B7"/>
    <w:rsid w:val="002500D8"/>
    <w:rsid w:val="00252A82"/>
    <w:rsid w:val="002533E3"/>
    <w:rsid w:val="002535FA"/>
    <w:rsid w:val="002604CF"/>
    <w:rsid w:val="0026175B"/>
    <w:rsid w:val="002633B8"/>
    <w:rsid w:val="00264195"/>
    <w:rsid w:val="00264590"/>
    <w:rsid w:val="00266B11"/>
    <w:rsid w:val="0026707D"/>
    <w:rsid w:val="00270B02"/>
    <w:rsid w:val="00272316"/>
    <w:rsid w:val="00274EFF"/>
    <w:rsid w:val="00275340"/>
    <w:rsid w:val="00276F13"/>
    <w:rsid w:val="00277F21"/>
    <w:rsid w:val="0028146C"/>
    <w:rsid w:val="0028561C"/>
    <w:rsid w:val="00285699"/>
    <w:rsid w:val="0028587F"/>
    <w:rsid w:val="00290144"/>
    <w:rsid w:val="002907DA"/>
    <w:rsid w:val="0029085B"/>
    <w:rsid w:val="0029242F"/>
    <w:rsid w:val="00294486"/>
    <w:rsid w:val="002950CE"/>
    <w:rsid w:val="002958A8"/>
    <w:rsid w:val="00296303"/>
    <w:rsid w:val="002979F3"/>
    <w:rsid w:val="002A00C6"/>
    <w:rsid w:val="002A235D"/>
    <w:rsid w:val="002A4FEB"/>
    <w:rsid w:val="002A6101"/>
    <w:rsid w:val="002A65A3"/>
    <w:rsid w:val="002A6FA9"/>
    <w:rsid w:val="002A7065"/>
    <w:rsid w:val="002A7782"/>
    <w:rsid w:val="002A787C"/>
    <w:rsid w:val="002A7C18"/>
    <w:rsid w:val="002B000B"/>
    <w:rsid w:val="002B0221"/>
    <w:rsid w:val="002B1F1F"/>
    <w:rsid w:val="002B2DE1"/>
    <w:rsid w:val="002B2FD5"/>
    <w:rsid w:val="002B412E"/>
    <w:rsid w:val="002B49AD"/>
    <w:rsid w:val="002B4AA9"/>
    <w:rsid w:val="002B4C51"/>
    <w:rsid w:val="002B5C5F"/>
    <w:rsid w:val="002B6679"/>
    <w:rsid w:val="002B753A"/>
    <w:rsid w:val="002C125B"/>
    <w:rsid w:val="002C166E"/>
    <w:rsid w:val="002C3E35"/>
    <w:rsid w:val="002C3F47"/>
    <w:rsid w:val="002C613F"/>
    <w:rsid w:val="002C6437"/>
    <w:rsid w:val="002D0054"/>
    <w:rsid w:val="002D0A9A"/>
    <w:rsid w:val="002D1F97"/>
    <w:rsid w:val="002D63B7"/>
    <w:rsid w:val="002E2F27"/>
    <w:rsid w:val="002E446B"/>
    <w:rsid w:val="002E4786"/>
    <w:rsid w:val="002E6642"/>
    <w:rsid w:val="002E745D"/>
    <w:rsid w:val="002F012E"/>
    <w:rsid w:val="002F01B1"/>
    <w:rsid w:val="002F02EC"/>
    <w:rsid w:val="002F1A40"/>
    <w:rsid w:val="002F34BA"/>
    <w:rsid w:val="002F3A48"/>
    <w:rsid w:val="002F3C7D"/>
    <w:rsid w:val="00302695"/>
    <w:rsid w:val="00302EF8"/>
    <w:rsid w:val="00303A2F"/>
    <w:rsid w:val="00303A98"/>
    <w:rsid w:val="00305546"/>
    <w:rsid w:val="00311BF0"/>
    <w:rsid w:val="00311E09"/>
    <w:rsid w:val="00312F55"/>
    <w:rsid w:val="00313270"/>
    <w:rsid w:val="00314577"/>
    <w:rsid w:val="0031476E"/>
    <w:rsid w:val="003163A7"/>
    <w:rsid w:val="003166D2"/>
    <w:rsid w:val="003207D1"/>
    <w:rsid w:val="00320FC6"/>
    <w:rsid w:val="00324C0A"/>
    <w:rsid w:val="00325966"/>
    <w:rsid w:val="00327CA9"/>
    <w:rsid w:val="003304BD"/>
    <w:rsid w:val="0033156E"/>
    <w:rsid w:val="00331B51"/>
    <w:rsid w:val="003332F9"/>
    <w:rsid w:val="00335560"/>
    <w:rsid w:val="0033695D"/>
    <w:rsid w:val="00337F3A"/>
    <w:rsid w:val="003401A1"/>
    <w:rsid w:val="0034301D"/>
    <w:rsid w:val="00343633"/>
    <w:rsid w:val="0034372A"/>
    <w:rsid w:val="00346957"/>
    <w:rsid w:val="00347316"/>
    <w:rsid w:val="003502B9"/>
    <w:rsid w:val="003514A6"/>
    <w:rsid w:val="00351595"/>
    <w:rsid w:val="00351662"/>
    <w:rsid w:val="00351C7B"/>
    <w:rsid w:val="00352216"/>
    <w:rsid w:val="00356316"/>
    <w:rsid w:val="00357187"/>
    <w:rsid w:val="00360580"/>
    <w:rsid w:val="003606F4"/>
    <w:rsid w:val="0036126C"/>
    <w:rsid w:val="00361DC5"/>
    <w:rsid w:val="003651F9"/>
    <w:rsid w:val="003658CB"/>
    <w:rsid w:val="00365D51"/>
    <w:rsid w:val="00365E5E"/>
    <w:rsid w:val="00371906"/>
    <w:rsid w:val="00373DD1"/>
    <w:rsid w:val="00375471"/>
    <w:rsid w:val="00377879"/>
    <w:rsid w:val="0038082B"/>
    <w:rsid w:val="00380C84"/>
    <w:rsid w:val="00380D4A"/>
    <w:rsid w:val="00380ECB"/>
    <w:rsid w:val="00381B0A"/>
    <w:rsid w:val="0038229C"/>
    <w:rsid w:val="003822C6"/>
    <w:rsid w:val="003826FB"/>
    <w:rsid w:val="003828E5"/>
    <w:rsid w:val="00384ED8"/>
    <w:rsid w:val="003905EC"/>
    <w:rsid w:val="00391A77"/>
    <w:rsid w:val="0039259B"/>
    <w:rsid w:val="00394506"/>
    <w:rsid w:val="00394618"/>
    <w:rsid w:val="003950D9"/>
    <w:rsid w:val="00395D18"/>
    <w:rsid w:val="00396BC0"/>
    <w:rsid w:val="00397FC6"/>
    <w:rsid w:val="003A1DF0"/>
    <w:rsid w:val="003A426C"/>
    <w:rsid w:val="003A5393"/>
    <w:rsid w:val="003A68A1"/>
    <w:rsid w:val="003A6D6B"/>
    <w:rsid w:val="003A79F6"/>
    <w:rsid w:val="003B04CF"/>
    <w:rsid w:val="003B1443"/>
    <w:rsid w:val="003B1755"/>
    <w:rsid w:val="003B1963"/>
    <w:rsid w:val="003B48AE"/>
    <w:rsid w:val="003B54AA"/>
    <w:rsid w:val="003B5CF6"/>
    <w:rsid w:val="003B605E"/>
    <w:rsid w:val="003C0D8A"/>
    <w:rsid w:val="003C1B36"/>
    <w:rsid w:val="003C1B64"/>
    <w:rsid w:val="003C1D49"/>
    <w:rsid w:val="003C2A0B"/>
    <w:rsid w:val="003C3BFE"/>
    <w:rsid w:val="003C495F"/>
    <w:rsid w:val="003C4B07"/>
    <w:rsid w:val="003C69C5"/>
    <w:rsid w:val="003C6E03"/>
    <w:rsid w:val="003C7029"/>
    <w:rsid w:val="003D01CF"/>
    <w:rsid w:val="003D021D"/>
    <w:rsid w:val="003D03A1"/>
    <w:rsid w:val="003D064C"/>
    <w:rsid w:val="003D0ED1"/>
    <w:rsid w:val="003D1332"/>
    <w:rsid w:val="003D28BD"/>
    <w:rsid w:val="003D3270"/>
    <w:rsid w:val="003D3590"/>
    <w:rsid w:val="003D3BCA"/>
    <w:rsid w:val="003D3F02"/>
    <w:rsid w:val="003D4607"/>
    <w:rsid w:val="003D4CFD"/>
    <w:rsid w:val="003D51E7"/>
    <w:rsid w:val="003D5AF1"/>
    <w:rsid w:val="003D7CFB"/>
    <w:rsid w:val="003E2640"/>
    <w:rsid w:val="003E5248"/>
    <w:rsid w:val="003F01B4"/>
    <w:rsid w:val="003F0674"/>
    <w:rsid w:val="003F1293"/>
    <w:rsid w:val="003F32AD"/>
    <w:rsid w:val="003F41DB"/>
    <w:rsid w:val="003F4772"/>
    <w:rsid w:val="003F65CD"/>
    <w:rsid w:val="003F75B8"/>
    <w:rsid w:val="00400AA1"/>
    <w:rsid w:val="0040117C"/>
    <w:rsid w:val="00402727"/>
    <w:rsid w:val="00403344"/>
    <w:rsid w:val="00403FE6"/>
    <w:rsid w:val="004044A3"/>
    <w:rsid w:val="00404A2B"/>
    <w:rsid w:val="00406733"/>
    <w:rsid w:val="00410DA9"/>
    <w:rsid w:val="00412DD0"/>
    <w:rsid w:val="00414602"/>
    <w:rsid w:val="00417B0C"/>
    <w:rsid w:val="004209EF"/>
    <w:rsid w:val="00421BA4"/>
    <w:rsid w:val="0042251C"/>
    <w:rsid w:val="004227EE"/>
    <w:rsid w:val="004243AD"/>
    <w:rsid w:val="00425509"/>
    <w:rsid w:val="004255B7"/>
    <w:rsid w:val="0042651B"/>
    <w:rsid w:val="004266CA"/>
    <w:rsid w:val="004272F6"/>
    <w:rsid w:val="00430391"/>
    <w:rsid w:val="00430496"/>
    <w:rsid w:val="00430B48"/>
    <w:rsid w:val="004318A1"/>
    <w:rsid w:val="00431D98"/>
    <w:rsid w:val="00435159"/>
    <w:rsid w:val="00436CEB"/>
    <w:rsid w:val="004404E6"/>
    <w:rsid w:val="00440AC2"/>
    <w:rsid w:val="0044167F"/>
    <w:rsid w:val="00441C4D"/>
    <w:rsid w:val="00443AA6"/>
    <w:rsid w:val="004453B9"/>
    <w:rsid w:val="0044648F"/>
    <w:rsid w:val="00446B08"/>
    <w:rsid w:val="00451707"/>
    <w:rsid w:val="00451A22"/>
    <w:rsid w:val="00451B4C"/>
    <w:rsid w:val="00452839"/>
    <w:rsid w:val="00454593"/>
    <w:rsid w:val="00454CCB"/>
    <w:rsid w:val="00456A7B"/>
    <w:rsid w:val="004620D5"/>
    <w:rsid w:val="00463320"/>
    <w:rsid w:val="004643CD"/>
    <w:rsid w:val="00464EFA"/>
    <w:rsid w:val="0046532A"/>
    <w:rsid w:val="00470BAB"/>
    <w:rsid w:val="004710F4"/>
    <w:rsid w:val="00472B31"/>
    <w:rsid w:val="00472F17"/>
    <w:rsid w:val="004744C4"/>
    <w:rsid w:val="00474CB1"/>
    <w:rsid w:val="00475694"/>
    <w:rsid w:val="00476D79"/>
    <w:rsid w:val="0047743F"/>
    <w:rsid w:val="00477910"/>
    <w:rsid w:val="00477CA2"/>
    <w:rsid w:val="004805F5"/>
    <w:rsid w:val="004811F3"/>
    <w:rsid w:val="0048182C"/>
    <w:rsid w:val="00481E4B"/>
    <w:rsid w:val="00482E51"/>
    <w:rsid w:val="004834D1"/>
    <w:rsid w:val="00483AD4"/>
    <w:rsid w:val="00484739"/>
    <w:rsid w:val="00485A3C"/>
    <w:rsid w:val="00486A8A"/>
    <w:rsid w:val="004905C4"/>
    <w:rsid w:val="00491D61"/>
    <w:rsid w:val="0049271B"/>
    <w:rsid w:val="004936A0"/>
    <w:rsid w:val="004949CC"/>
    <w:rsid w:val="00494B05"/>
    <w:rsid w:val="00496349"/>
    <w:rsid w:val="00497D6E"/>
    <w:rsid w:val="004A046F"/>
    <w:rsid w:val="004A1371"/>
    <w:rsid w:val="004A1FBE"/>
    <w:rsid w:val="004A28C2"/>
    <w:rsid w:val="004A2BDD"/>
    <w:rsid w:val="004A37F5"/>
    <w:rsid w:val="004A40C1"/>
    <w:rsid w:val="004A462E"/>
    <w:rsid w:val="004A641A"/>
    <w:rsid w:val="004A65A7"/>
    <w:rsid w:val="004B3506"/>
    <w:rsid w:val="004B3B1C"/>
    <w:rsid w:val="004B4DDE"/>
    <w:rsid w:val="004B5B17"/>
    <w:rsid w:val="004B5CCC"/>
    <w:rsid w:val="004B6F82"/>
    <w:rsid w:val="004C07AA"/>
    <w:rsid w:val="004C087C"/>
    <w:rsid w:val="004C2431"/>
    <w:rsid w:val="004C2E76"/>
    <w:rsid w:val="004C3963"/>
    <w:rsid w:val="004C6617"/>
    <w:rsid w:val="004C74C2"/>
    <w:rsid w:val="004D0B8E"/>
    <w:rsid w:val="004D44D3"/>
    <w:rsid w:val="004D6DEF"/>
    <w:rsid w:val="004D71BD"/>
    <w:rsid w:val="004D71D6"/>
    <w:rsid w:val="004E1189"/>
    <w:rsid w:val="004E2C80"/>
    <w:rsid w:val="004E48EC"/>
    <w:rsid w:val="004E5001"/>
    <w:rsid w:val="004E5997"/>
    <w:rsid w:val="004E64C1"/>
    <w:rsid w:val="004E67E1"/>
    <w:rsid w:val="004E6EEE"/>
    <w:rsid w:val="004E7617"/>
    <w:rsid w:val="004E7BF3"/>
    <w:rsid w:val="004F0D6F"/>
    <w:rsid w:val="004F148E"/>
    <w:rsid w:val="004F18DB"/>
    <w:rsid w:val="004F27A9"/>
    <w:rsid w:val="004F3954"/>
    <w:rsid w:val="004F44C6"/>
    <w:rsid w:val="004F47DB"/>
    <w:rsid w:val="004F486F"/>
    <w:rsid w:val="004F4F7D"/>
    <w:rsid w:val="004F614F"/>
    <w:rsid w:val="004F6FFA"/>
    <w:rsid w:val="00501077"/>
    <w:rsid w:val="00501405"/>
    <w:rsid w:val="00501759"/>
    <w:rsid w:val="00503257"/>
    <w:rsid w:val="00504B9A"/>
    <w:rsid w:val="00506A36"/>
    <w:rsid w:val="00507257"/>
    <w:rsid w:val="005100A4"/>
    <w:rsid w:val="00510F77"/>
    <w:rsid w:val="005112C2"/>
    <w:rsid w:val="00511BC1"/>
    <w:rsid w:val="0051255D"/>
    <w:rsid w:val="00512653"/>
    <w:rsid w:val="005137B4"/>
    <w:rsid w:val="00513A24"/>
    <w:rsid w:val="00515E96"/>
    <w:rsid w:val="00516D4B"/>
    <w:rsid w:val="00517287"/>
    <w:rsid w:val="005223CD"/>
    <w:rsid w:val="005224D1"/>
    <w:rsid w:val="00523C32"/>
    <w:rsid w:val="00524273"/>
    <w:rsid w:val="00524C9A"/>
    <w:rsid w:val="00525855"/>
    <w:rsid w:val="00530028"/>
    <w:rsid w:val="005303F3"/>
    <w:rsid w:val="00531060"/>
    <w:rsid w:val="00531E33"/>
    <w:rsid w:val="005322B6"/>
    <w:rsid w:val="00532947"/>
    <w:rsid w:val="00533507"/>
    <w:rsid w:val="00533B1A"/>
    <w:rsid w:val="0053436B"/>
    <w:rsid w:val="00534458"/>
    <w:rsid w:val="005347F8"/>
    <w:rsid w:val="00534CFC"/>
    <w:rsid w:val="005372F6"/>
    <w:rsid w:val="0053753F"/>
    <w:rsid w:val="005402D0"/>
    <w:rsid w:val="00540779"/>
    <w:rsid w:val="00543179"/>
    <w:rsid w:val="00543D47"/>
    <w:rsid w:val="00544FF3"/>
    <w:rsid w:val="00545F72"/>
    <w:rsid w:val="00546563"/>
    <w:rsid w:val="005468F7"/>
    <w:rsid w:val="00546D66"/>
    <w:rsid w:val="00550D9D"/>
    <w:rsid w:val="005521D3"/>
    <w:rsid w:val="0055246B"/>
    <w:rsid w:val="00554BCD"/>
    <w:rsid w:val="00554E5E"/>
    <w:rsid w:val="00555EC3"/>
    <w:rsid w:val="00562C67"/>
    <w:rsid w:val="005632DC"/>
    <w:rsid w:val="005632ED"/>
    <w:rsid w:val="005633EB"/>
    <w:rsid w:val="00563D75"/>
    <w:rsid w:val="0056456C"/>
    <w:rsid w:val="00565066"/>
    <w:rsid w:val="005673AA"/>
    <w:rsid w:val="00567D64"/>
    <w:rsid w:val="005717F6"/>
    <w:rsid w:val="00574691"/>
    <w:rsid w:val="00574893"/>
    <w:rsid w:val="00577C51"/>
    <w:rsid w:val="005804D4"/>
    <w:rsid w:val="0058165F"/>
    <w:rsid w:val="00581DA2"/>
    <w:rsid w:val="00582430"/>
    <w:rsid w:val="00582624"/>
    <w:rsid w:val="00583089"/>
    <w:rsid w:val="005864C7"/>
    <w:rsid w:val="00591412"/>
    <w:rsid w:val="00592DE8"/>
    <w:rsid w:val="00594A83"/>
    <w:rsid w:val="005A0BB3"/>
    <w:rsid w:val="005A1131"/>
    <w:rsid w:val="005A29D0"/>
    <w:rsid w:val="005A30A1"/>
    <w:rsid w:val="005A35AC"/>
    <w:rsid w:val="005A3AB0"/>
    <w:rsid w:val="005A4DA0"/>
    <w:rsid w:val="005A5AB7"/>
    <w:rsid w:val="005A6CC1"/>
    <w:rsid w:val="005A7FD0"/>
    <w:rsid w:val="005B025F"/>
    <w:rsid w:val="005B2D38"/>
    <w:rsid w:val="005B423A"/>
    <w:rsid w:val="005B534C"/>
    <w:rsid w:val="005B7C3C"/>
    <w:rsid w:val="005C1623"/>
    <w:rsid w:val="005C37C2"/>
    <w:rsid w:val="005C46A8"/>
    <w:rsid w:val="005C615E"/>
    <w:rsid w:val="005C6FEA"/>
    <w:rsid w:val="005C7A7A"/>
    <w:rsid w:val="005D3798"/>
    <w:rsid w:val="005D663D"/>
    <w:rsid w:val="005D737A"/>
    <w:rsid w:val="005D7ABC"/>
    <w:rsid w:val="005E0485"/>
    <w:rsid w:val="005E0FC6"/>
    <w:rsid w:val="005E1174"/>
    <w:rsid w:val="005E1187"/>
    <w:rsid w:val="005E123B"/>
    <w:rsid w:val="005E19FE"/>
    <w:rsid w:val="005E3721"/>
    <w:rsid w:val="005E38D4"/>
    <w:rsid w:val="005E5C23"/>
    <w:rsid w:val="005E5F17"/>
    <w:rsid w:val="005E6AC5"/>
    <w:rsid w:val="005F1CDD"/>
    <w:rsid w:val="005F4EDA"/>
    <w:rsid w:val="005F4EFE"/>
    <w:rsid w:val="005F5041"/>
    <w:rsid w:val="005F5570"/>
    <w:rsid w:val="005F7273"/>
    <w:rsid w:val="005F742B"/>
    <w:rsid w:val="005F7ED5"/>
    <w:rsid w:val="006006F8"/>
    <w:rsid w:val="00602DE5"/>
    <w:rsid w:val="00602FAD"/>
    <w:rsid w:val="006053E5"/>
    <w:rsid w:val="006062DD"/>
    <w:rsid w:val="00606451"/>
    <w:rsid w:val="00606FF8"/>
    <w:rsid w:val="00607297"/>
    <w:rsid w:val="00610831"/>
    <w:rsid w:val="00611309"/>
    <w:rsid w:val="00612BD1"/>
    <w:rsid w:val="0061681E"/>
    <w:rsid w:val="00617142"/>
    <w:rsid w:val="00620052"/>
    <w:rsid w:val="0062247F"/>
    <w:rsid w:val="00622C29"/>
    <w:rsid w:val="00624D78"/>
    <w:rsid w:val="006276B7"/>
    <w:rsid w:val="00627F3D"/>
    <w:rsid w:val="006320E6"/>
    <w:rsid w:val="00632807"/>
    <w:rsid w:val="006330A5"/>
    <w:rsid w:val="006336E6"/>
    <w:rsid w:val="006351B8"/>
    <w:rsid w:val="00635C05"/>
    <w:rsid w:val="0063620E"/>
    <w:rsid w:val="00637E7C"/>
    <w:rsid w:val="00641832"/>
    <w:rsid w:val="0064280F"/>
    <w:rsid w:val="00642C96"/>
    <w:rsid w:val="006432A1"/>
    <w:rsid w:val="0064678E"/>
    <w:rsid w:val="006467DC"/>
    <w:rsid w:val="006514CD"/>
    <w:rsid w:val="00651AF1"/>
    <w:rsid w:val="0065248C"/>
    <w:rsid w:val="00653BA4"/>
    <w:rsid w:val="006541BA"/>
    <w:rsid w:val="006542A4"/>
    <w:rsid w:val="00656E6C"/>
    <w:rsid w:val="006606C7"/>
    <w:rsid w:val="00660F37"/>
    <w:rsid w:val="006616E4"/>
    <w:rsid w:val="00661D93"/>
    <w:rsid w:val="0066435F"/>
    <w:rsid w:val="00665DEA"/>
    <w:rsid w:val="0066660E"/>
    <w:rsid w:val="00667936"/>
    <w:rsid w:val="006679B2"/>
    <w:rsid w:val="006700A6"/>
    <w:rsid w:val="00670E54"/>
    <w:rsid w:val="00673D1E"/>
    <w:rsid w:val="00674A4E"/>
    <w:rsid w:val="00676081"/>
    <w:rsid w:val="006778D8"/>
    <w:rsid w:val="00677DD4"/>
    <w:rsid w:val="00680666"/>
    <w:rsid w:val="00680C59"/>
    <w:rsid w:val="00680CFC"/>
    <w:rsid w:val="006823F6"/>
    <w:rsid w:val="00682D69"/>
    <w:rsid w:val="00685487"/>
    <w:rsid w:val="0068560F"/>
    <w:rsid w:val="00686631"/>
    <w:rsid w:val="0068698D"/>
    <w:rsid w:val="006879E7"/>
    <w:rsid w:val="006879E9"/>
    <w:rsid w:val="00687D60"/>
    <w:rsid w:val="006907AA"/>
    <w:rsid w:val="0069256D"/>
    <w:rsid w:val="0069327C"/>
    <w:rsid w:val="006943B3"/>
    <w:rsid w:val="00695AE7"/>
    <w:rsid w:val="00697A16"/>
    <w:rsid w:val="006A0328"/>
    <w:rsid w:val="006A1D23"/>
    <w:rsid w:val="006A1D3C"/>
    <w:rsid w:val="006A1EF5"/>
    <w:rsid w:val="006A1F8B"/>
    <w:rsid w:val="006A2054"/>
    <w:rsid w:val="006A2A0E"/>
    <w:rsid w:val="006A5D2A"/>
    <w:rsid w:val="006B1576"/>
    <w:rsid w:val="006B2501"/>
    <w:rsid w:val="006B3BA4"/>
    <w:rsid w:val="006B4DE3"/>
    <w:rsid w:val="006B5499"/>
    <w:rsid w:val="006B6AE8"/>
    <w:rsid w:val="006C01A8"/>
    <w:rsid w:val="006C0932"/>
    <w:rsid w:val="006C0E3D"/>
    <w:rsid w:val="006C1DA0"/>
    <w:rsid w:val="006C1E9E"/>
    <w:rsid w:val="006C1F7E"/>
    <w:rsid w:val="006C3322"/>
    <w:rsid w:val="006C37BE"/>
    <w:rsid w:val="006C64F2"/>
    <w:rsid w:val="006C68D3"/>
    <w:rsid w:val="006D165C"/>
    <w:rsid w:val="006D26A3"/>
    <w:rsid w:val="006D46EC"/>
    <w:rsid w:val="006D47CF"/>
    <w:rsid w:val="006D53FD"/>
    <w:rsid w:val="006D5741"/>
    <w:rsid w:val="006D6AC4"/>
    <w:rsid w:val="006D6E3D"/>
    <w:rsid w:val="006E0D22"/>
    <w:rsid w:val="006E456B"/>
    <w:rsid w:val="006E4A07"/>
    <w:rsid w:val="006E5176"/>
    <w:rsid w:val="006E615C"/>
    <w:rsid w:val="006E6A0F"/>
    <w:rsid w:val="006E7711"/>
    <w:rsid w:val="006F087A"/>
    <w:rsid w:val="006F0EA5"/>
    <w:rsid w:val="006F1F32"/>
    <w:rsid w:val="006F2DAD"/>
    <w:rsid w:val="006F4957"/>
    <w:rsid w:val="006F7072"/>
    <w:rsid w:val="006F74EB"/>
    <w:rsid w:val="00702213"/>
    <w:rsid w:val="00704FA9"/>
    <w:rsid w:val="007057FF"/>
    <w:rsid w:val="007077C6"/>
    <w:rsid w:val="00707DB8"/>
    <w:rsid w:val="00712079"/>
    <w:rsid w:val="00712535"/>
    <w:rsid w:val="00713D71"/>
    <w:rsid w:val="00714E50"/>
    <w:rsid w:val="0071543A"/>
    <w:rsid w:val="00715DE4"/>
    <w:rsid w:val="00716462"/>
    <w:rsid w:val="00716820"/>
    <w:rsid w:val="007174F4"/>
    <w:rsid w:val="00720486"/>
    <w:rsid w:val="00721C54"/>
    <w:rsid w:val="007232AC"/>
    <w:rsid w:val="00723ECB"/>
    <w:rsid w:val="007247E2"/>
    <w:rsid w:val="00724972"/>
    <w:rsid w:val="00725C2A"/>
    <w:rsid w:val="007263B3"/>
    <w:rsid w:val="0073010D"/>
    <w:rsid w:val="00730AC0"/>
    <w:rsid w:val="00731BDB"/>
    <w:rsid w:val="007337B5"/>
    <w:rsid w:val="00733EC3"/>
    <w:rsid w:val="00734422"/>
    <w:rsid w:val="007347E0"/>
    <w:rsid w:val="00734BE2"/>
    <w:rsid w:val="00734DB2"/>
    <w:rsid w:val="007359F8"/>
    <w:rsid w:val="00736127"/>
    <w:rsid w:val="00737467"/>
    <w:rsid w:val="00740A4D"/>
    <w:rsid w:val="007412EA"/>
    <w:rsid w:val="0074181E"/>
    <w:rsid w:val="0074189A"/>
    <w:rsid w:val="00741DC2"/>
    <w:rsid w:val="0074223D"/>
    <w:rsid w:val="007441E2"/>
    <w:rsid w:val="007459CF"/>
    <w:rsid w:val="007467D7"/>
    <w:rsid w:val="007476ED"/>
    <w:rsid w:val="00750015"/>
    <w:rsid w:val="007505FF"/>
    <w:rsid w:val="007511C5"/>
    <w:rsid w:val="007520E9"/>
    <w:rsid w:val="0075228F"/>
    <w:rsid w:val="007523DC"/>
    <w:rsid w:val="007527D3"/>
    <w:rsid w:val="007535FF"/>
    <w:rsid w:val="007549E3"/>
    <w:rsid w:val="00755D7B"/>
    <w:rsid w:val="007562FB"/>
    <w:rsid w:val="00756CAF"/>
    <w:rsid w:val="00757DFD"/>
    <w:rsid w:val="007639CF"/>
    <w:rsid w:val="00764924"/>
    <w:rsid w:val="00765728"/>
    <w:rsid w:val="00766A07"/>
    <w:rsid w:val="00770502"/>
    <w:rsid w:val="00770A48"/>
    <w:rsid w:val="0077297F"/>
    <w:rsid w:val="00773464"/>
    <w:rsid w:val="007751CC"/>
    <w:rsid w:val="007751D1"/>
    <w:rsid w:val="007767C1"/>
    <w:rsid w:val="00776AA8"/>
    <w:rsid w:val="00777066"/>
    <w:rsid w:val="0077709B"/>
    <w:rsid w:val="00777443"/>
    <w:rsid w:val="00780133"/>
    <w:rsid w:val="00782830"/>
    <w:rsid w:val="00782A10"/>
    <w:rsid w:val="00782DBE"/>
    <w:rsid w:val="00782E28"/>
    <w:rsid w:val="0078426A"/>
    <w:rsid w:val="007855EF"/>
    <w:rsid w:val="007863FE"/>
    <w:rsid w:val="00787DEC"/>
    <w:rsid w:val="007905EF"/>
    <w:rsid w:val="007937EB"/>
    <w:rsid w:val="007957AE"/>
    <w:rsid w:val="007963A6"/>
    <w:rsid w:val="00796418"/>
    <w:rsid w:val="00796BFA"/>
    <w:rsid w:val="00796CFB"/>
    <w:rsid w:val="00796EDB"/>
    <w:rsid w:val="00797125"/>
    <w:rsid w:val="007A0328"/>
    <w:rsid w:val="007A0631"/>
    <w:rsid w:val="007A2341"/>
    <w:rsid w:val="007A3172"/>
    <w:rsid w:val="007A528E"/>
    <w:rsid w:val="007A6D3F"/>
    <w:rsid w:val="007A6DDB"/>
    <w:rsid w:val="007A7730"/>
    <w:rsid w:val="007B1070"/>
    <w:rsid w:val="007B112F"/>
    <w:rsid w:val="007B4F95"/>
    <w:rsid w:val="007B696C"/>
    <w:rsid w:val="007B731C"/>
    <w:rsid w:val="007B78AF"/>
    <w:rsid w:val="007C0555"/>
    <w:rsid w:val="007C211E"/>
    <w:rsid w:val="007C4586"/>
    <w:rsid w:val="007C6D2F"/>
    <w:rsid w:val="007C6FDF"/>
    <w:rsid w:val="007C7E27"/>
    <w:rsid w:val="007D1BB4"/>
    <w:rsid w:val="007D26D5"/>
    <w:rsid w:val="007D66FA"/>
    <w:rsid w:val="007D6BBD"/>
    <w:rsid w:val="007D6FFB"/>
    <w:rsid w:val="007D7DD2"/>
    <w:rsid w:val="007E0BD0"/>
    <w:rsid w:val="007E0C4F"/>
    <w:rsid w:val="007E1708"/>
    <w:rsid w:val="007E1A3D"/>
    <w:rsid w:val="007E30E3"/>
    <w:rsid w:val="007E4AB2"/>
    <w:rsid w:val="007E4EC6"/>
    <w:rsid w:val="007E535D"/>
    <w:rsid w:val="007E5864"/>
    <w:rsid w:val="007E6B49"/>
    <w:rsid w:val="007E7439"/>
    <w:rsid w:val="007E74B9"/>
    <w:rsid w:val="007F227C"/>
    <w:rsid w:val="007F3127"/>
    <w:rsid w:val="007F4F7D"/>
    <w:rsid w:val="007F53BC"/>
    <w:rsid w:val="007F72B0"/>
    <w:rsid w:val="00801B70"/>
    <w:rsid w:val="008046CC"/>
    <w:rsid w:val="00804C3E"/>
    <w:rsid w:val="00805819"/>
    <w:rsid w:val="008068CF"/>
    <w:rsid w:val="008105DC"/>
    <w:rsid w:val="008105E9"/>
    <w:rsid w:val="00810E0B"/>
    <w:rsid w:val="008138A2"/>
    <w:rsid w:val="0081470D"/>
    <w:rsid w:val="00815159"/>
    <w:rsid w:val="0082194A"/>
    <w:rsid w:val="00823371"/>
    <w:rsid w:val="00824127"/>
    <w:rsid w:val="0082574D"/>
    <w:rsid w:val="00825E0D"/>
    <w:rsid w:val="00826ACD"/>
    <w:rsid w:val="00826C0A"/>
    <w:rsid w:val="00830EBC"/>
    <w:rsid w:val="00831973"/>
    <w:rsid w:val="008325B6"/>
    <w:rsid w:val="0083368E"/>
    <w:rsid w:val="008336F7"/>
    <w:rsid w:val="00833AD9"/>
    <w:rsid w:val="00833ED5"/>
    <w:rsid w:val="00836B5E"/>
    <w:rsid w:val="00837D98"/>
    <w:rsid w:val="00842A0E"/>
    <w:rsid w:val="00843029"/>
    <w:rsid w:val="00843CA2"/>
    <w:rsid w:val="00843F7C"/>
    <w:rsid w:val="00844222"/>
    <w:rsid w:val="0084541B"/>
    <w:rsid w:val="00845DB6"/>
    <w:rsid w:val="008476AC"/>
    <w:rsid w:val="00850618"/>
    <w:rsid w:val="00851794"/>
    <w:rsid w:val="00851862"/>
    <w:rsid w:val="0085227B"/>
    <w:rsid w:val="008560BD"/>
    <w:rsid w:val="00856F7D"/>
    <w:rsid w:val="00857D34"/>
    <w:rsid w:val="00861887"/>
    <w:rsid w:val="00861BE9"/>
    <w:rsid w:val="00862D62"/>
    <w:rsid w:val="008640C5"/>
    <w:rsid w:val="0086443D"/>
    <w:rsid w:val="00864AA0"/>
    <w:rsid w:val="0086543D"/>
    <w:rsid w:val="00871252"/>
    <w:rsid w:val="00872EC4"/>
    <w:rsid w:val="00874484"/>
    <w:rsid w:val="00875098"/>
    <w:rsid w:val="00875584"/>
    <w:rsid w:val="0087563D"/>
    <w:rsid w:val="00881A42"/>
    <w:rsid w:val="008831BE"/>
    <w:rsid w:val="00883245"/>
    <w:rsid w:val="00883BF5"/>
    <w:rsid w:val="008842D1"/>
    <w:rsid w:val="00884F6D"/>
    <w:rsid w:val="00887AB7"/>
    <w:rsid w:val="00890094"/>
    <w:rsid w:val="00890154"/>
    <w:rsid w:val="0089090B"/>
    <w:rsid w:val="008909B1"/>
    <w:rsid w:val="00891D37"/>
    <w:rsid w:val="008935D6"/>
    <w:rsid w:val="00893F86"/>
    <w:rsid w:val="00894B3E"/>
    <w:rsid w:val="008A28A4"/>
    <w:rsid w:val="008A38D7"/>
    <w:rsid w:val="008A4E16"/>
    <w:rsid w:val="008A583D"/>
    <w:rsid w:val="008A7325"/>
    <w:rsid w:val="008A780A"/>
    <w:rsid w:val="008B0624"/>
    <w:rsid w:val="008B1AF2"/>
    <w:rsid w:val="008B2C35"/>
    <w:rsid w:val="008B55BF"/>
    <w:rsid w:val="008B7211"/>
    <w:rsid w:val="008C07F9"/>
    <w:rsid w:val="008C3CE7"/>
    <w:rsid w:val="008C504A"/>
    <w:rsid w:val="008C5263"/>
    <w:rsid w:val="008C752E"/>
    <w:rsid w:val="008D01AA"/>
    <w:rsid w:val="008D0F84"/>
    <w:rsid w:val="008D14BA"/>
    <w:rsid w:val="008D3D75"/>
    <w:rsid w:val="008D44BF"/>
    <w:rsid w:val="008D66CD"/>
    <w:rsid w:val="008D6D77"/>
    <w:rsid w:val="008D7031"/>
    <w:rsid w:val="008D73FA"/>
    <w:rsid w:val="008D74B9"/>
    <w:rsid w:val="008E1A0C"/>
    <w:rsid w:val="008E1D7A"/>
    <w:rsid w:val="008E1DDD"/>
    <w:rsid w:val="008E3A65"/>
    <w:rsid w:val="008E3D79"/>
    <w:rsid w:val="008E3EBD"/>
    <w:rsid w:val="008E4051"/>
    <w:rsid w:val="008E6334"/>
    <w:rsid w:val="008E6FED"/>
    <w:rsid w:val="008E72D7"/>
    <w:rsid w:val="008E7BA1"/>
    <w:rsid w:val="008E7CB5"/>
    <w:rsid w:val="008E7F03"/>
    <w:rsid w:val="008F0C94"/>
    <w:rsid w:val="008F335E"/>
    <w:rsid w:val="008F5479"/>
    <w:rsid w:val="008F6721"/>
    <w:rsid w:val="009002A8"/>
    <w:rsid w:val="009003EE"/>
    <w:rsid w:val="009011E5"/>
    <w:rsid w:val="009018AD"/>
    <w:rsid w:val="00902EDE"/>
    <w:rsid w:val="00903691"/>
    <w:rsid w:val="00903B41"/>
    <w:rsid w:val="009041B0"/>
    <w:rsid w:val="00905014"/>
    <w:rsid w:val="00905859"/>
    <w:rsid w:val="009061F6"/>
    <w:rsid w:val="00907373"/>
    <w:rsid w:val="0091024A"/>
    <w:rsid w:val="009116E4"/>
    <w:rsid w:val="0091195C"/>
    <w:rsid w:val="00911F0E"/>
    <w:rsid w:val="00913075"/>
    <w:rsid w:val="009157F1"/>
    <w:rsid w:val="00920188"/>
    <w:rsid w:val="009203F0"/>
    <w:rsid w:val="0092125C"/>
    <w:rsid w:val="00921B18"/>
    <w:rsid w:val="009240FD"/>
    <w:rsid w:val="009255E6"/>
    <w:rsid w:val="0092687A"/>
    <w:rsid w:val="00927A23"/>
    <w:rsid w:val="0093093E"/>
    <w:rsid w:val="00931393"/>
    <w:rsid w:val="009316A4"/>
    <w:rsid w:val="00932428"/>
    <w:rsid w:val="009350EF"/>
    <w:rsid w:val="00937989"/>
    <w:rsid w:val="00941256"/>
    <w:rsid w:val="009414FA"/>
    <w:rsid w:val="009416F6"/>
    <w:rsid w:val="00941C7F"/>
    <w:rsid w:val="0094221F"/>
    <w:rsid w:val="009453BA"/>
    <w:rsid w:val="009504A3"/>
    <w:rsid w:val="0095077D"/>
    <w:rsid w:val="00951580"/>
    <w:rsid w:val="00954D3A"/>
    <w:rsid w:val="009574FE"/>
    <w:rsid w:val="00960177"/>
    <w:rsid w:val="009622EB"/>
    <w:rsid w:val="009634DF"/>
    <w:rsid w:val="0096350F"/>
    <w:rsid w:val="00963A95"/>
    <w:rsid w:val="00967730"/>
    <w:rsid w:val="0097049B"/>
    <w:rsid w:val="00971724"/>
    <w:rsid w:val="00972E8A"/>
    <w:rsid w:val="0097477E"/>
    <w:rsid w:val="00974857"/>
    <w:rsid w:val="00975CE0"/>
    <w:rsid w:val="00976613"/>
    <w:rsid w:val="00977087"/>
    <w:rsid w:val="009779CA"/>
    <w:rsid w:val="009806A4"/>
    <w:rsid w:val="00983F14"/>
    <w:rsid w:val="0098445E"/>
    <w:rsid w:val="009900FF"/>
    <w:rsid w:val="009901A7"/>
    <w:rsid w:val="009912D1"/>
    <w:rsid w:val="009914CE"/>
    <w:rsid w:val="00992BCE"/>
    <w:rsid w:val="009930A0"/>
    <w:rsid w:val="0099334A"/>
    <w:rsid w:val="0099429B"/>
    <w:rsid w:val="00996253"/>
    <w:rsid w:val="009A094B"/>
    <w:rsid w:val="009A09AF"/>
    <w:rsid w:val="009A1A7F"/>
    <w:rsid w:val="009A202D"/>
    <w:rsid w:val="009A31D8"/>
    <w:rsid w:val="009A46B1"/>
    <w:rsid w:val="009A7417"/>
    <w:rsid w:val="009B1C49"/>
    <w:rsid w:val="009B32E3"/>
    <w:rsid w:val="009B3FAB"/>
    <w:rsid w:val="009B4295"/>
    <w:rsid w:val="009B4E63"/>
    <w:rsid w:val="009B686B"/>
    <w:rsid w:val="009B6AB8"/>
    <w:rsid w:val="009C1512"/>
    <w:rsid w:val="009C1AB1"/>
    <w:rsid w:val="009C23BC"/>
    <w:rsid w:val="009C3C89"/>
    <w:rsid w:val="009C415D"/>
    <w:rsid w:val="009C595E"/>
    <w:rsid w:val="009C5C27"/>
    <w:rsid w:val="009C6BC4"/>
    <w:rsid w:val="009C733F"/>
    <w:rsid w:val="009D117A"/>
    <w:rsid w:val="009D17D7"/>
    <w:rsid w:val="009D2082"/>
    <w:rsid w:val="009D3A97"/>
    <w:rsid w:val="009D6EE9"/>
    <w:rsid w:val="009E1035"/>
    <w:rsid w:val="009E2208"/>
    <w:rsid w:val="009E2470"/>
    <w:rsid w:val="009E40BB"/>
    <w:rsid w:val="009E5FD2"/>
    <w:rsid w:val="009E686D"/>
    <w:rsid w:val="009F01D7"/>
    <w:rsid w:val="009F0866"/>
    <w:rsid w:val="009F0C93"/>
    <w:rsid w:val="009F139B"/>
    <w:rsid w:val="009F1A64"/>
    <w:rsid w:val="009F2FB7"/>
    <w:rsid w:val="009F3355"/>
    <w:rsid w:val="009F4FB2"/>
    <w:rsid w:val="009F595D"/>
    <w:rsid w:val="009F6BF6"/>
    <w:rsid w:val="009F7352"/>
    <w:rsid w:val="00A0020D"/>
    <w:rsid w:val="00A02D7C"/>
    <w:rsid w:val="00A02DFB"/>
    <w:rsid w:val="00A02F05"/>
    <w:rsid w:val="00A03B0D"/>
    <w:rsid w:val="00A04530"/>
    <w:rsid w:val="00A057F8"/>
    <w:rsid w:val="00A05E97"/>
    <w:rsid w:val="00A12194"/>
    <w:rsid w:val="00A13136"/>
    <w:rsid w:val="00A16F1E"/>
    <w:rsid w:val="00A20EE7"/>
    <w:rsid w:val="00A21079"/>
    <w:rsid w:val="00A2294C"/>
    <w:rsid w:val="00A23A93"/>
    <w:rsid w:val="00A240E4"/>
    <w:rsid w:val="00A25CDB"/>
    <w:rsid w:val="00A26860"/>
    <w:rsid w:val="00A30190"/>
    <w:rsid w:val="00A303A9"/>
    <w:rsid w:val="00A3112C"/>
    <w:rsid w:val="00A31C08"/>
    <w:rsid w:val="00A3234A"/>
    <w:rsid w:val="00A330B3"/>
    <w:rsid w:val="00A33EC9"/>
    <w:rsid w:val="00A351BB"/>
    <w:rsid w:val="00A3590C"/>
    <w:rsid w:val="00A368A8"/>
    <w:rsid w:val="00A36FB6"/>
    <w:rsid w:val="00A37FD3"/>
    <w:rsid w:val="00A4049F"/>
    <w:rsid w:val="00A42C5C"/>
    <w:rsid w:val="00A43E0E"/>
    <w:rsid w:val="00A4552F"/>
    <w:rsid w:val="00A51821"/>
    <w:rsid w:val="00A51AAE"/>
    <w:rsid w:val="00A521C1"/>
    <w:rsid w:val="00A53222"/>
    <w:rsid w:val="00A532EF"/>
    <w:rsid w:val="00A53EEB"/>
    <w:rsid w:val="00A54FE2"/>
    <w:rsid w:val="00A55B1F"/>
    <w:rsid w:val="00A55ED5"/>
    <w:rsid w:val="00A57A98"/>
    <w:rsid w:val="00A60777"/>
    <w:rsid w:val="00A62EA9"/>
    <w:rsid w:val="00A62F67"/>
    <w:rsid w:val="00A63E51"/>
    <w:rsid w:val="00A63EE0"/>
    <w:rsid w:val="00A6536B"/>
    <w:rsid w:val="00A65370"/>
    <w:rsid w:val="00A65E0E"/>
    <w:rsid w:val="00A71503"/>
    <w:rsid w:val="00A718B4"/>
    <w:rsid w:val="00A71B91"/>
    <w:rsid w:val="00A751D7"/>
    <w:rsid w:val="00A75669"/>
    <w:rsid w:val="00A758E4"/>
    <w:rsid w:val="00A76DD2"/>
    <w:rsid w:val="00A77216"/>
    <w:rsid w:val="00A80C69"/>
    <w:rsid w:val="00A80CD7"/>
    <w:rsid w:val="00A8328F"/>
    <w:rsid w:val="00A83FD8"/>
    <w:rsid w:val="00A85BE7"/>
    <w:rsid w:val="00A904E9"/>
    <w:rsid w:val="00A9341B"/>
    <w:rsid w:val="00A94FE6"/>
    <w:rsid w:val="00A96DD1"/>
    <w:rsid w:val="00A9763B"/>
    <w:rsid w:val="00AA1560"/>
    <w:rsid w:val="00AA2062"/>
    <w:rsid w:val="00AA26E1"/>
    <w:rsid w:val="00AA277E"/>
    <w:rsid w:val="00AA2E67"/>
    <w:rsid w:val="00AA3D76"/>
    <w:rsid w:val="00AA4731"/>
    <w:rsid w:val="00AA638C"/>
    <w:rsid w:val="00AA7DEC"/>
    <w:rsid w:val="00AB0D9F"/>
    <w:rsid w:val="00AB1127"/>
    <w:rsid w:val="00AB1715"/>
    <w:rsid w:val="00AB34C1"/>
    <w:rsid w:val="00AB34F4"/>
    <w:rsid w:val="00AB3F1D"/>
    <w:rsid w:val="00AB490A"/>
    <w:rsid w:val="00AB49CC"/>
    <w:rsid w:val="00AC0554"/>
    <w:rsid w:val="00AC1FA2"/>
    <w:rsid w:val="00AC2290"/>
    <w:rsid w:val="00AC23FF"/>
    <w:rsid w:val="00AC3E6C"/>
    <w:rsid w:val="00AC3F29"/>
    <w:rsid w:val="00AC547F"/>
    <w:rsid w:val="00AC7695"/>
    <w:rsid w:val="00AD0080"/>
    <w:rsid w:val="00AD02D7"/>
    <w:rsid w:val="00AD1089"/>
    <w:rsid w:val="00AD2254"/>
    <w:rsid w:val="00AD2D73"/>
    <w:rsid w:val="00AD376C"/>
    <w:rsid w:val="00AD46C3"/>
    <w:rsid w:val="00AD496F"/>
    <w:rsid w:val="00AD49BB"/>
    <w:rsid w:val="00AD5F7A"/>
    <w:rsid w:val="00AD6D22"/>
    <w:rsid w:val="00AD7306"/>
    <w:rsid w:val="00AD7ADB"/>
    <w:rsid w:val="00AE0819"/>
    <w:rsid w:val="00AE259D"/>
    <w:rsid w:val="00AE39B4"/>
    <w:rsid w:val="00AF19BC"/>
    <w:rsid w:val="00AF23BE"/>
    <w:rsid w:val="00AF400A"/>
    <w:rsid w:val="00AF4672"/>
    <w:rsid w:val="00AF4BCC"/>
    <w:rsid w:val="00AF5AEF"/>
    <w:rsid w:val="00B001DA"/>
    <w:rsid w:val="00B011CC"/>
    <w:rsid w:val="00B021F4"/>
    <w:rsid w:val="00B0233A"/>
    <w:rsid w:val="00B034A2"/>
    <w:rsid w:val="00B059CF"/>
    <w:rsid w:val="00B062F2"/>
    <w:rsid w:val="00B06737"/>
    <w:rsid w:val="00B116D8"/>
    <w:rsid w:val="00B12067"/>
    <w:rsid w:val="00B13A12"/>
    <w:rsid w:val="00B13B93"/>
    <w:rsid w:val="00B143AD"/>
    <w:rsid w:val="00B14A94"/>
    <w:rsid w:val="00B14BDD"/>
    <w:rsid w:val="00B15BD3"/>
    <w:rsid w:val="00B167C6"/>
    <w:rsid w:val="00B16ED5"/>
    <w:rsid w:val="00B17B72"/>
    <w:rsid w:val="00B17DE1"/>
    <w:rsid w:val="00B20C3D"/>
    <w:rsid w:val="00B21487"/>
    <w:rsid w:val="00B21517"/>
    <w:rsid w:val="00B23260"/>
    <w:rsid w:val="00B23287"/>
    <w:rsid w:val="00B23A36"/>
    <w:rsid w:val="00B24023"/>
    <w:rsid w:val="00B24F13"/>
    <w:rsid w:val="00B26D83"/>
    <w:rsid w:val="00B277A2"/>
    <w:rsid w:val="00B3075F"/>
    <w:rsid w:val="00B316B2"/>
    <w:rsid w:val="00B32DB9"/>
    <w:rsid w:val="00B32DE9"/>
    <w:rsid w:val="00B338C9"/>
    <w:rsid w:val="00B33C23"/>
    <w:rsid w:val="00B34973"/>
    <w:rsid w:val="00B34A77"/>
    <w:rsid w:val="00B36435"/>
    <w:rsid w:val="00B36BA2"/>
    <w:rsid w:val="00B40E6B"/>
    <w:rsid w:val="00B43549"/>
    <w:rsid w:val="00B44568"/>
    <w:rsid w:val="00B44A49"/>
    <w:rsid w:val="00B455EB"/>
    <w:rsid w:val="00B45A33"/>
    <w:rsid w:val="00B505B6"/>
    <w:rsid w:val="00B516FE"/>
    <w:rsid w:val="00B529AE"/>
    <w:rsid w:val="00B53495"/>
    <w:rsid w:val="00B62C97"/>
    <w:rsid w:val="00B63339"/>
    <w:rsid w:val="00B63C79"/>
    <w:rsid w:val="00B65C7A"/>
    <w:rsid w:val="00B66048"/>
    <w:rsid w:val="00B666A6"/>
    <w:rsid w:val="00B671F7"/>
    <w:rsid w:val="00B6734F"/>
    <w:rsid w:val="00B70B4B"/>
    <w:rsid w:val="00B71D5E"/>
    <w:rsid w:val="00B73254"/>
    <w:rsid w:val="00B737DD"/>
    <w:rsid w:val="00B73A1D"/>
    <w:rsid w:val="00B73A4F"/>
    <w:rsid w:val="00B748B1"/>
    <w:rsid w:val="00B75C06"/>
    <w:rsid w:val="00B75E66"/>
    <w:rsid w:val="00B76B7C"/>
    <w:rsid w:val="00B815C3"/>
    <w:rsid w:val="00B82568"/>
    <w:rsid w:val="00B832DE"/>
    <w:rsid w:val="00B8432D"/>
    <w:rsid w:val="00B84D95"/>
    <w:rsid w:val="00B852FE"/>
    <w:rsid w:val="00B86947"/>
    <w:rsid w:val="00B87D62"/>
    <w:rsid w:val="00B9156A"/>
    <w:rsid w:val="00B91A34"/>
    <w:rsid w:val="00B9386B"/>
    <w:rsid w:val="00B96031"/>
    <w:rsid w:val="00B96E55"/>
    <w:rsid w:val="00B977D1"/>
    <w:rsid w:val="00B97FB8"/>
    <w:rsid w:val="00BA0BAB"/>
    <w:rsid w:val="00BA157A"/>
    <w:rsid w:val="00BA1847"/>
    <w:rsid w:val="00BA1C43"/>
    <w:rsid w:val="00BA2A1B"/>
    <w:rsid w:val="00BA2FAC"/>
    <w:rsid w:val="00BA32B3"/>
    <w:rsid w:val="00BA3D64"/>
    <w:rsid w:val="00BA45F4"/>
    <w:rsid w:val="00BA54F8"/>
    <w:rsid w:val="00BA6F15"/>
    <w:rsid w:val="00BA76EA"/>
    <w:rsid w:val="00BB044E"/>
    <w:rsid w:val="00BB1F8E"/>
    <w:rsid w:val="00BB3E6C"/>
    <w:rsid w:val="00BB4008"/>
    <w:rsid w:val="00BB4C45"/>
    <w:rsid w:val="00BC04EA"/>
    <w:rsid w:val="00BC1BB0"/>
    <w:rsid w:val="00BC2129"/>
    <w:rsid w:val="00BC2A1E"/>
    <w:rsid w:val="00BC38A1"/>
    <w:rsid w:val="00BC5868"/>
    <w:rsid w:val="00BD05FC"/>
    <w:rsid w:val="00BD269B"/>
    <w:rsid w:val="00BD2939"/>
    <w:rsid w:val="00BD3C42"/>
    <w:rsid w:val="00BD46B1"/>
    <w:rsid w:val="00BD58EB"/>
    <w:rsid w:val="00BD7219"/>
    <w:rsid w:val="00BD7399"/>
    <w:rsid w:val="00BE0046"/>
    <w:rsid w:val="00BE06A4"/>
    <w:rsid w:val="00BE0DAF"/>
    <w:rsid w:val="00BE1785"/>
    <w:rsid w:val="00BE2022"/>
    <w:rsid w:val="00BE2EDB"/>
    <w:rsid w:val="00BE31D8"/>
    <w:rsid w:val="00BE65A4"/>
    <w:rsid w:val="00BE679D"/>
    <w:rsid w:val="00BE6927"/>
    <w:rsid w:val="00BF0153"/>
    <w:rsid w:val="00BF20FC"/>
    <w:rsid w:val="00BF3DBE"/>
    <w:rsid w:val="00BF58B5"/>
    <w:rsid w:val="00BF5C35"/>
    <w:rsid w:val="00BF696A"/>
    <w:rsid w:val="00BF788B"/>
    <w:rsid w:val="00C00494"/>
    <w:rsid w:val="00C00A08"/>
    <w:rsid w:val="00C00C86"/>
    <w:rsid w:val="00C01581"/>
    <w:rsid w:val="00C01D64"/>
    <w:rsid w:val="00C0339D"/>
    <w:rsid w:val="00C03D1B"/>
    <w:rsid w:val="00C063BC"/>
    <w:rsid w:val="00C06AC8"/>
    <w:rsid w:val="00C06E42"/>
    <w:rsid w:val="00C06ECC"/>
    <w:rsid w:val="00C07AC7"/>
    <w:rsid w:val="00C07B82"/>
    <w:rsid w:val="00C11281"/>
    <w:rsid w:val="00C11C92"/>
    <w:rsid w:val="00C12022"/>
    <w:rsid w:val="00C148F3"/>
    <w:rsid w:val="00C154CD"/>
    <w:rsid w:val="00C162C5"/>
    <w:rsid w:val="00C16C9F"/>
    <w:rsid w:val="00C175E0"/>
    <w:rsid w:val="00C17701"/>
    <w:rsid w:val="00C21029"/>
    <w:rsid w:val="00C213D7"/>
    <w:rsid w:val="00C22404"/>
    <w:rsid w:val="00C22D88"/>
    <w:rsid w:val="00C256FF"/>
    <w:rsid w:val="00C260BC"/>
    <w:rsid w:val="00C307B5"/>
    <w:rsid w:val="00C30B5F"/>
    <w:rsid w:val="00C3312F"/>
    <w:rsid w:val="00C34B61"/>
    <w:rsid w:val="00C37E7B"/>
    <w:rsid w:val="00C444E5"/>
    <w:rsid w:val="00C44BF1"/>
    <w:rsid w:val="00C468AD"/>
    <w:rsid w:val="00C46F02"/>
    <w:rsid w:val="00C50887"/>
    <w:rsid w:val="00C50A21"/>
    <w:rsid w:val="00C50CBE"/>
    <w:rsid w:val="00C53136"/>
    <w:rsid w:val="00C5335D"/>
    <w:rsid w:val="00C54252"/>
    <w:rsid w:val="00C5447B"/>
    <w:rsid w:val="00C54E72"/>
    <w:rsid w:val="00C56738"/>
    <w:rsid w:val="00C5722D"/>
    <w:rsid w:val="00C5779D"/>
    <w:rsid w:val="00C577BE"/>
    <w:rsid w:val="00C6002E"/>
    <w:rsid w:val="00C6177A"/>
    <w:rsid w:val="00C619AD"/>
    <w:rsid w:val="00C62932"/>
    <w:rsid w:val="00C62B04"/>
    <w:rsid w:val="00C65192"/>
    <w:rsid w:val="00C659E3"/>
    <w:rsid w:val="00C67F8B"/>
    <w:rsid w:val="00C71F90"/>
    <w:rsid w:val="00C7267D"/>
    <w:rsid w:val="00C72882"/>
    <w:rsid w:val="00C730FF"/>
    <w:rsid w:val="00C73B55"/>
    <w:rsid w:val="00C73C3E"/>
    <w:rsid w:val="00C75C54"/>
    <w:rsid w:val="00C76538"/>
    <w:rsid w:val="00C765C9"/>
    <w:rsid w:val="00C81F40"/>
    <w:rsid w:val="00C8220C"/>
    <w:rsid w:val="00C83536"/>
    <w:rsid w:val="00C83A4D"/>
    <w:rsid w:val="00C84785"/>
    <w:rsid w:val="00C871CD"/>
    <w:rsid w:val="00C90759"/>
    <w:rsid w:val="00C90A4F"/>
    <w:rsid w:val="00C90C11"/>
    <w:rsid w:val="00C91CC0"/>
    <w:rsid w:val="00C97ECC"/>
    <w:rsid w:val="00CA0027"/>
    <w:rsid w:val="00CA026B"/>
    <w:rsid w:val="00CA14D4"/>
    <w:rsid w:val="00CA1C13"/>
    <w:rsid w:val="00CA2B8F"/>
    <w:rsid w:val="00CA4032"/>
    <w:rsid w:val="00CA44F0"/>
    <w:rsid w:val="00CA4B02"/>
    <w:rsid w:val="00CA4BDA"/>
    <w:rsid w:val="00CA4ED7"/>
    <w:rsid w:val="00CA6D36"/>
    <w:rsid w:val="00CB14C3"/>
    <w:rsid w:val="00CB1E74"/>
    <w:rsid w:val="00CB2068"/>
    <w:rsid w:val="00CB220A"/>
    <w:rsid w:val="00CB2386"/>
    <w:rsid w:val="00CB2398"/>
    <w:rsid w:val="00CB424D"/>
    <w:rsid w:val="00CB4385"/>
    <w:rsid w:val="00CB614C"/>
    <w:rsid w:val="00CB6338"/>
    <w:rsid w:val="00CB7090"/>
    <w:rsid w:val="00CB72C7"/>
    <w:rsid w:val="00CC0CB5"/>
    <w:rsid w:val="00CC103A"/>
    <w:rsid w:val="00CC3FE0"/>
    <w:rsid w:val="00CC7D71"/>
    <w:rsid w:val="00CD01D1"/>
    <w:rsid w:val="00CD1BD1"/>
    <w:rsid w:val="00CD313C"/>
    <w:rsid w:val="00CD3681"/>
    <w:rsid w:val="00CD42A8"/>
    <w:rsid w:val="00CD42BF"/>
    <w:rsid w:val="00CD5684"/>
    <w:rsid w:val="00CD574C"/>
    <w:rsid w:val="00CD5A25"/>
    <w:rsid w:val="00CE08AD"/>
    <w:rsid w:val="00CE142D"/>
    <w:rsid w:val="00CE1F1F"/>
    <w:rsid w:val="00CE2EE0"/>
    <w:rsid w:val="00CE327A"/>
    <w:rsid w:val="00CF1091"/>
    <w:rsid w:val="00CF189F"/>
    <w:rsid w:val="00CF3382"/>
    <w:rsid w:val="00CF33F3"/>
    <w:rsid w:val="00CF5DA2"/>
    <w:rsid w:val="00CF773E"/>
    <w:rsid w:val="00D00547"/>
    <w:rsid w:val="00D006C4"/>
    <w:rsid w:val="00D01220"/>
    <w:rsid w:val="00D0190B"/>
    <w:rsid w:val="00D029B5"/>
    <w:rsid w:val="00D02F67"/>
    <w:rsid w:val="00D0442C"/>
    <w:rsid w:val="00D05BDB"/>
    <w:rsid w:val="00D072BC"/>
    <w:rsid w:val="00D10A75"/>
    <w:rsid w:val="00D11033"/>
    <w:rsid w:val="00D112B0"/>
    <w:rsid w:val="00D13137"/>
    <w:rsid w:val="00D13491"/>
    <w:rsid w:val="00D14537"/>
    <w:rsid w:val="00D15C8C"/>
    <w:rsid w:val="00D15EF9"/>
    <w:rsid w:val="00D164ED"/>
    <w:rsid w:val="00D16C7F"/>
    <w:rsid w:val="00D172F0"/>
    <w:rsid w:val="00D17729"/>
    <w:rsid w:val="00D177F0"/>
    <w:rsid w:val="00D215CD"/>
    <w:rsid w:val="00D225A9"/>
    <w:rsid w:val="00D23548"/>
    <w:rsid w:val="00D24BE7"/>
    <w:rsid w:val="00D271E7"/>
    <w:rsid w:val="00D274E5"/>
    <w:rsid w:val="00D31A2A"/>
    <w:rsid w:val="00D321C2"/>
    <w:rsid w:val="00D32324"/>
    <w:rsid w:val="00D32A9D"/>
    <w:rsid w:val="00D32D5B"/>
    <w:rsid w:val="00D342DD"/>
    <w:rsid w:val="00D34584"/>
    <w:rsid w:val="00D35D72"/>
    <w:rsid w:val="00D36CB2"/>
    <w:rsid w:val="00D37239"/>
    <w:rsid w:val="00D3739A"/>
    <w:rsid w:val="00D406B8"/>
    <w:rsid w:val="00D4156F"/>
    <w:rsid w:val="00D41DC2"/>
    <w:rsid w:val="00D42178"/>
    <w:rsid w:val="00D43587"/>
    <w:rsid w:val="00D43E51"/>
    <w:rsid w:val="00D4578C"/>
    <w:rsid w:val="00D45C1B"/>
    <w:rsid w:val="00D4628B"/>
    <w:rsid w:val="00D46FB6"/>
    <w:rsid w:val="00D47EA3"/>
    <w:rsid w:val="00D53520"/>
    <w:rsid w:val="00D53877"/>
    <w:rsid w:val="00D538A4"/>
    <w:rsid w:val="00D53F9B"/>
    <w:rsid w:val="00D5581F"/>
    <w:rsid w:val="00D55E63"/>
    <w:rsid w:val="00D560B5"/>
    <w:rsid w:val="00D56F79"/>
    <w:rsid w:val="00D57972"/>
    <w:rsid w:val="00D60B95"/>
    <w:rsid w:val="00D64A9B"/>
    <w:rsid w:val="00D64C1F"/>
    <w:rsid w:val="00D652E7"/>
    <w:rsid w:val="00D65C04"/>
    <w:rsid w:val="00D66977"/>
    <w:rsid w:val="00D66D20"/>
    <w:rsid w:val="00D66D5A"/>
    <w:rsid w:val="00D671F3"/>
    <w:rsid w:val="00D6735D"/>
    <w:rsid w:val="00D6739E"/>
    <w:rsid w:val="00D67C89"/>
    <w:rsid w:val="00D70364"/>
    <w:rsid w:val="00D709B8"/>
    <w:rsid w:val="00D709F6"/>
    <w:rsid w:val="00D71B8F"/>
    <w:rsid w:val="00D72220"/>
    <w:rsid w:val="00D7553B"/>
    <w:rsid w:val="00D75FF5"/>
    <w:rsid w:val="00D761B5"/>
    <w:rsid w:val="00D80AD5"/>
    <w:rsid w:val="00D81054"/>
    <w:rsid w:val="00D81621"/>
    <w:rsid w:val="00D83028"/>
    <w:rsid w:val="00D831F2"/>
    <w:rsid w:val="00D8353E"/>
    <w:rsid w:val="00D8359E"/>
    <w:rsid w:val="00D838A8"/>
    <w:rsid w:val="00D83A70"/>
    <w:rsid w:val="00D85323"/>
    <w:rsid w:val="00D860E7"/>
    <w:rsid w:val="00D87354"/>
    <w:rsid w:val="00D87560"/>
    <w:rsid w:val="00D900FB"/>
    <w:rsid w:val="00D92749"/>
    <w:rsid w:val="00D93048"/>
    <w:rsid w:val="00D9347C"/>
    <w:rsid w:val="00DA1F8B"/>
    <w:rsid w:val="00DA2108"/>
    <w:rsid w:val="00DA2261"/>
    <w:rsid w:val="00DA3E45"/>
    <w:rsid w:val="00DA4845"/>
    <w:rsid w:val="00DA4E62"/>
    <w:rsid w:val="00DA5233"/>
    <w:rsid w:val="00DA5DAC"/>
    <w:rsid w:val="00DA60FC"/>
    <w:rsid w:val="00DB0792"/>
    <w:rsid w:val="00DB150E"/>
    <w:rsid w:val="00DB4D50"/>
    <w:rsid w:val="00DB6385"/>
    <w:rsid w:val="00DC04F6"/>
    <w:rsid w:val="00DC11EB"/>
    <w:rsid w:val="00DC2AD8"/>
    <w:rsid w:val="00DC35E4"/>
    <w:rsid w:val="00DC67D2"/>
    <w:rsid w:val="00DD0AC6"/>
    <w:rsid w:val="00DD0BCB"/>
    <w:rsid w:val="00DD22C1"/>
    <w:rsid w:val="00DD3DBA"/>
    <w:rsid w:val="00DD5CD6"/>
    <w:rsid w:val="00DD779B"/>
    <w:rsid w:val="00DE0129"/>
    <w:rsid w:val="00DE1001"/>
    <w:rsid w:val="00DE2622"/>
    <w:rsid w:val="00DE47F6"/>
    <w:rsid w:val="00DE4EEC"/>
    <w:rsid w:val="00DE6DA3"/>
    <w:rsid w:val="00DF5564"/>
    <w:rsid w:val="00DF5704"/>
    <w:rsid w:val="00DF5C48"/>
    <w:rsid w:val="00DF6F5E"/>
    <w:rsid w:val="00E01656"/>
    <w:rsid w:val="00E02607"/>
    <w:rsid w:val="00E02DE4"/>
    <w:rsid w:val="00E03AA0"/>
    <w:rsid w:val="00E06164"/>
    <w:rsid w:val="00E069FD"/>
    <w:rsid w:val="00E078F6"/>
    <w:rsid w:val="00E10864"/>
    <w:rsid w:val="00E145DC"/>
    <w:rsid w:val="00E151D1"/>
    <w:rsid w:val="00E15668"/>
    <w:rsid w:val="00E15CE8"/>
    <w:rsid w:val="00E17C76"/>
    <w:rsid w:val="00E20986"/>
    <w:rsid w:val="00E219E7"/>
    <w:rsid w:val="00E21AE4"/>
    <w:rsid w:val="00E21D35"/>
    <w:rsid w:val="00E22A02"/>
    <w:rsid w:val="00E239D4"/>
    <w:rsid w:val="00E24BFD"/>
    <w:rsid w:val="00E25039"/>
    <w:rsid w:val="00E251B0"/>
    <w:rsid w:val="00E25511"/>
    <w:rsid w:val="00E25C83"/>
    <w:rsid w:val="00E273EE"/>
    <w:rsid w:val="00E27BB7"/>
    <w:rsid w:val="00E30BA7"/>
    <w:rsid w:val="00E3170E"/>
    <w:rsid w:val="00E338E6"/>
    <w:rsid w:val="00E34905"/>
    <w:rsid w:val="00E36B74"/>
    <w:rsid w:val="00E37102"/>
    <w:rsid w:val="00E41E17"/>
    <w:rsid w:val="00E4234E"/>
    <w:rsid w:val="00E424AE"/>
    <w:rsid w:val="00E42714"/>
    <w:rsid w:val="00E433AB"/>
    <w:rsid w:val="00E44583"/>
    <w:rsid w:val="00E44F64"/>
    <w:rsid w:val="00E4635A"/>
    <w:rsid w:val="00E4738F"/>
    <w:rsid w:val="00E50764"/>
    <w:rsid w:val="00E51EC2"/>
    <w:rsid w:val="00E52364"/>
    <w:rsid w:val="00E54B50"/>
    <w:rsid w:val="00E56194"/>
    <w:rsid w:val="00E56846"/>
    <w:rsid w:val="00E60FDF"/>
    <w:rsid w:val="00E621FB"/>
    <w:rsid w:val="00E6243C"/>
    <w:rsid w:val="00E62F7F"/>
    <w:rsid w:val="00E63F98"/>
    <w:rsid w:val="00E6401A"/>
    <w:rsid w:val="00E66A7A"/>
    <w:rsid w:val="00E66A9E"/>
    <w:rsid w:val="00E73837"/>
    <w:rsid w:val="00E73A29"/>
    <w:rsid w:val="00E73E37"/>
    <w:rsid w:val="00E741AA"/>
    <w:rsid w:val="00E744C0"/>
    <w:rsid w:val="00E752CE"/>
    <w:rsid w:val="00E754E7"/>
    <w:rsid w:val="00E75541"/>
    <w:rsid w:val="00E75722"/>
    <w:rsid w:val="00E7776D"/>
    <w:rsid w:val="00E8029F"/>
    <w:rsid w:val="00E82F43"/>
    <w:rsid w:val="00E85436"/>
    <w:rsid w:val="00E86370"/>
    <w:rsid w:val="00E86E70"/>
    <w:rsid w:val="00E908A3"/>
    <w:rsid w:val="00E938CF"/>
    <w:rsid w:val="00E94A96"/>
    <w:rsid w:val="00E9506D"/>
    <w:rsid w:val="00E95301"/>
    <w:rsid w:val="00E95CCA"/>
    <w:rsid w:val="00E96000"/>
    <w:rsid w:val="00E975E1"/>
    <w:rsid w:val="00E9770A"/>
    <w:rsid w:val="00EA0009"/>
    <w:rsid w:val="00EA0A91"/>
    <w:rsid w:val="00EA0AEF"/>
    <w:rsid w:val="00EA0C39"/>
    <w:rsid w:val="00EA0D78"/>
    <w:rsid w:val="00EA1BC5"/>
    <w:rsid w:val="00EA2606"/>
    <w:rsid w:val="00EA2BB1"/>
    <w:rsid w:val="00EA34AA"/>
    <w:rsid w:val="00EA3618"/>
    <w:rsid w:val="00EA4963"/>
    <w:rsid w:val="00EA6110"/>
    <w:rsid w:val="00EA7A92"/>
    <w:rsid w:val="00EB04A3"/>
    <w:rsid w:val="00EB47CA"/>
    <w:rsid w:val="00EB4EFB"/>
    <w:rsid w:val="00EB5454"/>
    <w:rsid w:val="00EB5D03"/>
    <w:rsid w:val="00EB6119"/>
    <w:rsid w:val="00EC32CF"/>
    <w:rsid w:val="00EC4C11"/>
    <w:rsid w:val="00ED09DC"/>
    <w:rsid w:val="00ED17D4"/>
    <w:rsid w:val="00ED4A32"/>
    <w:rsid w:val="00ED4DC4"/>
    <w:rsid w:val="00ED52CC"/>
    <w:rsid w:val="00ED565B"/>
    <w:rsid w:val="00ED6C89"/>
    <w:rsid w:val="00EE137E"/>
    <w:rsid w:val="00EE19D6"/>
    <w:rsid w:val="00EE3C12"/>
    <w:rsid w:val="00EE60BB"/>
    <w:rsid w:val="00EE6846"/>
    <w:rsid w:val="00EE6AE5"/>
    <w:rsid w:val="00EE7A64"/>
    <w:rsid w:val="00EE7F4D"/>
    <w:rsid w:val="00EF0D8E"/>
    <w:rsid w:val="00EF1031"/>
    <w:rsid w:val="00EF1951"/>
    <w:rsid w:val="00EF1D04"/>
    <w:rsid w:val="00EF36B6"/>
    <w:rsid w:val="00EF3DAB"/>
    <w:rsid w:val="00EF519B"/>
    <w:rsid w:val="00EF6170"/>
    <w:rsid w:val="00EF699E"/>
    <w:rsid w:val="00EF6A6E"/>
    <w:rsid w:val="00EF7323"/>
    <w:rsid w:val="00EF741A"/>
    <w:rsid w:val="00F007F1"/>
    <w:rsid w:val="00F01FB9"/>
    <w:rsid w:val="00F03468"/>
    <w:rsid w:val="00F04D8E"/>
    <w:rsid w:val="00F062EA"/>
    <w:rsid w:val="00F07605"/>
    <w:rsid w:val="00F07EA7"/>
    <w:rsid w:val="00F104BD"/>
    <w:rsid w:val="00F10850"/>
    <w:rsid w:val="00F11696"/>
    <w:rsid w:val="00F12728"/>
    <w:rsid w:val="00F12EF5"/>
    <w:rsid w:val="00F13D53"/>
    <w:rsid w:val="00F14D30"/>
    <w:rsid w:val="00F163C3"/>
    <w:rsid w:val="00F16C9F"/>
    <w:rsid w:val="00F204DA"/>
    <w:rsid w:val="00F20E9A"/>
    <w:rsid w:val="00F22BD9"/>
    <w:rsid w:val="00F25ADD"/>
    <w:rsid w:val="00F269F8"/>
    <w:rsid w:val="00F26EB2"/>
    <w:rsid w:val="00F276ED"/>
    <w:rsid w:val="00F27D0D"/>
    <w:rsid w:val="00F31F40"/>
    <w:rsid w:val="00F31F62"/>
    <w:rsid w:val="00F32AB5"/>
    <w:rsid w:val="00F34429"/>
    <w:rsid w:val="00F34F4A"/>
    <w:rsid w:val="00F36ACC"/>
    <w:rsid w:val="00F374FE"/>
    <w:rsid w:val="00F37F11"/>
    <w:rsid w:val="00F4094C"/>
    <w:rsid w:val="00F40B2B"/>
    <w:rsid w:val="00F41B56"/>
    <w:rsid w:val="00F438B7"/>
    <w:rsid w:val="00F44B87"/>
    <w:rsid w:val="00F45FB7"/>
    <w:rsid w:val="00F46CB7"/>
    <w:rsid w:val="00F47C4E"/>
    <w:rsid w:val="00F50DFB"/>
    <w:rsid w:val="00F512FC"/>
    <w:rsid w:val="00F53AFE"/>
    <w:rsid w:val="00F550FD"/>
    <w:rsid w:val="00F55721"/>
    <w:rsid w:val="00F602BC"/>
    <w:rsid w:val="00F62957"/>
    <w:rsid w:val="00F65097"/>
    <w:rsid w:val="00F65669"/>
    <w:rsid w:val="00F66F72"/>
    <w:rsid w:val="00F67DEE"/>
    <w:rsid w:val="00F702B1"/>
    <w:rsid w:val="00F70F81"/>
    <w:rsid w:val="00F71A17"/>
    <w:rsid w:val="00F723CD"/>
    <w:rsid w:val="00F72AB9"/>
    <w:rsid w:val="00F73096"/>
    <w:rsid w:val="00F73289"/>
    <w:rsid w:val="00F732D7"/>
    <w:rsid w:val="00F755BC"/>
    <w:rsid w:val="00F75732"/>
    <w:rsid w:val="00F75C73"/>
    <w:rsid w:val="00F77F9A"/>
    <w:rsid w:val="00F806C0"/>
    <w:rsid w:val="00F80A38"/>
    <w:rsid w:val="00F810FC"/>
    <w:rsid w:val="00F81B3D"/>
    <w:rsid w:val="00F8458A"/>
    <w:rsid w:val="00F85413"/>
    <w:rsid w:val="00F863E1"/>
    <w:rsid w:val="00F90B18"/>
    <w:rsid w:val="00F932F6"/>
    <w:rsid w:val="00F9330B"/>
    <w:rsid w:val="00F945EC"/>
    <w:rsid w:val="00F94918"/>
    <w:rsid w:val="00F96699"/>
    <w:rsid w:val="00FA005D"/>
    <w:rsid w:val="00FA025E"/>
    <w:rsid w:val="00FA21EF"/>
    <w:rsid w:val="00FA33CD"/>
    <w:rsid w:val="00FA62FE"/>
    <w:rsid w:val="00FA79AC"/>
    <w:rsid w:val="00FB02D1"/>
    <w:rsid w:val="00FB43B8"/>
    <w:rsid w:val="00FB4544"/>
    <w:rsid w:val="00FB6785"/>
    <w:rsid w:val="00FB7015"/>
    <w:rsid w:val="00FC1498"/>
    <w:rsid w:val="00FC25CD"/>
    <w:rsid w:val="00FC376F"/>
    <w:rsid w:val="00FC4B5E"/>
    <w:rsid w:val="00FC5E45"/>
    <w:rsid w:val="00FC6AAE"/>
    <w:rsid w:val="00FC7A84"/>
    <w:rsid w:val="00FD06C0"/>
    <w:rsid w:val="00FD10ED"/>
    <w:rsid w:val="00FD41D9"/>
    <w:rsid w:val="00FD447A"/>
    <w:rsid w:val="00FD463B"/>
    <w:rsid w:val="00FD5870"/>
    <w:rsid w:val="00FD58D2"/>
    <w:rsid w:val="00FE0B8B"/>
    <w:rsid w:val="00FE395C"/>
    <w:rsid w:val="00FE3C5E"/>
    <w:rsid w:val="00FE3EEB"/>
    <w:rsid w:val="00FE4438"/>
    <w:rsid w:val="00FE5ADE"/>
    <w:rsid w:val="00FE72D5"/>
    <w:rsid w:val="00FF079F"/>
    <w:rsid w:val="00FF08C7"/>
    <w:rsid w:val="00FF0C52"/>
    <w:rsid w:val="00FF1565"/>
    <w:rsid w:val="00FF2FC7"/>
    <w:rsid w:val="00FF614E"/>
    <w:rsid w:val="00FF70F2"/>
    <w:rsid w:val="1C5B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58"/>
    <w:qFormat/>
    <w:uiPriority w:val="9"/>
    <w:pPr>
      <w:keepNext/>
      <w:keepLines/>
      <w:spacing w:before="360" w:after="40" w:line="240" w:lineRule="auto"/>
      <w:outlineLvl w:val="0"/>
    </w:pPr>
    <w:rPr>
      <w:rFonts w:asciiTheme="majorHAnsi" w:hAnsiTheme="majorHAnsi" w:eastAsiaTheme="majorEastAsia" w:cstheme="majorBidi"/>
      <w:color w:val="951A1B" w:themeColor="accent6" w:themeShade="BF"/>
      <w:sz w:val="40"/>
      <w:szCs w:val="40"/>
    </w:rPr>
  </w:style>
  <w:style w:type="paragraph" w:styleId="3">
    <w:name w:val="heading 2"/>
    <w:basedOn w:val="1"/>
    <w:next w:val="1"/>
    <w:link w:val="49"/>
    <w:semiHidden/>
    <w:unhideWhenUsed/>
    <w:qFormat/>
    <w:uiPriority w:val="9"/>
    <w:pPr>
      <w:keepNext/>
      <w:keepLines/>
      <w:spacing w:before="80" w:after="0" w:line="240" w:lineRule="auto"/>
      <w:outlineLvl w:val="1"/>
    </w:pPr>
    <w:rPr>
      <w:rFonts w:asciiTheme="majorHAnsi" w:hAnsiTheme="majorHAnsi" w:eastAsiaTheme="majorEastAsia" w:cstheme="majorBidi"/>
      <w:color w:val="951A1B" w:themeColor="accent6" w:themeShade="BF"/>
      <w:sz w:val="28"/>
      <w:szCs w:val="28"/>
    </w:rPr>
  </w:style>
  <w:style w:type="paragraph" w:styleId="4">
    <w:name w:val="heading 3"/>
    <w:basedOn w:val="1"/>
    <w:next w:val="1"/>
    <w:link w:val="47"/>
    <w:unhideWhenUsed/>
    <w:qFormat/>
    <w:uiPriority w:val="9"/>
    <w:pPr>
      <w:keepNext/>
      <w:keepLines/>
      <w:spacing w:before="80" w:after="0" w:line="240" w:lineRule="auto"/>
      <w:outlineLvl w:val="2"/>
    </w:pPr>
    <w:rPr>
      <w:rFonts w:asciiTheme="majorHAnsi" w:hAnsiTheme="majorHAnsi" w:eastAsiaTheme="majorEastAsia" w:cstheme="majorBidi"/>
      <w:color w:val="951A1B" w:themeColor="accent6" w:themeShade="BF"/>
      <w:sz w:val="24"/>
      <w:szCs w:val="24"/>
    </w:rPr>
  </w:style>
  <w:style w:type="paragraph" w:styleId="5">
    <w:name w:val="heading 4"/>
    <w:basedOn w:val="1"/>
    <w:next w:val="1"/>
    <w:link w:val="40"/>
    <w:unhideWhenUsed/>
    <w:qFormat/>
    <w:uiPriority w:val="9"/>
    <w:pPr>
      <w:keepNext/>
      <w:keepLines/>
      <w:spacing w:before="80" w:after="0"/>
      <w:outlineLvl w:val="3"/>
    </w:pPr>
    <w:rPr>
      <w:rFonts w:asciiTheme="majorHAnsi" w:hAnsiTheme="majorHAnsi" w:eastAsiaTheme="majorEastAsia" w:cstheme="majorBidi"/>
      <w:color w:val="C62324" w:themeColor="accent6"/>
      <w:sz w:val="22"/>
      <w:szCs w:val="22"/>
      <w14:textFill>
        <w14:solidFill>
          <w14:schemeClr w14:val="accent6"/>
        </w14:solidFill>
      </w14:textFill>
    </w:rPr>
  </w:style>
  <w:style w:type="paragraph" w:styleId="6">
    <w:name w:val="heading 5"/>
    <w:basedOn w:val="1"/>
    <w:next w:val="1"/>
    <w:link w:val="59"/>
    <w:semiHidden/>
    <w:unhideWhenUsed/>
    <w:qFormat/>
    <w:uiPriority w:val="9"/>
    <w:pPr>
      <w:keepNext/>
      <w:keepLines/>
      <w:spacing w:before="40" w:after="0"/>
      <w:outlineLvl w:val="4"/>
    </w:pPr>
    <w:rPr>
      <w:rFonts w:asciiTheme="majorHAnsi" w:hAnsiTheme="majorHAnsi" w:eastAsiaTheme="majorEastAsia" w:cstheme="majorBidi"/>
      <w:i/>
      <w:iCs/>
      <w:color w:val="C62324" w:themeColor="accent6"/>
      <w:sz w:val="22"/>
      <w:szCs w:val="22"/>
      <w14:textFill>
        <w14:solidFill>
          <w14:schemeClr w14:val="accent6"/>
        </w14:solidFill>
      </w14:textFill>
    </w:rPr>
  </w:style>
  <w:style w:type="paragraph" w:styleId="7">
    <w:name w:val="heading 6"/>
    <w:basedOn w:val="1"/>
    <w:next w:val="1"/>
    <w:link w:val="60"/>
    <w:semiHidden/>
    <w:unhideWhenUsed/>
    <w:qFormat/>
    <w:uiPriority w:val="9"/>
    <w:pPr>
      <w:keepNext/>
      <w:keepLines/>
      <w:spacing w:before="40" w:after="0"/>
      <w:outlineLvl w:val="5"/>
    </w:pPr>
    <w:rPr>
      <w:rFonts w:asciiTheme="majorHAnsi" w:hAnsiTheme="majorHAnsi" w:eastAsiaTheme="majorEastAsia" w:cstheme="majorBidi"/>
      <w:color w:val="C62324" w:themeColor="accent6"/>
      <w14:textFill>
        <w14:solidFill>
          <w14:schemeClr w14:val="accent6"/>
        </w14:solidFill>
      </w14:textFill>
    </w:rPr>
  </w:style>
  <w:style w:type="paragraph" w:styleId="8">
    <w:name w:val="heading 7"/>
    <w:basedOn w:val="1"/>
    <w:next w:val="1"/>
    <w:link w:val="61"/>
    <w:semiHidden/>
    <w:unhideWhenUsed/>
    <w:qFormat/>
    <w:uiPriority w:val="9"/>
    <w:pPr>
      <w:keepNext/>
      <w:keepLines/>
      <w:spacing w:before="40" w:after="0"/>
      <w:outlineLvl w:val="6"/>
    </w:pPr>
    <w:rPr>
      <w:rFonts w:asciiTheme="majorHAnsi" w:hAnsiTheme="majorHAnsi" w:eastAsiaTheme="majorEastAsia" w:cstheme="majorBidi"/>
      <w:b/>
      <w:bCs/>
      <w:color w:val="C62324" w:themeColor="accent6"/>
      <w14:textFill>
        <w14:solidFill>
          <w14:schemeClr w14:val="accent6"/>
        </w14:solidFill>
      </w14:textFill>
    </w:rPr>
  </w:style>
  <w:style w:type="paragraph" w:styleId="9">
    <w:name w:val="heading 8"/>
    <w:basedOn w:val="1"/>
    <w:next w:val="1"/>
    <w:link w:val="62"/>
    <w:semiHidden/>
    <w:unhideWhenUsed/>
    <w:qFormat/>
    <w:uiPriority w:val="9"/>
    <w:pPr>
      <w:keepNext/>
      <w:keepLines/>
      <w:spacing w:before="40" w:after="0"/>
      <w:outlineLvl w:val="7"/>
    </w:pPr>
    <w:rPr>
      <w:rFonts w:asciiTheme="majorHAnsi" w:hAnsiTheme="majorHAnsi" w:eastAsiaTheme="majorEastAsia" w:cstheme="majorBidi"/>
      <w:b/>
      <w:bCs/>
      <w:i/>
      <w:iCs/>
      <w:color w:val="C62324" w:themeColor="accent6"/>
      <w:sz w:val="20"/>
      <w:szCs w:val="20"/>
      <w14:textFill>
        <w14:solidFill>
          <w14:schemeClr w14:val="accent6"/>
        </w14:solidFill>
      </w14:textFill>
    </w:rPr>
  </w:style>
  <w:style w:type="paragraph" w:styleId="10">
    <w:name w:val="heading 9"/>
    <w:basedOn w:val="1"/>
    <w:next w:val="1"/>
    <w:link w:val="63"/>
    <w:semiHidden/>
    <w:unhideWhenUsed/>
    <w:qFormat/>
    <w:uiPriority w:val="9"/>
    <w:pPr>
      <w:keepNext/>
      <w:keepLines/>
      <w:spacing w:before="40" w:after="0"/>
      <w:outlineLvl w:val="8"/>
    </w:pPr>
    <w:rPr>
      <w:rFonts w:asciiTheme="majorHAnsi" w:hAnsiTheme="majorHAnsi" w:eastAsiaTheme="majorEastAsia" w:cstheme="majorBidi"/>
      <w:i/>
      <w:iCs/>
      <w:color w:val="C62324" w:themeColor="accent6"/>
      <w:sz w:val="20"/>
      <w:szCs w:val="20"/>
      <w14:textFill>
        <w14:solidFill>
          <w14:schemeClr w14:val="accent6"/>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pPr>
      <w:spacing w:after="0" w:line="240" w:lineRule="auto"/>
    </w:pPr>
    <w:rPr>
      <w:rFonts w:ascii="Segoe UI" w:hAnsi="Segoe UI" w:cs="Segoe UI"/>
      <w:sz w:val="18"/>
      <w:szCs w:val="18"/>
    </w:rPr>
  </w:style>
  <w:style w:type="paragraph" w:styleId="14">
    <w:name w:val="Body Text"/>
    <w:basedOn w:val="1"/>
    <w:link w:val="54"/>
    <w:uiPriority w:val="0"/>
    <w:pPr>
      <w:suppressAutoHyphens/>
      <w:spacing w:after="0"/>
      <w:jc w:val="both"/>
    </w:pPr>
    <w:rPr>
      <w:rFonts w:ascii="Times New Roman" w:hAnsi="Times New Roman" w:eastAsia="Times New Roman" w:cs="Times New Roman"/>
      <w:kern w:val="1"/>
      <w:sz w:val="24"/>
      <w:szCs w:val="20"/>
    </w:rPr>
  </w:style>
  <w:style w:type="paragraph" w:styleId="15">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6">
    <w:name w:val="annotation reference"/>
    <w:basedOn w:val="11"/>
    <w:semiHidden/>
    <w:unhideWhenUsed/>
    <w:uiPriority w:val="99"/>
    <w:rPr>
      <w:sz w:val="16"/>
      <w:szCs w:val="16"/>
    </w:rPr>
  </w:style>
  <w:style w:type="paragraph" w:styleId="17">
    <w:name w:val="annotation text"/>
    <w:basedOn w:val="1"/>
    <w:link w:val="42"/>
    <w:semiHidden/>
    <w:unhideWhenUsed/>
    <w:qFormat/>
    <w:uiPriority w:val="99"/>
    <w:pPr>
      <w:spacing w:line="240" w:lineRule="auto"/>
    </w:pPr>
    <w:rPr>
      <w:sz w:val="20"/>
      <w:szCs w:val="20"/>
    </w:rPr>
  </w:style>
  <w:style w:type="paragraph" w:styleId="18">
    <w:name w:val="annotation subject"/>
    <w:basedOn w:val="17"/>
    <w:next w:val="17"/>
    <w:link w:val="43"/>
    <w:semiHidden/>
    <w:unhideWhenUsed/>
    <w:qFormat/>
    <w:uiPriority w:val="99"/>
    <w:rPr>
      <w:b/>
      <w:bCs/>
    </w:rPr>
  </w:style>
  <w:style w:type="character" w:styleId="19">
    <w:name w:val="Emphasis"/>
    <w:basedOn w:val="11"/>
    <w:qFormat/>
    <w:uiPriority w:val="20"/>
    <w:rPr>
      <w:i/>
      <w:iCs/>
      <w:color w:val="C62324" w:themeColor="accent6"/>
      <w14:textFill>
        <w14:solidFill>
          <w14:schemeClr w14:val="accent6"/>
        </w14:solidFill>
      </w14:textFill>
    </w:rPr>
  </w:style>
  <w:style w:type="paragraph" w:styleId="20">
    <w:name w:val="footer"/>
    <w:basedOn w:val="1"/>
    <w:link w:val="37"/>
    <w:unhideWhenUsed/>
    <w:qFormat/>
    <w:uiPriority w:val="99"/>
    <w:pPr>
      <w:tabs>
        <w:tab w:val="center" w:pos="4680"/>
        <w:tab w:val="right" w:pos="9360"/>
      </w:tabs>
      <w:spacing w:after="0" w:line="240" w:lineRule="auto"/>
    </w:pPr>
  </w:style>
  <w:style w:type="paragraph" w:styleId="21">
    <w:name w:val="header"/>
    <w:basedOn w:val="1"/>
    <w:link w:val="36"/>
    <w:unhideWhenUsed/>
    <w:qFormat/>
    <w:uiPriority w:val="99"/>
    <w:pPr>
      <w:tabs>
        <w:tab w:val="center" w:pos="4680"/>
        <w:tab w:val="right" w:pos="9360"/>
      </w:tabs>
      <w:spacing w:after="0" w:line="240" w:lineRule="auto"/>
    </w:pPr>
  </w:style>
  <w:style w:type="character" w:styleId="22">
    <w:name w:val="Hyperlink"/>
    <w:basedOn w:val="11"/>
    <w:unhideWhenUsed/>
    <w:qFormat/>
    <w:uiPriority w:val="99"/>
    <w:rPr>
      <w:color w:val="0D2E46" w:themeColor="hyperlink"/>
      <w:u w:val="single"/>
      <w14:textFill>
        <w14:solidFill>
          <w14:schemeClr w14:val="hlink"/>
        </w14:solidFill>
      </w14:textFill>
    </w:rPr>
  </w:style>
  <w:style w:type="paragraph" w:styleId="23">
    <w:name w:val="Normal (Web)"/>
    <w:basedOn w:val="1"/>
    <w:unhideWhenUsed/>
    <w:qFormat/>
    <w:uiPriority w:val="99"/>
    <w:rPr>
      <w:rFonts w:ascii="Times New Roman" w:hAnsi="Times New Roman" w:cs="Times New Roman"/>
      <w:sz w:val="24"/>
      <w:szCs w:val="24"/>
    </w:rPr>
  </w:style>
  <w:style w:type="paragraph" w:styleId="24">
    <w:name w:val="Plain Text"/>
    <w:basedOn w:val="1"/>
    <w:link w:val="46"/>
    <w:unhideWhenUsed/>
    <w:qFormat/>
    <w:uiPriority w:val="99"/>
    <w:pPr>
      <w:spacing w:after="0" w:line="240" w:lineRule="auto"/>
    </w:pPr>
    <w:rPr>
      <w:rFonts w:ascii="Times New Roman" w:hAnsi="Times New Roman" w:eastAsia="Cambria" w:cs="Times New Roman"/>
      <w:sz w:val="24"/>
    </w:rPr>
  </w:style>
  <w:style w:type="character" w:styleId="25">
    <w:name w:val="Strong"/>
    <w:basedOn w:val="11"/>
    <w:qFormat/>
    <w:uiPriority w:val="22"/>
    <w:rPr>
      <w:b/>
      <w:bCs/>
    </w:rPr>
  </w:style>
  <w:style w:type="paragraph" w:styleId="26">
    <w:name w:val="Subtitle"/>
    <w:basedOn w:val="1"/>
    <w:next w:val="1"/>
    <w:link w:val="65"/>
    <w:qFormat/>
    <w:uiPriority w:val="11"/>
    <w:pPr>
      <w:spacing w:line="240" w:lineRule="auto"/>
    </w:pPr>
    <w:rPr>
      <w:rFonts w:asciiTheme="majorHAnsi" w:hAnsiTheme="majorHAnsi" w:eastAsiaTheme="majorEastAsia" w:cstheme="majorBidi"/>
      <w:sz w:val="30"/>
      <w:szCs w:val="30"/>
    </w:rPr>
  </w:style>
  <w:style w:type="table" w:styleId="2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next w:val="1"/>
    <w:link w:val="64"/>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29">
    <w:name w:val="List Paragraph"/>
    <w:basedOn w:val="1"/>
    <w:link w:val="31"/>
    <w:qFormat/>
    <w:uiPriority w:val="34"/>
    <w:pPr>
      <w:ind w:left="720"/>
      <w:contextualSpacing/>
    </w:pPr>
  </w:style>
  <w:style w:type="character" w:customStyle="1" w:styleId="30">
    <w:name w:val="hl"/>
    <w:basedOn w:val="11"/>
    <w:qFormat/>
    <w:uiPriority w:val="0"/>
  </w:style>
  <w:style w:type="character" w:customStyle="1" w:styleId="31">
    <w:name w:val="List Paragraph Char"/>
    <w:link w:val="29"/>
    <w:qFormat/>
    <w:locked/>
    <w:uiPriority w:val="34"/>
  </w:style>
  <w:style w:type="table" w:customStyle="1" w:styleId="32">
    <w:name w:val="Table Grid1"/>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2"/>
    <w:basedOn w:val="12"/>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No Spacing"/>
    <w:link w:val="35"/>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35">
    <w:name w:val="No Spacing Char"/>
    <w:link w:val="34"/>
    <w:uiPriority w:val="1"/>
  </w:style>
  <w:style w:type="character" w:customStyle="1" w:styleId="36">
    <w:name w:val="Header Char"/>
    <w:basedOn w:val="11"/>
    <w:link w:val="21"/>
    <w:qFormat/>
    <w:uiPriority w:val="99"/>
  </w:style>
  <w:style w:type="character" w:customStyle="1" w:styleId="37">
    <w:name w:val="Footer Char"/>
    <w:basedOn w:val="11"/>
    <w:link w:val="20"/>
    <w:uiPriority w:val="99"/>
  </w:style>
  <w:style w:type="table" w:customStyle="1" w:styleId="38">
    <w:name w:val="Table Grid3"/>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Table Grid4"/>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
    <w:name w:val="Heading 4 Char"/>
    <w:basedOn w:val="11"/>
    <w:link w:val="5"/>
    <w:qFormat/>
    <w:uiPriority w:val="9"/>
    <w:rPr>
      <w:rFonts w:asciiTheme="majorHAnsi" w:hAnsiTheme="majorHAnsi" w:eastAsiaTheme="majorEastAsia" w:cstheme="majorBidi"/>
      <w:color w:val="C62324" w:themeColor="accent6"/>
      <w:sz w:val="22"/>
      <w:szCs w:val="22"/>
      <w14:textFill>
        <w14:solidFill>
          <w14:schemeClr w14:val="accent6"/>
        </w14:solidFill>
      </w14:textFill>
    </w:rPr>
  </w:style>
  <w:style w:type="table" w:customStyle="1" w:styleId="41">
    <w:name w:val="Table Grid5"/>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Comment Text Char"/>
    <w:basedOn w:val="11"/>
    <w:link w:val="17"/>
    <w:semiHidden/>
    <w:uiPriority w:val="99"/>
    <w:rPr>
      <w:sz w:val="20"/>
      <w:szCs w:val="20"/>
    </w:rPr>
  </w:style>
  <w:style w:type="character" w:customStyle="1" w:styleId="43">
    <w:name w:val="Comment Subject Char"/>
    <w:basedOn w:val="42"/>
    <w:link w:val="18"/>
    <w:semiHidden/>
    <w:qFormat/>
    <w:uiPriority w:val="99"/>
    <w:rPr>
      <w:b/>
      <w:bCs/>
      <w:sz w:val="20"/>
      <w:szCs w:val="20"/>
    </w:rPr>
  </w:style>
  <w:style w:type="character" w:customStyle="1" w:styleId="44">
    <w:name w:val="Balloon Text Char"/>
    <w:basedOn w:val="11"/>
    <w:link w:val="13"/>
    <w:semiHidden/>
    <w:qFormat/>
    <w:uiPriority w:val="99"/>
    <w:rPr>
      <w:rFonts w:ascii="Segoe UI" w:hAnsi="Segoe UI" w:cs="Segoe UI"/>
      <w:sz w:val="18"/>
      <w:szCs w:val="18"/>
    </w:rPr>
  </w:style>
  <w:style w:type="character" w:customStyle="1" w:styleId="45">
    <w:name w:val="Unresolved Mention"/>
    <w:basedOn w:val="11"/>
    <w:semiHidden/>
    <w:unhideWhenUsed/>
    <w:qFormat/>
    <w:uiPriority w:val="99"/>
    <w:rPr>
      <w:color w:val="808080"/>
      <w:shd w:val="clear" w:color="auto" w:fill="E6E6E6"/>
    </w:rPr>
  </w:style>
  <w:style w:type="character" w:customStyle="1" w:styleId="46">
    <w:name w:val="Plain Text Char"/>
    <w:basedOn w:val="11"/>
    <w:link w:val="24"/>
    <w:qFormat/>
    <w:uiPriority w:val="99"/>
    <w:rPr>
      <w:rFonts w:ascii="Times New Roman" w:hAnsi="Times New Roman" w:eastAsia="Cambria" w:cs="Times New Roman"/>
      <w:sz w:val="24"/>
      <w:szCs w:val="21"/>
    </w:rPr>
  </w:style>
  <w:style w:type="character" w:customStyle="1" w:styleId="47">
    <w:name w:val="Heading 3 Char"/>
    <w:basedOn w:val="11"/>
    <w:link w:val="4"/>
    <w:qFormat/>
    <w:uiPriority w:val="9"/>
    <w:rPr>
      <w:rFonts w:asciiTheme="majorHAnsi" w:hAnsiTheme="majorHAnsi" w:eastAsiaTheme="majorEastAsia" w:cstheme="majorBidi"/>
      <w:color w:val="951A1B" w:themeColor="accent6" w:themeShade="BF"/>
      <w:sz w:val="24"/>
      <w:szCs w:val="24"/>
    </w:rPr>
  </w:style>
  <w:style w:type="character" w:customStyle="1" w:styleId="48">
    <w:name w:val="Intense Reference1"/>
    <w:qFormat/>
    <w:uiPriority w:val="32"/>
    <w:rPr>
      <w:b/>
      <w:bCs/>
      <w:smallCaps/>
      <w:spacing w:val="5"/>
      <w:sz w:val="22"/>
      <w:szCs w:val="22"/>
      <w:u w:val="single"/>
    </w:rPr>
  </w:style>
  <w:style w:type="character" w:customStyle="1" w:styleId="49">
    <w:name w:val="Heading 2 Char"/>
    <w:basedOn w:val="11"/>
    <w:link w:val="3"/>
    <w:semiHidden/>
    <w:qFormat/>
    <w:uiPriority w:val="9"/>
    <w:rPr>
      <w:rFonts w:asciiTheme="majorHAnsi" w:hAnsiTheme="majorHAnsi" w:eastAsiaTheme="majorEastAsia" w:cstheme="majorBidi"/>
      <w:color w:val="951A1B" w:themeColor="accent6" w:themeShade="BF"/>
      <w:sz w:val="28"/>
      <w:szCs w:val="28"/>
    </w:rPr>
  </w:style>
  <w:style w:type="table" w:customStyle="1" w:styleId="50">
    <w:name w:val="Table Grid6"/>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1">
    <w:name w:val="Unresolved Mention1"/>
    <w:basedOn w:val="11"/>
    <w:semiHidden/>
    <w:unhideWhenUsed/>
    <w:qFormat/>
    <w:uiPriority w:val="99"/>
    <w:rPr>
      <w:color w:val="808080"/>
      <w:shd w:val="clear" w:color="auto" w:fill="E6E6E6"/>
    </w:rPr>
  </w:style>
  <w:style w:type="table" w:customStyle="1" w:styleId="52">
    <w:name w:val="Table Grid7"/>
    <w:basedOn w:val="12"/>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Table Grid8"/>
    <w:basedOn w:val="12"/>
    <w:qFormat/>
    <w:uiPriority w:val="39"/>
    <w:pPr>
      <w:spacing w:after="0" w:line="240" w:lineRule="auto"/>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Body Text Char"/>
    <w:basedOn w:val="11"/>
    <w:link w:val="14"/>
    <w:qFormat/>
    <w:uiPriority w:val="0"/>
    <w:rPr>
      <w:rFonts w:ascii="Times New Roman" w:hAnsi="Times New Roman" w:eastAsia="Times New Roman" w:cs="Times New Roman"/>
      <w:kern w:val="1"/>
      <w:sz w:val="24"/>
      <w:szCs w:val="20"/>
    </w:rPr>
  </w:style>
  <w:style w:type="character" w:customStyle="1" w:styleId="55">
    <w:name w:val="Colorful List - Accent 1 Char"/>
    <w:link w:val="56"/>
    <w:qFormat/>
    <w:locked/>
    <w:uiPriority w:val="34"/>
    <w:rPr>
      <w:rFonts w:ascii="Calibri" w:hAnsi="Calibri" w:eastAsia="Times New Roman" w:cs="Times New Roman"/>
      <w:sz w:val="21"/>
      <w:szCs w:val="21"/>
    </w:rPr>
  </w:style>
  <w:style w:type="paragraph" w:customStyle="1" w:styleId="56">
    <w:name w:val="Colorful List - Accent 11"/>
    <w:basedOn w:val="1"/>
    <w:link w:val="55"/>
    <w:qFormat/>
    <w:uiPriority w:val="34"/>
    <w:pPr>
      <w:spacing w:after="120" w:line="264" w:lineRule="auto"/>
      <w:ind w:left="720"/>
      <w:contextualSpacing/>
    </w:pPr>
    <w:rPr>
      <w:rFonts w:ascii="Calibri" w:hAnsi="Calibri" w:eastAsia="Times New Roman" w:cs="Times New Roman"/>
    </w:rPr>
  </w:style>
  <w:style w:type="paragraph" w:customStyle="1" w:styleId="57">
    <w:name w:val="Default"/>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Neue" w:hAnsi="Helvetica Neue" w:eastAsia="Arial Unicode MS" w:cs="Arial Unicode MS"/>
      <w:color w:val="000000"/>
      <w:sz w:val="21"/>
      <w:szCs w:val="21"/>
      <w:lang w:val="en-US" w:eastAsia="en-US" w:bidi="ar-SA"/>
    </w:rPr>
  </w:style>
  <w:style w:type="character" w:customStyle="1" w:styleId="58">
    <w:name w:val="Heading 1 Char"/>
    <w:basedOn w:val="11"/>
    <w:link w:val="2"/>
    <w:qFormat/>
    <w:uiPriority w:val="9"/>
    <w:rPr>
      <w:rFonts w:asciiTheme="majorHAnsi" w:hAnsiTheme="majorHAnsi" w:eastAsiaTheme="majorEastAsia" w:cstheme="majorBidi"/>
      <w:color w:val="951A1B" w:themeColor="accent6" w:themeShade="BF"/>
      <w:sz w:val="40"/>
      <w:szCs w:val="40"/>
    </w:rPr>
  </w:style>
  <w:style w:type="character" w:customStyle="1" w:styleId="59">
    <w:name w:val="Heading 5 Char"/>
    <w:basedOn w:val="11"/>
    <w:link w:val="6"/>
    <w:semiHidden/>
    <w:qFormat/>
    <w:uiPriority w:val="9"/>
    <w:rPr>
      <w:rFonts w:asciiTheme="majorHAnsi" w:hAnsiTheme="majorHAnsi" w:eastAsiaTheme="majorEastAsia" w:cstheme="majorBidi"/>
      <w:i/>
      <w:iCs/>
      <w:color w:val="C62324" w:themeColor="accent6"/>
      <w:sz w:val="22"/>
      <w:szCs w:val="22"/>
      <w14:textFill>
        <w14:solidFill>
          <w14:schemeClr w14:val="accent6"/>
        </w14:solidFill>
      </w14:textFill>
    </w:rPr>
  </w:style>
  <w:style w:type="character" w:customStyle="1" w:styleId="60">
    <w:name w:val="Heading 6 Char"/>
    <w:basedOn w:val="11"/>
    <w:link w:val="7"/>
    <w:semiHidden/>
    <w:qFormat/>
    <w:uiPriority w:val="9"/>
    <w:rPr>
      <w:rFonts w:asciiTheme="majorHAnsi" w:hAnsiTheme="majorHAnsi" w:eastAsiaTheme="majorEastAsia" w:cstheme="majorBidi"/>
      <w:color w:val="C62324" w:themeColor="accent6"/>
      <w14:textFill>
        <w14:solidFill>
          <w14:schemeClr w14:val="accent6"/>
        </w14:solidFill>
      </w14:textFill>
    </w:rPr>
  </w:style>
  <w:style w:type="character" w:customStyle="1" w:styleId="61">
    <w:name w:val="Heading 7 Char"/>
    <w:basedOn w:val="11"/>
    <w:link w:val="8"/>
    <w:semiHidden/>
    <w:qFormat/>
    <w:uiPriority w:val="9"/>
    <w:rPr>
      <w:rFonts w:asciiTheme="majorHAnsi" w:hAnsiTheme="majorHAnsi" w:eastAsiaTheme="majorEastAsia" w:cstheme="majorBidi"/>
      <w:b/>
      <w:bCs/>
      <w:color w:val="C62324" w:themeColor="accent6"/>
      <w14:textFill>
        <w14:solidFill>
          <w14:schemeClr w14:val="accent6"/>
        </w14:solidFill>
      </w14:textFill>
    </w:rPr>
  </w:style>
  <w:style w:type="character" w:customStyle="1" w:styleId="62">
    <w:name w:val="Heading 8 Char"/>
    <w:basedOn w:val="11"/>
    <w:link w:val="9"/>
    <w:semiHidden/>
    <w:qFormat/>
    <w:uiPriority w:val="9"/>
    <w:rPr>
      <w:rFonts w:asciiTheme="majorHAnsi" w:hAnsiTheme="majorHAnsi" w:eastAsiaTheme="majorEastAsia" w:cstheme="majorBidi"/>
      <w:b/>
      <w:bCs/>
      <w:i/>
      <w:iCs/>
      <w:color w:val="C62324" w:themeColor="accent6"/>
      <w:sz w:val="20"/>
      <w:szCs w:val="20"/>
      <w14:textFill>
        <w14:solidFill>
          <w14:schemeClr w14:val="accent6"/>
        </w14:solidFill>
      </w14:textFill>
    </w:rPr>
  </w:style>
  <w:style w:type="character" w:customStyle="1" w:styleId="63">
    <w:name w:val="Heading 9 Char"/>
    <w:basedOn w:val="11"/>
    <w:link w:val="10"/>
    <w:semiHidden/>
    <w:qFormat/>
    <w:uiPriority w:val="9"/>
    <w:rPr>
      <w:rFonts w:asciiTheme="majorHAnsi" w:hAnsiTheme="majorHAnsi" w:eastAsiaTheme="majorEastAsia" w:cstheme="majorBidi"/>
      <w:i/>
      <w:iCs/>
      <w:color w:val="C62324" w:themeColor="accent6"/>
      <w:sz w:val="20"/>
      <w:szCs w:val="20"/>
      <w14:textFill>
        <w14:solidFill>
          <w14:schemeClr w14:val="accent6"/>
        </w14:solidFill>
      </w14:textFill>
    </w:rPr>
  </w:style>
  <w:style w:type="character" w:customStyle="1" w:styleId="64">
    <w:name w:val="Title Char"/>
    <w:basedOn w:val="11"/>
    <w:link w:val="28"/>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65">
    <w:name w:val="Subtitle Char"/>
    <w:basedOn w:val="11"/>
    <w:link w:val="26"/>
    <w:uiPriority w:val="11"/>
    <w:rPr>
      <w:rFonts w:asciiTheme="majorHAnsi" w:hAnsiTheme="majorHAnsi" w:eastAsiaTheme="majorEastAsia" w:cstheme="majorBidi"/>
      <w:sz w:val="30"/>
      <w:szCs w:val="30"/>
    </w:rPr>
  </w:style>
  <w:style w:type="paragraph" w:styleId="66">
    <w:name w:val="Quote"/>
    <w:basedOn w:val="1"/>
    <w:next w:val="1"/>
    <w:link w:val="67"/>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67">
    <w:name w:val="Quote Char"/>
    <w:basedOn w:val="11"/>
    <w:link w:val="66"/>
    <w:qFormat/>
    <w:uiPriority w:val="29"/>
    <w:rPr>
      <w:i/>
      <w:iCs/>
      <w:color w:val="262626" w:themeColor="text1" w:themeTint="D9"/>
      <w14:textFill>
        <w14:solidFill>
          <w14:schemeClr w14:val="tx1">
            <w14:lumMod w14:val="85000"/>
            <w14:lumOff w14:val="15000"/>
          </w14:schemeClr>
        </w14:solidFill>
      </w14:textFill>
    </w:rPr>
  </w:style>
  <w:style w:type="paragraph" w:styleId="68">
    <w:name w:val="Intense Quote"/>
    <w:basedOn w:val="1"/>
    <w:next w:val="1"/>
    <w:link w:val="69"/>
    <w:qFormat/>
    <w:uiPriority w:val="30"/>
    <w:pPr>
      <w:spacing w:before="160" w:after="160" w:line="264" w:lineRule="auto"/>
      <w:ind w:left="720" w:right="720"/>
      <w:jc w:val="center"/>
    </w:pPr>
    <w:rPr>
      <w:rFonts w:asciiTheme="majorHAnsi" w:hAnsiTheme="majorHAnsi" w:eastAsiaTheme="majorEastAsia" w:cstheme="majorBidi"/>
      <w:i/>
      <w:iCs/>
      <w:color w:val="C62324" w:themeColor="accent6"/>
      <w:sz w:val="32"/>
      <w:szCs w:val="32"/>
      <w14:textFill>
        <w14:solidFill>
          <w14:schemeClr w14:val="accent6"/>
        </w14:solidFill>
      </w14:textFill>
    </w:rPr>
  </w:style>
  <w:style w:type="character" w:customStyle="1" w:styleId="69">
    <w:name w:val="Intense Quote Char"/>
    <w:basedOn w:val="11"/>
    <w:link w:val="68"/>
    <w:qFormat/>
    <w:uiPriority w:val="30"/>
    <w:rPr>
      <w:rFonts w:asciiTheme="majorHAnsi" w:hAnsiTheme="majorHAnsi" w:eastAsiaTheme="majorEastAsia" w:cstheme="majorBidi"/>
      <w:i/>
      <w:iCs/>
      <w:color w:val="C62324" w:themeColor="accent6"/>
      <w:sz w:val="32"/>
      <w:szCs w:val="32"/>
      <w14:textFill>
        <w14:solidFill>
          <w14:schemeClr w14:val="accent6"/>
        </w14:solidFill>
      </w14:textFill>
    </w:rPr>
  </w:style>
  <w:style w:type="character" w:customStyle="1" w:styleId="70">
    <w:name w:val="Subtle Emphasis"/>
    <w:basedOn w:val="11"/>
    <w:qFormat/>
    <w:uiPriority w:val="19"/>
    <w:rPr>
      <w:i/>
      <w:iCs/>
    </w:rPr>
  </w:style>
  <w:style w:type="character" w:customStyle="1" w:styleId="71">
    <w:name w:val="Intense Emphasis"/>
    <w:basedOn w:val="11"/>
    <w:qFormat/>
    <w:uiPriority w:val="21"/>
    <w:rPr>
      <w:b/>
      <w:bCs/>
      <w:i/>
      <w:iCs/>
    </w:rPr>
  </w:style>
  <w:style w:type="character" w:customStyle="1" w:styleId="7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73">
    <w:name w:val="Intense Reference"/>
    <w:basedOn w:val="11"/>
    <w:qFormat/>
    <w:uiPriority w:val="32"/>
    <w:rPr>
      <w:b/>
      <w:bCs/>
      <w:smallCaps/>
      <w:color w:val="C62324" w:themeColor="accent6"/>
      <w14:textFill>
        <w14:solidFill>
          <w14:schemeClr w14:val="accent6"/>
        </w14:solidFill>
      </w14:textFill>
    </w:rPr>
  </w:style>
  <w:style w:type="character" w:customStyle="1" w:styleId="74">
    <w:name w:val="Book Title"/>
    <w:basedOn w:val="11"/>
    <w:qFormat/>
    <w:uiPriority w:val="33"/>
    <w:rPr>
      <w:b/>
      <w:bCs/>
      <w:smallCaps/>
      <w:spacing w:val="7"/>
      <w:sz w:val="21"/>
      <w:szCs w:val="21"/>
    </w:rPr>
  </w:style>
  <w:style w:type="paragraph" w:customStyle="1" w:styleId="75">
    <w:name w:val="TOC Heading"/>
    <w:basedOn w:val="2"/>
    <w:next w:val="1"/>
    <w:semiHidden/>
    <w:unhideWhenUsed/>
    <w:qFormat/>
    <w:uiPriority w:val="39"/>
    <w:pPr>
      <w:outlineLvl w:val="9"/>
    </w:pPr>
  </w:style>
  <w:style w:type="table" w:customStyle="1" w:styleId="76">
    <w:name w:val="Grid Table 6 Colorful"/>
    <w:basedOn w:val="12"/>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77">
    <w:name w:val="apple-converted-space"/>
    <w:basedOn w:val="11"/>
    <w:qFormat/>
    <w:uiPriority w:val="0"/>
  </w:style>
  <w:style w:type="table" w:customStyle="1" w:styleId="78">
    <w:name w:val="Grid Table 1 Light Accent 1"/>
    <w:basedOn w:val="12"/>
    <w:qFormat/>
    <w:uiPriority w:val="46"/>
    <w:pPr>
      <w:spacing w:after="0" w:line="240" w:lineRule="auto"/>
    </w:pPr>
    <w:tblPr>
      <w:tblBorders>
        <w:top w:val="single" w:color="63A6F6" w:themeColor="accent1" w:themeTint="66" w:sz="4" w:space="0"/>
        <w:left w:val="single" w:color="63A6F6" w:themeColor="accent1" w:themeTint="66" w:sz="4" w:space="0"/>
        <w:bottom w:val="single" w:color="63A6F6" w:themeColor="accent1" w:themeTint="66" w:sz="4" w:space="0"/>
        <w:right w:val="single" w:color="63A6F6" w:themeColor="accent1" w:themeTint="66" w:sz="4" w:space="0"/>
        <w:insideH w:val="single" w:color="63A6F6" w:themeColor="accent1" w:themeTint="66" w:sz="4" w:space="0"/>
        <w:insideV w:val="single" w:color="63A6F6" w:themeColor="accent1" w:themeTint="66" w:sz="4" w:space="0"/>
      </w:tblBorders>
    </w:tblPr>
    <w:tblStylePr w:type="firstRow">
      <w:rPr>
        <w:b/>
        <w:bCs/>
      </w:rPr>
      <w:tcPr>
        <w:tcBorders>
          <w:bottom w:val="single" w:color="167AF2" w:themeColor="accent1" w:themeTint="99" w:sz="12" w:space="0"/>
        </w:tcBorders>
      </w:tcPr>
    </w:tblStylePr>
    <w:tblStylePr w:type="lastRow">
      <w:rPr>
        <w:b/>
        <w:bCs/>
      </w:rPr>
      <w:tcPr>
        <w:tcBorders>
          <w:top w:val="double" w:color="167AF2" w:themeColor="accent1" w:themeTint="99" w:sz="2" w:space="0"/>
        </w:tcBorders>
      </w:tcPr>
    </w:tblStylePr>
    <w:tblStylePr w:type="firstCol">
      <w:rPr>
        <w:b/>
        <w:bCs/>
      </w:rPr>
    </w:tblStylePr>
    <w:tblStylePr w:type="lastCol">
      <w:rPr>
        <w:b/>
        <w:bCs/>
      </w:rPr>
    </w:tblStylePr>
  </w:style>
  <w:style w:type="table" w:customStyle="1" w:styleId="79">
    <w:name w:val="List Table 6 Colorful"/>
    <w:basedOn w:val="12"/>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80">
    <w:name w:val="List Table 6 Colorful Accent 1"/>
    <w:basedOn w:val="12"/>
    <w:qFormat/>
    <w:uiPriority w:val="51"/>
    <w:pPr>
      <w:spacing w:after="0" w:line="240" w:lineRule="auto"/>
    </w:pPr>
    <w:rPr>
      <w:color w:val="042349" w:themeColor="accent1" w:themeShade="BF"/>
    </w:rPr>
    <w:tblPr>
      <w:tblBorders>
        <w:top w:val="single" w:color="052F61" w:themeColor="accent1" w:sz="4" w:space="0"/>
        <w:bottom w:val="single" w:color="052F61" w:themeColor="accent1" w:sz="4" w:space="0"/>
      </w:tblBorders>
    </w:tblPr>
    <w:tblStylePr w:type="firstRow">
      <w:rPr>
        <w:b/>
        <w:bCs/>
      </w:rPr>
      <w:tcPr>
        <w:tcBorders>
          <w:bottom w:val="single" w:color="052F61" w:themeColor="accent1" w:sz="4" w:space="0"/>
        </w:tcBorders>
      </w:tcPr>
    </w:tblStylePr>
    <w:tblStylePr w:type="lastRow">
      <w:rPr>
        <w:b/>
        <w:bCs/>
      </w:rPr>
      <w:tcPr>
        <w:tcBorders>
          <w:top w:val="double" w:color="052F61" w:themeColor="accent1"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81AAE-9A55-4974-9745-ECBF87776D5B}">
  <ds:schemaRefs/>
</ds:datastoreItem>
</file>

<file path=docProps/app.xml><?xml version="1.0" encoding="utf-8"?>
<Properties xmlns="http://schemas.openxmlformats.org/officeDocument/2006/extended-properties" xmlns:vt="http://schemas.openxmlformats.org/officeDocument/2006/docPropsVTypes">
  <Template>Normal</Template>
  <Pages>9</Pages>
  <Words>4478</Words>
  <Characters>25525</Characters>
  <Lines>212</Lines>
  <Paragraphs>59</Paragraphs>
  <TotalTime>8</TotalTime>
  <ScaleCrop>false</ScaleCrop>
  <LinksUpToDate>false</LinksUpToDate>
  <CharactersWithSpaces>29944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2023-08-30T19:08:00Z</dcterms:created>
  <dc:creator>lala padmini</dc:creator>
  <cp:lastModifiedBy>admin</cp:lastModifiedBy>
  <cp:lastPrinted>2019-03-27T03:25:00Z</cp:lastPrinted>
  <dcterms:modified xsi:type="dcterms:W3CDTF">2023-09-13T14:17:25Z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2023-06-19T18:37:21Z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1f985fbf-13c4-48f7-a894-e7767c542fc9</vt:lpwstr>
  </property>
  <property fmtid="{D5CDD505-2E9C-101B-9397-08002B2CF9AE}" pid="8" name="MSIP_Label_73dd1fcc-24d7-4f55-9dc2-c1518f171327_ContentBits">
    <vt:lpwstr>2</vt:lpwstr>
  </property>
  <property fmtid="{D5CDD505-2E9C-101B-9397-08002B2CF9AE}" pid="9" name="KSOProductBuildVer">
    <vt:lpwstr>1033-12.2.0.13201</vt:lpwstr>
  </property>
  <property fmtid="{D5CDD505-2E9C-101B-9397-08002B2CF9AE}" pid="10" name="ICV">
    <vt:lpwstr>B888BBB5591D4254A91E072D7DCCD5F8_13</vt:lpwstr>
  </property>
</Properties>
</file>