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2A7BE" w14:textId="311DA615" w:rsidR="001A2F36" w:rsidRDefault="003F26B7" w:rsidP="00E23C6D">
      <w:pPr>
        <w:spacing w:line="0" w:lineRule="atLeast"/>
        <w:contextualSpacing/>
        <w:jc w:val="center"/>
        <w:rPr>
          <w:rFonts w:ascii="Calibri" w:hAnsi="Calibri"/>
          <w:spacing w:val="-20"/>
          <w:kern w:val="44"/>
          <w:sz w:val="22"/>
          <w:szCs w:val="36"/>
          <w:lang w:eastAsia="de-DE"/>
        </w:rPr>
      </w:pPr>
      <w:r>
        <w:rPr>
          <w:rFonts w:ascii="Calibri" w:hAnsi="Calibri"/>
          <w:spacing w:val="-20"/>
          <w:kern w:val="44"/>
          <w:sz w:val="22"/>
          <w:szCs w:val="36"/>
          <w:lang w:eastAsia="de-DE"/>
        </w:rPr>
        <w:t xml:space="preserve">Sravya </w:t>
      </w:r>
      <w:r w:rsidR="00870A8A">
        <w:rPr>
          <w:rFonts w:ascii="Calibri" w:hAnsi="Calibri"/>
          <w:spacing w:val="-20"/>
          <w:kern w:val="44"/>
          <w:sz w:val="22"/>
          <w:szCs w:val="36"/>
          <w:lang w:eastAsia="de-DE"/>
        </w:rPr>
        <w:t>Vempaty</w:t>
      </w:r>
    </w:p>
    <w:p w14:paraId="4AF9E5E3" w14:textId="7BE3E154" w:rsidR="00F23462" w:rsidRDefault="00F23462" w:rsidP="00F23462">
      <w:pPr>
        <w:rPr>
          <w:rFonts w:ascii="Arial" w:hAnsi="Arial" w:cs="Arial"/>
          <w:color w:val="1F497D" w:themeColor="text2"/>
          <w:spacing w:val="-20"/>
          <w:kern w:val="44"/>
          <w:lang w:eastAsia="de-DE"/>
        </w:rPr>
      </w:pPr>
      <w:r>
        <w:rPr>
          <w:rFonts w:ascii="Arial" w:hAnsi="Arial" w:cs="Arial"/>
          <w:color w:val="1F497D" w:themeColor="text2"/>
          <w:spacing w:val="-20"/>
          <w:kern w:val="44"/>
          <w:lang w:eastAsia="de-DE"/>
        </w:rPr>
        <w:t xml:space="preserve">                                                                                      </w:t>
      </w:r>
      <w:r w:rsidR="003F26B7">
        <w:rPr>
          <w:rFonts w:ascii="Arial" w:hAnsi="Arial" w:cs="Arial"/>
          <w:color w:val="1F497D" w:themeColor="text2"/>
          <w:spacing w:val="-20"/>
          <w:kern w:val="44"/>
          <w:lang w:eastAsia="de-DE"/>
        </w:rPr>
        <w:t xml:space="preserve">     </w:t>
      </w:r>
      <w:r w:rsidR="00786331">
        <w:rPr>
          <w:rFonts w:ascii="Arial" w:hAnsi="Arial" w:cs="Arial"/>
          <w:color w:val="1F497D" w:themeColor="text2"/>
          <w:spacing w:val="-20"/>
          <w:kern w:val="44"/>
          <w:lang w:eastAsia="de-DE"/>
        </w:rPr>
        <w:t xml:space="preserve">    </w:t>
      </w:r>
      <w:r w:rsidR="00870A8A">
        <w:rPr>
          <w:rFonts w:ascii="Arial" w:hAnsi="Arial" w:cs="Arial"/>
          <w:color w:val="1F497D" w:themeColor="text2"/>
          <w:spacing w:val="-20"/>
          <w:kern w:val="44"/>
          <w:lang w:eastAsia="de-DE"/>
        </w:rPr>
        <w:t xml:space="preserve">       </w:t>
      </w:r>
      <w:r w:rsidR="00786331">
        <w:rPr>
          <w:rFonts w:ascii="Arial" w:hAnsi="Arial" w:cs="Arial"/>
          <w:color w:val="1F497D" w:themeColor="text2"/>
          <w:spacing w:val="-20"/>
          <w:kern w:val="44"/>
          <w:lang w:eastAsia="de-DE"/>
        </w:rPr>
        <w:t xml:space="preserve">  </w:t>
      </w:r>
      <w:r w:rsidR="003F26B7">
        <w:rPr>
          <w:rFonts w:ascii="Arial" w:hAnsi="Arial" w:cs="Arial"/>
          <w:color w:val="1F497D" w:themeColor="text2"/>
          <w:spacing w:val="-20"/>
          <w:kern w:val="44"/>
          <w:lang w:eastAsia="de-DE"/>
        </w:rPr>
        <w:t xml:space="preserve"> </w:t>
      </w:r>
      <w:r w:rsidR="00EB57ED">
        <w:rPr>
          <w:rFonts w:ascii="Arial" w:hAnsi="Arial" w:cs="Arial"/>
          <w:color w:val="1F497D" w:themeColor="text2"/>
          <w:spacing w:val="-20"/>
          <w:kern w:val="44"/>
          <w:lang w:eastAsia="de-DE"/>
        </w:rPr>
        <w:t>s</w:t>
      </w:r>
      <w:r w:rsidR="00870A8A">
        <w:rPr>
          <w:rFonts w:ascii="Arial" w:hAnsi="Arial" w:cs="Arial"/>
          <w:color w:val="1F497D" w:themeColor="text2"/>
          <w:spacing w:val="-20"/>
          <w:kern w:val="44"/>
          <w:lang w:eastAsia="de-DE"/>
        </w:rPr>
        <w:t>vempaty05@gmail.com</w:t>
      </w:r>
    </w:p>
    <w:p w14:paraId="2567AB62" w14:textId="77777777" w:rsidR="00F23462" w:rsidRPr="001A2F36" w:rsidRDefault="00F23462" w:rsidP="00E23C6D">
      <w:pPr>
        <w:spacing w:line="0" w:lineRule="atLeast"/>
        <w:contextualSpacing/>
        <w:jc w:val="center"/>
        <w:rPr>
          <w:rFonts w:ascii="Calibri" w:hAnsi="Calibri"/>
          <w:spacing w:val="-20"/>
          <w:kern w:val="44"/>
          <w:sz w:val="22"/>
          <w:szCs w:val="36"/>
          <w:lang w:eastAsia="de-DE"/>
        </w:rPr>
      </w:pPr>
    </w:p>
    <w:p w14:paraId="1526981C" w14:textId="77777777" w:rsidR="001A2F36" w:rsidRPr="001A2F36" w:rsidRDefault="001A2F36" w:rsidP="00E23C6D">
      <w:pPr>
        <w:spacing w:line="0" w:lineRule="atLeast"/>
        <w:contextualSpacing/>
        <w:jc w:val="both"/>
        <w:rPr>
          <w:rFonts w:ascii="Calibri" w:hAnsi="Calibri"/>
          <w:noProof/>
          <w:sz w:val="22"/>
          <w:szCs w:val="24"/>
        </w:rPr>
      </w:pPr>
    </w:p>
    <w:p w14:paraId="04A624EB" w14:textId="77777777" w:rsidR="00914E5D" w:rsidRPr="001A2F36" w:rsidRDefault="00163381" w:rsidP="00E23C6D">
      <w:pPr>
        <w:pStyle w:val="NoSpacing"/>
        <w:spacing w:line="0" w:lineRule="atLeast"/>
        <w:contextualSpacing/>
        <w:jc w:val="both"/>
        <w:rPr>
          <w:rFonts w:ascii="Calibri" w:hAnsi="Calibri"/>
          <w:b/>
          <w:kern w:val="44"/>
          <w:sz w:val="22"/>
          <w:szCs w:val="22"/>
          <w:u w:val="single"/>
          <w:lang w:eastAsia="de-DE"/>
        </w:rPr>
      </w:pPr>
      <w:r w:rsidRPr="001A2F36">
        <w:rPr>
          <w:rFonts w:ascii="Calibri" w:hAnsi="Calibri"/>
          <w:b/>
          <w:kern w:val="44"/>
          <w:sz w:val="22"/>
          <w:szCs w:val="22"/>
          <w:u w:val="single"/>
          <w:lang w:eastAsia="de-DE"/>
        </w:rPr>
        <w:t>SUMMARY</w:t>
      </w:r>
    </w:p>
    <w:p w14:paraId="148A56A6" w14:textId="6E24AA39"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Over 10</w:t>
      </w:r>
      <w:r w:rsidRPr="002D692F">
        <w:rPr>
          <w:rFonts w:ascii="Calibri" w:eastAsia="Calibri" w:hAnsi="Calibri" w:cs="Calibri"/>
          <w:sz w:val="22"/>
          <w:szCs w:val="22"/>
          <w:highlight w:val="white"/>
        </w:rPr>
        <w:t xml:space="preserve">+ years </w:t>
      </w:r>
      <w:r>
        <w:rPr>
          <w:rFonts w:ascii="Calibri" w:eastAsia="Calibri" w:hAnsi="Calibri" w:cs="Calibri"/>
          <w:sz w:val="22"/>
          <w:szCs w:val="22"/>
          <w:highlight w:val="white"/>
        </w:rPr>
        <w:t xml:space="preserve">of experience in </w:t>
      </w:r>
      <w:r w:rsidRPr="002D692F">
        <w:rPr>
          <w:rFonts w:ascii="Calibri" w:eastAsia="Calibri" w:hAnsi="Calibri" w:cs="Calibri"/>
          <w:sz w:val="22"/>
          <w:szCs w:val="22"/>
          <w:highlight w:val="white"/>
        </w:rPr>
        <w:t>Software Design, Development, Integration, Implementation and Maintenance of Business Intelligence, Database Platforms.</w:t>
      </w:r>
    </w:p>
    <w:p w14:paraId="1A2ADAA0"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Extensive </w:t>
      </w:r>
      <w:r w:rsidRPr="002D692F">
        <w:rPr>
          <w:rFonts w:ascii="Calibri" w:eastAsia="Calibri" w:hAnsi="Calibri" w:cs="Calibri"/>
          <w:sz w:val="22"/>
          <w:szCs w:val="22"/>
          <w:highlight w:val="white"/>
        </w:rPr>
        <w:t>Tableau Experience in 2022.x, 2021.x, 2020.x, 2019.x, 2018.x, 10.x (Desktop, Server, Reader, Mobile) as a Developer and Analyst</w:t>
      </w:r>
    </w:p>
    <w:p w14:paraId="7911E811"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Competent in </w:t>
      </w:r>
      <w:r w:rsidRPr="002D692F">
        <w:rPr>
          <w:rFonts w:ascii="Calibri" w:eastAsia="Calibri" w:hAnsi="Calibri" w:cs="Calibri"/>
          <w:sz w:val="22"/>
          <w:szCs w:val="22"/>
          <w:highlight w:val="white"/>
        </w:rPr>
        <w:t xml:space="preserve">Software Development Life Cycle methodology (SDLC) and Software Testing Life Cycle (STLC) </w:t>
      </w:r>
      <w:r>
        <w:rPr>
          <w:rFonts w:ascii="Calibri" w:eastAsia="Calibri" w:hAnsi="Calibri" w:cs="Calibri"/>
          <w:sz w:val="22"/>
          <w:szCs w:val="22"/>
          <w:highlight w:val="white"/>
        </w:rPr>
        <w:t xml:space="preserve">which includes </w:t>
      </w:r>
      <w:r w:rsidRPr="002D692F">
        <w:rPr>
          <w:rFonts w:ascii="Calibri" w:eastAsia="Calibri" w:hAnsi="Calibri" w:cs="Calibri"/>
          <w:sz w:val="22"/>
          <w:szCs w:val="22"/>
          <w:highlight w:val="white"/>
        </w:rPr>
        <w:t>Agile and Waterfall Methodology.</w:t>
      </w:r>
    </w:p>
    <w:p w14:paraId="3F00BA01"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Strong knowledge of </w:t>
      </w:r>
      <w:r w:rsidRPr="002D692F">
        <w:rPr>
          <w:rFonts w:ascii="Calibri" w:eastAsia="Calibri" w:hAnsi="Calibri" w:cs="Calibri"/>
          <w:sz w:val="22"/>
          <w:szCs w:val="22"/>
          <w:highlight w:val="white"/>
        </w:rPr>
        <w:t>Business/Process Data flow</w:t>
      </w:r>
      <w:r>
        <w:rPr>
          <w:rFonts w:ascii="Calibri" w:eastAsia="Calibri" w:hAnsi="Calibri" w:cs="Calibri"/>
          <w:sz w:val="22"/>
          <w:szCs w:val="22"/>
          <w:highlight w:val="white"/>
        </w:rPr>
        <w:t xml:space="preserve"> in organizations and experienced in data modelling concepts.</w:t>
      </w:r>
    </w:p>
    <w:p w14:paraId="19EC8C83"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Mastered the ability to design and deploy rich </w:t>
      </w:r>
      <w:r w:rsidRPr="002D692F">
        <w:rPr>
          <w:rFonts w:ascii="Calibri" w:eastAsia="Calibri" w:hAnsi="Calibri" w:cs="Calibri"/>
          <w:sz w:val="22"/>
          <w:szCs w:val="22"/>
          <w:highlight w:val="white"/>
        </w:rPr>
        <w:t>Graphic visualizations</w:t>
      </w:r>
      <w:r>
        <w:rPr>
          <w:rFonts w:ascii="Calibri" w:eastAsia="Calibri" w:hAnsi="Calibri" w:cs="Calibri"/>
          <w:sz w:val="22"/>
          <w:szCs w:val="22"/>
          <w:highlight w:val="white"/>
        </w:rPr>
        <w:t xml:space="preserve"> with </w:t>
      </w:r>
      <w:r w:rsidRPr="002D692F">
        <w:rPr>
          <w:rFonts w:ascii="Calibri" w:eastAsia="Calibri" w:hAnsi="Calibri" w:cs="Calibri"/>
          <w:sz w:val="22"/>
          <w:szCs w:val="22"/>
          <w:highlight w:val="white"/>
        </w:rPr>
        <w:t>Drill Down and Drop-down menu option and Parameterized using Tableau.</w:t>
      </w:r>
    </w:p>
    <w:p w14:paraId="22D73065"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Prepared Dashboards</w:t>
      </w:r>
      <w:r>
        <w:rPr>
          <w:rFonts w:ascii="Calibri" w:eastAsia="Calibri" w:hAnsi="Calibri" w:cs="Calibri"/>
          <w:sz w:val="22"/>
          <w:szCs w:val="22"/>
          <w:highlight w:val="white"/>
        </w:rPr>
        <w:t xml:space="preserve"> using calculations, parameters in Tableau.</w:t>
      </w:r>
    </w:p>
    <w:p w14:paraId="34684C03"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Extensive knowledge in various reporting objects like </w:t>
      </w:r>
      <w:r w:rsidRPr="002D692F">
        <w:rPr>
          <w:rFonts w:ascii="Calibri" w:eastAsia="Calibri" w:hAnsi="Calibri" w:cs="Calibri"/>
          <w:sz w:val="22"/>
          <w:szCs w:val="22"/>
          <w:highlight w:val="white"/>
        </w:rPr>
        <w:t>Facts, Attributes, Hierarchies</w:t>
      </w:r>
      <w:r>
        <w:rPr>
          <w:rFonts w:ascii="Calibri" w:eastAsia="Calibri" w:hAnsi="Calibri" w:cs="Calibri"/>
          <w:sz w:val="22"/>
          <w:szCs w:val="22"/>
          <w:highlight w:val="white"/>
        </w:rPr>
        <w:t xml:space="preserve">, </w:t>
      </w:r>
      <w:r w:rsidRPr="002D692F">
        <w:rPr>
          <w:rFonts w:ascii="Calibri" w:eastAsia="Calibri" w:hAnsi="Calibri" w:cs="Calibri"/>
          <w:sz w:val="22"/>
          <w:szCs w:val="22"/>
          <w:highlight w:val="white"/>
        </w:rPr>
        <w:t xml:space="preserve">Transformations, filters, prompts, calculated fields, Sets, Groups, Parameters </w:t>
      </w:r>
      <w:r>
        <w:rPr>
          <w:rFonts w:ascii="Calibri" w:eastAsia="Calibri" w:hAnsi="Calibri" w:cs="Calibri"/>
          <w:sz w:val="22"/>
          <w:szCs w:val="22"/>
          <w:highlight w:val="white"/>
        </w:rPr>
        <w:t xml:space="preserve">etc., in </w:t>
      </w:r>
      <w:r w:rsidRPr="002D692F">
        <w:rPr>
          <w:rFonts w:ascii="Calibri" w:eastAsia="Calibri" w:hAnsi="Calibri" w:cs="Calibri"/>
          <w:sz w:val="22"/>
          <w:szCs w:val="22"/>
          <w:highlight w:val="white"/>
        </w:rPr>
        <w:t>Tableau Desktop.</w:t>
      </w:r>
    </w:p>
    <w:p w14:paraId="2038E735"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Worked on the development of </w:t>
      </w:r>
      <w:r w:rsidRPr="002D692F">
        <w:rPr>
          <w:rFonts w:ascii="Calibri" w:eastAsia="Calibri" w:hAnsi="Calibri" w:cs="Calibri"/>
          <w:sz w:val="22"/>
          <w:szCs w:val="22"/>
          <w:highlight w:val="white"/>
        </w:rPr>
        <w:t>Dashboard reports</w:t>
      </w:r>
      <w:r>
        <w:rPr>
          <w:rFonts w:ascii="Calibri" w:eastAsia="Calibri" w:hAnsi="Calibri" w:cs="Calibri"/>
          <w:sz w:val="22"/>
          <w:szCs w:val="22"/>
          <w:highlight w:val="white"/>
        </w:rPr>
        <w:t xml:space="preserve"> for the </w:t>
      </w:r>
      <w:r w:rsidRPr="002D692F">
        <w:rPr>
          <w:rFonts w:ascii="Calibri" w:eastAsia="Calibri" w:hAnsi="Calibri" w:cs="Calibri"/>
          <w:sz w:val="22"/>
          <w:szCs w:val="22"/>
          <w:highlight w:val="white"/>
        </w:rPr>
        <w:t>Key Performance Indicators (KPI)</w:t>
      </w:r>
      <w:r>
        <w:rPr>
          <w:rFonts w:ascii="Calibri" w:eastAsia="Calibri" w:hAnsi="Calibri" w:cs="Calibri"/>
          <w:sz w:val="22"/>
          <w:szCs w:val="22"/>
          <w:highlight w:val="white"/>
        </w:rPr>
        <w:t xml:space="preserve"> for the top management.</w:t>
      </w:r>
    </w:p>
    <w:p w14:paraId="420AA71C"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End to end experience in designing and deploying data visualizations using </w:t>
      </w:r>
      <w:r w:rsidRPr="002D692F">
        <w:rPr>
          <w:rFonts w:ascii="Calibri" w:eastAsia="Calibri" w:hAnsi="Calibri" w:cs="Calibri"/>
          <w:sz w:val="22"/>
          <w:szCs w:val="22"/>
          <w:highlight w:val="white"/>
        </w:rPr>
        <w:t>Tableau</w:t>
      </w:r>
      <w:r>
        <w:rPr>
          <w:rFonts w:ascii="Calibri" w:eastAsia="Calibri" w:hAnsi="Calibri" w:cs="Calibri"/>
          <w:sz w:val="22"/>
          <w:szCs w:val="22"/>
          <w:highlight w:val="white"/>
        </w:rPr>
        <w:t>.</w:t>
      </w:r>
    </w:p>
    <w:p w14:paraId="2DB9A242"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Excellent understanding of </w:t>
      </w:r>
      <w:r w:rsidRPr="002D692F">
        <w:rPr>
          <w:rFonts w:ascii="Calibri" w:eastAsia="Calibri" w:hAnsi="Calibri" w:cs="Calibri"/>
          <w:sz w:val="22"/>
          <w:szCs w:val="22"/>
          <w:highlight w:val="white"/>
        </w:rPr>
        <w:t>Data modeling</w:t>
      </w:r>
      <w:r>
        <w:rPr>
          <w:rFonts w:ascii="Calibri" w:eastAsia="Calibri" w:hAnsi="Calibri" w:cs="Calibri"/>
          <w:sz w:val="22"/>
          <w:szCs w:val="22"/>
          <w:highlight w:val="white"/>
        </w:rPr>
        <w:t xml:space="preserve"> (Dimensional &amp; Relational) on concepts like </w:t>
      </w:r>
      <w:r w:rsidRPr="002D692F">
        <w:rPr>
          <w:rFonts w:ascii="Calibri" w:eastAsia="Calibri" w:hAnsi="Calibri" w:cs="Calibri"/>
          <w:sz w:val="22"/>
          <w:szCs w:val="22"/>
          <w:highlight w:val="white"/>
        </w:rPr>
        <w:t>Star-schema, Snowflake schema</w:t>
      </w:r>
      <w:r>
        <w:rPr>
          <w:rFonts w:ascii="Calibri" w:eastAsia="Calibri" w:hAnsi="Calibri" w:cs="Calibri"/>
          <w:sz w:val="22"/>
          <w:szCs w:val="22"/>
          <w:highlight w:val="white"/>
        </w:rPr>
        <w:t xml:space="preserve"> using fact and dimension tables and relational databases (Oracle), SQL Server MS Access and client/server applications.</w:t>
      </w:r>
    </w:p>
    <w:p w14:paraId="45928396"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Use in-depth understanding of both data and visual sides of visualization to deliver high quality work products that delight end users.</w:t>
      </w:r>
    </w:p>
    <w:p w14:paraId="20CEE185"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Expertise in designing and creating various analytical reports and Dashboards to help users to identify critical KPIs and facilitate strategic planning in the organization.</w:t>
      </w:r>
    </w:p>
    <w:p w14:paraId="3BAE5E7E"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Hands on experience publishing of various kinds of interactive data visualizations, dashboards, and workbooks from Tableau Desktop to Tableau online &amp; Tableau Servers, Web pages.</w:t>
      </w:r>
    </w:p>
    <w:p w14:paraId="2B6BE3F0"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Expert in creating Calculations (LODs, Creating/using Parameters, Table Calculations, Totals) and Formatting (Annotations, Layout Containers, Mark Labels, Mark Card Changes, Rich Text Formatting, Shared Encoding) using Tableau Desktop.</w:t>
      </w:r>
    </w:p>
    <w:p w14:paraId="651431B2"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Created solution driven dashboards by developing different chart types including Crosstab’s,</w:t>
      </w:r>
    </w:p>
    <w:p w14:paraId="52C36CC1"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Heat/Geo/Tree Maps, Pie/Bar Charts, Circle Views, Line/Area Charts, Gant Charts, Scatter Plots, Bullet</w:t>
      </w:r>
    </w:p>
    <w:p w14:paraId="2E3001F4"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Graphs, and Histograms in Tableau Desktop</w:t>
      </w:r>
    </w:p>
    <w:p w14:paraId="02C7BF51"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Created highly interactive Data Visualization Reports and Dashboards using feature such as Data Blending, Calculations, Filters, Actions, Parameters, Maps, Extracts, Context Filters, Sets and Aggregate measures.</w:t>
      </w:r>
    </w:p>
    <w:p w14:paraId="44033974"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Extensive experience on building dashboards in Tableau and involved in Performance Tuning of reports and resolving issues within Tableau Server and Reports. </w:t>
      </w:r>
    </w:p>
    <w:p w14:paraId="4ABFE55E"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Designed the architecture of Tableau security by customizing the access levels and creating various user groups by assigning row and column level security at application level, folder level and user level.</w:t>
      </w:r>
    </w:p>
    <w:p w14:paraId="3ECF29E8"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 xml:space="preserve">Experience with creation of users, groups, projects, </w:t>
      </w:r>
      <w:proofErr w:type="gramStart"/>
      <w:r w:rsidRPr="002D692F">
        <w:rPr>
          <w:rFonts w:ascii="Calibri" w:eastAsia="Calibri" w:hAnsi="Calibri" w:cs="Calibri"/>
          <w:sz w:val="22"/>
          <w:szCs w:val="22"/>
          <w:highlight w:val="white"/>
        </w:rPr>
        <w:t>workbooks</w:t>
      </w:r>
      <w:proofErr w:type="gramEnd"/>
      <w:r w:rsidRPr="002D692F">
        <w:rPr>
          <w:rFonts w:ascii="Calibri" w:eastAsia="Calibri" w:hAnsi="Calibri" w:cs="Calibri"/>
          <w:sz w:val="22"/>
          <w:szCs w:val="22"/>
          <w:highlight w:val="white"/>
        </w:rPr>
        <w:t xml:space="preserve"> and the appropriate permission sets</w:t>
      </w:r>
    </w:p>
    <w:p w14:paraId="2C876C32"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lastRenderedPageBreak/>
        <w:t>for Tableau server logons and security checks</w:t>
      </w:r>
    </w:p>
    <w:p w14:paraId="624E7581"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Published Tableau dashboard on Tableau Server or Tableau Online and embedded them into portal.</w:t>
      </w:r>
    </w:p>
    <w:p w14:paraId="76FED0AB"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Combined multiple data sources using blending in Tableau to keep track of sensor data, operator inputs, and real-time systems all in one dashboard.</w:t>
      </w:r>
    </w:p>
    <w:p w14:paraId="28982529"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Experienced in managing schedules and scheduling workbooks and activities on Tableau Server</w:t>
      </w:r>
    </w:p>
    <w:p w14:paraId="6FD6653E"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Expertise in writing SQL Queries, Dynamic-queries, and complex joins for generating Complex Stored Procedures, User-defined Functions, Views.</w:t>
      </w:r>
    </w:p>
    <w:p w14:paraId="0EF6E314" w14:textId="77777777" w:rsidR="00664095" w:rsidRPr="002D692F"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Extensive experience in using Data Blending for merging data from different datasets and creating different visualizations like Geographic Map, Gantt Charts, Bubbles, Histograms, Heat maps, Scatter plots and Density Chart.</w:t>
      </w:r>
    </w:p>
    <w:p w14:paraId="30722AF1"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Extensive experience in </w:t>
      </w:r>
      <w:r w:rsidRPr="002D692F">
        <w:rPr>
          <w:rFonts w:ascii="Calibri" w:eastAsia="Calibri" w:hAnsi="Calibri" w:cs="Calibri"/>
          <w:sz w:val="22"/>
          <w:szCs w:val="22"/>
          <w:highlight w:val="white"/>
        </w:rPr>
        <w:t>PL/SQL and SQL</w:t>
      </w:r>
      <w:r>
        <w:rPr>
          <w:rFonts w:ascii="Calibri" w:eastAsia="Calibri" w:hAnsi="Calibri" w:cs="Calibri"/>
          <w:sz w:val="22"/>
          <w:szCs w:val="22"/>
          <w:highlight w:val="white"/>
        </w:rPr>
        <w:t xml:space="preserve"> and in performance tuning SQL queries in </w:t>
      </w:r>
      <w:r w:rsidRPr="002D692F">
        <w:rPr>
          <w:rFonts w:ascii="Calibri" w:eastAsia="Calibri" w:hAnsi="Calibri" w:cs="Calibri"/>
          <w:sz w:val="22"/>
          <w:szCs w:val="22"/>
          <w:highlight w:val="white"/>
        </w:rPr>
        <w:t>TOAD</w:t>
      </w:r>
      <w:r>
        <w:rPr>
          <w:rFonts w:ascii="Calibri" w:eastAsia="Calibri" w:hAnsi="Calibri" w:cs="Calibri"/>
          <w:sz w:val="22"/>
          <w:szCs w:val="22"/>
          <w:highlight w:val="white"/>
        </w:rPr>
        <w:t>.</w:t>
      </w:r>
    </w:p>
    <w:p w14:paraId="26E62DA1"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Expertise in generating reports using global variables, </w:t>
      </w:r>
      <w:proofErr w:type="gramStart"/>
      <w:r>
        <w:rPr>
          <w:rFonts w:ascii="Calibri" w:eastAsia="Calibri" w:hAnsi="Calibri" w:cs="Calibri"/>
          <w:sz w:val="22"/>
          <w:szCs w:val="22"/>
          <w:highlight w:val="white"/>
        </w:rPr>
        <w:t>expressions</w:t>
      </w:r>
      <w:proofErr w:type="gramEnd"/>
      <w:r>
        <w:rPr>
          <w:rFonts w:ascii="Calibri" w:eastAsia="Calibri" w:hAnsi="Calibri" w:cs="Calibri"/>
          <w:sz w:val="22"/>
          <w:szCs w:val="22"/>
          <w:highlight w:val="white"/>
        </w:rPr>
        <w:t xml:space="preserve"> and functions for the reports.</w:t>
      </w:r>
    </w:p>
    <w:p w14:paraId="6771374D"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Experience in using </w:t>
      </w:r>
      <w:r w:rsidRPr="002D692F">
        <w:rPr>
          <w:rFonts w:ascii="Calibri" w:eastAsia="Calibri" w:hAnsi="Calibri" w:cs="Calibri"/>
          <w:sz w:val="22"/>
          <w:szCs w:val="22"/>
          <w:highlight w:val="white"/>
        </w:rPr>
        <w:t>SQL Server 2008 Integration Services (SSIS)</w:t>
      </w:r>
      <w:r>
        <w:rPr>
          <w:rFonts w:ascii="Calibri" w:eastAsia="Calibri" w:hAnsi="Calibri" w:cs="Calibri"/>
          <w:sz w:val="22"/>
          <w:szCs w:val="22"/>
          <w:highlight w:val="white"/>
        </w:rPr>
        <w:t xml:space="preserve"> to extract, Transform and Load data from any OLEDB Provider like </w:t>
      </w:r>
      <w:r w:rsidRPr="002D692F">
        <w:rPr>
          <w:rFonts w:ascii="Calibri" w:eastAsia="Calibri" w:hAnsi="Calibri" w:cs="Calibri"/>
          <w:sz w:val="22"/>
          <w:szCs w:val="22"/>
          <w:highlight w:val="white"/>
        </w:rPr>
        <w:t>MS Access, Flat File, Excel, Oracle, Lotus notes and DTS</w:t>
      </w:r>
      <w:r>
        <w:rPr>
          <w:rFonts w:ascii="Calibri" w:eastAsia="Calibri" w:hAnsi="Calibri" w:cs="Calibri"/>
          <w:sz w:val="22"/>
          <w:szCs w:val="22"/>
          <w:highlight w:val="white"/>
        </w:rPr>
        <w:t xml:space="preserve"> (</w:t>
      </w:r>
      <w:proofErr w:type="gramStart"/>
      <w:r>
        <w:rPr>
          <w:rFonts w:ascii="Calibri" w:eastAsia="Calibri" w:hAnsi="Calibri" w:cs="Calibri"/>
          <w:sz w:val="22"/>
          <w:szCs w:val="22"/>
          <w:highlight w:val="white"/>
        </w:rPr>
        <w:t>i.e.</w:t>
      </w:r>
      <w:proofErr w:type="gramEnd"/>
      <w:r>
        <w:rPr>
          <w:rFonts w:ascii="Calibri" w:eastAsia="Calibri" w:hAnsi="Calibri" w:cs="Calibri"/>
          <w:sz w:val="22"/>
          <w:szCs w:val="22"/>
          <w:highlight w:val="white"/>
        </w:rPr>
        <w:t xml:space="preserve"> Import and Export) also worked to Automate the ETL operations. (Automate the SSIS Packages and Import, Export).</w:t>
      </w:r>
    </w:p>
    <w:p w14:paraId="7D637F8D"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Extensive knowledge on implementation of </w:t>
      </w:r>
      <w:r w:rsidRPr="002D692F">
        <w:rPr>
          <w:rFonts w:ascii="Calibri" w:eastAsia="Calibri" w:hAnsi="Calibri" w:cs="Calibri"/>
          <w:sz w:val="22"/>
          <w:szCs w:val="22"/>
          <w:highlight w:val="white"/>
        </w:rPr>
        <w:t xml:space="preserve">Set Analysis </w:t>
      </w:r>
      <w:r>
        <w:rPr>
          <w:rFonts w:ascii="Calibri" w:eastAsia="Calibri" w:hAnsi="Calibri" w:cs="Calibri"/>
          <w:sz w:val="22"/>
          <w:szCs w:val="22"/>
          <w:highlight w:val="white"/>
        </w:rPr>
        <w:t xml:space="preserve">and worked on the </w:t>
      </w:r>
      <w:r w:rsidRPr="002D692F">
        <w:rPr>
          <w:rFonts w:ascii="Calibri" w:eastAsia="Calibri" w:hAnsi="Calibri" w:cs="Calibri"/>
          <w:sz w:val="22"/>
          <w:szCs w:val="22"/>
          <w:highlight w:val="white"/>
        </w:rPr>
        <w:t>Alternate states</w:t>
      </w:r>
      <w:r>
        <w:rPr>
          <w:rFonts w:ascii="Calibri" w:eastAsia="Calibri" w:hAnsi="Calibri" w:cs="Calibri"/>
          <w:sz w:val="22"/>
          <w:szCs w:val="22"/>
          <w:highlight w:val="white"/>
        </w:rPr>
        <w:t xml:space="preserve"> to do a comparative analysis in </w:t>
      </w:r>
      <w:r w:rsidRPr="002D692F">
        <w:rPr>
          <w:rFonts w:ascii="Calibri" w:eastAsia="Calibri" w:hAnsi="Calibri" w:cs="Calibri"/>
          <w:sz w:val="22"/>
          <w:szCs w:val="22"/>
          <w:highlight w:val="white"/>
        </w:rPr>
        <w:t>QlikView.</w:t>
      </w:r>
    </w:p>
    <w:p w14:paraId="6D214AB7"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Experience in developing User Interfaces and </w:t>
      </w:r>
      <w:r w:rsidRPr="002D692F">
        <w:rPr>
          <w:rFonts w:ascii="Calibri" w:eastAsia="Calibri" w:hAnsi="Calibri" w:cs="Calibri"/>
          <w:sz w:val="22"/>
          <w:szCs w:val="22"/>
          <w:highlight w:val="white"/>
        </w:rPr>
        <w:t>QlikView</w:t>
      </w:r>
      <w:r>
        <w:rPr>
          <w:rFonts w:ascii="Calibri" w:eastAsia="Calibri" w:hAnsi="Calibri" w:cs="Calibri"/>
          <w:sz w:val="22"/>
          <w:szCs w:val="22"/>
          <w:highlight w:val="white"/>
        </w:rPr>
        <w:t xml:space="preserve"> Dashboards using Chart-Box (Drill Down, Drill up &amp; Cyclic Grouping), List Boxes, Input Fields, Table Boxes, Calendars, and Date Islands.</w:t>
      </w:r>
    </w:p>
    <w:p w14:paraId="313C507B"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Extensively worked in </w:t>
      </w:r>
      <w:r w:rsidRPr="002D692F">
        <w:rPr>
          <w:rFonts w:ascii="Calibri" w:eastAsia="Calibri" w:hAnsi="Calibri" w:cs="Calibri"/>
          <w:sz w:val="22"/>
          <w:szCs w:val="22"/>
          <w:highlight w:val="white"/>
        </w:rPr>
        <w:t>OLTP &amp; OLAP</w:t>
      </w:r>
      <w:r>
        <w:rPr>
          <w:rFonts w:ascii="Calibri" w:eastAsia="Calibri" w:hAnsi="Calibri" w:cs="Calibri"/>
          <w:sz w:val="22"/>
          <w:szCs w:val="22"/>
          <w:highlight w:val="white"/>
        </w:rPr>
        <w:t xml:space="preserve"> environments that include QA, </w:t>
      </w:r>
      <w:proofErr w:type="gramStart"/>
      <w:r>
        <w:rPr>
          <w:rFonts w:ascii="Calibri" w:eastAsia="Calibri" w:hAnsi="Calibri" w:cs="Calibri"/>
          <w:sz w:val="22"/>
          <w:szCs w:val="22"/>
          <w:highlight w:val="white"/>
        </w:rPr>
        <w:t>Production</w:t>
      </w:r>
      <w:proofErr w:type="gramEnd"/>
      <w:r>
        <w:rPr>
          <w:rFonts w:ascii="Calibri" w:eastAsia="Calibri" w:hAnsi="Calibri" w:cs="Calibri"/>
          <w:sz w:val="22"/>
          <w:szCs w:val="22"/>
          <w:highlight w:val="white"/>
        </w:rPr>
        <w:t xml:space="preserve"> and development, implement maintain database schema (in source code control) and </w:t>
      </w:r>
      <w:r w:rsidRPr="002D692F">
        <w:rPr>
          <w:rFonts w:ascii="Calibri" w:eastAsia="Calibri" w:hAnsi="Calibri" w:cs="Calibri"/>
          <w:sz w:val="22"/>
          <w:szCs w:val="22"/>
          <w:highlight w:val="white"/>
        </w:rPr>
        <w:t>Entity relationship diagrams</w:t>
      </w:r>
      <w:r>
        <w:rPr>
          <w:rFonts w:ascii="Calibri" w:eastAsia="Calibri" w:hAnsi="Calibri" w:cs="Calibri"/>
          <w:sz w:val="22"/>
          <w:szCs w:val="22"/>
          <w:highlight w:val="white"/>
        </w:rPr>
        <w:t xml:space="preserve"> from business requirements.</w:t>
      </w:r>
    </w:p>
    <w:p w14:paraId="71E85E37"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Experience with </w:t>
      </w:r>
      <w:r w:rsidRPr="002D692F">
        <w:rPr>
          <w:rFonts w:ascii="Calibri" w:eastAsia="Calibri" w:hAnsi="Calibri" w:cs="Calibri"/>
          <w:sz w:val="22"/>
          <w:szCs w:val="22"/>
          <w:highlight w:val="white"/>
        </w:rPr>
        <w:t xml:space="preserve">Alteryx </w:t>
      </w:r>
      <w:r>
        <w:rPr>
          <w:rFonts w:ascii="Calibri" w:eastAsia="Calibri" w:hAnsi="Calibri" w:cs="Calibri"/>
          <w:sz w:val="22"/>
          <w:szCs w:val="22"/>
          <w:highlight w:val="white"/>
        </w:rPr>
        <w:t>to collect the required data from large complex databases.</w:t>
      </w:r>
    </w:p>
    <w:p w14:paraId="7A735485"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Experienced in tuning long running SQL queries for better performance.</w:t>
      </w:r>
    </w:p>
    <w:p w14:paraId="357E6BED"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Providing technical and analytical expertise in responding to complex, specialized report requests requiring higher-level </w:t>
      </w:r>
      <w:r w:rsidRPr="002D692F">
        <w:rPr>
          <w:rFonts w:ascii="Calibri" w:eastAsia="Calibri" w:hAnsi="Calibri" w:cs="Calibri"/>
          <w:sz w:val="22"/>
          <w:szCs w:val="22"/>
          <w:highlight w:val="white"/>
        </w:rPr>
        <w:t>Data Analysis and Data Management Services</w:t>
      </w:r>
      <w:r>
        <w:rPr>
          <w:rFonts w:ascii="Calibri" w:eastAsia="Calibri" w:hAnsi="Calibri" w:cs="Calibri"/>
          <w:sz w:val="22"/>
          <w:szCs w:val="22"/>
          <w:highlight w:val="white"/>
        </w:rPr>
        <w:t>.</w:t>
      </w:r>
    </w:p>
    <w:p w14:paraId="4DFF3571"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Experience in </w:t>
      </w:r>
      <w:r w:rsidRPr="002D692F">
        <w:rPr>
          <w:rFonts w:ascii="Calibri" w:eastAsia="Calibri" w:hAnsi="Calibri" w:cs="Calibri"/>
          <w:sz w:val="22"/>
          <w:szCs w:val="22"/>
          <w:highlight w:val="white"/>
        </w:rPr>
        <w:t>Technical Support, Troubleshooting, Report Design and Monitoring</w:t>
      </w:r>
      <w:r>
        <w:rPr>
          <w:rFonts w:ascii="Calibri" w:eastAsia="Calibri" w:hAnsi="Calibri" w:cs="Calibri"/>
          <w:sz w:val="22"/>
          <w:szCs w:val="22"/>
          <w:highlight w:val="white"/>
        </w:rPr>
        <w:t xml:space="preserve"> of system usage.</w:t>
      </w:r>
    </w:p>
    <w:p w14:paraId="52B221CB"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Pr>
          <w:rFonts w:ascii="Calibri" w:eastAsia="Calibri" w:hAnsi="Calibri" w:cs="Calibri"/>
          <w:sz w:val="22"/>
          <w:szCs w:val="22"/>
          <w:highlight w:val="white"/>
        </w:rPr>
        <w:t xml:space="preserve">In-depth knowledge in formal Systems analysis design, implementation of Operational/Database systems, utilizing </w:t>
      </w:r>
      <w:r w:rsidRPr="002D692F">
        <w:rPr>
          <w:rFonts w:ascii="Calibri" w:eastAsia="Calibri" w:hAnsi="Calibri" w:cs="Calibri"/>
          <w:sz w:val="22"/>
          <w:szCs w:val="22"/>
          <w:highlight w:val="white"/>
        </w:rPr>
        <w:t>Oracle RDBMS Methodologies</w:t>
      </w:r>
      <w:r>
        <w:rPr>
          <w:rFonts w:ascii="Calibri" w:eastAsia="Calibri" w:hAnsi="Calibri" w:cs="Calibri"/>
          <w:sz w:val="22"/>
          <w:szCs w:val="22"/>
          <w:highlight w:val="white"/>
        </w:rPr>
        <w:t>.</w:t>
      </w:r>
    </w:p>
    <w:p w14:paraId="16C7383F" w14:textId="77777777" w:rsidR="00664095" w:rsidRDefault="00664095" w:rsidP="00664095">
      <w:pPr>
        <w:numPr>
          <w:ilvl w:val="0"/>
          <w:numId w:val="15"/>
        </w:numPr>
        <w:pBdr>
          <w:top w:val="nil"/>
          <w:left w:val="nil"/>
          <w:bottom w:val="nil"/>
          <w:right w:val="nil"/>
          <w:between w:val="nil"/>
        </w:pBdr>
        <w:jc w:val="both"/>
        <w:rPr>
          <w:rFonts w:ascii="Calibri" w:eastAsia="Calibri" w:hAnsi="Calibri" w:cs="Calibri"/>
          <w:sz w:val="22"/>
          <w:szCs w:val="22"/>
          <w:highlight w:val="white"/>
        </w:rPr>
      </w:pPr>
      <w:r w:rsidRPr="002D692F">
        <w:rPr>
          <w:rFonts w:ascii="Calibri" w:eastAsia="Calibri" w:hAnsi="Calibri" w:cs="Calibri"/>
          <w:sz w:val="22"/>
          <w:szCs w:val="22"/>
          <w:highlight w:val="white"/>
        </w:rPr>
        <w:t>Strong interpersonal skills</w:t>
      </w:r>
      <w:r>
        <w:rPr>
          <w:rFonts w:ascii="Calibri" w:eastAsia="Calibri" w:hAnsi="Calibri" w:cs="Calibri"/>
          <w:sz w:val="22"/>
          <w:szCs w:val="22"/>
          <w:highlight w:val="white"/>
        </w:rPr>
        <w:t xml:space="preserve"> with demonstrable verbal and written communications to maintain effective work relationships with all levels of personnel.</w:t>
      </w:r>
    </w:p>
    <w:p w14:paraId="3986FDD8" w14:textId="77777777" w:rsidR="00A61FC7" w:rsidRPr="001A2F36" w:rsidRDefault="00A61FC7" w:rsidP="00A61FC7">
      <w:pPr>
        <w:pStyle w:val="ListParagraph"/>
        <w:autoSpaceDE w:val="0"/>
        <w:autoSpaceDN w:val="0"/>
        <w:adjustRightInd w:val="0"/>
        <w:spacing w:line="0" w:lineRule="atLeast"/>
        <w:ind w:left="360"/>
        <w:jc w:val="both"/>
        <w:rPr>
          <w:rFonts w:ascii="Calibri" w:eastAsiaTheme="minorHAnsi" w:hAnsi="Calibri" w:cs="Verdana"/>
          <w:sz w:val="22"/>
          <w:szCs w:val="22"/>
        </w:rPr>
      </w:pPr>
    </w:p>
    <w:p w14:paraId="5CDCB30A" w14:textId="77777777" w:rsidR="00D53E82" w:rsidRPr="001A2F36" w:rsidRDefault="00D53E82" w:rsidP="00D53E82">
      <w:pPr>
        <w:pStyle w:val="ListParagraph"/>
        <w:autoSpaceDE w:val="0"/>
        <w:autoSpaceDN w:val="0"/>
        <w:adjustRightInd w:val="0"/>
        <w:spacing w:line="0" w:lineRule="atLeast"/>
        <w:ind w:left="360"/>
        <w:jc w:val="both"/>
        <w:rPr>
          <w:rFonts w:ascii="Calibri" w:eastAsiaTheme="minorHAnsi" w:hAnsi="Calibri" w:cs="Verdana"/>
          <w:sz w:val="22"/>
          <w:szCs w:val="22"/>
        </w:rPr>
      </w:pPr>
    </w:p>
    <w:p w14:paraId="19CD5E9A" w14:textId="77777777" w:rsidR="00410E53" w:rsidRPr="001A2F36" w:rsidRDefault="00410E53" w:rsidP="00E23C6D">
      <w:pPr>
        <w:spacing w:line="0" w:lineRule="atLeast"/>
        <w:contextualSpacing/>
        <w:jc w:val="both"/>
        <w:rPr>
          <w:rFonts w:ascii="Calibri" w:hAnsi="Calibri"/>
          <w:b/>
          <w:kern w:val="44"/>
          <w:sz w:val="22"/>
          <w:szCs w:val="22"/>
          <w:u w:val="single"/>
          <w:lang w:eastAsia="de-DE"/>
        </w:rPr>
      </w:pPr>
    </w:p>
    <w:p w14:paraId="76B2F6DC" w14:textId="77777777" w:rsidR="008816F2" w:rsidRDefault="00410E53" w:rsidP="00E23C6D">
      <w:pPr>
        <w:spacing w:line="0" w:lineRule="atLeast"/>
        <w:contextualSpacing/>
        <w:jc w:val="both"/>
        <w:rPr>
          <w:rFonts w:ascii="Calibri" w:hAnsi="Calibri"/>
          <w:b/>
          <w:kern w:val="44"/>
          <w:sz w:val="22"/>
          <w:szCs w:val="22"/>
          <w:u w:val="single"/>
          <w:lang w:eastAsia="de-DE"/>
        </w:rPr>
      </w:pPr>
      <w:r w:rsidRPr="001A2F36">
        <w:rPr>
          <w:rFonts w:ascii="Calibri" w:hAnsi="Calibri"/>
          <w:b/>
          <w:kern w:val="44"/>
          <w:sz w:val="22"/>
          <w:szCs w:val="22"/>
          <w:u w:val="single"/>
          <w:lang w:eastAsia="de-DE"/>
        </w:rPr>
        <w:t>EDUCATIONAL QUALIFICATIONS</w:t>
      </w:r>
    </w:p>
    <w:p w14:paraId="4AB5499C" w14:textId="77777777" w:rsidR="004503DF" w:rsidRPr="001A2F36" w:rsidRDefault="004503DF" w:rsidP="00E23C6D">
      <w:pPr>
        <w:spacing w:line="0" w:lineRule="atLeast"/>
        <w:contextualSpacing/>
        <w:jc w:val="both"/>
        <w:rPr>
          <w:rFonts w:ascii="Calibri" w:hAnsi="Calibri"/>
          <w:b/>
          <w:kern w:val="44"/>
          <w:sz w:val="22"/>
          <w:szCs w:val="22"/>
          <w:u w:val="single"/>
          <w:lang w:eastAsia="de-DE"/>
        </w:rPr>
      </w:pPr>
      <w:r>
        <w:rPr>
          <w:rFonts w:ascii="Calibri" w:hAnsi="Calibri"/>
          <w:b/>
          <w:kern w:val="44"/>
          <w:sz w:val="22"/>
          <w:szCs w:val="22"/>
          <w:u w:val="single"/>
          <w:lang w:eastAsia="de-DE"/>
        </w:rPr>
        <w:t xml:space="preserve">       </w:t>
      </w:r>
    </w:p>
    <w:tbl>
      <w:tblPr>
        <w:tblStyle w:val="TableGrid"/>
        <w:tblW w:w="0" w:type="auto"/>
        <w:tblInd w:w="720" w:type="dxa"/>
        <w:tblLook w:val="04A0" w:firstRow="1" w:lastRow="0" w:firstColumn="1" w:lastColumn="0" w:noHBand="0" w:noVBand="1"/>
      </w:tblPr>
      <w:tblGrid>
        <w:gridCol w:w="2183"/>
        <w:gridCol w:w="2131"/>
        <w:gridCol w:w="2158"/>
        <w:gridCol w:w="2158"/>
      </w:tblGrid>
      <w:tr w:rsidR="004503DF" w14:paraId="21868B42" w14:textId="77777777" w:rsidTr="00CF654C">
        <w:tc>
          <w:tcPr>
            <w:tcW w:w="2183" w:type="dxa"/>
          </w:tcPr>
          <w:p w14:paraId="27D5D0E5" w14:textId="77777777" w:rsidR="004503DF" w:rsidRDefault="004503DF" w:rsidP="004503DF">
            <w:pPr>
              <w:pStyle w:val="NoSpacing"/>
              <w:spacing w:line="0" w:lineRule="atLeast"/>
              <w:contextualSpacing/>
              <w:jc w:val="both"/>
              <w:rPr>
                <w:rFonts w:ascii="Calibri" w:hAnsi="Calibri" w:cs="Arial"/>
                <w:sz w:val="22"/>
                <w:szCs w:val="22"/>
              </w:rPr>
            </w:pPr>
            <w:r>
              <w:rPr>
                <w:rFonts w:ascii="Calibri" w:hAnsi="Calibri" w:cs="Arial"/>
                <w:sz w:val="22"/>
                <w:szCs w:val="22"/>
              </w:rPr>
              <w:t>10</w:t>
            </w:r>
            <w:r w:rsidR="00310AEA" w:rsidRPr="004503DF">
              <w:rPr>
                <w:rFonts w:ascii="Calibri" w:hAnsi="Calibri" w:cs="Arial"/>
                <w:sz w:val="22"/>
                <w:szCs w:val="22"/>
                <w:vertAlign w:val="superscript"/>
              </w:rPr>
              <w:t>th</w:t>
            </w:r>
            <w:r w:rsidR="00310AEA">
              <w:rPr>
                <w:rFonts w:ascii="Calibri" w:hAnsi="Calibri" w:cs="Arial"/>
                <w:sz w:val="22"/>
                <w:szCs w:val="22"/>
              </w:rPr>
              <w:t xml:space="preserve"> </w:t>
            </w:r>
          </w:p>
        </w:tc>
        <w:tc>
          <w:tcPr>
            <w:tcW w:w="2131" w:type="dxa"/>
          </w:tcPr>
          <w:p w14:paraId="50BBB842" w14:textId="77777777" w:rsidR="004503DF" w:rsidRDefault="00D346E3" w:rsidP="004503DF">
            <w:pPr>
              <w:pStyle w:val="NoSpacing"/>
              <w:spacing w:line="0" w:lineRule="atLeast"/>
              <w:contextualSpacing/>
              <w:jc w:val="both"/>
              <w:rPr>
                <w:rFonts w:ascii="Calibri" w:hAnsi="Calibri" w:cs="Arial"/>
                <w:sz w:val="22"/>
                <w:szCs w:val="22"/>
              </w:rPr>
            </w:pPr>
            <w:r>
              <w:rPr>
                <w:rFonts w:ascii="Calibri" w:hAnsi="Calibri" w:cs="Arial"/>
                <w:sz w:val="22"/>
                <w:szCs w:val="22"/>
              </w:rPr>
              <w:t>S</w:t>
            </w:r>
            <w:r w:rsidR="009C6FE8">
              <w:rPr>
                <w:rFonts w:ascii="Calibri" w:hAnsi="Calibri" w:cs="Arial"/>
                <w:sz w:val="22"/>
                <w:szCs w:val="22"/>
              </w:rPr>
              <w:t>t.</w:t>
            </w:r>
            <w:r>
              <w:rPr>
                <w:rFonts w:ascii="Calibri" w:hAnsi="Calibri" w:cs="Arial"/>
                <w:sz w:val="22"/>
                <w:szCs w:val="22"/>
              </w:rPr>
              <w:t xml:space="preserve"> Dominic School</w:t>
            </w:r>
          </w:p>
        </w:tc>
        <w:tc>
          <w:tcPr>
            <w:tcW w:w="2158" w:type="dxa"/>
          </w:tcPr>
          <w:p w14:paraId="4C98985D" w14:textId="77777777" w:rsidR="004503DF" w:rsidRDefault="004503DF" w:rsidP="004503DF">
            <w:pPr>
              <w:pStyle w:val="NoSpacing"/>
              <w:spacing w:line="0" w:lineRule="atLeast"/>
              <w:contextualSpacing/>
              <w:jc w:val="both"/>
              <w:rPr>
                <w:rFonts w:ascii="Calibri" w:hAnsi="Calibri" w:cs="Arial"/>
                <w:sz w:val="22"/>
                <w:szCs w:val="22"/>
              </w:rPr>
            </w:pPr>
          </w:p>
        </w:tc>
        <w:tc>
          <w:tcPr>
            <w:tcW w:w="2158" w:type="dxa"/>
          </w:tcPr>
          <w:p w14:paraId="151A0034" w14:textId="77777777" w:rsidR="004503DF" w:rsidRDefault="00D346E3" w:rsidP="004503DF">
            <w:pPr>
              <w:pStyle w:val="NoSpacing"/>
              <w:spacing w:line="0" w:lineRule="atLeast"/>
              <w:contextualSpacing/>
              <w:jc w:val="both"/>
              <w:rPr>
                <w:rFonts w:ascii="Calibri" w:hAnsi="Calibri" w:cs="Arial"/>
                <w:sz w:val="22"/>
                <w:szCs w:val="22"/>
              </w:rPr>
            </w:pPr>
            <w:r>
              <w:rPr>
                <w:rFonts w:ascii="Calibri" w:hAnsi="Calibri" w:cs="Arial"/>
                <w:sz w:val="22"/>
                <w:szCs w:val="22"/>
              </w:rPr>
              <w:t>06/2006</w:t>
            </w:r>
          </w:p>
        </w:tc>
      </w:tr>
      <w:tr w:rsidR="004503DF" w14:paraId="1244EDF0" w14:textId="77777777" w:rsidTr="00CF654C">
        <w:tc>
          <w:tcPr>
            <w:tcW w:w="2183" w:type="dxa"/>
          </w:tcPr>
          <w:p w14:paraId="41991794" w14:textId="77777777" w:rsidR="004503DF" w:rsidRDefault="004503DF" w:rsidP="004503DF">
            <w:pPr>
              <w:pStyle w:val="NoSpacing"/>
              <w:spacing w:line="0" w:lineRule="atLeast"/>
              <w:contextualSpacing/>
              <w:jc w:val="both"/>
              <w:rPr>
                <w:rFonts w:ascii="Calibri" w:hAnsi="Calibri" w:cs="Arial"/>
                <w:sz w:val="22"/>
                <w:szCs w:val="22"/>
              </w:rPr>
            </w:pPr>
            <w:r>
              <w:rPr>
                <w:rFonts w:ascii="Calibri" w:hAnsi="Calibri" w:cs="Arial"/>
                <w:sz w:val="22"/>
                <w:szCs w:val="22"/>
              </w:rPr>
              <w:t>INTER</w:t>
            </w:r>
          </w:p>
        </w:tc>
        <w:tc>
          <w:tcPr>
            <w:tcW w:w="2131" w:type="dxa"/>
          </w:tcPr>
          <w:p w14:paraId="292A4FE0" w14:textId="7F6D2BC0" w:rsidR="004503DF" w:rsidRDefault="00310AEA" w:rsidP="004503DF">
            <w:pPr>
              <w:pStyle w:val="NoSpacing"/>
              <w:spacing w:line="0" w:lineRule="atLeast"/>
              <w:contextualSpacing/>
              <w:jc w:val="both"/>
              <w:rPr>
                <w:rFonts w:ascii="Calibri" w:hAnsi="Calibri" w:cs="Arial"/>
                <w:sz w:val="22"/>
                <w:szCs w:val="22"/>
              </w:rPr>
            </w:pPr>
            <w:r>
              <w:rPr>
                <w:rFonts w:ascii="Calibri" w:hAnsi="Calibri" w:cs="Arial"/>
                <w:sz w:val="22"/>
                <w:szCs w:val="22"/>
              </w:rPr>
              <w:t>OSM</w:t>
            </w:r>
            <w:r w:rsidR="009F5CDE">
              <w:rPr>
                <w:rFonts w:ascii="Calibri" w:hAnsi="Calibri" w:cs="Arial"/>
                <w:sz w:val="22"/>
                <w:szCs w:val="22"/>
              </w:rPr>
              <w:t>A</w:t>
            </w:r>
            <w:r>
              <w:rPr>
                <w:rFonts w:ascii="Calibri" w:hAnsi="Calibri" w:cs="Arial"/>
                <w:sz w:val="22"/>
                <w:szCs w:val="22"/>
              </w:rPr>
              <w:t>NIA University</w:t>
            </w:r>
          </w:p>
        </w:tc>
        <w:tc>
          <w:tcPr>
            <w:tcW w:w="2158" w:type="dxa"/>
          </w:tcPr>
          <w:p w14:paraId="57470650" w14:textId="77777777" w:rsidR="004503DF" w:rsidRDefault="004503DF" w:rsidP="004503DF">
            <w:pPr>
              <w:pStyle w:val="NoSpacing"/>
              <w:spacing w:line="0" w:lineRule="atLeast"/>
              <w:contextualSpacing/>
              <w:jc w:val="both"/>
              <w:rPr>
                <w:rFonts w:ascii="Calibri" w:hAnsi="Calibri" w:cs="Arial"/>
                <w:sz w:val="22"/>
                <w:szCs w:val="22"/>
              </w:rPr>
            </w:pPr>
          </w:p>
        </w:tc>
        <w:tc>
          <w:tcPr>
            <w:tcW w:w="2158" w:type="dxa"/>
          </w:tcPr>
          <w:p w14:paraId="5AC9FEE8" w14:textId="77777777" w:rsidR="004503DF" w:rsidRDefault="00D346E3" w:rsidP="004503DF">
            <w:pPr>
              <w:pStyle w:val="NoSpacing"/>
              <w:spacing w:line="0" w:lineRule="atLeast"/>
              <w:contextualSpacing/>
              <w:jc w:val="both"/>
              <w:rPr>
                <w:rFonts w:ascii="Calibri" w:hAnsi="Calibri" w:cs="Arial"/>
                <w:sz w:val="22"/>
                <w:szCs w:val="22"/>
              </w:rPr>
            </w:pPr>
            <w:r>
              <w:rPr>
                <w:rFonts w:ascii="Calibri" w:hAnsi="Calibri" w:cs="Arial"/>
                <w:sz w:val="22"/>
                <w:szCs w:val="22"/>
              </w:rPr>
              <w:t>05/2008</w:t>
            </w:r>
          </w:p>
        </w:tc>
      </w:tr>
      <w:tr w:rsidR="004503DF" w14:paraId="57102672" w14:textId="77777777" w:rsidTr="00CF654C">
        <w:tc>
          <w:tcPr>
            <w:tcW w:w="2183" w:type="dxa"/>
          </w:tcPr>
          <w:p w14:paraId="7968D9FD" w14:textId="77777777" w:rsidR="004503DF" w:rsidRDefault="00924CB1" w:rsidP="004503DF">
            <w:pPr>
              <w:pStyle w:val="NoSpacing"/>
              <w:spacing w:line="0" w:lineRule="atLeast"/>
              <w:contextualSpacing/>
              <w:jc w:val="both"/>
              <w:rPr>
                <w:rFonts w:ascii="Calibri" w:hAnsi="Calibri" w:cs="Arial"/>
                <w:sz w:val="22"/>
                <w:szCs w:val="22"/>
              </w:rPr>
            </w:pPr>
            <w:r>
              <w:rPr>
                <w:rFonts w:ascii="Calibri" w:hAnsi="Calibri" w:cs="Arial"/>
                <w:sz w:val="22"/>
                <w:szCs w:val="22"/>
              </w:rPr>
              <w:t xml:space="preserve">Bachelor Engineering </w:t>
            </w:r>
            <w:r w:rsidR="008520C9">
              <w:rPr>
                <w:rFonts w:ascii="Calibri" w:hAnsi="Calibri" w:cs="Arial"/>
                <w:sz w:val="22"/>
                <w:szCs w:val="22"/>
              </w:rPr>
              <w:t>(EEE</w:t>
            </w:r>
            <w:r>
              <w:rPr>
                <w:rFonts w:ascii="Calibri" w:hAnsi="Calibri" w:cs="Arial"/>
                <w:sz w:val="22"/>
                <w:szCs w:val="22"/>
              </w:rPr>
              <w:t>)</w:t>
            </w:r>
          </w:p>
        </w:tc>
        <w:tc>
          <w:tcPr>
            <w:tcW w:w="2131" w:type="dxa"/>
          </w:tcPr>
          <w:p w14:paraId="467FBBE4" w14:textId="1A345020" w:rsidR="004503DF" w:rsidRDefault="00310AEA" w:rsidP="004503DF">
            <w:pPr>
              <w:pStyle w:val="NoSpacing"/>
              <w:spacing w:line="0" w:lineRule="atLeast"/>
              <w:contextualSpacing/>
              <w:jc w:val="both"/>
              <w:rPr>
                <w:rFonts w:ascii="Calibri" w:hAnsi="Calibri" w:cs="Arial"/>
                <w:sz w:val="22"/>
                <w:szCs w:val="22"/>
              </w:rPr>
            </w:pPr>
            <w:r>
              <w:rPr>
                <w:rFonts w:ascii="Calibri" w:hAnsi="Calibri" w:cs="Arial"/>
                <w:sz w:val="22"/>
                <w:szCs w:val="22"/>
              </w:rPr>
              <w:t>OSM</w:t>
            </w:r>
            <w:r w:rsidR="009F5CDE">
              <w:rPr>
                <w:rFonts w:ascii="Calibri" w:hAnsi="Calibri" w:cs="Arial"/>
                <w:sz w:val="22"/>
                <w:szCs w:val="22"/>
              </w:rPr>
              <w:t>A</w:t>
            </w:r>
            <w:r>
              <w:rPr>
                <w:rFonts w:ascii="Calibri" w:hAnsi="Calibri" w:cs="Arial"/>
                <w:sz w:val="22"/>
                <w:szCs w:val="22"/>
              </w:rPr>
              <w:t>NIA University</w:t>
            </w:r>
          </w:p>
        </w:tc>
        <w:tc>
          <w:tcPr>
            <w:tcW w:w="2158" w:type="dxa"/>
          </w:tcPr>
          <w:p w14:paraId="2D57F2C5" w14:textId="77777777" w:rsidR="004503DF" w:rsidRDefault="004503DF" w:rsidP="004503DF">
            <w:pPr>
              <w:pStyle w:val="NoSpacing"/>
              <w:spacing w:line="0" w:lineRule="atLeast"/>
              <w:contextualSpacing/>
              <w:jc w:val="both"/>
              <w:rPr>
                <w:rFonts w:ascii="Calibri" w:hAnsi="Calibri" w:cs="Arial"/>
                <w:sz w:val="22"/>
                <w:szCs w:val="22"/>
              </w:rPr>
            </w:pPr>
          </w:p>
        </w:tc>
        <w:tc>
          <w:tcPr>
            <w:tcW w:w="2158" w:type="dxa"/>
          </w:tcPr>
          <w:p w14:paraId="22093A59" w14:textId="77777777" w:rsidR="004503DF" w:rsidRDefault="004503DF" w:rsidP="004503DF">
            <w:pPr>
              <w:pStyle w:val="NoSpacing"/>
              <w:spacing w:line="0" w:lineRule="atLeast"/>
              <w:contextualSpacing/>
              <w:jc w:val="both"/>
              <w:rPr>
                <w:rFonts w:ascii="Calibri" w:hAnsi="Calibri" w:cs="Arial"/>
                <w:sz w:val="22"/>
                <w:szCs w:val="22"/>
              </w:rPr>
            </w:pPr>
            <w:r w:rsidRPr="004503DF">
              <w:rPr>
                <w:rFonts w:ascii="Calibri" w:hAnsi="Calibri" w:cs="Arial"/>
                <w:sz w:val="22"/>
                <w:szCs w:val="22"/>
              </w:rPr>
              <w:t>0</w:t>
            </w:r>
            <w:r w:rsidR="008520C9">
              <w:rPr>
                <w:rFonts w:ascii="Calibri" w:hAnsi="Calibri" w:cs="Arial"/>
                <w:sz w:val="22"/>
                <w:szCs w:val="22"/>
              </w:rPr>
              <w:t>6</w:t>
            </w:r>
            <w:r w:rsidRPr="004503DF">
              <w:rPr>
                <w:rFonts w:ascii="Calibri" w:hAnsi="Calibri" w:cs="Arial"/>
                <w:sz w:val="22"/>
                <w:szCs w:val="22"/>
              </w:rPr>
              <w:t>/20</w:t>
            </w:r>
            <w:r w:rsidR="008520C9">
              <w:rPr>
                <w:rFonts w:ascii="Calibri" w:hAnsi="Calibri" w:cs="Arial"/>
                <w:sz w:val="22"/>
                <w:szCs w:val="22"/>
              </w:rPr>
              <w:t>12</w:t>
            </w:r>
          </w:p>
        </w:tc>
      </w:tr>
    </w:tbl>
    <w:p w14:paraId="219FD382" w14:textId="77777777" w:rsidR="004503DF" w:rsidRPr="001A2F36" w:rsidRDefault="004503DF" w:rsidP="00E73BDE">
      <w:pPr>
        <w:pStyle w:val="NoSpacing"/>
        <w:spacing w:line="0" w:lineRule="atLeast"/>
        <w:ind w:left="720"/>
        <w:contextualSpacing/>
        <w:jc w:val="both"/>
        <w:rPr>
          <w:rFonts w:ascii="Calibri" w:hAnsi="Calibri" w:cs="Arial"/>
          <w:sz w:val="22"/>
          <w:szCs w:val="22"/>
        </w:rPr>
      </w:pPr>
    </w:p>
    <w:p w14:paraId="0B81F1E1" w14:textId="77777777" w:rsidR="00410E53" w:rsidRPr="001A2F36" w:rsidRDefault="00410E53" w:rsidP="00E23C6D">
      <w:pPr>
        <w:spacing w:line="0" w:lineRule="atLeast"/>
        <w:contextualSpacing/>
        <w:jc w:val="both"/>
        <w:rPr>
          <w:rFonts w:ascii="Calibri" w:hAnsi="Calibri"/>
          <w:sz w:val="22"/>
          <w:lang w:eastAsia="de-DE"/>
        </w:rPr>
      </w:pPr>
    </w:p>
    <w:p w14:paraId="1328FB70" w14:textId="77777777" w:rsidR="00410E53" w:rsidRPr="001A2F36" w:rsidRDefault="00410E53" w:rsidP="00E23C6D">
      <w:pPr>
        <w:pStyle w:val="NoSpacing"/>
        <w:spacing w:line="0" w:lineRule="atLeast"/>
        <w:ind w:left="720"/>
        <w:contextualSpacing/>
        <w:jc w:val="both"/>
        <w:rPr>
          <w:rFonts w:ascii="Calibri" w:hAnsi="Calibri" w:cs="Arial"/>
          <w:bCs/>
          <w:sz w:val="22"/>
        </w:rPr>
      </w:pPr>
    </w:p>
    <w:p w14:paraId="2642C218" w14:textId="77777777" w:rsidR="00914E5D" w:rsidRDefault="00914E5D" w:rsidP="00E23C6D">
      <w:pPr>
        <w:pStyle w:val="NoSpacing"/>
        <w:spacing w:line="0" w:lineRule="atLeast"/>
        <w:contextualSpacing/>
        <w:jc w:val="both"/>
        <w:rPr>
          <w:rFonts w:ascii="Calibri" w:hAnsi="Calibri"/>
          <w:b/>
          <w:kern w:val="44"/>
          <w:sz w:val="22"/>
          <w:szCs w:val="22"/>
          <w:u w:val="single"/>
          <w:lang w:eastAsia="de-DE"/>
        </w:rPr>
      </w:pPr>
      <w:r w:rsidRPr="001A2F36">
        <w:rPr>
          <w:rFonts w:ascii="Calibri" w:hAnsi="Calibri"/>
          <w:b/>
          <w:kern w:val="44"/>
          <w:sz w:val="22"/>
          <w:szCs w:val="22"/>
          <w:u w:val="single"/>
          <w:lang w:eastAsia="de-DE"/>
        </w:rPr>
        <w:t>TECHNICAL SKILLS</w:t>
      </w:r>
    </w:p>
    <w:p w14:paraId="6A1682E4" w14:textId="77777777" w:rsidR="00397B8C" w:rsidRPr="001A2F36" w:rsidRDefault="00397B8C" w:rsidP="00E23C6D">
      <w:pPr>
        <w:pStyle w:val="NoSpacing"/>
        <w:spacing w:line="0" w:lineRule="atLeast"/>
        <w:contextualSpacing/>
        <w:jc w:val="both"/>
        <w:rPr>
          <w:rFonts w:ascii="Calibri" w:hAnsi="Calibri"/>
          <w:b/>
          <w:i/>
          <w:kern w:val="44"/>
          <w:sz w:val="22"/>
          <w:szCs w:val="22"/>
          <w:u w:val="single"/>
          <w:lang w:eastAsia="de-DE"/>
        </w:rPr>
      </w:pPr>
    </w:p>
    <w:p w14:paraId="7421C778" w14:textId="77777777" w:rsidR="0009762D" w:rsidRDefault="0009762D" w:rsidP="00E23C6D">
      <w:pPr>
        <w:pStyle w:val="NoSpacing"/>
        <w:spacing w:line="0" w:lineRule="atLeast"/>
        <w:contextualSpacing/>
        <w:jc w:val="both"/>
        <w:rPr>
          <w:rFonts w:ascii="Calibri" w:hAnsi="Calibri"/>
          <w:sz w:val="22"/>
          <w:szCs w:val="22"/>
          <w:lang w:eastAsia="de-DE"/>
        </w:rPr>
      </w:pP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0"/>
        <w:gridCol w:w="4641"/>
      </w:tblGrid>
      <w:tr w:rsidR="00397B8C" w14:paraId="33FFD4E7" w14:textId="77777777" w:rsidTr="00E31882">
        <w:tc>
          <w:tcPr>
            <w:tcW w:w="4330" w:type="dxa"/>
            <w:tcBorders>
              <w:top w:val="single" w:sz="4" w:space="0" w:color="000000"/>
              <w:left w:val="single" w:sz="4" w:space="0" w:color="000000"/>
              <w:bottom w:val="single" w:sz="4" w:space="0" w:color="000000"/>
              <w:right w:val="single" w:sz="4" w:space="0" w:color="000000"/>
            </w:tcBorders>
            <w:shd w:val="clear" w:color="auto" w:fill="auto"/>
          </w:tcPr>
          <w:p w14:paraId="0A6F4C38"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 xml:space="preserve">BI Tools                                                                                                      </w:t>
            </w:r>
          </w:p>
        </w:tc>
        <w:tc>
          <w:tcPr>
            <w:tcW w:w="4641" w:type="dxa"/>
            <w:tcBorders>
              <w:top w:val="single" w:sz="4" w:space="0" w:color="000000"/>
              <w:left w:val="single" w:sz="4" w:space="0" w:color="000000"/>
              <w:bottom w:val="single" w:sz="4" w:space="0" w:color="000000"/>
              <w:right w:val="single" w:sz="4" w:space="0" w:color="000000"/>
            </w:tcBorders>
            <w:shd w:val="clear" w:color="auto" w:fill="auto"/>
          </w:tcPr>
          <w:p w14:paraId="6ACBAA3A" w14:textId="77777777" w:rsidR="00397B8C" w:rsidRDefault="00397B8C" w:rsidP="00E31882">
            <w:pPr>
              <w:pBdr>
                <w:top w:val="nil"/>
                <w:left w:val="nil"/>
                <w:bottom w:val="nil"/>
                <w:right w:val="nil"/>
                <w:between w:val="nil"/>
              </w:pBdr>
              <w:rPr>
                <w:rFonts w:ascii="Calibri" w:eastAsia="Calibri" w:hAnsi="Calibri" w:cs="Calibri"/>
              </w:rPr>
            </w:pPr>
            <w:r>
              <w:rPr>
                <w:rFonts w:ascii="Calibri" w:eastAsia="Calibri" w:hAnsi="Calibri" w:cs="Calibri"/>
              </w:rPr>
              <w:t>Tableau (Desktop/server/mobile/public).</w:t>
            </w:r>
          </w:p>
          <w:p w14:paraId="224E6184" w14:textId="77777777" w:rsidR="00397B8C" w:rsidRDefault="00397B8C" w:rsidP="00E31882">
            <w:pPr>
              <w:pBdr>
                <w:top w:val="nil"/>
                <w:left w:val="nil"/>
                <w:bottom w:val="nil"/>
                <w:right w:val="nil"/>
                <w:between w:val="nil"/>
              </w:pBdr>
              <w:rPr>
                <w:rFonts w:ascii="Calibri" w:eastAsia="Calibri" w:hAnsi="Calibri" w:cs="Calibri"/>
              </w:rPr>
            </w:pPr>
            <w:r>
              <w:rPr>
                <w:rFonts w:ascii="Calibri" w:eastAsia="Calibri" w:hAnsi="Calibri" w:cs="Calibri"/>
              </w:rPr>
              <w:t>Tableau desktop and server 2022.x, 2021.x/2020.x/2018.x/10.2.0/10.0/9.3,9.0</w:t>
            </w:r>
          </w:p>
        </w:tc>
      </w:tr>
      <w:tr w:rsidR="00397B8C" w14:paraId="3232D2E0" w14:textId="77777777" w:rsidTr="00E31882">
        <w:trPr>
          <w:trHeight w:val="314"/>
        </w:trPr>
        <w:tc>
          <w:tcPr>
            <w:tcW w:w="4330" w:type="dxa"/>
            <w:tcBorders>
              <w:top w:val="single" w:sz="4" w:space="0" w:color="000000"/>
              <w:left w:val="single" w:sz="4" w:space="0" w:color="000000"/>
              <w:bottom w:val="single" w:sz="4" w:space="0" w:color="000000"/>
              <w:right w:val="single" w:sz="4" w:space="0" w:color="000000"/>
            </w:tcBorders>
            <w:shd w:val="clear" w:color="auto" w:fill="auto"/>
          </w:tcPr>
          <w:p w14:paraId="7897747C"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Databases   </w:t>
            </w:r>
          </w:p>
        </w:tc>
        <w:tc>
          <w:tcPr>
            <w:tcW w:w="4641" w:type="dxa"/>
            <w:tcBorders>
              <w:top w:val="single" w:sz="4" w:space="0" w:color="000000"/>
              <w:left w:val="single" w:sz="4" w:space="0" w:color="000000"/>
              <w:bottom w:val="single" w:sz="4" w:space="0" w:color="000000"/>
              <w:right w:val="single" w:sz="4" w:space="0" w:color="000000"/>
            </w:tcBorders>
            <w:shd w:val="clear" w:color="auto" w:fill="auto"/>
          </w:tcPr>
          <w:p w14:paraId="655CBFB1" w14:textId="77777777" w:rsidR="00397B8C" w:rsidRDefault="00397B8C" w:rsidP="00E31882">
            <w:pPr>
              <w:pBdr>
                <w:top w:val="nil"/>
                <w:left w:val="nil"/>
                <w:bottom w:val="nil"/>
                <w:right w:val="nil"/>
                <w:between w:val="nil"/>
              </w:pBdr>
              <w:rPr>
                <w:rFonts w:ascii="Calibri" w:eastAsia="Calibri" w:hAnsi="Calibri" w:cs="Calibri"/>
              </w:rPr>
            </w:pPr>
            <w:r>
              <w:rPr>
                <w:rFonts w:ascii="Calibri" w:eastAsia="Calibri" w:hAnsi="Calibri" w:cs="Calibri"/>
              </w:rPr>
              <w:t>SQL Server, Salesforce, SharePoint, Oracle, DB2, Teradata, Greenplum, SAP Hana Studio</w:t>
            </w:r>
          </w:p>
        </w:tc>
      </w:tr>
      <w:tr w:rsidR="00397B8C" w14:paraId="34E4F5E3" w14:textId="77777777" w:rsidTr="00E31882">
        <w:trPr>
          <w:trHeight w:val="530"/>
        </w:trPr>
        <w:tc>
          <w:tcPr>
            <w:tcW w:w="4330" w:type="dxa"/>
            <w:tcBorders>
              <w:top w:val="single" w:sz="4" w:space="0" w:color="000000"/>
              <w:left w:val="single" w:sz="4" w:space="0" w:color="000000"/>
              <w:bottom w:val="single" w:sz="4" w:space="0" w:color="000000"/>
              <w:right w:val="single" w:sz="4" w:space="0" w:color="000000"/>
            </w:tcBorders>
            <w:shd w:val="clear" w:color="auto" w:fill="auto"/>
          </w:tcPr>
          <w:p w14:paraId="62D0B297"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Operating Systems                                     </w:t>
            </w:r>
          </w:p>
        </w:tc>
        <w:tc>
          <w:tcPr>
            <w:tcW w:w="4641" w:type="dxa"/>
            <w:tcBorders>
              <w:top w:val="single" w:sz="4" w:space="0" w:color="000000"/>
              <w:left w:val="single" w:sz="4" w:space="0" w:color="000000"/>
              <w:bottom w:val="single" w:sz="4" w:space="0" w:color="000000"/>
              <w:right w:val="single" w:sz="4" w:space="0" w:color="000000"/>
            </w:tcBorders>
            <w:shd w:val="clear" w:color="auto" w:fill="auto"/>
          </w:tcPr>
          <w:p w14:paraId="7B60352D" w14:textId="77777777" w:rsidR="00397B8C" w:rsidRDefault="00397B8C" w:rsidP="00E31882">
            <w:pPr>
              <w:pBdr>
                <w:top w:val="nil"/>
                <w:left w:val="nil"/>
                <w:bottom w:val="nil"/>
                <w:right w:val="nil"/>
                <w:between w:val="nil"/>
              </w:pBdr>
              <w:rPr>
                <w:rFonts w:ascii="Calibri" w:eastAsia="Calibri" w:hAnsi="Calibri" w:cs="Calibri"/>
              </w:rPr>
            </w:pPr>
            <w:r>
              <w:rPr>
                <w:rFonts w:ascii="Calibri" w:eastAsia="Calibri" w:hAnsi="Calibri" w:cs="Calibri"/>
              </w:rPr>
              <w:t>Windows Server 2000/2003/2008,2010 Windows 98/2000/XP/VISTA/7, Excel Macros.</w:t>
            </w:r>
          </w:p>
        </w:tc>
      </w:tr>
      <w:tr w:rsidR="00397B8C" w14:paraId="369BCAFB" w14:textId="77777777" w:rsidTr="00E31882">
        <w:tc>
          <w:tcPr>
            <w:tcW w:w="4330" w:type="dxa"/>
            <w:tcBorders>
              <w:top w:val="single" w:sz="4" w:space="0" w:color="000000"/>
              <w:left w:val="single" w:sz="4" w:space="0" w:color="000000"/>
              <w:bottom w:val="single" w:sz="4" w:space="0" w:color="000000"/>
              <w:right w:val="single" w:sz="4" w:space="0" w:color="000000"/>
            </w:tcBorders>
            <w:shd w:val="clear" w:color="auto" w:fill="auto"/>
          </w:tcPr>
          <w:p w14:paraId="4EB9C6BA"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Programming Skills</w:t>
            </w:r>
          </w:p>
        </w:tc>
        <w:tc>
          <w:tcPr>
            <w:tcW w:w="4641" w:type="dxa"/>
            <w:tcBorders>
              <w:top w:val="single" w:sz="4" w:space="0" w:color="000000"/>
              <w:left w:val="single" w:sz="4" w:space="0" w:color="000000"/>
              <w:bottom w:val="single" w:sz="4" w:space="0" w:color="000000"/>
              <w:right w:val="single" w:sz="4" w:space="0" w:color="000000"/>
            </w:tcBorders>
            <w:shd w:val="clear" w:color="auto" w:fill="auto"/>
          </w:tcPr>
          <w:p w14:paraId="4809AF6D" w14:textId="77777777" w:rsidR="00397B8C" w:rsidRDefault="00397B8C" w:rsidP="00E31882">
            <w:pPr>
              <w:pBdr>
                <w:top w:val="nil"/>
                <w:left w:val="nil"/>
                <w:bottom w:val="nil"/>
                <w:right w:val="nil"/>
                <w:between w:val="nil"/>
              </w:pBdr>
              <w:rPr>
                <w:rFonts w:ascii="Calibri" w:eastAsia="Calibri" w:hAnsi="Calibri" w:cs="Calibri"/>
              </w:rPr>
            </w:pPr>
            <w:r>
              <w:rPr>
                <w:rFonts w:ascii="Calibri" w:eastAsia="Calibri" w:hAnsi="Calibri" w:cs="Calibri"/>
              </w:rPr>
              <w:t>C, CAS, CATLA, ANSYS</w:t>
            </w:r>
          </w:p>
        </w:tc>
      </w:tr>
      <w:tr w:rsidR="00397B8C" w14:paraId="116B3EE8" w14:textId="77777777" w:rsidTr="00E31882">
        <w:tc>
          <w:tcPr>
            <w:tcW w:w="4330" w:type="dxa"/>
            <w:tcBorders>
              <w:top w:val="single" w:sz="4" w:space="0" w:color="000000"/>
              <w:left w:val="single" w:sz="4" w:space="0" w:color="000000"/>
              <w:bottom w:val="single" w:sz="4" w:space="0" w:color="000000"/>
              <w:right w:val="single" w:sz="4" w:space="0" w:color="000000"/>
            </w:tcBorders>
            <w:shd w:val="clear" w:color="auto" w:fill="auto"/>
          </w:tcPr>
          <w:p w14:paraId="11C6C59F"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ETL Tools                                                                                                                        </w:t>
            </w:r>
          </w:p>
        </w:tc>
        <w:tc>
          <w:tcPr>
            <w:tcW w:w="4641" w:type="dxa"/>
            <w:tcBorders>
              <w:top w:val="single" w:sz="4" w:space="0" w:color="000000"/>
              <w:left w:val="single" w:sz="4" w:space="0" w:color="000000"/>
              <w:bottom w:val="single" w:sz="4" w:space="0" w:color="000000"/>
              <w:right w:val="single" w:sz="4" w:space="0" w:color="000000"/>
            </w:tcBorders>
            <w:shd w:val="clear" w:color="auto" w:fill="auto"/>
          </w:tcPr>
          <w:p w14:paraId="11980E5A" w14:textId="77777777" w:rsidR="00397B8C" w:rsidRDefault="00397B8C" w:rsidP="00E31882">
            <w:pPr>
              <w:pBdr>
                <w:top w:val="nil"/>
                <w:left w:val="nil"/>
                <w:bottom w:val="nil"/>
                <w:right w:val="nil"/>
                <w:between w:val="nil"/>
              </w:pBdr>
              <w:rPr>
                <w:rFonts w:ascii="Calibri" w:eastAsia="Calibri" w:hAnsi="Calibri" w:cs="Calibri"/>
              </w:rPr>
            </w:pPr>
            <w:r>
              <w:rPr>
                <w:rFonts w:ascii="Calibri" w:eastAsia="Calibri" w:hAnsi="Calibri" w:cs="Calibri"/>
              </w:rPr>
              <w:t>Informatica, SSIS, SSRS</w:t>
            </w:r>
          </w:p>
        </w:tc>
      </w:tr>
      <w:tr w:rsidR="00397B8C" w14:paraId="227196CB" w14:textId="77777777" w:rsidTr="00E31882">
        <w:tc>
          <w:tcPr>
            <w:tcW w:w="4330" w:type="dxa"/>
            <w:tcBorders>
              <w:top w:val="single" w:sz="4" w:space="0" w:color="000000"/>
              <w:left w:val="single" w:sz="4" w:space="0" w:color="000000"/>
              <w:bottom w:val="single" w:sz="4" w:space="0" w:color="000000"/>
              <w:right w:val="single" w:sz="4" w:space="0" w:color="000000"/>
            </w:tcBorders>
            <w:shd w:val="clear" w:color="auto" w:fill="auto"/>
          </w:tcPr>
          <w:p w14:paraId="5A590433"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Scripting Languages                                                                                  </w:t>
            </w:r>
          </w:p>
        </w:tc>
        <w:tc>
          <w:tcPr>
            <w:tcW w:w="4641" w:type="dxa"/>
            <w:tcBorders>
              <w:top w:val="single" w:sz="4" w:space="0" w:color="000000"/>
              <w:left w:val="single" w:sz="4" w:space="0" w:color="000000"/>
              <w:bottom w:val="single" w:sz="4" w:space="0" w:color="000000"/>
              <w:right w:val="single" w:sz="4" w:space="0" w:color="000000"/>
            </w:tcBorders>
            <w:shd w:val="clear" w:color="auto" w:fill="auto"/>
          </w:tcPr>
          <w:p w14:paraId="24030207" w14:textId="77777777" w:rsidR="00397B8C" w:rsidRDefault="00397B8C" w:rsidP="00E31882">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C, C++, HTML, SQL, PL/SQL, CSS, JavaScript</w:t>
            </w:r>
          </w:p>
        </w:tc>
      </w:tr>
    </w:tbl>
    <w:p w14:paraId="20377424" w14:textId="77777777" w:rsidR="00397B8C" w:rsidRDefault="00397B8C" w:rsidP="00E23C6D">
      <w:pPr>
        <w:pStyle w:val="NoSpacing"/>
        <w:spacing w:line="0" w:lineRule="atLeast"/>
        <w:contextualSpacing/>
        <w:jc w:val="both"/>
        <w:rPr>
          <w:rFonts w:ascii="Calibri" w:hAnsi="Calibri"/>
          <w:sz w:val="22"/>
          <w:szCs w:val="22"/>
          <w:lang w:eastAsia="de-DE"/>
        </w:rPr>
      </w:pPr>
    </w:p>
    <w:p w14:paraId="4EEE4141" w14:textId="77777777" w:rsidR="00891029" w:rsidRDefault="00891029" w:rsidP="00E23C6D">
      <w:pPr>
        <w:pStyle w:val="NoSpacing"/>
        <w:spacing w:line="0" w:lineRule="atLeast"/>
        <w:contextualSpacing/>
        <w:jc w:val="both"/>
        <w:rPr>
          <w:rFonts w:ascii="Calibri" w:hAnsi="Calibri"/>
          <w:sz w:val="22"/>
          <w:szCs w:val="22"/>
          <w:lang w:eastAsia="de-DE"/>
        </w:rPr>
      </w:pPr>
    </w:p>
    <w:p w14:paraId="254A325B" w14:textId="77777777" w:rsidR="001E7DF5" w:rsidRPr="001A2F36" w:rsidRDefault="001E7DF5" w:rsidP="00E23C6D">
      <w:pPr>
        <w:pStyle w:val="NoSpacing"/>
        <w:spacing w:line="0" w:lineRule="atLeast"/>
        <w:contextualSpacing/>
        <w:jc w:val="both"/>
        <w:rPr>
          <w:rFonts w:ascii="Calibri" w:hAnsi="Calibri"/>
          <w:sz w:val="22"/>
          <w:szCs w:val="22"/>
          <w:lang w:eastAsia="de-DE"/>
        </w:rPr>
      </w:pPr>
    </w:p>
    <w:p w14:paraId="2A7A9B6F" w14:textId="5E81D95C" w:rsidR="002A6AFF" w:rsidRDefault="006C0BCA" w:rsidP="002A6AFF">
      <w:pPr>
        <w:pStyle w:val="NoSpacing"/>
        <w:spacing w:line="0" w:lineRule="atLeast"/>
        <w:contextualSpacing/>
        <w:jc w:val="both"/>
        <w:rPr>
          <w:rFonts w:ascii="Calibri" w:hAnsi="Calibri"/>
          <w:b/>
          <w:sz w:val="22"/>
          <w:szCs w:val="22"/>
        </w:rPr>
      </w:pPr>
      <w:r>
        <w:rPr>
          <w:rFonts w:ascii="Calibri" w:hAnsi="Calibri"/>
          <w:b/>
          <w:sz w:val="22"/>
          <w:szCs w:val="22"/>
        </w:rPr>
        <w:t xml:space="preserve">                                           </w:t>
      </w:r>
      <w:r w:rsidR="00B171B5">
        <w:rPr>
          <w:rFonts w:ascii="Calibri" w:hAnsi="Calibri"/>
          <w:b/>
          <w:sz w:val="22"/>
          <w:szCs w:val="22"/>
        </w:rPr>
        <w:tab/>
      </w:r>
      <w:r w:rsidR="00B171B5">
        <w:rPr>
          <w:rFonts w:ascii="Calibri" w:hAnsi="Calibri"/>
          <w:b/>
          <w:sz w:val="22"/>
          <w:szCs w:val="22"/>
        </w:rPr>
        <w:tab/>
      </w:r>
      <w:r w:rsidR="00B171B5">
        <w:rPr>
          <w:rFonts w:ascii="Calibri" w:hAnsi="Calibri"/>
          <w:b/>
          <w:sz w:val="22"/>
          <w:szCs w:val="22"/>
        </w:rPr>
        <w:tab/>
      </w:r>
      <w:r w:rsidR="00B171B5">
        <w:rPr>
          <w:rFonts w:ascii="Calibri" w:hAnsi="Calibri"/>
          <w:b/>
          <w:sz w:val="22"/>
          <w:szCs w:val="22"/>
        </w:rPr>
        <w:tab/>
      </w:r>
      <w:r w:rsidR="00B171B5">
        <w:rPr>
          <w:rFonts w:ascii="Calibri" w:hAnsi="Calibri"/>
          <w:b/>
          <w:sz w:val="22"/>
          <w:szCs w:val="22"/>
        </w:rPr>
        <w:tab/>
      </w:r>
      <w:r w:rsidR="00B171B5">
        <w:rPr>
          <w:rFonts w:ascii="Calibri" w:hAnsi="Calibri"/>
          <w:b/>
          <w:sz w:val="22"/>
          <w:szCs w:val="22"/>
        </w:rPr>
        <w:tab/>
      </w:r>
      <w:r w:rsidR="00B171B5">
        <w:rPr>
          <w:rFonts w:ascii="Calibri" w:hAnsi="Calibri"/>
          <w:b/>
          <w:sz w:val="22"/>
          <w:szCs w:val="22"/>
        </w:rPr>
        <w:tab/>
      </w:r>
      <w:r w:rsidR="003F26B7">
        <w:rPr>
          <w:rFonts w:ascii="Calibri" w:hAnsi="Calibri"/>
          <w:b/>
          <w:sz w:val="22"/>
          <w:szCs w:val="22"/>
        </w:rPr>
        <w:t>0</w:t>
      </w:r>
      <w:r w:rsidR="00C3173D">
        <w:rPr>
          <w:rFonts w:ascii="Calibri" w:hAnsi="Calibri"/>
          <w:b/>
          <w:sz w:val="22"/>
          <w:szCs w:val="22"/>
        </w:rPr>
        <w:t>4</w:t>
      </w:r>
      <w:r>
        <w:rPr>
          <w:rFonts w:ascii="Calibri" w:hAnsi="Calibri"/>
          <w:b/>
          <w:sz w:val="22"/>
          <w:szCs w:val="22"/>
        </w:rPr>
        <w:t>/20</w:t>
      </w:r>
      <w:r w:rsidR="00C3173D">
        <w:rPr>
          <w:rFonts w:ascii="Calibri" w:hAnsi="Calibri"/>
          <w:b/>
          <w:sz w:val="22"/>
          <w:szCs w:val="22"/>
        </w:rPr>
        <w:t>1</w:t>
      </w:r>
      <w:r w:rsidR="00A74081">
        <w:rPr>
          <w:rFonts w:ascii="Calibri" w:hAnsi="Calibri"/>
          <w:b/>
          <w:sz w:val="22"/>
          <w:szCs w:val="22"/>
        </w:rPr>
        <w:t>6</w:t>
      </w:r>
      <w:r w:rsidR="007138A7">
        <w:rPr>
          <w:rFonts w:ascii="Calibri" w:hAnsi="Calibri"/>
          <w:b/>
          <w:sz w:val="22"/>
          <w:szCs w:val="22"/>
        </w:rPr>
        <w:t xml:space="preserve"> </w:t>
      </w:r>
      <w:r w:rsidR="00642178">
        <w:rPr>
          <w:rFonts w:ascii="Calibri" w:hAnsi="Calibri"/>
          <w:b/>
          <w:sz w:val="22"/>
          <w:szCs w:val="22"/>
        </w:rPr>
        <w:t>–</w:t>
      </w:r>
      <w:r w:rsidR="007138A7">
        <w:rPr>
          <w:rFonts w:ascii="Calibri" w:hAnsi="Calibri"/>
          <w:b/>
          <w:sz w:val="22"/>
          <w:szCs w:val="22"/>
        </w:rPr>
        <w:t xml:space="preserve"> </w:t>
      </w:r>
      <w:r w:rsidR="00642178">
        <w:rPr>
          <w:rFonts w:ascii="Calibri" w:hAnsi="Calibri"/>
          <w:b/>
          <w:sz w:val="22"/>
          <w:szCs w:val="22"/>
        </w:rPr>
        <w:t>Till Date</w:t>
      </w:r>
    </w:p>
    <w:p w14:paraId="2E98915B" w14:textId="77777777" w:rsidR="008B681E" w:rsidRDefault="00455BE5" w:rsidP="008B681E">
      <w:pPr>
        <w:shd w:val="clear" w:color="auto" w:fill="FFFFFF"/>
        <w:jc w:val="both"/>
        <w:rPr>
          <w:rFonts w:ascii="Calibri" w:eastAsia="Calibri" w:hAnsi="Calibri" w:cs="Calibri"/>
          <w:sz w:val="22"/>
          <w:szCs w:val="22"/>
        </w:rPr>
      </w:pPr>
      <w:r>
        <w:rPr>
          <w:rFonts w:ascii="Calibri" w:hAnsi="Calibri" w:cs="Arial"/>
          <w:b/>
          <w:bCs/>
          <w:sz w:val="22"/>
          <w:szCs w:val="22"/>
          <w:u w:val="single"/>
        </w:rPr>
        <w:t xml:space="preserve">Vistex: - </w:t>
      </w:r>
      <w:r w:rsidR="008B681E" w:rsidRPr="008B681E">
        <w:rPr>
          <w:rFonts w:ascii="Calibri" w:hAnsi="Calibri" w:cs="Arial"/>
          <w:b/>
          <w:bCs/>
          <w:sz w:val="22"/>
          <w:szCs w:val="22"/>
          <w:u w:val="single"/>
        </w:rPr>
        <w:t>Sr. Tableau Developer/Analyst</w:t>
      </w:r>
    </w:p>
    <w:p w14:paraId="3CA9CB04" w14:textId="2E0D191D" w:rsidR="00E81258" w:rsidRDefault="00E81258" w:rsidP="00E23C6D">
      <w:pPr>
        <w:snapToGrid w:val="0"/>
        <w:spacing w:line="0" w:lineRule="atLeast"/>
        <w:contextualSpacing/>
        <w:jc w:val="both"/>
        <w:rPr>
          <w:rFonts w:ascii="Calibri" w:hAnsi="Calibri" w:cs="Arial"/>
          <w:b/>
          <w:bCs/>
          <w:sz w:val="22"/>
          <w:szCs w:val="22"/>
          <w:u w:val="single"/>
        </w:rPr>
      </w:pPr>
    </w:p>
    <w:p w14:paraId="02530922" w14:textId="77777777" w:rsidR="00455BE5" w:rsidRDefault="00455BE5" w:rsidP="00E23C6D">
      <w:pPr>
        <w:snapToGrid w:val="0"/>
        <w:spacing w:line="0" w:lineRule="atLeast"/>
        <w:contextualSpacing/>
        <w:jc w:val="both"/>
        <w:rPr>
          <w:rFonts w:ascii="Calibri" w:hAnsi="Calibri" w:cs="Arial"/>
          <w:b/>
          <w:bCs/>
          <w:sz w:val="22"/>
          <w:szCs w:val="22"/>
          <w:u w:val="single"/>
        </w:rPr>
      </w:pPr>
    </w:p>
    <w:p w14:paraId="58DE1C30" w14:textId="3D807AB3" w:rsidR="00F71043" w:rsidRDefault="00F71043" w:rsidP="00F71043">
      <w:pPr>
        <w:spacing w:line="0" w:lineRule="atLeast"/>
        <w:contextualSpacing/>
        <w:jc w:val="both"/>
        <w:rPr>
          <w:rFonts w:ascii="Calibri" w:hAnsi="Calibri" w:cs="Arial"/>
          <w:b/>
          <w:sz w:val="22"/>
          <w:szCs w:val="22"/>
          <w:lang w:eastAsia="de-DE"/>
        </w:rPr>
      </w:pPr>
    </w:p>
    <w:p w14:paraId="2DD0BD0F" w14:textId="3BF1A2BE" w:rsidR="00A61FC7" w:rsidRDefault="00A61FC7" w:rsidP="00F71043">
      <w:pPr>
        <w:spacing w:line="0" w:lineRule="atLeast"/>
        <w:contextualSpacing/>
        <w:jc w:val="both"/>
        <w:rPr>
          <w:rFonts w:ascii="Calibri" w:hAnsi="Calibri" w:cs="Arial"/>
          <w:b/>
          <w:sz w:val="22"/>
          <w:szCs w:val="22"/>
          <w:lang w:eastAsia="de-DE"/>
        </w:rPr>
      </w:pPr>
    </w:p>
    <w:p w14:paraId="70809701" w14:textId="127F3767" w:rsidR="00A61FC7" w:rsidRPr="00A53C6A" w:rsidRDefault="00A61FC7" w:rsidP="00A61FC7">
      <w:pPr>
        <w:spacing w:before="100" w:beforeAutospacing="1" w:after="100" w:afterAutospacing="1"/>
        <w:rPr>
          <w:rFonts w:ascii="Calibri" w:hAnsi="Calibri"/>
          <w:sz w:val="22"/>
        </w:rPr>
      </w:pPr>
      <w:r w:rsidRPr="00A53C6A">
        <w:rPr>
          <w:rFonts w:ascii="Calibri" w:hAnsi="Calibri"/>
          <w:sz w:val="22"/>
        </w:rPr>
        <w:t xml:space="preserve">Vistex provides enterprise solutions that manage pricing, incentive, rebate, </w:t>
      </w:r>
      <w:r w:rsidR="00EA69C4" w:rsidRPr="00A53C6A">
        <w:rPr>
          <w:rFonts w:ascii="Calibri" w:hAnsi="Calibri"/>
          <w:sz w:val="22"/>
        </w:rPr>
        <w:t>royalty,</w:t>
      </w:r>
      <w:r w:rsidRPr="00A53C6A">
        <w:rPr>
          <w:rFonts w:ascii="Calibri" w:hAnsi="Calibri"/>
          <w:sz w:val="22"/>
        </w:rPr>
        <w:t xml:space="preserve"> and channel programs to enhance business performance while reducing labor and infrastructure costs. The industry-optimized Go-to-Market Suite® provides end-to-end solutions for design, </w:t>
      </w:r>
      <w:r w:rsidR="00EA69C4" w:rsidRPr="00A53C6A">
        <w:rPr>
          <w:rFonts w:ascii="Calibri" w:hAnsi="Calibri"/>
          <w:sz w:val="22"/>
        </w:rPr>
        <w:t>management,</w:t>
      </w:r>
      <w:r w:rsidRPr="00A53C6A">
        <w:rPr>
          <w:rFonts w:ascii="Calibri" w:hAnsi="Calibri"/>
          <w:sz w:val="22"/>
        </w:rPr>
        <w:t xml:space="preserve"> and administration of the complete spectrum of programs. With an unparalleled offering of software and services, enterprises are empowered with unprecedented visibility into program performance, gaining deeper insights to better enable fact-based decisions that drive revenue, control cost, minimize leakage, and streamline processes.</w:t>
      </w:r>
    </w:p>
    <w:p w14:paraId="102DF1AF" w14:textId="77777777" w:rsidR="00A61FC7" w:rsidRPr="00A53C6A" w:rsidRDefault="00A61FC7" w:rsidP="00A61FC7">
      <w:pPr>
        <w:spacing w:before="100" w:beforeAutospacing="1" w:after="100" w:afterAutospacing="1"/>
        <w:rPr>
          <w:rFonts w:ascii="Calibri" w:hAnsi="Calibri"/>
          <w:sz w:val="22"/>
        </w:rPr>
      </w:pPr>
      <w:r w:rsidRPr="00A53C6A">
        <w:rPr>
          <w:rFonts w:ascii="Calibri" w:hAnsi="Calibri"/>
          <w:sz w:val="22"/>
        </w:rPr>
        <w:t>As business becomes increasingly global and interconnected, companies are challenged in formulating and executing Go-to-Market programs. Enterprise software platforms, designed to provide a holistic view of operations and offer opportunities for growth and expansion, appear more constrained. Vistex tips the scale and brings back balance, providing exceptional visibility into the breadth and depth of Go-to-Market programs, enabling businesses with more insightful information.</w:t>
      </w:r>
    </w:p>
    <w:p w14:paraId="3FFD3900" w14:textId="77777777" w:rsidR="00A61FC7" w:rsidRDefault="00A61FC7" w:rsidP="00F71043">
      <w:pPr>
        <w:spacing w:line="0" w:lineRule="atLeast"/>
        <w:contextualSpacing/>
        <w:jc w:val="both"/>
        <w:rPr>
          <w:rFonts w:ascii="Calibri" w:hAnsi="Calibri" w:cs="Arial"/>
          <w:b/>
          <w:sz w:val="22"/>
          <w:szCs w:val="22"/>
          <w:lang w:eastAsia="de-DE"/>
        </w:rPr>
      </w:pPr>
    </w:p>
    <w:p w14:paraId="5BEC3F11" w14:textId="77777777" w:rsidR="00F71043" w:rsidRPr="006C0BCA" w:rsidRDefault="00F71043" w:rsidP="00E23C6D">
      <w:pPr>
        <w:snapToGrid w:val="0"/>
        <w:spacing w:line="0" w:lineRule="atLeast"/>
        <w:contextualSpacing/>
        <w:jc w:val="both"/>
        <w:rPr>
          <w:rFonts w:ascii="Calibri" w:hAnsi="Calibri" w:cs="Arial"/>
          <w:b/>
          <w:bCs/>
          <w:sz w:val="22"/>
          <w:szCs w:val="22"/>
          <w:u w:val="single"/>
        </w:rPr>
      </w:pPr>
    </w:p>
    <w:p w14:paraId="113C6305" w14:textId="77777777" w:rsidR="00417121" w:rsidRDefault="00056A92" w:rsidP="00E23C6D">
      <w:pPr>
        <w:autoSpaceDE w:val="0"/>
        <w:autoSpaceDN w:val="0"/>
        <w:adjustRightInd w:val="0"/>
        <w:spacing w:line="0" w:lineRule="atLeast"/>
        <w:contextualSpacing/>
        <w:jc w:val="both"/>
        <w:rPr>
          <w:rFonts w:ascii="Calibri" w:eastAsiaTheme="minorHAnsi" w:hAnsi="Calibri" w:cs="Verdana"/>
          <w:b/>
          <w:sz w:val="22"/>
          <w:szCs w:val="22"/>
          <w:u w:val="single"/>
        </w:rPr>
      </w:pPr>
      <w:r w:rsidRPr="001A2F36">
        <w:rPr>
          <w:rFonts w:ascii="Calibri" w:eastAsiaTheme="minorHAnsi" w:hAnsi="Calibri" w:cs="Verdana"/>
          <w:b/>
          <w:sz w:val="22"/>
          <w:szCs w:val="22"/>
          <w:u w:val="single"/>
        </w:rPr>
        <w:t>RESPONSIBILITIES:</w:t>
      </w:r>
    </w:p>
    <w:p w14:paraId="6F9650CF" w14:textId="77777777" w:rsidR="00E97E75" w:rsidRPr="001A2F36" w:rsidRDefault="00E97E75" w:rsidP="00E23C6D">
      <w:pPr>
        <w:autoSpaceDE w:val="0"/>
        <w:autoSpaceDN w:val="0"/>
        <w:adjustRightInd w:val="0"/>
        <w:spacing w:line="0" w:lineRule="atLeast"/>
        <w:contextualSpacing/>
        <w:jc w:val="both"/>
        <w:rPr>
          <w:rFonts w:ascii="Calibri" w:eastAsiaTheme="minorHAnsi" w:hAnsi="Calibri" w:cs="Verdana"/>
          <w:b/>
          <w:sz w:val="22"/>
          <w:szCs w:val="22"/>
          <w:u w:val="single"/>
        </w:rPr>
      </w:pPr>
    </w:p>
    <w:p w14:paraId="466D7707"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Creating visually compelling and actionable interactive reports and dashboards.</w:t>
      </w:r>
    </w:p>
    <w:p w14:paraId="707C1371"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Reviewed and optimized SQL queries and edited inner, left, and right joins in Tableau Desktop by connecting live/dynamic and static datasets.</w:t>
      </w:r>
    </w:p>
    <w:p w14:paraId="6302D654"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Created Context filters on the existing filters and Tableau data extract to publish it in server by optimizing it to reduce the report rendering time.</w:t>
      </w:r>
    </w:p>
    <w:p w14:paraId="7EE52D27"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Involved in data conversion to provide reporting capabilities as per the requirement.</w:t>
      </w:r>
    </w:p>
    <w:p w14:paraId="39022CCD"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Performed data analysis on daily, weekly, and monthly scheduled refresh of data based on that business or system change that have happened to ensure that the developed dashboards are displaying accurate and up-to-date live data and sent those into production after editing.</w:t>
      </w:r>
    </w:p>
    <w:p w14:paraId="237D8339"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lastRenderedPageBreak/>
        <w:t xml:space="preserve">Validated the reports before publishing reports to Tableau server, troubleshoot Tableau reports, dashboards, </w:t>
      </w:r>
      <w:proofErr w:type="spellStart"/>
      <w:proofErr w:type="gramStart"/>
      <w:r w:rsidRPr="00E97E75">
        <w:rPr>
          <w:rFonts w:asciiTheme="minorHAnsi" w:hAnsiTheme="minorHAnsi" w:cstheme="minorHAnsi"/>
          <w:sz w:val="22"/>
        </w:rPr>
        <w:t>etc</w:t>
      </w:r>
      <w:proofErr w:type="spellEnd"/>
      <w:proofErr w:type="gramEnd"/>
    </w:p>
    <w:p w14:paraId="211FF7E0"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Involved in creating and developing reports and dashboards using Tableau Desktop 10.5</w:t>
      </w:r>
    </w:p>
    <w:p w14:paraId="627521DE"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Involved in creating data visualizations like Bar charts, cross tab, Tree Maps, Line charts, Scatter plot, Mapping Visualization </w:t>
      </w:r>
      <w:proofErr w:type="spellStart"/>
      <w:r w:rsidRPr="00E97E75">
        <w:rPr>
          <w:rFonts w:asciiTheme="minorHAnsi" w:hAnsiTheme="minorHAnsi" w:cstheme="minorHAnsi"/>
          <w:sz w:val="22"/>
        </w:rPr>
        <w:t>etc</w:t>
      </w:r>
      <w:proofErr w:type="spellEnd"/>
      <w:r w:rsidRPr="00E97E75">
        <w:rPr>
          <w:rFonts w:asciiTheme="minorHAnsi" w:hAnsiTheme="minorHAnsi" w:cstheme="minorHAnsi"/>
          <w:sz w:val="22"/>
        </w:rPr>
        <w:t xml:space="preserve"> with Tableau desktop 2022.3 / 2021.2.</w:t>
      </w:r>
    </w:p>
    <w:p w14:paraId="42A12527"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 Analyzed large volumes of data and developed medium to complex reports/dashboards, insights for clients. Has an in-depth understanding of the tools used for analysis, reporting and developing business insights. Involved in creating reports and dashboards using various charts with </w:t>
      </w:r>
      <w:proofErr w:type="gramStart"/>
      <w:r w:rsidRPr="00E97E75">
        <w:rPr>
          <w:rFonts w:asciiTheme="minorHAnsi" w:hAnsiTheme="minorHAnsi" w:cstheme="minorHAnsi"/>
          <w:sz w:val="22"/>
        </w:rPr>
        <w:t>Tableau</w:t>
      </w:r>
      <w:proofErr w:type="gramEnd"/>
    </w:p>
    <w:p w14:paraId="3B1B2B66"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Led the migration process of Tableau reports and dashboards to AWS cloud infrastructure, ensuring seamless transition and optimal performance for end users. </w:t>
      </w:r>
    </w:p>
    <w:p w14:paraId="1C5CC6EB"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Collaborated with AWS experts to architect and implement a robust cloud-based Tableau environment, leveraging AWS services such as Amazon Redshift for data storage and Amazon EC2 instances for Tableau Server deployment. </w:t>
      </w:r>
    </w:p>
    <w:p w14:paraId="2E47D733"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Worked closely with the IT team to ensure secure data transfer and storage during the migration process, adhering to AWS security best practices. </w:t>
      </w:r>
    </w:p>
    <w:p w14:paraId="1517915A"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Conducted performance testing after migration to ensure that Tableau reports and dashboards maintain their responsiveness and speed in the AWS cloud environment.</w:t>
      </w:r>
    </w:p>
    <w:p w14:paraId="442FEAA9"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Utilized AWS monitoring and analytics tools to track the performance of Tableau Server, identifying and addressing any issues to ensure continuous availability and reliability. </w:t>
      </w:r>
    </w:p>
    <w:p w14:paraId="7D4A1B60"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Optimized Tableau data extracts and queries for cloud-based data sources, taking advantage of AWS's scalability and data processing capabilities. </w:t>
      </w:r>
    </w:p>
    <w:p w14:paraId="1F0924BE"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Implemented data refresh scheduling using AWS automation tools, ensuring that Tableau data extracts are updated at the appropriate intervals.</w:t>
      </w:r>
    </w:p>
    <w:p w14:paraId="3CD35208"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Collaborated with the AWS team to implement backup and disaster recovery strategies for Tableau workbooks and data in the cloud. </w:t>
      </w:r>
    </w:p>
    <w:p w14:paraId="11FEE1EA" w14:textId="7F6ABB04"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Worked on cost optimization strategies, ensuring efficient resource </w:t>
      </w:r>
      <w:r w:rsidRPr="00E97E75">
        <w:rPr>
          <w:rFonts w:asciiTheme="minorHAnsi" w:hAnsiTheme="minorHAnsi" w:cstheme="minorHAnsi"/>
          <w:sz w:val="22"/>
        </w:rPr>
        <w:t>utilization,</w:t>
      </w:r>
      <w:r w:rsidRPr="00E97E75">
        <w:rPr>
          <w:rFonts w:asciiTheme="minorHAnsi" w:hAnsiTheme="minorHAnsi" w:cstheme="minorHAnsi"/>
          <w:sz w:val="22"/>
        </w:rPr>
        <w:t xml:space="preserve"> and managing AWS billing for the Tableau environment.</w:t>
      </w:r>
    </w:p>
    <w:p w14:paraId="7A2D7BC9" w14:textId="64166081"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Provided training and support to team members on using Tableau within the AWS cloud environment, sharing best </w:t>
      </w:r>
      <w:r w:rsidRPr="00E97E75">
        <w:rPr>
          <w:rFonts w:asciiTheme="minorHAnsi" w:hAnsiTheme="minorHAnsi" w:cstheme="minorHAnsi"/>
          <w:sz w:val="22"/>
        </w:rPr>
        <w:t>practices,</w:t>
      </w:r>
      <w:r w:rsidRPr="00E97E75">
        <w:rPr>
          <w:rFonts w:asciiTheme="minorHAnsi" w:hAnsiTheme="minorHAnsi" w:cstheme="minorHAnsi"/>
          <w:sz w:val="22"/>
        </w:rPr>
        <w:t xml:space="preserve"> and troubleshooting techniques. </w:t>
      </w:r>
    </w:p>
    <w:p w14:paraId="3DF2CD8C"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Leveraged AWS integrations to enhance Tableau reports, such as embedding interactive Tableau visualizations within Amazon </w:t>
      </w:r>
      <w:proofErr w:type="spellStart"/>
      <w:r w:rsidRPr="00E97E75">
        <w:rPr>
          <w:rFonts w:asciiTheme="minorHAnsi" w:hAnsiTheme="minorHAnsi" w:cstheme="minorHAnsi"/>
          <w:sz w:val="22"/>
        </w:rPr>
        <w:t>QuickSight</w:t>
      </w:r>
      <w:proofErr w:type="spellEnd"/>
      <w:r w:rsidRPr="00E97E75">
        <w:rPr>
          <w:rFonts w:asciiTheme="minorHAnsi" w:hAnsiTheme="minorHAnsi" w:cstheme="minorHAnsi"/>
          <w:sz w:val="22"/>
        </w:rPr>
        <w:t xml:space="preserve"> dashboards. </w:t>
      </w:r>
    </w:p>
    <w:p w14:paraId="26C453B2" w14:textId="77777777" w:rsidR="00E97E75" w:rsidRP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Contributed to the documentation of the AWS cloud migration process for Tableau, including architectural diagrams, migration steps, and post-migration procedures.</w:t>
      </w:r>
    </w:p>
    <w:p w14:paraId="54CB935A" w14:textId="0E21D34A" w:rsidR="00E97E75" w:rsidRDefault="00E97E75" w:rsidP="00E97E75">
      <w:pPr>
        <w:numPr>
          <w:ilvl w:val="0"/>
          <w:numId w:val="6"/>
        </w:numPr>
        <w:shd w:val="clear" w:color="auto" w:fill="FFFFFF"/>
        <w:spacing w:line="0" w:lineRule="atLeast"/>
        <w:contextualSpacing/>
        <w:jc w:val="both"/>
        <w:rPr>
          <w:rFonts w:asciiTheme="minorHAnsi" w:hAnsiTheme="minorHAnsi" w:cstheme="minorHAnsi"/>
          <w:sz w:val="22"/>
        </w:rPr>
      </w:pPr>
      <w:r w:rsidRPr="00E97E75">
        <w:rPr>
          <w:rFonts w:asciiTheme="minorHAnsi" w:hAnsiTheme="minorHAnsi" w:cstheme="minorHAnsi"/>
          <w:sz w:val="22"/>
        </w:rPr>
        <w:t xml:space="preserve">Stayed </w:t>
      </w:r>
      <w:r w:rsidRPr="00E97E75">
        <w:rPr>
          <w:rFonts w:asciiTheme="minorHAnsi" w:hAnsiTheme="minorHAnsi" w:cstheme="minorHAnsi"/>
          <w:sz w:val="22"/>
        </w:rPr>
        <w:t>up to date</w:t>
      </w:r>
      <w:r w:rsidRPr="00E97E75">
        <w:rPr>
          <w:rFonts w:asciiTheme="minorHAnsi" w:hAnsiTheme="minorHAnsi" w:cstheme="minorHAnsi"/>
          <w:sz w:val="22"/>
        </w:rPr>
        <w:t xml:space="preserve"> with the latest advancements in both Tableau and AWS cloud services, exploring opportunities for further optimization and </w:t>
      </w:r>
      <w:r w:rsidRPr="00E97E75">
        <w:rPr>
          <w:rFonts w:asciiTheme="minorHAnsi" w:hAnsiTheme="minorHAnsi" w:cstheme="minorHAnsi"/>
          <w:sz w:val="22"/>
        </w:rPr>
        <w:t>innovation.</w:t>
      </w:r>
    </w:p>
    <w:p w14:paraId="77337D8F" w14:textId="77777777" w:rsidR="00E97E75" w:rsidRPr="00E97E75" w:rsidRDefault="00E97E75" w:rsidP="00E97E75">
      <w:pPr>
        <w:shd w:val="clear" w:color="auto" w:fill="FFFFFF"/>
        <w:spacing w:line="0" w:lineRule="atLeast"/>
        <w:ind w:left="360"/>
        <w:contextualSpacing/>
        <w:jc w:val="both"/>
        <w:rPr>
          <w:rFonts w:asciiTheme="minorHAnsi" w:hAnsiTheme="minorHAnsi" w:cstheme="minorHAnsi"/>
          <w:sz w:val="22"/>
        </w:rPr>
      </w:pPr>
    </w:p>
    <w:p w14:paraId="20E0CCAC" w14:textId="77777777" w:rsidR="00E97E75" w:rsidRDefault="00E97E75" w:rsidP="00E97E75">
      <w:pPr>
        <w:shd w:val="clear" w:color="auto" w:fill="FFFFFF"/>
        <w:rPr>
          <w:rFonts w:ascii="Calibri" w:eastAsia="Calibri" w:hAnsi="Calibri" w:cs="Calibri"/>
          <w:sz w:val="22"/>
          <w:szCs w:val="22"/>
        </w:rPr>
      </w:pPr>
      <w:r>
        <w:rPr>
          <w:rFonts w:ascii="Calibri" w:eastAsia="Calibri" w:hAnsi="Calibri" w:cs="Calibri"/>
          <w:b/>
          <w:sz w:val="22"/>
          <w:szCs w:val="22"/>
        </w:rPr>
        <w:t>Environment: </w:t>
      </w:r>
      <w:r>
        <w:rPr>
          <w:rFonts w:ascii="Calibri" w:eastAsia="Calibri" w:hAnsi="Calibri" w:cs="Calibri"/>
          <w:sz w:val="22"/>
          <w:szCs w:val="22"/>
        </w:rPr>
        <w:t>Tableau 2022.3 / 2021.2, Tableau Server 2022.3 / 2021.2, Microsoft SQL Server 2013, Toad 13.2, Salesforce, SharePoint.</w:t>
      </w:r>
    </w:p>
    <w:p w14:paraId="379468AB" w14:textId="627687EC" w:rsidR="00914F74" w:rsidRDefault="00914F74" w:rsidP="002B1B33">
      <w:pPr>
        <w:pStyle w:val="NoSpacing"/>
        <w:spacing w:line="0" w:lineRule="atLeast"/>
        <w:ind w:left="360"/>
        <w:contextualSpacing/>
        <w:jc w:val="both"/>
        <w:rPr>
          <w:rFonts w:ascii="Calibri" w:eastAsiaTheme="minorHAnsi" w:hAnsi="Calibri" w:cs="Verdana"/>
          <w:b/>
          <w:sz w:val="22"/>
          <w:szCs w:val="22"/>
        </w:rPr>
      </w:pPr>
    </w:p>
    <w:p w14:paraId="1729748D" w14:textId="77777777" w:rsidR="0048105E" w:rsidRDefault="0048105E" w:rsidP="0048105E">
      <w:pPr>
        <w:pStyle w:val="NoSpacing"/>
        <w:spacing w:line="0" w:lineRule="atLeast"/>
        <w:contextualSpacing/>
        <w:jc w:val="both"/>
        <w:rPr>
          <w:rFonts w:ascii="Calibri" w:hAnsi="Calibri"/>
          <w:sz w:val="22"/>
          <w:szCs w:val="22"/>
          <w:lang w:eastAsia="de-DE"/>
        </w:rPr>
      </w:pPr>
    </w:p>
    <w:p w14:paraId="2C690357" w14:textId="77777777" w:rsidR="0048105E" w:rsidRDefault="0048105E" w:rsidP="0048105E">
      <w:pPr>
        <w:pStyle w:val="NoSpacing"/>
        <w:spacing w:line="0" w:lineRule="atLeast"/>
        <w:contextualSpacing/>
        <w:jc w:val="both"/>
        <w:rPr>
          <w:rFonts w:ascii="Calibri" w:hAnsi="Calibri"/>
          <w:sz w:val="22"/>
          <w:szCs w:val="22"/>
          <w:lang w:eastAsia="de-DE"/>
        </w:rPr>
      </w:pPr>
    </w:p>
    <w:p w14:paraId="466CF5F2" w14:textId="77777777" w:rsidR="00C4762F" w:rsidRDefault="00C4762F" w:rsidP="0048105E">
      <w:pPr>
        <w:pStyle w:val="NoSpacing"/>
        <w:spacing w:line="0" w:lineRule="atLeast"/>
        <w:contextualSpacing/>
        <w:jc w:val="both"/>
        <w:rPr>
          <w:rFonts w:ascii="Calibri" w:hAnsi="Calibri"/>
          <w:sz w:val="22"/>
          <w:szCs w:val="22"/>
          <w:lang w:eastAsia="de-DE"/>
        </w:rPr>
      </w:pPr>
    </w:p>
    <w:p w14:paraId="4EB3D8AA" w14:textId="77777777" w:rsidR="00C4762F" w:rsidRDefault="00C4762F" w:rsidP="0048105E">
      <w:pPr>
        <w:pStyle w:val="NoSpacing"/>
        <w:spacing w:line="0" w:lineRule="atLeast"/>
        <w:contextualSpacing/>
        <w:jc w:val="both"/>
        <w:rPr>
          <w:rFonts w:ascii="Calibri" w:hAnsi="Calibri"/>
          <w:sz w:val="22"/>
          <w:szCs w:val="22"/>
          <w:lang w:eastAsia="de-DE"/>
        </w:rPr>
      </w:pPr>
    </w:p>
    <w:p w14:paraId="609E8ECE" w14:textId="77777777" w:rsidR="00C4762F" w:rsidRDefault="00C4762F" w:rsidP="0048105E">
      <w:pPr>
        <w:pStyle w:val="NoSpacing"/>
        <w:spacing w:line="0" w:lineRule="atLeast"/>
        <w:contextualSpacing/>
        <w:jc w:val="both"/>
        <w:rPr>
          <w:rFonts w:ascii="Calibri" w:hAnsi="Calibri"/>
          <w:sz w:val="22"/>
          <w:szCs w:val="22"/>
          <w:lang w:eastAsia="de-DE"/>
        </w:rPr>
      </w:pPr>
    </w:p>
    <w:p w14:paraId="58EAA3A2" w14:textId="77777777" w:rsidR="00C4762F" w:rsidRDefault="00C4762F" w:rsidP="0048105E">
      <w:pPr>
        <w:pStyle w:val="NoSpacing"/>
        <w:spacing w:line="0" w:lineRule="atLeast"/>
        <w:contextualSpacing/>
        <w:jc w:val="both"/>
        <w:rPr>
          <w:rFonts w:ascii="Calibri" w:hAnsi="Calibri"/>
          <w:sz w:val="22"/>
          <w:szCs w:val="22"/>
          <w:lang w:eastAsia="de-DE"/>
        </w:rPr>
      </w:pPr>
    </w:p>
    <w:p w14:paraId="242859A0" w14:textId="77777777" w:rsidR="00C4762F" w:rsidRDefault="00C4762F" w:rsidP="0048105E">
      <w:pPr>
        <w:pStyle w:val="NoSpacing"/>
        <w:spacing w:line="0" w:lineRule="atLeast"/>
        <w:contextualSpacing/>
        <w:jc w:val="both"/>
        <w:rPr>
          <w:rFonts w:ascii="Calibri" w:hAnsi="Calibri"/>
          <w:sz w:val="22"/>
          <w:szCs w:val="22"/>
          <w:lang w:eastAsia="de-DE"/>
        </w:rPr>
      </w:pPr>
    </w:p>
    <w:p w14:paraId="02E5A1CE" w14:textId="77777777" w:rsidR="00C4762F" w:rsidRDefault="00C4762F" w:rsidP="0048105E">
      <w:pPr>
        <w:pStyle w:val="NoSpacing"/>
        <w:spacing w:line="0" w:lineRule="atLeast"/>
        <w:contextualSpacing/>
        <w:jc w:val="both"/>
        <w:rPr>
          <w:rFonts w:ascii="Calibri" w:hAnsi="Calibri"/>
          <w:sz w:val="22"/>
          <w:szCs w:val="22"/>
          <w:lang w:eastAsia="de-DE"/>
        </w:rPr>
      </w:pPr>
    </w:p>
    <w:p w14:paraId="24CABE2F" w14:textId="77777777" w:rsidR="00C4762F" w:rsidRDefault="009B7A45" w:rsidP="009B7A45">
      <w:pPr>
        <w:snapToGrid w:val="0"/>
        <w:spacing w:line="0" w:lineRule="atLeast"/>
        <w:contextualSpacing/>
        <w:jc w:val="both"/>
        <w:rPr>
          <w:rFonts w:asciiTheme="minorHAnsi" w:hAnsiTheme="minorHAnsi" w:cstheme="minorHAnsi"/>
          <w:b/>
          <w:bCs/>
          <w:sz w:val="22"/>
          <w:szCs w:val="22"/>
          <w:u w:val="single"/>
        </w:rPr>
      </w:pPr>
      <w:r w:rsidRPr="00E92DBD">
        <w:rPr>
          <w:rFonts w:asciiTheme="minorHAnsi" w:hAnsiTheme="minorHAnsi" w:cstheme="minorHAnsi"/>
          <w:b/>
          <w:bCs/>
          <w:sz w:val="22"/>
          <w:szCs w:val="22"/>
          <w:u w:val="single"/>
        </w:rPr>
        <w:lastRenderedPageBreak/>
        <w:t>Company:</w:t>
      </w:r>
    </w:p>
    <w:p w14:paraId="12F5F309" w14:textId="3E7D0186" w:rsidR="009B7A45" w:rsidRDefault="009B7A45" w:rsidP="009B7A45">
      <w:pPr>
        <w:snapToGrid w:val="0"/>
        <w:spacing w:line="0" w:lineRule="atLeast"/>
        <w:contextualSpacing/>
        <w:jc w:val="both"/>
        <w:rPr>
          <w:rFonts w:asciiTheme="minorHAnsi" w:hAnsiTheme="minorHAnsi" w:cstheme="minorHAnsi"/>
          <w:b/>
          <w:sz w:val="22"/>
          <w:szCs w:val="22"/>
        </w:rPr>
      </w:pPr>
      <w:r w:rsidRPr="00C4762F">
        <w:rPr>
          <w:rFonts w:asciiTheme="minorHAnsi" w:hAnsiTheme="minorHAnsi" w:cstheme="minorHAnsi"/>
          <w:b/>
          <w:bCs/>
          <w:sz w:val="22"/>
          <w:szCs w:val="22"/>
        </w:rPr>
        <w:t>Capital Group</w:t>
      </w:r>
      <w:r w:rsidRPr="00E92DBD">
        <w:rPr>
          <w:rFonts w:asciiTheme="minorHAnsi" w:hAnsiTheme="minorHAnsi" w:cstheme="minorHAnsi"/>
          <w:bCs/>
          <w:sz w:val="22"/>
          <w:szCs w:val="22"/>
        </w:rPr>
        <w:t>.</w:t>
      </w:r>
      <w:r w:rsidR="00C4762F">
        <w:rPr>
          <w:rFonts w:asciiTheme="minorHAnsi" w:hAnsiTheme="minorHAnsi" w:cstheme="minorHAnsi"/>
          <w:bCs/>
          <w:sz w:val="22"/>
          <w:szCs w:val="22"/>
        </w:rPr>
        <w:t xml:space="preserve">                                     </w:t>
      </w:r>
      <w:r w:rsidRPr="00E92DBD">
        <w:rPr>
          <w:rFonts w:asciiTheme="minorHAnsi" w:hAnsiTheme="minorHAnsi" w:cstheme="minorHAnsi"/>
          <w:bCs/>
          <w:sz w:val="22"/>
          <w:szCs w:val="22"/>
        </w:rPr>
        <w:t xml:space="preserve">                                                                                </w:t>
      </w:r>
      <w:r w:rsidRPr="00E92DBD">
        <w:rPr>
          <w:rFonts w:asciiTheme="minorHAnsi" w:hAnsiTheme="minorHAnsi" w:cstheme="minorHAnsi"/>
          <w:b/>
          <w:sz w:val="22"/>
          <w:szCs w:val="22"/>
        </w:rPr>
        <w:t>0</w:t>
      </w:r>
      <w:r>
        <w:rPr>
          <w:rFonts w:asciiTheme="minorHAnsi" w:hAnsiTheme="minorHAnsi" w:cstheme="minorHAnsi"/>
          <w:b/>
          <w:sz w:val="22"/>
          <w:szCs w:val="22"/>
        </w:rPr>
        <w:t>4</w:t>
      </w:r>
      <w:r w:rsidRPr="00E92DBD">
        <w:rPr>
          <w:rFonts w:asciiTheme="minorHAnsi" w:hAnsiTheme="minorHAnsi" w:cstheme="minorHAnsi"/>
          <w:b/>
          <w:sz w:val="22"/>
          <w:szCs w:val="22"/>
        </w:rPr>
        <w:t xml:space="preserve">/2014– </w:t>
      </w:r>
      <w:r>
        <w:rPr>
          <w:rFonts w:asciiTheme="minorHAnsi" w:hAnsiTheme="minorHAnsi" w:cstheme="minorHAnsi"/>
          <w:b/>
          <w:sz w:val="22"/>
          <w:szCs w:val="22"/>
        </w:rPr>
        <w:t>04</w:t>
      </w:r>
      <w:r w:rsidRPr="00E92DBD">
        <w:rPr>
          <w:rFonts w:asciiTheme="minorHAnsi" w:hAnsiTheme="minorHAnsi" w:cstheme="minorHAnsi"/>
          <w:b/>
          <w:sz w:val="22"/>
          <w:szCs w:val="22"/>
        </w:rPr>
        <w:t>/2016</w:t>
      </w:r>
    </w:p>
    <w:p w14:paraId="35E34768" w14:textId="77777777" w:rsidR="00C4762F" w:rsidRDefault="00C4762F" w:rsidP="009B7A45">
      <w:pPr>
        <w:snapToGrid w:val="0"/>
        <w:spacing w:line="0" w:lineRule="atLeast"/>
        <w:contextualSpacing/>
        <w:jc w:val="both"/>
        <w:rPr>
          <w:rFonts w:asciiTheme="minorHAnsi" w:hAnsiTheme="minorHAnsi" w:cstheme="minorHAnsi"/>
          <w:b/>
          <w:sz w:val="22"/>
          <w:szCs w:val="22"/>
        </w:rPr>
      </w:pPr>
    </w:p>
    <w:p w14:paraId="7EE504DB" w14:textId="77777777" w:rsidR="00C4762F" w:rsidRDefault="00C4762F" w:rsidP="00C4762F">
      <w:pPr>
        <w:jc w:val="both"/>
        <w:rPr>
          <w:rFonts w:ascii="Calibri" w:eastAsia="Calibri" w:hAnsi="Calibri" w:cs="Calibri"/>
          <w:b/>
          <w:sz w:val="22"/>
          <w:szCs w:val="22"/>
        </w:rPr>
      </w:pPr>
      <w:r>
        <w:rPr>
          <w:rFonts w:ascii="Calibri" w:eastAsia="Calibri" w:hAnsi="Calibri" w:cs="Calibri"/>
          <w:b/>
          <w:sz w:val="22"/>
          <w:szCs w:val="22"/>
        </w:rPr>
        <w:t>Tableau Developer (Data Analyst)</w:t>
      </w:r>
    </w:p>
    <w:p w14:paraId="3F60C7FD" w14:textId="77777777" w:rsidR="00C4762F" w:rsidRPr="00E92DBD" w:rsidRDefault="00C4762F" w:rsidP="009B7A45">
      <w:pPr>
        <w:snapToGrid w:val="0"/>
        <w:spacing w:line="0" w:lineRule="atLeast"/>
        <w:contextualSpacing/>
        <w:jc w:val="both"/>
        <w:rPr>
          <w:rFonts w:asciiTheme="minorHAnsi" w:hAnsiTheme="minorHAnsi" w:cstheme="minorHAnsi"/>
          <w:bCs/>
          <w:sz w:val="22"/>
          <w:szCs w:val="22"/>
        </w:rPr>
      </w:pPr>
    </w:p>
    <w:p w14:paraId="00796283" w14:textId="77777777" w:rsidR="009B7A45" w:rsidRPr="00E92DBD" w:rsidRDefault="009B7A45" w:rsidP="009B7A45">
      <w:pPr>
        <w:snapToGrid w:val="0"/>
        <w:spacing w:line="0" w:lineRule="atLeast"/>
        <w:contextualSpacing/>
        <w:jc w:val="both"/>
        <w:rPr>
          <w:rFonts w:asciiTheme="minorHAnsi" w:hAnsiTheme="minorHAnsi" w:cstheme="minorHAnsi"/>
          <w:bCs/>
          <w:sz w:val="22"/>
          <w:szCs w:val="22"/>
        </w:rPr>
      </w:pPr>
    </w:p>
    <w:p w14:paraId="4BC4DE95" w14:textId="77777777" w:rsidR="009B7A45" w:rsidRPr="00E92DBD" w:rsidRDefault="009B7A45" w:rsidP="009B7A45">
      <w:pPr>
        <w:shd w:val="clear" w:color="auto" w:fill="FFFFFF"/>
        <w:spacing w:line="0" w:lineRule="atLeast"/>
        <w:ind w:left="360"/>
        <w:contextualSpacing/>
        <w:jc w:val="both"/>
        <w:rPr>
          <w:rFonts w:asciiTheme="minorHAnsi" w:hAnsiTheme="minorHAnsi" w:cstheme="minorHAnsi"/>
          <w:sz w:val="22"/>
        </w:rPr>
      </w:pPr>
      <w:r w:rsidRPr="00E92DBD">
        <w:rPr>
          <w:rFonts w:asciiTheme="minorHAnsi" w:hAnsiTheme="minorHAnsi" w:cstheme="minorHAnsi"/>
          <w:sz w:val="22"/>
        </w:rPr>
        <w:t>Capital Group is one of the world’s largest </w:t>
      </w:r>
      <w:hyperlink r:id="rId8" w:tooltip="Investment management" w:history="1">
        <w:r w:rsidRPr="00E92DBD">
          <w:rPr>
            <w:rFonts w:asciiTheme="minorHAnsi" w:hAnsiTheme="minorHAnsi" w:cstheme="minorHAnsi"/>
            <w:sz w:val="22"/>
          </w:rPr>
          <w:t>investment management</w:t>
        </w:r>
      </w:hyperlink>
      <w:r w:rsidRPr="00E92DBD">
        <w:rPr>
          <w:rFonts w:asciiTheme="minorHAnsi" w:hAnsiTheme="minorHAnsi" w:cstheme="minorHAnsi"/>
          <w:sz w:val="22"/>
        </w:rPr>
        <w:t> organizations with assets of around one trillion USD under management. It comprises a group of investment management companies, including Capital Research and Management, </w:t>
      </w:r>
      <w:hyperlink r:id="rId9" w:tooltip="American Funds" w:history="1">
        <w:r w:rsidRPr="00E92DBD">
          <w:rPr>
            <w:rFonts w:asciiTheme="minorHAnsi" w:hAnsiTheme="minorHAnsi" w:cstheme="minorHAnsi"/>
            <w:sz w:val="22"/>
          </w:rPr>
          <w:t>American Funds</w:t>
        </w:r>
      </w:hyperlink>
      <w:r w:rsidRPr="00E92DBD">
        <w:rPr>
          <w:rFonts w:asciiTheme="minorHAnsi" w:hAnsiTheme="minorHAnsi" w:cstheme="minorHAnsi"/>
          <w:sz w:val="22"/>
        </w:rPr>
        <w:t>, Capital Bank and Trust, Capital Guardian, and Capital International. The firm was founded in 1931 by </w:t>
      </w:r>
      <w:hyperlink r:id="rId10" w:tooltip="Jonathan Bell Lovelace" w:history="1">
        <w:r w:rsidRPr="00E92DBD">
          <w:rPr>
            <w:rFonts w:asciiTheme="minorHAnsi" w:hAnsiTheme="minorHAnsi" w:cstheme="minorHAnsi"/>
            <w:sz w:val="22"/>
          </w:rPr>
          <w:t>Jonathan Bell Lovelace</w:t>
        </w:r>
      </w:hyperlink>
      <w:r w:rsidRPr="00E92DBD">
        <w:rPr>
          <w:rFonts w:asciiTheme="minorHAnsi" w:hAnsiTheme="minorHAnsi" w:cstheme="minorHAnsi"/>
          <w:sz w:val="22"/>
        </w:rPr>
        <w:t>.</w:t>
      </w:r>
    </w:p>
    <w:p w14:paraId="5A9BCD4D" w14:textId="77777777" w:rsidR="009B7A45" w:rsidRPr="00E92DBD" w:rsidRDefault="009B7A45" w:rsidP="009B7A45">
      <w:pPr>
        <w:autoSpaceDE w:val="0"/>
        <w:autoSpaceDN w:val="0"/>
        <w:adjustRightInd w:val="0"/>
        <w:spacing w:line="0" w:lineRule="atLeast"/>
        <w:contextualSpacing/>
        <w:jc w:val="both"/>
        <w:rPr>
          <w:rFonts w:asciiTheme="minorHAnsi" w:eastAsiaTheme="minorHAnsi" w:hAnsiTheme="minorHAnsi" w:cstheme="minorHAnsi"/>
          <w:b/>
          <w:sz w:val="22"/>
          <w:szCs w:val="22"/>
          <w:u w:val="single"/>
        </w:rPr>
      </w:pPr>
    </w:p>
    <w:p w14:paraId="261FD9BE" w14:textId="77777777" w:rsidR="009B7A45" w:rsidRDefault="009B7A45" w:rsidP="009B7A45">
      <w:pPr>
        <w:autoSpaceDE w:val="0"/>
        <w:autoSpaceDN w:val="0"/>
        <w:adjustRightInd w:val="0"/>
        <w:spacing w:line="0" w:lineRule="atLeast"/>
        <w:contextualSpacing/>
        <w:jc w:val="both"/>
        <w:rPr>
          <w:rFonts w:asciiTheme="minorHAnsi" w:eastAsiaTheme="minorHAnsi" w:hAnsiTheme="minorHAnsi" w:cstheme="minorHAnsi"/>
          <w:b/>
          <w:sz w:val="22"/>
          <w:szCs w:val="22"/>
          <w:u w:val="single"/>
        </w:rPr>
      </w:pPr>
      <w:r w:rsidRPr="00E92DBD">
        <w:rPr>
          <w:rFonts w:asciiTheme="minorHAnsi" w:eastAsiaTheme="minorHAnsi" w:hAnsiTheme="minorHAnsi" w:cstheme="minorHAnsi"/>
          <w:b/>
          <w:sz w:val="22"/>
          <w:szCs w:val="22"/>
          <w:u w:val="single"/>
        </w:rPr>
        <w:t>RESPONSIBILITIES:</w:t>
      </w:r>
    </w:p>
    <w:p w14:paraId="685A8A3D" w14:textId="77777777" w:rsidR="00B01A16" w:rsidRPr="00E92DBD" w:rsidRDefault="00B01A16" w:rsidP="009B7A45">
      <w:pPr>
        <w:autoSpaceDE w:val="0"/>
        <w:autoSpaceDN w:val="0"/>
        <w:adjustRightInd w:val="0"/>
        <w:spacing w:line="0" w:lineRule="atLeast"/>
        <w:contextualSpacing/>
        <w:jc w:val="both"/>
        <w:rPr>
          <w:rFonts w:asciiTheme="minorHAnsi" w:eastAsiaTheme="minorHAnsi" w:hAnsiTheme="minorHAnsi" w:cstheme="minorHAnsi"/>
          <w:b/>
          <w:sz w:val="22"/>
          <w:szCs w:val="22"/>
          <w:u w:val="single"/>
        </w:rPr>
      </w:pPr>
    </w:p>
    <w:p w14:paraId="4ECE4833"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Created Tableau extracts to drive multiple Views/Dashboards and scheduled extract refreshes on Tableau server.</w:t>
      </w:r>
    </w:p>
    <w:p w14:paraId="5AB4ADB5"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Implemented Level of Detail Expressions (FIXED, INCLUDE, EXCLUDE) to replicate complex calculations done in PL/SQL queries/procedures.</w:t>
      </w:r>
    </w:p>
    <w:p w14:paraId="6078E925"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Created various views of the data considering variety of users and their specific data needs, combined visualizations into Interactive Dashboards and publish them to the web.</w:t>
      </w:r>
    </w:p>
    <w:p w14:paraId="19951BF7"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Created Dashboards with Combination Charts, Dual Axis Charts, Visualization-in-Visualization, with Quick Filters, Parameters, Groups, Sets, Table Calculations and Calculated Fields. </w:t>
      </w:r>
    </w:p>
    <w:p w14:paraId="085E9F50"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Used Cross Database Joins and Data Blending for advanced analysis.</w:t>
      </w:r>
    </w:p>
    <w:p w14:paraId="3112659A"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Published Workbooks by creating user filters and security, so intended teams can view it.</w:t>
      </w:r>
    </w:p>
    <w:p w14:paraId="29D09EDC"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Used multiple measures like Individual Axis, Blended </w:t>
      </w:r>
      <w:proofErr w:type="gramStart"/>
      <w:r w:rsidRPr="00B01A16">
        <w:rPr>
          <w:rFonts w:asciiTheme="minorHAnsi" w:hAnsiTheme="minorHAnsi" w:cstheme="minorHAnsi"/>
          <w:sz w:val="22"/>
        </w:rPr>
        <w:t>Axis</w:t>
      </w:r>
      <w:proofErr w:type="gramEnd"/>
      <w:r w:rsidRPr="00B01A16">
        <w:rPr>
          <w:rFonts w:asciiTheme="minorHAnsi" w:hAnsiTheme="minorHAnsi" w:cstheme="minorHAnsi"/>
          <w:sz w:val="22"/>
        </w:rPr>
        <w:t xml:space="preserve"> and Dual Axis.</w:t>
      </w:r>
    </w:p>
    <w:p w14:paraId="436B3690"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Hands-on development, assisting users in creating and modifying worksheets and data visualization dashboards.</w:t>
      </w:r>
    </w:p>
    <w:p w14:paraId="03190796"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Created visualizations using extracts on Tableau Server, Live Oracle connection, Flat files, Union, Custom </w:t>
      </w:r>
      <w:proofErr w:type="gramStart"/>
      <w:r w:rsidRPr="00B01A16">
        <w:rPr>
          <w:rFonts w:asciiTheme="minorHAnsi" w:hAnsiTheme="minorHAnsi" w:cstheme="minorHAnsi"/>
          <w:sz w:val="22"/>
        </w:rPr>
        <w:t>SQL</w:t>
      </w:r>
      <w:proofErr w:type="gramEnd"/>
      <w:r w:rsidRPr="00B01A16">
        <w:rPr>
          <w:rFonts w:asciiTheme="minorHAnsi" w:hAnsiTheme="minorHAnsi" w:cstheme="minorHAnsi"/>
          <w:sz w:val="22"/>
        </w:rPr>
        <w:t xml:space="preserve"> and other data sources.</w:t>
      </w:r>
    </w:p>
    <w:p w14:paraId="7244ADBA"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Projected and forecasted future growth by developing reports to show in detail.</w:t>
      </w:r>
    </w:p>
    <w:p w14:paraId="4FC9A72B"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Performed end-to-end Data Analysis and ensured the data quality gaps are identified.</w:t>
      </w:r>
    </w:p>
    <w:p w14:paraId="061EEB13"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Used commands in </w:t>
      </w:r>
      <w:proofErr w:type="spellStart"/>
      <w:r w:rsidRPr="00B01A16">
        <w:rPr>
          <w:rFonts w:asciiTheme="minorHAnsi" w:hAnsiTheme="minorHAnsi" w:cstheme="minorHAnsi"/>
          <w:sz w:val="22"/>
        </w:rPr>
        <w:t>Tabcmd</w:t>
      </w:r>
      <w:proofErr w:type="spellEnd"/>
      <w:r w:rsidRPr="00B01A16">
        <w:rPr>
          <w:rFonts w:asciiTheme="minorHAnsi" w:hAnsiTheme="minorHAnsi" w:cstheme="minorHAnsi"/>
          <w:sz w:val="22"/>
        </w:rPr>
        <w:t xml:space="preserve"> and Tab admin utility tool.</w:t>
      </w:r>
    </w:p>
    <w:p w14:paraId="6B2CF232"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Unit and Dev Tested visualizations by writing SQL queries and validated dashboards.</w:t>
      </w:r>
    </w:p>
    <w:p w14:paraId="36544E24"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Performed Tableau Admin duties that comprised configuration, creating sites, adding users, groups, managing licenses and data connections, scheduling tasks in the Tableau Server.</w:t>
      </w:r>
    </w:p>
    <w:p w14:paraId="5B469D28"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Restricting the data for specific users using Row level security and User filters.</w:t>
      </w:r>
    </w:p>
    <w:p w14:paraId="3F07FED1"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Using Tableau Desktop created Interactive reporting dashboards by combining multiple views.</w:t>
      </w:r>
    </w:p>
    <w:p w14:paraId="30C7785C"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Effectively used data blending, filters, quick filters, data source filters, global filters, context filters, actions, Hierarchies feature in tableau. </w:t>
      </w:r>
    </w:p>
    <w:p w14:paraId="6F61327E"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Implemented best practices and standards in developing Tableau reports.</w:t>
      </w:r>
    </w:p>
    <w:p w14:paraId="7EDAFA24"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Created queries to extract data from database for multi-dimensional analysis using Slice &amp; Dice and Drill up/down functionality. </w:t>
      </w:r>
    </w:p>
    <w:p w14:paraId="31BB2659"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Created highly interactive Data Visualization Reports and Dashboards using feature such as Data Blending, Calculations, Filters, Actions, Parameters, Maps, Extracts, Context Filters, Sets and Aggregate measures.</w:t>
      </w:r>
    </w:p>
    <w:p w14:paraId="73BAF421"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Created Tableau dashboards using advance charts, drill downs, stack bars, bar graphs, scattered plots, geographical maps.</w:t>
      </w:r>
    </w:p>
    <w:p w14:paraId="663480FC"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Publishing customized interactive reports and dashboards, report scheduling using Tableau server.</w:t>
      </w:r>
    </w:p>
    <w:p w14:paraId="07452C13"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lastRenderedPageBreak/>
        <w:t>Utilizing Power BI (Power View) to create various analytical dashboards that depicts critical KPIs along with slicers and dicers enabling end-user to make filters.</w:t>
      </w:r>
    </w:p>
    <w:p w14:paraId="03B8974B"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 Utilizing Power Query in Power BI to Pivot and Un-pivot the data model for data cleansing and data massaging.</w:t>
      </w:r>
    </w:p>
    <w:p w14:paraId="5B90C92C" w14:textId="77777777" w:rsidR="00B01A16" w:rsidRPr="00B01A16" w:rsidRDefault="00B01A16" w:rsidP="00B01A16">
      <w:pPr>
        <w:numPr>
          <w:ilvl w:val="0"/>
          <w:numId w:val="17"/>
        </w:numPr>
        <w:jc w:val="both"/>
        <w:rPr>
          <w:rFonts w:asciiTheme="minorHAnsi" w:hAnsiTheme="minorHAnsi" w:cstheme="minorHAnsi"/>
          <w:sz w:val="22"/>
        </w:rPr>
      </w:pPr>
      <w:r w:rsidRPr="00B01A16">
        <w:rPr>
          <w:rFonts w:asciiTheme="minorHAnsi" w:hAnsiTheme="minorHAnsi" w:cstheme="minorHAnsi"/>
          <w:sz w:val="22"/>
        </w:rPr>
        <w:t xml:space="preserve">Provided end user training.     </w:t>
      </w:r>
    </w:p>
    <w:p w14:paraId="5C828E46" w14:textId="77777777" w:rsidR="00B01A16" w:rsidRPr="00B01A16" w:rsidRDefault="00B01A16" w:rsidP="00B01A16">
      <w:pPr>
        <w:jc w:val="both"/>
        <w:rPr>
          <w:rFonts w:asciiTheme="minorHAnsi" w:hAnsiTheme="minorHAnsi" w:cstheme="minorHAnsi"/>
          <w:sz w:val="22"/>
        </w:rPr>
      </w:pPr>
    </w:p>
    <w:p w14:paraId="179905D9" w14:textId="77777777" w:rsidR="00B01A16" w:rsidRPr="00B01A16" w:rsidRDefault="00B01A16" w:rsidP="00B01A16">
      <w:pPr>
        <w:jc w:val="both"/>
        <w:rPr>
          <w:rFonts w:asciiTheme="minorHAnsi" w:hAnsiTheme="minorHAnsi" w:cstheme="minorHAnsi"/>
          <w:sz w:val="22"/>
        </w:rPr>
      </w:pPr>
      <w:r w:rsidRPr="00B01A16">
        <w:rPr>
          <w:rFonts w:asciiTheme="minorHAnsi" w:hAnsiTheme="minorHAnsi" w:cstheme="minorHAnsi"/>
          <w:sz w:val="22"/>
        </w:rPr>
        <w:t>Environment: Tableau 2021.3/2019.2 Server/Desktop, Oracle 12c/11g, PL/SQL, Power Bi, PostgreSQL Server, SQL Developer, SSAS Toad, DRIT</w:t>
      </w:r>
    </w:p>
    <w:p w14:paraId="6B77B4E3" w14:textId="77777777" w:rsidR="0048105E" w:rsidRDefault="0048105E" w:rsidP="0048105E">
      <w:pPr>
        <w:pStyle w:val="NoSpacing"/>
        <w:spacing w:line="0" w:lineRule="atLeast"/>
        <w:contextualSpacing/>
        <w:jc w:val="both"/>
        <w:rPr>
          <w:rFonts w:ascii="Calibri" w:hAnsi="Calibri"/>
          <w:sz w:val="22"/>
          <w:szCs w:val="22"/>
          <w:lang w:eastAsia="de-DE"/>
        </w:rPr>
      </w:pPr>
    </w:p>
    <w:p w14:paraId="6A636BE3" w14:textId="77777777" w:rsidR="00BF4C91" w:rsidRDefault="00BF4C91" w:rsidP="00BF4C91">
      <w:pPr>
        <w:pStyle w:val="NoSpacing"/>
        <w:spacing w:line="0" w:lineRule="atLeast"/>
        <w:contextualSpacing/>
        <w:jc w:val="both"/>
        <w:rPr>
          <w:rFonts w:ascii="Calibri" w:hAnsi="Calibri"/>
          <w:sz w:val="22"/>
          <w:szCs w:val="22"/>
          <w:lang w:eastAsia="de-DE"/>
        </w:rPr>
      </w:pPr>
    </w:p>
    <w:p w14:paraId="032ED463" w14:textId="77777777" w:rsidR="00BF4C91" w:rsidRDefault="00BF4C91" w:rsidP="00BF4C91">
      <w:pPr>
        <w:pStyle w:val="NoSpacing"/>
        <w:spacing w:line="0" w:lineRule="atLeast"/>
        <w:contextualSpacing/>
        <w:jc w:val="both"/>
        <w:rPr>
          <w:rFonts w:ascii="Calibri" w:hAnsi="Calibri"/>
          <w:sz w:val="22"/>
          <w:szCs w:val="22"/>
          <w:lang w:eastAsia="de-DE"/>
        </w:rPr>
      </w:pPr>
    </w:p>
    <w:p w14:paraId="3696832D" w14:textId="77777777" w:rsidR="006A0AC0" w:rsidRDefault="006A0AC0" w:rsidP="006A0AC0">
      <w:pPr>
        <w:autoSpaceDE w:val="0"/>
        <w:autoSpaceDN w:val="0"/>
        <w:adjustRightInd w:val="0"/>
        <w:spacing w:line="0" w:lineRule="atLeast"/>
        <w:jc w:val="both"/>
        <w:rPr>
          <w:rFonts w:ascii="Calibri" w:eastAsiaTheme="minorHAnsi" w:hAnsi="Calibri" w:cs="Verdana"/>
          <w:sz w:val="22"/>
        </w:rPr>
      </w:pPr>
    </w:p>
    <w:p w14:paraId="47332B71" w14:textId="77777777" w:rsidR="006A0AC0" w:rsidRDefault="006A0AC0" w:rsidP="006A0AC0">
      <w:pPr>
        <w:autoSpaceDE w:val="0"/>
        <w:autoSpaceDN w:val="0"/>
        <w:adjustRightInd w:val="0"/>
        <w:spacing w:line="0" w:lineRule="atLeast"/>
        <w:jc w:val="both"/>
        <w:rPr>
          <w:rFonts w:ascii="Calibri" w:eastAsiaTheme="minorHAnsi" w:hAnsi="Calibri" w:cs="Verdana"/>
          <w:sz w:val="22"/>
        </w:rPr>
      </w:pPr>
    </w:p>
    <w:sectPr w:rsidR="006A0AC0" w:rsidSect="005460E6">
      <w:footerReference w:type="default" r:id="rId11"/>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E0BE" w14:textId="77777777" w:rsidR="00374B93" w:rsidRDefault="00374B93" w:rsidP="00B22D2C">
      <w:r>
        <w:separator/>
      </w:r>
    </w:p>
  </w:endnote>
  <w:endnote w:type="continuationSeparator" w:id="0">
    <w:p w14:paraId="47DC4E43" w14:textId="77777777" w:rsidR="00374B93" w:rsidRDefault="00374B93" w:rsidP="00B2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458187"/>
      <w:docPartObj>
        <w:docPartGallery w:val="Page Numbers (Bottom of Page)"/>
        <w:docPartUnique/>
      </w:docPartObj>
    </w:sdtPr>
    <w:sdtEndPr/>
    <w:sdtContent>
      <w:sdt>
        <w:sdtPr>
          <w:id w:val="-1039814042"/>
          <w:docPartObj>
            <w:docPartGallery w:val="Page Numbers (Top of Page)"/>
            <w:docPartUnique/>
          </w:docPartObj>
        </w:sdtPr>
        <w:sdtEndPr/>
        <w:sdtContent>
          <w:p w14:paraId="5C79EE48" w14:textId="77777777" w:rsidR="00B22D2C" w:rsidRDefault="00B22D2C">
            <w:pPr>
              <w:pStyle w:val="Footer"/>
              <w:jc w:val="right"/>
            </w:pPr>
            <w:r w:rsidRPr="008F1147">
              <w:rPr>
                <w:rFonts w:ascii="Arial" w:hAnsi="Arial" w:cs="Arial"/>
                <w:sz w:val="22"/>
                <w:szCs w:val="22"/>
              </w:rPr>
              <w:t xml:space="preserve">Page </w:t>
            </w:r>
            <w:r w:rsidR="009D4008" w:rsidRPr="008F1147">
              <w:rPr>
                <w:rFonts w:ascii="Arial" w:hAnsi="Arial" w:cs="Arial"/>
                <w:b/>
                <w:sz w:val="22"/>
                <w:szCs w:val="22"/>
              </w:rPr>
              <w:fldChar w:fldCharType="begin"/>
            </w:r>
            <w:r w:rsidRPr="008F1147">
              <w:rPr>
                <w:rFonts w:ascii="Arial" w:hAnsi="Arial" w:cs="Arial"/>
                <w:b/>
                <w:sz w:val="22"/>
                <w:szCs w:val="22"/>
              </w:rPr>
              <w:instrText xml:space="preserve"> PAGE </w:instrText>
            </w:r>
            <w:r w:rsidR="009D4008" w:rsidRPr="008F1147">
              <w:rPr>
                <w:rFonts w:ascii="Arial" w:hAnsi="Arial" w:cs="Arial"/>
                <w:b/>
                <w:sz w:val="22"/>
                <w:szCs w:val="22"/>
              </w:rPr>
              <w:fldChar w:fldCharType="separate"/>
            </w:r>
            <w:r w:rsidR="00A9453D">
              <w:rPr>
                <w:rFonts w:ascii="Arial" w:hAnsi="Arial" w:cs="Arial"/>
                <w:b/>
                <w:noProof/>
                <w:sz w:val="22"/>
                <w:szCs w:val="22"/>
              </w:rPr>
              <w:t>7</w:t>
            </w:r>
            <w:r w:rsidR="009D4008" w:rsidRPr="008F1147">
              <w:rPr>
                <w:rFonts w:ascii="Arial" w:hAnsi="Arial" w:cs="Arial"/>
                <w:b/>
                <w:sz w:val="22"/>
                <w:szCs w:val="22"/>
              </w:rPr>
              <w:fldChar w:fldCharType="end"/>
            </w:r>
            <w:r w:rsidRPr="008F1147">
              <w:rPr>
                <w:rFonts w:ascii="Arial" w:hAnsi="Arial" w:cs="Arial"/>
                <w:sz w:val="22"/>
                <w:szCs w:val="22"/>
              </w:rPr>
              <w:t xml:space="preserve"> of </w:t>
            </w:r>
            <w:r w:rsidR="009D4008" w:rsidRPr="008F1147">
              <w:rPr>
                <w:rFonts w:ascii="Arial" w:hAnsi="Arial" w:cs="Arial"/>
                <w:b/>
                <w:sz w:val="22"/>
                <w:szCs w:val="22"/>
              </w:rPr>
              <w:fldChar w:fldCharType="begin"/>
            </w:r>
            <w:r w:rsidRPr="008F1147">
              <w:rPr>
                <w:rFonts w:ascii="Arial" w:hAnsi="Arial" w:cs="Arial"/>
                <w:b/>
                <w:sz w:val="22"/>
                <w:szCs w:val="22"/>
              </w:rPr>
              <w:instrText xml:space="preserve"> NUMPAGES  </w:instrText>
            </w:r>
            <w:r w:rsidR="009D4008" w:rsidRPr="008F1147">
              <w:rPr>
                <w:rFonts w:ascii="Arial" w:hAnsi="Arial" w:cs="Arial"/>
                <w:b/>
                <w:sz w:val="22"/>
                <w:szCs w:val="22"/>
              </w:rPr>
              <w:fldChar w:fldCharType="separate"/>
            </w:r>
            <w:r w:rsidR="00A9453D">
              <w:rPr>
                <w:rFonts w:ascii="Arial" w:hAnsi="Arial" w:cs="Arial"/>
                <w:b/>
                <w:noProof/>
                <w:sz w:val="22"/>
                <w:szCs w:val="22"/>
              </w:rPr>
              <w:t>7</w:t>
            </w:r>
            <w:r w:rsidR="009D4008" w:rsidRPr="008F1147">
              <w:rPr>
                <w:rFonts w:ascii="Arial" w:hAnsi="Arial" w:cs="Arial"/>
                <w:b/>
                <w:sz w:val="22"/>
                <w:szCs w:val="22"/>
              </w:rPr>
              <w:fldChar w:fldCharType="end"/>
            </w:r>
          </w:p>
        </w:sdtContent>
      </w:sdt>
    </w:sdtContent>
  </w:sdt>
  <w:p w14:paraId="4CB73019" w14:textId="77777777" w:rsidR="00B22D2C" w:rsidRDefault="00B22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AC9C" w14:textId="77777777" w:rsidR="00374B93" w:rsidRDefault="00374B93" w:rsidP="00B22D2C">
      <w:r>
        <w:separator/>
      </w:r>
    </w:p>
  </w:footnote>
  <w:footnote w:type="continuationSeparator" w:id="0">
    <w:p w14:paraId="46CC3101" w14:textId="77777777" w:rsidR="00374B93" w:rsidRDefault="00374B93" w:rsidP="00B22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2" w15:restartNumberingAfterBreak="0">
    <w:nsid w:val="110C2B90"/>
    <w:multiLevelType w:val="hybridMultilevel"/>
    <w:tmpl w:val="D4A4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7428E"/>
    <w:multiLevelType w:val="hybridMultilevel"/>
    <w:tmpl w:val="E18E9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910D18"/>
    <w:multiLevelType w:val="hybridMultilevel"/>
    <w:tmpl w:val="27F06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3A4333"/>
    <w:multiLevelType w:val="multilevel"/>
    <w:tmpl w:val="5F70C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D2687F"/>
    <w:multiLevelType w:val="hybridMultilevel"/>
    <w:tmpl w:val="3002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4644C"/>
    <w:multiLevelType w:val="hybridMultilevel"/>
    <w:tmpl w:val="1C00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7C79F3"/>
    <w:multiLevelType w:val="multilevel"/>
    <w:tmpl w:val="7C2E9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005C3D"/>
    <w:multiLevelType w:val="hybridMultilevel"/>
    <w:tmpl w:val="CE20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47175"/>
    <w:multiLevelType w:val="hybridMultilevel"/>
    <w:tmpl w:val="F5427C54"/>
    <w:lvl w:ilvl="0" w:tplc="F25E9000">
      <w:start w:val="1"/>
      <w:numFmt w:val="bullet"/>
      <w:pStyle w:val="SAP-Table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C61AEC"/>
    <w:multiLevelType w:val="hybridMultilevel"/>
    <w:tmpl w:val="FB047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A1784A"/>
    <w:multiLevelType w:val="hybridMultilevel"/>
    <w:tmpl w:val="1DCC8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4151A9"/>
    <w:multiLevelType w:val="hybridMultilevel"/>
    <w:tmpl w:val="F11C5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B87CB3"/>
    <w:multiLevelType w:val="hybridMultilevel"/>
    <w:tmpl w:val="7A64D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350D5B"/>
    <w:multiLevelType w:val="hybridMultilevel"/>
    <w:tmpl w:val="1780D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EC2343"/>
    <w:multiLevelType w:val="multilevel"/>
    <w:tmpl w:val="D57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A57356"/>
    <w:multiLevelType w:val="hybridMultilevel"/>
    <w:tmpl w:val="F4669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9264905">
    <w:abstractNumId w:val="1"/>
  </w:num>
  <w:num w:numId="2" w16cid:durableId="306209689">
    <w:abstractNumId w:val="10"/>
  </w:num>
  <w:num w:numId="3" w16cid:durableId="696079105">
    <w:abstractNumId w:val="2"/>
  </w:num>
  <w:num w:numId="4" w16cid:durableId="900795197">
    <w:abstractNumId w:val="6"/>
  </w:num>
  <w:num w:numId="5" w16cid:durableId="711005193">
    <w:abstractNumId w:val="15"/>
  </w:num>
  <w:num w:numId="6" w16cid:durableId="1913077189">
    <w:abstractNumId w:val="14"/>
  </w:num>
  <w:num w:numId="7" w16cid:durableId="103498758">
    <w:abstractNumId w:val="7"/>
  </w:num>
  <w:num w:numId="8" w16cid:durableId="368531081">
    <w:abstractNumId w:val="3"/>
  </w:num>
  <w:num w:numId="9" w16cid:durableId="398360522">
    <w:abstractNumId w:val="13"/>
  </w:num>
  <w:num w:numId="10" w16cid:durableId="1320580321">
    <w:abstractNumId w:val="12"/>
  </w:num>
  <w:num w:numId="11" w16cid:durableId="66539776">
    <w:abstractNumId w:val="4"/>
  </w:num>
  <w:num w:numId="12" w16cid:durableId="647365118">
    <w:abstractNumId w:val="17"/>
  </w:num>
  <w:num w:numId="13" w16cid:durableId="772629881">
    <w:abstractNumId w:val="11"/>
  </w:num>
  <w:num w:numId="14" w16cid:durableId="99882793">
    <w:abstractNumId w:val="16"/>
  </w:num>
  <w:num w:numId="15" w16cid:durableId="371852111">
    <w:abstractNumId w:val="5"/>
  </w:num>
  <w:num w:numId="16" w16cid:durableId="1610812641">
    <w:abstractNumId w:val="9"/>
  </w:num>
  <w:num w:numId="17" w16cid:durableId="168316333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2C"/>
    <w:rsid w:val="000017C4"/>
    <w:rsid w:val="000136EE"/>
    <w:rsid w:val="000215BF"/>
    <w:rsid w:val="000241C9"/>
    <w:rsid w:val="000260A7"/>
    <w:rsid w:val="0003191F"/>
    <w:rsid w:val="00033649"/>
    <w:rsid w:val="00037E56"/>
    <w:rsid w:val="00043417"/>
    <w:rsid w:val="00045847"/>
    <w:rsid w:val="00046B48"/>
    <w:rsid w:val="00052451"/>
    <w:rsid w:val="00054E17"/>
    <w:rsid w:val="00056A92"/>
    <w:rsid w:val="00057F6E"/>
    <w:rsid w:val="00060241"/>
    <w:rsid w:val="00064D3F"/>
    <w:rsid w:val="0006565B"/>
    <w:rsid w:val="000656EC"/>
    <w:rsid w:val="00067534"/>
    <w:rsid w:val="00067BF1"/>
    <w:rsid w:val="00075061"/>
    <w:rsid w:val="00080FA5"/>
    <w:rsid w:val="000831B2"/>
    <w:rsid w:val="0008478C"/>
    <w:rsid w:val="0009762D"/>
    <w:rsid w:val="000A35B7"/>
    <w:rsid w:val="000A40D8"/>
    <w:rsid w:val="000B05BB"/>
    <w:rsid w:val="000B735D"/>
    <w:rsid w:val="000C414F"/>
    <w:rsid w:val="000C5D71"/>
    <w:rsid w:val="000E2F40"/>
    <w:rsid w:val="000E6CD7"/>
    <w:rsid w:val="000E772E"/>
    <w:rsid w:val="000F2370"/>
    <w:rsid w:val="000F3DB8"/>
    <w:rsid w:val="001007ED"/>
    <w:rsid w:val="00102E28"/>
    <w:rsid w:val="00106CD0"/>
    <w:rsid w:val="00113804"/>
    <w:rsid w:val="001243AE"/>
    <w:rsid w:val="0012669C"/>
    <w:rsid w:val="001273AF"/>
    <w:rsid w:val="0013050D"/>
    <w:rsid w:val="00130B19"/>
    <w:rsid w:val="00142B28"/>
    <w:rsid w:val="0014677E"/>
    <w:rsid w:val="00147FA0"/>
    <w:rsid w:val="00150ADD"/>
    <w:rsid w:val="00156ECF"/>
    <w:rsid w:val="00163381"/>
    <w:rsid w:val="00163817"/>
    <w:rsid w:val="00177DF3"/>
    <w:rsid w:val="00186F0F"/>
    <w:rsid w:val="001908F1"/>
    <w:rsid w:val="00193D31"/>
    <w:rsid w:val="00196E88"/>
    <w:rsid w:val="00197CB1"/>
    <w:rsid w:val="001A2A3F"/>
    <w:rsid w:val="001A2F36"/>
    <w:rsid w:val="001A3BA4"/>
    <w:rsid w:val="001B14C1"/>
    <w:rsid w:val="001B28B7"/>
    <w:rsid w:val="001B43BF"/>
    <w:rsid w:val="001C0386"/>
    <w:rsid w:val="001C3B5B"/>
    <w:rsid w:val="001D6826"/>
    <w:rsid w:val="001E44BB"/>
    <w:rsid w:val="001E7DF5"/>
    <w:rsid w:val="001E7EF0"/>
    <w:rsid w:val="001F47D8"/>
    <w:rsid w:val="001F5437"/>
    <w:rsid w:val="002000F0"/>
    <w:rsid w:val="00202796"/>
    <w:rsid w:val="00204456"/>
    <w:rsid w:val="00205755"/>
    <w:rsid w:val="00212851"/>
    <w:rsid w:val="00215AED"/>
    <w:rsid w:val="00215CA9"/>
    <w:rsid w:val="00215F38"/>
    <w:rsid w:val="00222990"/>
    <w:rsid w:val="00222C04"/>
    <w:rsid w:val="00222FBC"/>
    <w:rsid w:val="00224FC8"/>
    <w:rsid w:val="00227E64"/>
    <w:rsid w:val="00231436"/>
    <w:rsid w:val="002338A6"/>
    <w:rsid w:val="0024002A"/>
    <w:rsid w:val="002512FD"/>
    <w:rsid w:val="002533F2"/>
    <w:rsid w:val="00256592"/>
    <w:rsid w:val="00260EA8"/>
    <w:rsid w:val="00273BC1"/>
    <w:rsid w:val="00276B87"/>
    <w:rsid w:val="00277F4B"/>
    <w:rsid w:val="00286725"/>
    <w:rsid w:val="00292F0E"/>
    <w:rsid w:val="00294BA8"/>
    <w:rsid w:val="002A3C8E"/>
    <w:rsid w:val="002A6AFF"/>
    <w:rsid w:val="002B1B33"/>
    <w:rsid w:val="002B55AA"/>
    <w:rsid w:val="002B7BDD"/>
    <w:rsid w:val="002C343D"/>
    <w:rsid w:val="002C6A93"/>
    <w:rsid w:val="002C7AF4"/>
    <w:rsid w:val="002D06C6"/>
    <w:rsid w:val="002E447A"/>
    <w:rsid w:val="002F7D89"/>
    <w:rsid w:val="0030297C"/>
    <w:rsid w:val="00306CBF"/>
    <w:rsid w:val="00310AEA"/>
    <w:rsid w:val="003262B3"/>
    <w:rsid w:val="0033228D"/>
    <w:rsid w:val="00332C10"/>
    <w:rsid w:val="003332AA"/>
    <w:rsid w:val="00335B9E"/>
    <w:rsid w:val="003372F6"/>
    <w:rsid w:val="00344393"/>
    <w:rsid w:val="00345050"/>
    <w:rsid w:val="003501AD"/>
    <w:rsid w:val="0035031D"/>
    <w:rsid w:val="00356374"/>
    <w:rsid w:val="00363231"/>
    <w:rsid w:val="00373D0D"/>
    <w:rsid w:val="00374B93"/>
    <w:rsid w:val="00376514"/>
    <w:rsid w:val="003863EA"/>
    <w:rsid w:val="003920E8"/>
    <w:rsid w:val="00393265"/>
    <w:rsid w:val="003952FC"/>
    <w:rsid w:val="00396A96"/>
    <w:rsid w:val="00397B8C"/>
    <w:rsid w:val="003A0A2A"/>
    <w:rsid w:val="003A0DC9"/>
    <w:rsid w:val="003B1A84"/>
    <w:rsid w:val="003B1F22"/>
    <w:rsid w:val="003B20DE"/>
    <w:rsid w:val="003B4549"/>
    <w:rsid w:val="003B7235"/>
    <w:rsid w:val="003B7FC4"/>
    <w:rsid w:val="003C0EF0"/>
    <w:rsid w:val="003C746F"/>
    <w:rsid w:val="003C7C49"/>
    <w:rsid w:val="003D1913"/>
    <w:rsid w:val="003E21E4"/>
    <w:rsid w:val="003E689C"/>
    <w:rsid w:val="003E74DE"/>
    <w:rsid w:val="003E7580"/>
    <w:rsid w:val="003F26B7"/>
    <w:rsid w:val="003F2C8E"/>
    <w:rsid w:val="003F41F5"/>
    <w:rsid w:val="003F4EC4"/>
    <w:rsid w:val="00401E08"/>
    <w:rsid w:val="004050AC"/>
    <w:rsid w:val="00410E53"/>
    <w:rsid w:val="00412BDC"/>
    <w:rsid w:val="00413DE2"/>
    <w:rsid w:val="00414F97"/>
    <w:rsid w:val="0041581D"/>
    <w:rsid w:val="00416163"/>
    <w:rsid w:val="00417121"/>
    <w:rsid w:val="00417766"/>
    <w:rsid w:val="00422146"/>
    <w:rsid w:val="00435244"/>
    <w:rsid w:val="004435A2"/>
    <w:rsid w:val="0044589E"/>
    <w:rsid w:val="004503DF"/>
    <w:rsid w:val="00455BE5"/>
    <w:rsid w:val="00457AA9"/>
    <w:rsid w:val="00467932"/>
    <w:rsid w:val="004712A6"/>
    <w:rsid w:val="0048105E"/>
    <w:rsid w:val="004854CD"/>
    <w:rsid w:val="004878E2"/>
    <w:rsid w:val="004A5A66"/>
    <w:rsid w:val="004C124D"/>
    <w:rsid w:val="004C263A"/>
    <w:rsid w:val="004D7C44"/>
    <w:rsid w:val="004E39C8"/>
    <w:rsid w:val="004E406E"/>
    <w:rsid w:val="004F1BBF"/>
    <w:rsid w:val="00501B44"/>
    <w:rsid w:val="005214BB"/>
    <w:rsid w:val="00524908"/>
    <w:rsid w:val="005255B4"/>
    <w:rsid w:val="00525E2D"/>
    <w:rsid w:val="00530AF7"/>
    <w:rsid w:val="00540F5A"/>
    <w:rsid w:val="00542ADC"/>
    <w:rsid w:val="005460E6"/>
    <w:rsid w:val="00567E81"/>
    <w:rsid w:val="00575423"/>
    <w:rsid w:val="00585DD4"/>
    <w:rsid w:val="00597010"/>
    <w:rsid w:val="00597119"/>
    <w:rsid w:val="005A4544"/>
    <w:rsid w:val="005A5FE4"/>
    <w:rsid w:val="005A7938"/>
    <w:rsid w:val="005B01BE"/>
    <w:rsid w:val="005B3CE5"/>
    <w:rsid w:val="005B6A02"/>
    <w:rsid w:val="005C26CD"/>
    <w:rsid w:val="005C2934"/>
    <w:rsid w:val="005D094A"/>
    <w:rsid w:val="005D36D1"/>
    <w:rsid w:val="005D5AC3"/>
    <w:rsid w:val="005E3D62"/>
    <w:rsid w:val="005F33A6"/>
    <w:rsid w:val="0060253B"/>
    <w:rsid w:val="0060425C"/>
    <w:rsid w:val="00610551"/>
    <w:rsid w:val="00614313"/>
    <w:rsid w:val="00614F4F"/>
    <w:rsid w:val="0061697E"/>
    <w:rsid w:val="00620875"/>
    <w:rsid w:val="00621391"/>
    <w:rsid w:val="00621BB6"/>
    <w:rsid w:val="00627D43"/>
    <w:rsid w:val="00636DEB"/>
    <w:rsid w:val="00640745"/>
    <w:rsid w:val="00642178"/>
    <w:rsid w:val="00644469"/>
    <w:rsid w:val="00655EC8"/>
    <w:rsid w:val="00656EC7"/>
    <w:rsid w:val="006615F4"/>
    <w:rsid w:val="0066217D"/>
    <w:rsid w:val="00664095"/>
    <w:rsid w:val="00675794"/>
    <w:rsid w:val="006905F7"/>
    <w:rsid w:val="00693FB5"/>
    <w:rsid w:val="00695A15"/>
    <w:rsid w:val="00695B4B"/>
    <w:rsid w:val="00696D46"/>
    <w:rsid w:val="00697676"/>
    <w:rsid w:val="006A0AC0"/>
    <w:rsid w:val="006B7A3A"/>
    <w:rsid w:val="006C0BCA"/>
    <w:rsid w:val="006C2505"/>
    <w:rsid w:val="006C727E"/>
    <w:rsid w:val="006D0F4D"/>
    <w:rsid w:val="006D2FD1"/>
    <w:rsid w:val="006D3276"/>
    <w:rsid w:val="006D3AC6"/>
    <w:rsid w:val="006D492B"/>
    <w:rsid w:val="006D692E"/>
    <w:rsid w:val="006D6CA7"/>
    <w:rsid w:val="006E4211"/>
    <w:rsid w:val="006F6131"/>
    <w:rsid w:val="006F6E78"/>
    <w:rsid w:val="00711B27"/>
    <w:rsid w:val="00712998"/>
    <w:rsid w:val="007138A7"/>
    <w:rsid w:val="0071773F"/>
    <w:rsid w:val="0072152E"/>
    <w:rsid w:val="00721714"/>
    <w:rsid w:val="0072198F"/>
    <w:rsid w:val="007345F0"/>
    <w:rsid w:val="00735D3A"/>
    <w:rsid w:val="00745788"/>
    <w:rsid w:val="00756D88"/>
    <w:rsid w:val="00770B4A"/>
    <w:rsid w:val="007726B1"/>
    <w:rsid w:val="00780559"/>
    <w:rsid w:val="00781A1D"/>
    <w:rsid w:val="00785674"/>
    <w:rsid w:val="00785D6B"/>
    <w:rsid w:val="00786331"/>
    <w:rsid w:val="007873FA"/>
    <w:rsid w:val="00794134"/>
    <w:rsid w:val="00795CB3"/>
    <w:rsid w:val="007A1F6D"/>
    <w:rsid w:val="007A3C18"/>
    <w:rsid w:val="007A5010"/>
    <w:rsid w:val="007C17EF"/>
    <w:rsid w:val="007C2770"/>
    <w:rsid w:val="007C5F91"/>
    <w:rsid w:val="007D23F1"/>
    <w:rsid w:val="007E0807"/>
    <w:rsid w:val="007E1709"/>
    <w:rsid w:val="007E44E5"/>
    <w:rsid w:val="007F0B42"/>
    <w:rsid w:val="007F1AEB"/>
    <w:rsid w:val="007F2245"/>
    <w:rsid w:val="007F4283"/>
    <w:rsid w:val="007F4E0E"/>
    <w:rsid w:val="007F6356"/>
    <w:rsid w:val="00806CB7"/>
    <w:rsid w:val="00810604"/>
    <w:rsid w:val="00810CBC"/>
    <w:rsid w:val="008121E1"/>
    <w:rsid w:val="008229A0"/>
    <w:rsid w:val="00822D8F"/>
    <w:rsid w:val="00823697"/>
    <w:rsid w:val="00825196"/>
    <w:rsid w:val="00826E95"/>
    <w:rsid w:val="008323FB"/>
    <w:rsid w:val="00836182"/>
    <w:rsid w:val="00836C43"/>
    <w:rsid w:val="008405CA"/>
    <w:rsid w:val="0084167A"/>
    <w:rsid w:val="00850125"/>
    <w:rsid w:val="00850654"/>
    <w:rsid w:val="008520C9"/>
    <w:rsid w:val="008554AD"/>
    <w:rsid w:val="0085714D"/>
    <w:rsid w:val="0086345E"/>
    <w:rsid w:val="00866C82"/>
    <w:rsid w:val="00870732"/>
    <w:rsid w:val="00870A8A"/>
    <w:rsid w:val="0087254C"/>
    <w:rsid w:val="008808FA"/>
    <w:rsid w:val="008816F2"/>
    <w:rsid w:val="00891029"/>
    <w:rsid w:val="00893B74"/>
    <w:rsid w:val="008952AE"/>
    <w:rsid w:val="0089554D"/>
    <w:rsid w:val="008A06DE"/>
    <w:rsid w:val="008A1E0B"/>
    <w:rsid w:val="008B4709"/>
    <w:rsid w:val="008B593F"/>
    <w:rsid w:val="008B681E"/>
    <w:rsid w:val="008B7E30"/>
    <w:rsid w:val="008D62FE"/>
    <w:rsid w:val="008D6437"/>
    <w:rsid w:val="008E6956"/>
    <w:rsid w:val="008F1147"/>
    <w:rsid w:val="008F73D0"/>
    <w:rsid w:val="009017EE"/>
    <w:rsid w:val="009043F2"/>
    <w:rsid w:val="009061B9"/>
    <w:rsid w:val="00910675"/>
    <w:rsid w:val="00912D11"/>
    <w:rsid w:val="0091473A"/>
    <w:rsid w:val="00914E5D"/>
    <w:rsid w:val="00914F74"/>
    <w:rsid w:val="009162BC"/>
    <w:rsid w:val="009247AF"/>
    <w:rsid w:val="00924CB1"/>
    <w:rsid w:val="00930870"/>
    <w:rsid w:val="00931117"/>
    <w:rsid w:val="00932314"/>
    <w:rsid w:val="009333DE"/>
    <w:rsid w:val="00937FEE"/>
    <w:rsid w:val="00941DEC"/>
    <w:rsid w:val="00943838"/>
    <w:rsid w:val="009462DA"/>
    <w:rsid w:val="0095405C"/>
    <w:rsid w:val="009574B4"/>
    <w:rsid w:val="009616AB"/>
    <w:rsid w:val="00963D76"/>
    <w:rsid w:val="00965189"/>
    <w:rsid w:val="00970D75"/>
    <w:rsid w:val="0098157F"/>
    <w:rsid w:val="00981F89"/>
    <w:rsid w:val="00984FB8"/>
    <w:rsid w:val="0098727D"/>
    <w:rsid w:val="0098737C"/>
    <w:rsid w:val="00990F7D"/>
    <w:rsid w:val="00997BB5"/>
    <w:rsid w:val="009A35DD"/>
    <w:rsid w:val="009B5B9E"/>
    <w:rsid w:val="009B7A45"/>
    <w:rsid w:val="009C064C"/>
    <w:rsid w:val="009C2DD4"/>
    <w:rsid w:val="009C52A6"/>
    <w:rsid w:val="009C63B8"/>
    <w:rsid w:val="009C6FE8"/>
    <w:rsid w:val="009D1ACB"/>
    <w:rsid w:val="009D4008"/>
    <w:rsid w:val="009D60B2"/>
    <w:rsid w:val="009D6394"/>
    <w:rsid w:val="009E1DAF"/>
    <w:rsid w:val="009E293D"/>
    <w:rsid w:val="009F5CDE"/>
    <w:rsid w:val="00A026F8"/>
    <w:rsid w:val="00A152B0"/>
    <w:rsid w:val="00A23795"/>
    <w:rsid w:val="00A345A7"/>
    <w:rsid w:val="00A34ED8"/>
    <w:rsid w:val="00A400B6"/>
    <w:rsid w:val="00A416A4"/>
    <w:rsid w:val="00A449F2"/>
    <w:rsid w:val="00A51CAB"/>
    <w:rsid w:val="00A53C6A"/>
    <w:rsid w:val="00A53E01"/>
    <w:rsid w:val="00A570B5"/>
    <w:rsid w:val="00A6179E"/>
    <w:rsid w:val="00A61FC7"/>
    <w:rsid w:val="00A640C1"/>
    <w:rsid w:val="00A7004F"/>
    <w:rsid w:val="00A74081"/>
    <w:rsid w:val="00A9453D"/>
    <w:rsid w:val="00AA5098"/>
    <w:rsid w:val="00AA5688"/>
    <w:rsid w:val="00AA6205"/>
    <w:rsid w:val="00AB2C10"/>
    <w:rsid w:val="00AC530A"/>
    <w:rsid w:val="00AD4829"/>
    <w:rsid w:val="00AD4992"/>
    <w:rsid w:val="00AD7CE2"/>
    <w:rsid w:val="00AE7C62"/>
    <w:rsid w:val="00B01A16"/>
    <w:rsid w:val="00B112A4"/>
    <w:rsid w:val="00B115B3"/>
    <w:rsid w:val="00B12FBE"/>
    <w:rsid w:val="00B171B5"/>
    <w:rsid w:val="00B20139"/>
    <w:rsid w:val="00B22D2C"/>
    <w:rsid w:val="00B237CC"/>
    <w:rsid w:val="00B26CD6"/>
    <w:rsid w:val="00B26FD9"/>
    <w:rsid w:val="00B30E4E"/>
    <w:rsid w:val="00B31DED"/>
    <w:rsid w:val="00B32EBE"/>
    <w:rsid w:val="00B404AC"/>
    <w:rsid w:val="00B42853"/>
    <w:rsid w:val="00B47934"/>
    <w:rsid w:val="00B51177"/>
    <w:rsid w:val="00B528B9"/>
    <w:rsid w:val="00B53D91"/>
    <w:rsid w:val="00B60A6C"/>
    <w:rsid w:val="00B619CF"/>
    <w:rsid w:val="00B62A6B"/>
    <w:rsid w:val="00B71294"/>
    <w:rsid w:val="00B72839"/>
    <w:rsid w:val="00B74F8A"/>
    <w:rsid w:val="00B80362"/>
    <w:rsid w:val="00B82A6B"/>
    <w:rsid w:val="00B84971"/>
    <w:rsid w:val="00B87157"/>
    <w:rsid w:val="00B932F9"/>
    <w:rsid w:val="00B96894"/>
    <w:rsid w:val="00B971EB"/>
    <w:rsid w:val="00B974DE"/>
    <w:rsid w:val="00BA6808"/>
    <w:rsid w:val="00BC3ED5"/>
    <w:rsid w:val="00BC791C"/>
    <w:rsid w:val="00BD004B"/>
    <w:rsid w:val="00BD5D82"/>
    <w:rsid w:val="00BE680E"/>
    <w:rsid w:val="00BF4430"/>
    <w:rsid w:val="00BF4B34"/>
    <w:rsid w:val="00BF4C91"/>
    <w:rsid w:val="00C020EF"/>
    <w:rsid w:val="00C03659"/>
    <w:rsid w:val="00C03CBD"/>
    <w:rsid w:val="00C068E8"/>
    <w:rsid w:val="00C07444"/>
    <w:rsid w:val="00C159A9"/>
    <w:rsid w:val="00C23698"/>
    <w:rsid w:val="00C3173D"/>
    <w:rsid w:val="00C33E8E"/>
    <w:rsid w:val="00C45C93"/>
    <w:rsid w:val="00C4733A"/>
    <w:rsid w:val="00C4762F"/>
    <w:rsid w:val="00C501E0"/>
    <w:rsid w:val="00C50810"/>
    <w:rsid w:val="00C52030"/>
    <w:rsid w:val="00C52783"/>
    <w:rsid w:val="00C5758F"/>
    <w:rsid w:val="00C64B8A"/>
    <w:rsid w:val="00C67931"/>
    <w:rsid w:val="00C76ADB"/>
    <w:rsid w:val="00C8109E"/>
    <w:rsid w:val="00C82B42"/>
    <w:rsid w:val="00C82E28"/>
    <w:rsid w:val="00C97C4D"/>
    <w:rsid w:val="00CA743D"/>
    <w:rsid w:val="00CA77BC"/>
    <w:rsid w:val="00CB112A"/>
    <w:rsid w:val="00CB1D5B"/>
    <w:rsid w:val="00CB1E83"/>
    <w:rsid w:val="00CB3DFD"/>
    <w:rsid w:val="00CB6378"/>
    <w:rsid w:val="00CC160C"/>
    <w:rsid w:val="00CC26D5"/>
    <w:rsid w:val="00CC5F51"/>
    <w:rsid w:val="00CD4AEE"/>
    <w:rsid w:val="00CD71DB"/>
    <w:rsid w:val="00CE4E60"/>
    <w:rsid w:val="00CE6F37"/>
    <w:rsid w:val="00CF069A"/>
    <w:rsid w:val="00CF35C6"/>
    <w:rsid w:val="00CF54DA"/>
    <w:rsid w:val="00CF5A2D"/>
    <w:rsid w:val="00CF654C"/>
    <w:rsid w:val="00CF757C"/>
    <w:rsid w:val="00D10DFE"/>
    <w:rsid w:val="00D122A0"/>
    <w:rsid w:val="00D149CD"/>
    <w:rsid w:val="00D17808"/>
    <w:rsid w:val="00D20483"/>
    <w:rsid w:val="00D229D8"/>
    <w:rsid w:val="00D22CEC"/>
    <w:rsid w:val="00D22EEF"/>
    <w:rsid w:val="00D2363C"/>
    <w:rsid w:val="00D30B7A"/>
    <w:rsid w:val="00D32F47"/>
    <w:rsid w:val="00D346E3"/>
    <w:rsid w:val="00D350D3"/>
    <w:rsid w:val="00D44F49"/>
    <w:rsid w:val="00D5246E"/>
    <w:rsid w:val="00D53442"/>
    <w:rsid w:val="00D53E82"/>
    <w:rsid w:val="00D67F9C"/>
    <w:rsid w:val="00D70019"/>
    <w:rsid w:val="00D76F4C"/>
    <w:rsid w:val="00D8374E"/>
    <w:rsid w:val="00D83DA2"/>
    <w:rsid w:val="00D84240"/>
    <w:rsid w:val="00D846B7"/>
    <w:rsid w:val="00D851D8"/>
    <w:rsid w:val="00D864F5"/>
    <w:rsid w:val="00D922D0"/>
    <w:rsid w:val="00D94D24"/>
    <w:rsid w:val="00DA37B6"/>
    <w:rsid w:val="00DA76B4"/>
    <w:rsid w:val="00DA7EF2"/>
    <w:rsid w:val="00DB0C5B"/>
    <w:rsid w:val="00DB3039"/>
    <w:rsid w:val="00DB397E"/>
    <w:rsid w:val="00DB6129"/>
    <w:rsid w:val="00DC102A"/>
    <w:rsid w:val="00DC5241"/>
    <w:rsid w:val="00DD1725"/>
    <w:rsid w:val="00DD1753"/>
    <w:rsid w:val="00DE0AA2"/>
    <w:rsid w:val="00DE1E5A"/>
    <w:rsid w:val="00DF62CC"/>
    <w:rsid w:val="00DF6BF6"/>
    <w:rsid w:val="00E01C19"/>
    <w:rsid w:val="00E02C54"/>
    <w:rsid w:val="00E0621C"/>
    <w:rsid w:val="00E12763"/>
    <w:rsid w:val="00E14ACA"/>
    <w:rsid w:val="00E16DBE"/>
    <w:rsid w:val="00E23C6D"/>
    <w:rsid w:val="00E32E11"/>
    <w:rsid w:val="00E34354"/>
    <w:rsid w:val="00E4176C"/>
    <w:rsid w:val="00E431FB"/>
    <w:rsid w:val="00E435B3"/>
    <w:rsid w:val="00E4513A"/>
    <w:rsid w:val="00E566DC"/>
    <w:rsid w:val="00E57BF5"/>
    <w:rsid w:val="00E61341"/>
    <w:rsid w:val="00E61D5A"/>
    <w:rsid w:val="00E64BF3"/>
    <w:rsid w:val="00E65CC0"/>
    <w:rsid w:val="00E66E9A"/>
    <w:rsid w:val="00E70D4C"/>
    <w:rsid w:val="00E7312D"/>
    <w:rsid w:val="00E73BDE"/>
    <w:rsid w:val="00E81258"/>
    <w:rsid w:val="00E82DCA"/>
    <w:rsid w:val="00E93965"/>
    <w:rsid w:val="00E97E75"/>
    <w:rsid w:val="00EA69C4"/>
    <w:rsid w:val="00EB1058"/>
    <w:rsid w:val="00EB148D"/>
    <w:rsid w:val="00EB20F8"/>
    <w:rsid w:val="00EB57ED"/>
    <w:rsid w:val="00EC6200"/>
    <w:rsid w:val="00ED74AD"/>
    <w:rsid w:val="00EE022D"/>
    <w:rsid w:val="00EE3E58"/>
    <w:rsid w:val="00EE4945"/>
    <w:rsid w:val="00EE595E"/>
    <w:rsid w:val="00EE6C34"/>
    <w:rsid w:val="00EF5ED4"/>
    <w:rsid w:val="00EF71A6"/>
    <w:rsid w:val="00F10FAC"/>
    <w:rsid w:val="00F130AF"/>
    <w:rsid w:val="00F14FF7"/>
    <w:rsid w:val="00F214DB"/>
    <w:rsid w:val="00F23462"/>
    <w:rsid w:val="00F2523E"/>
    <w:rsid w:val="00F32E2E"/>
    <w:rsid w:val="00F44B10"/>
    <w:rsid w:val="00F45749"/>
    <w:rsid w:val="00F46E2F"/>
    <w:rsid w:val="00F472A8"/>
    <w:rsid w:val="00F611A0"/>
    <w:rsid w:val="00F612D9"/>
    <w:rsid w:val="00F71043"/>
    <w:rsid w:val="00F84DF6"/>
    <w:rsid w:val="00F84FFF"/>
    <w:rsid w:val="00F85B2E"/>
    <w:rsid w:val="00F86A7D"/>
    <w:rsid w:val="00F86ABC"/>
    <w:rsid w:val="00F87C89"/>
    <w:rsid w:val="00F90251"/>
    <w:rsid w:val="00F94EA8"/>
    <w:rsid w:val="00FA62D3"/>
    <w:rsid w:val="00FB2A84"/>
    <w:rsid w:val="00FB334B"/>
    <w:rsid w:val="00FB518F"/>
    <w:rsid w:val="00FB5665"/>
    <w:rsid w:val="00FC1D64"/>
    <w:rsid w:val="00FC4E90"/>
    <w:rsid w:val="00FD311F"/>
    <w:rsid w:val="00FE2ECF"/>
    <w:rsid w:val="00FE33CB"/>
    <w:rsid w:val="00FE576D"/>
    <w:rsid w:val="00FE5EC7"/>
    <w:rsid w:val="00FF0085"/>
    <w:rsid w:val="00FF07C7"/>
    <w:rsid w:val="00FF7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E4EBC"/>
  <w15:docId w15:val="{164BC5A9-9B8E-4529-91CA-90B4362B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E5D"/>
    <w:pPr>
      <w:spacing w:after="0"/>
    </w:pPr>
    <w:rPr>
      <w:rFonts w:ascii="ZapfHumnst BT" w:eastAsia="Times New Roman" w:hAnsi="ZapfHumnst BT" w:cs="Times New Roman"/>
      <w:sz w:val="20"/>
      <w:szCs w:val="20"/>
    </w:rPr>
  </w:style>
  <w:style w:type="paragraph" w:styleId="Heading1">
    <w:name w:val="heading 1"/>
    <w:basedOn w:val="Normal"/>
    <w:next w:val="Normal"/>
    <w:link w:val="Heading1Char"/>
    <w:uiPriority w:val="9"/>
    <w:qFormat/>
    <w:rsid w:val="00037E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14E5D"/>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2D2C"/>
    <w:pPr>
      <w:tabs>
        <w:tab w:val="center" w:pos="4680"/>
        <w:tab w:val="right" w:pos="9360"/>
      </w:tabs>
    </w:pPr>
  </w:style>
  <w:style w:type="character" w:customStyle="1" w:styleId="HeaderChar">
    <w:name w:val="Header Char"/>
    <w:basedOn w:val="DefaultParagraphFont"/>
    <w:link w:val="Header"/>
    <w:rsid w:val="00B22D2C"/>
  </w:style>
  <w:style w:type="paragraph" w:styleId="Footer">
    <w:name w:val="footer"/>
    <w:basedOn w:val="Normal"/>
    <w:link w:val="FooterChar"/>
    <w:uiPriority w:val="99"/>
    <w:unhideWhenUsed/>
    <w:rsid w:val="00B22D2C"/>
    <w:pPr>
      <w:tabs>
        <w:tab w:val="center" w:pos="4680"/>
        <w:tab w:val="right" w:pos="9360"/>
      </w:tabs>
    </w:pPr>
  </w:style>
  <w:style w:type="character" w:customStyle="1" w:styleId="FooterChar">
    <w:name w:val="Footer Char"/>
    <w:basedOn w:val="DefaultParagraphFont"/>
    <w:link w:val="Footer"/>
    <w:uiPriority w:val="99"/>
    <w:rsid w:val="00B22D2C"/>
  </w:style>
  <w:style w:type="paragraph" w:styleId="BalloonText">
    <w:name w:val="Balloon Text"/>
    <w:basedOn w:val="Normal"/>
    <w:link w:val="BalloonTextChar"/>
    <w:uiPriority w:val="99"/>
    <w:semiHidden/>
    <w:unhideWhenUsed/>
    <w:rsid w:val="00B22D2C"/>
    <w:rPr>
      <w:rFonts w:ascii="Tahoma" w:hAnsi="Tahoma" w:cs="Tahoma"/>
      <w:sz w:val="16"/>
      <w:szCs w:val="16"/>
    </w:rPr>
  </w:style>
  <w:style w:type="character" w:customStyle="1" w:styleId="BalloonTextChar">
    <w:name w:val="Balloon Text Char"/>
    <w:basedOn w:val="DefaultParagraphFont"/>
    <w:link w:val="BalloonText"/>
    <w:uiPriority w:val="99"/>
    <w:semiHidden/>
    <w:rsid w:val="00B22D2C"/>
    <w:rPr>
      <w:rFonts w:ascii="Tahoma" w:hAnsi="Tahoma" w:cs="Tahoma"/>
      <w:sz w:val="16"/>
      <w:szCs w:val="16"/>
    </w:rPr>
  </w:style>
  <w:style w:type="character" w:customStyle="1" w:styleId="Heading2Char">
    <w:name w:val="Heading 2 Char"/>
    <w:basedOn w:val="DefaultParagraphFont"/>
    <w:link w:val="Heading2"/>
    <w:rsid w:val="00914E5D"/>
    <w:rPr>
      <w:rFonts w:ascii="Arial" w:eastAsia="Times New Roman" w:hAnsi="Arial" w:cs="Times New Roman"/>
      <w:b/>
      <w:i/>
      <w:sz w:val="24"/>
      <w:szCs w:val="20"/>
    </w:rPr>
  </w:style>
  <w:style w:type="paragraph" w:customStyle="1" w:styleId="Bull">
    <w:name w:val="Bull"/>
    <w:basedOn w:val="Normal"/>
    <w:rsid w:val="00914E5D"/>
    <w:pPr>
      <w:numPr>
        <w:numId w:val="1"/>
      </w:numPr>
      <w:jc w:val="both"/>
    </w:pPr>
    <w:rPr>
      <w:rFonts w:ascii="Arial" w:hAnsi="Arial" w:cs="Arial"/>
      <w:sz w:val="19"/>
      <w:szCs w:val="19"/>
    </w:rPr>
  </w:style>
  <w:style w:type="paragraph" w:customStyle="1" w:styleId="SAP-TablebulletedText">
    <w:name w:val="SAP - Table bulleted Text"/>
    <w:basedOn w:val="Normal"/>
    <w:autoRedefine/>
    <w:rsid w:val="00457AA9"/>
    <w:pPr>
      <w:numPr>
        <w:numId w:val="2"/>
      </w:numPr>
      <w:spacing w:line="260" w:lineRule="exact"/>
    </w:pPr>
    <w:rPr>
      <w:rFonts w:ascii="Arial" w:hAnsi="Arial"/>
      <w:noProof/>
      <w:sz w:val="22"/>
      <w:szCs w:val="22"/>
    </w:rPr>
  </w:style>
  <w:style w:type="paragraph" w:styleId="ListParagraph">
    <w:name w:val="List Paragraph"/>
    <w:basedOn w:val="Normal"/>
    <w:link w:val="ListParagraphChar"/>
    <w:uiPriority w:val="34"/>
    <w:qFormat/>
    <w:rsid w:val="008121E1"/>
    <w:pPr>
      <w:ind w:left="720"/>
      <w:contextualSpacing/>
    </w:pPr>
  </w:style>
  <w:style w:type="paragraph" w:customStyle="1" w:styleId="Default">
    <w:name w:val="Default"/>
    <w:rsid w:val="008816F2"/>
    <w:pPr>
      <w:autoSpaceDE w:val="0"/>
      <w:autoSpaceDN w:val="0"/>
      <w:adjustRightInd w:val="0"/>
      <w:spacing w:after="0"/>
    </w:pPr>
    <w:rPr>
      <w:rFonts w:ascii="Verdana" w:hAnsi="Verdana" w:cs="Verdana"/>
      <w:color w:val="000000"/>
      <w:sz w:val="24"/>
      <w:szCs w:val="24"/>
    </w:rPr>
  </w:style>
  <w:style w:type="paragraph" w:styleId="NoSpacing">
    <w:name w:val="No Spacing"/>
    <w:uiPriority w:val="1"/>
    <w:qFormat/>
    <w:rsid w:val="00410E53"/>
    <w:pPr>
      <w:spacing w:after="0"/>
    </w:pPr>
    <w:rPr>
      <w:rFonts w:ascii="ZapfHumnst BT" w:eastAsia="Times New Roman" w:hAnsi="ZapfHumnst BT" w:cs="Times New Roman"/>
      <w:sz w:val="20"/>
      <w:szCs w:val="20"/>
    </w:rPr>
  </w:style>
  <w:style w:type="character" w:customStyle="1" w:styleId="apple-converted-space">
    <w:name w:val="apple-converted-space"/>
    <w:basedOn w:val="DefaultParagraphFont"/>
    <w:rsid w:val="00FB2A84"/>
  </w:style>
  <w:style w:type="character" w:styleId="Strong">
    <w:name w:val="Strong"/>
    <w:basedOn w:val="DefaultParagraphFont"/>
    <w:uiPriority w:val="22"/>
    <w:qFormat/>
    <w:rsid w:val="00FB2A84"/>
    <w:rPr>
      <w:b/>
      <w:bCs/>
    </w:rPr>
  </w:style>
  <w:style w:type="character" w:styleId="Hyperlink">
    <w:name w:val="Hyperlink"/>
    <w:basedOn w:val="DefaultParagraphFont"/>
    <w:uiPriority w:val="99"/>
    <w:unhideWhenUsed/>
    <w:rsid w:val="001A2F36"/>
    <w:rPr>
      <w:color w:val="0000FF" w:themeColor="hyperlink"/>
      <w:u w:val="single"/>
    </w:rPr>
  </w:style>
  <w:style w:type="paragraph" w:styleId="NormalWeb">
    <w:name w:val="Normal (Web)"/>
    <w:basedOn w:val="Normal"/>
    <w:uiPriority w:val="99"/>
    <w:semiHidden/>
    <w:unhideWhenUsed/>
    <w:rsid w:val="00627D43"/>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4503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7E56"/>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link w:val="ListParagraph"/>
    <w:uiPriority w:val="34"/>
    <w:locked/>
    <w:rsid w:val="00E97E75"/>
    <w:rPr>
      <w:rFonts w:ascii="ZapfHumnst BT" w:eastAsia="Times New Roman" w:hAnsi="ZapfHumnst B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649">
      <w:bodyDiv w:val="1"/>
      <w:marLeft w:val="0"/>
      <w:marRight w:val="0"/>
      <w:marTop w:val="0"/>
      <w:marBottom w:val="0"/>
      <w:divBdr>
        <w:top w:val="none" w:sz="0" w:space="0" w:color="auto"/>
        <w:left w:val="none" w:sz="0" w:space="0" w:color="auto"/>
        <w:bottom w:val="none" w:sz="0" w:space="0" w:color="auto"/>
        <w:right w:val="none" w:sz="0" w:space="0" w:color="auto"/>
      </w:divBdr>
    </w:div>
    <w:div w:id="592905017">
      <w:bodyDiv w:val="1"/>
      <w:marLeft w:val="0"/>
      <w:marRight w:val="0"/>
      <w:marTop w:val="0"/>
      <w:marBottom w:val="0"/>
      <w:divBdr>
        <w:top w:val="none" w:sz="0" w:space="0" w:color="auto"/>
        <w:left w:val="none" w:sz="0" w:space="0" w:color="auto"/>
        <w:bottom w:val="none" w:sz="0" w:space="0" w:color="auto"/>
        <w:right w:val="none" w:sz="0" w:space="0" w:color="auto"/>
      </w:divBdr>
    </w:div>
    <w:div w:id="691371933">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745880429">
      <w:bodyDiv w:val="1"/>
      <w:marLeft w:val="0"/>
      <w:marRight w:val="0"/>
      <w:marTop w:val="0"/>
      <w:marBottom w:val="0"/>
      <w:divBdr>
        <w:top w:val="none" w:sz="0" w:space="0" w:color="auto"/>
        <w:left w:val="none" w:sz="0" w:space="0" w:color="auto"/>
        <w:bottom w:val="none" w:sz="0" w:space="0" w:color="auto"/>
        <w:right w:val="none" w:sz="0" w:space="0" w:color="auto"/>
      </w:divBdr>
    </w:div>
    <w:div w:id="837157214">
      <w:bodyDiv w:val="1"/>
      <w:marLeft w:val="0"/>
      <w:marRight w:val="0"/>
      <w:marTop w:val="0"/>
      <w:marBottom w:val="0"/>
      <w:divBdr>
        <w:top w:val="none" w:sz="0" w:space="0" w:color="auto"/>
        <w:left w:val="none" w:sz="0" w:space="0" w:color="auto"/>
        <w:bottom w:val="none" w:sz="0" w:space="0" w:color="auto"/>
        <w:right w:val="none" w:sz="0" w:space="0" w:color="auto"/>
      </w:divBdr>
    </w:div>
    <w:div w:id="926504122">
      <w:bodyDiv w:val="1"/>
      <w:marLeft w:val="0"/>
      <w:marRight w:val="0"/>
      <w:marTop w:val="0"/>
      <w:marBottom w:val="0"/>
      <w:divBdr>
        <w:top w:val="none" w:sz="0" w:space="0" w:color="auto"/>
        <w:left w:val="none" w:sz="0" w:space="0" w:color="auto"/>
        <w:bottom w:val="none" w:sz="0" w:space="0" w:color="auto"/>
        <w:right w:val="none" w:sz="0" w:space="0" w:color="auto"/>
      </w:divBdr>
    </w:div>
    <w:div w:id="932278431">
      <w:bodyDiv w:val="1"/>
      <w:marLeft w:val="0"/>
      <w:marRight w:val="0"/>
      <w:marTop w:val="0"/>
      <w:marBottom w:val="0"/>
      <w:divBdr>
        <w:top w:val="none" w:sz="0" w:space="0" w:color="auto"/>
        <w:left w:val="none" w:sz="0" w:space="0" w:color="auto"/>
        <w:bottom w:val="none" w:sz="0" w:space="0" w:color="auto"/>
        <w:right w:val="none" w:sz="0" w:space="0" w:color="auto"/>
      </w:divBdr>
    </w:div>
    <w:div w:id="942688817">
      <w:bodyDiv w:val="1"/>
      <w:marLeft w:val="0"/>
      <w:marRight w:val="0"/>
      <w:marTop w:val="0"/>
      <w:marBottom w:val="0"/>
      <w:divBdr>
        <w:top w:val="none" w:sz="0" w:space="0" w:color="auto"/>
        <w:left w:val="none" w:sz="0" w:space="0" w:color="auto"/>
        <w:bottom w:val="none" w:sz="0" w:space="0" w:color="auto"/>
        <w:right w:val="none" w:sz="0" w:space="0" w:color="auto"/>
      </w:divBdr>
    </w:div>
    <w:div w:id="1045250551">
      <w:bodyDiv w:val="1"/>
      <w:marLeft w:val="0"/>
      <w:marRight w:val="0"/>
      <w:marTop w:val="0"/>
      <w:marBottom w:val="0"/>
      <w:divBdr>
        <w:top w:val="none" w:sz="0" w:space="0" w:color="auto"/>
        <w:left w:val="none" w:sz="0" w:space="0" w:color="auto"/>
        <w:bottom w:val="none" w:sz="0" w:space="0" w:color="auto"/>
        <w:right w:val="none" w:sz="0" w:space="0" w:color="auto"/>
      </w:divBdr>
    </w:div>
    <w:div w:id="1080444128">
      <w:bodyDiv w:val="1"/>
      <w:marLeft w:val="0"/>
      <w:marRight w:val="0"/>
      <w:marTop w:val="0"/>
      <w:marBottom w:val="0"/>
      <w:divBdr>
        <w:top w:val="none" w:sz="0" w:space="0" w:color="auto"/>
        <w:left w:val="none" w:sz="0" w:space="0" w:color="auto"/>
        <w:bottom w:val="none" w:sz="0" w:space="0" w:color="auto"/>
        <w:right w:val="none" w:sz="0" w:space="0" w:color="auto"/>
      </w:divBdr>
    </w:div>
    <w:div w:id="1561286468">
      <w:bodyDiv w:val="1"/>
      <w:marLeft w:val="0"/>
      <w:marRight w:val="0"/>
      <w:marTop w:val="0"/>
      <w:marBottom w:val="0"/>
      <w:divBdr>
        <w:top w:val="none" w:sz="0" w:space="0" w:color="auto"/>
        <w:left w:val="none" w:sz="0" w:space="0" w:color="auto"/>
        <w:bottom w:val="none" w:sz="0" w:space="0" w:color="auto"/>
        <w:right w:val="none" w:sz="0" w:space="0" w:color="auto"/>
      </w:divBdr>
    </w:div>
    <w:div w:id="1893224698">
      <w:bodyDiv w:val="1"/>
      <w:marLeft w:val="0"/>
      <w:marRight w:val="0"/>
      <w:marTop w:val="0"/>
      <w:marBottom w:val="0"/>
      <w:divBdr>
        <w:top w:val="none" w:sz="0" w:space="0" w:color="auto"/>
        <w:left w:val="none" w:sz="0" w:space="0" w:color="auto"/>
        <w:bottom w:val="none" w:sz="0" w:space="0" w:color="auto"/>
        <w:right w:val="none" w:sz="0" w:space="0" w:color="auto"/>
      </w:divBdr>
    </w:div>
    <w:div w:id="1995645568">
      <w:bodyDiv w:val="1"/>
      <w:marLeft w:val="0"/>
      <w:marRight w:val="0"/>
      <w:marTop w:val="0"/>
      <w:marBottom w:val="0"/>
      <w:divBdr>
        <w:top w:val="none" w:sz="0" w:space="0" w:color="auto"/>
        <w:left w:val="none" w:sz="0" w:space="0" w:color="auto"/>
        <w:bottom w:val="none" w:sz="0" w:space="0" w:color="auto"/>
        <w:right w:val="none" w:sz="0" w:space="0" w:color="auto"/>
      </w:divBdr>
    </w:div>
    <w:div w:id="21409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stment_manag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Jonathan_Bell_Lovelace" TargetMode="External"/><Relationship Id="rId4" Type="http://schemas.openxmlformats.org/officeDocument/2006/relationships/settings" Target="settings.xml"/><Relationship Id="rId9" Type="http://schemas.openxmlformats.org/officeDocument/2006/relationships/hyperlink" Target="https://en.wikipedia.org/wiki/American_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62A6CC-8C40-4274-9A73-E241E59B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dc:creator>
  <cp:lastModifiedBy>Santosh Deepak Vempaty</cp:lastModifiedBy>
  <cp:revision>13</cp:revision>
  <dcterms:created xsi:type="dcterms:W3CDTF">2023-11-21T18:50:00Z</dcterms:created>
  <dcterms:modified xsi:type="dcterms:W3CDTF">2023-11-21T18:57:00Z</dcterms:modified>
</cp:coreProperties>
</file>