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tblGrid>
      <w:tr w:rsidR="005C4067" w:rsidTr="005C4067">
        <w:tc>
          <w:tcPr>
            <w:tcW w:w="5400" w:type="dxa"/>
          </w:tcPr>
          <w:p w:rsidR="005C4067" w:rsidRDefault="005C4067">
            <w:pPr>
              <w:pStyle w:val="Title"/>
              <w:rPr>
                <w:rFonts w:ascii="Franklin Gothic Book" w:hAnsi="Franklin Gothic Book"/>
              </w:rPr>
            </w:pPr>
            <w:r>
              <w:rPr>
                <w:rFonts w:ascii="Franklin Gothic Book" w:hAnsi="Franklin Gothic Book"/>
              </w:rPr>
              <w:t>Srikanth</w:t>
            </w:r>
          </w:p>
          <w:p w:rsidR="005C4067" w:rsidRDefault="005C4067">
            <w:pPr>
              <w:pStyle w:val="Subtitle"/>
              <w:rPr>
                <w:rFonts w:ascii="Franklin Gothic Book" w:hAnsi="Franklin Gothic Book"/>
              </w:rPr>
            </w:pPr>
            <w:r>
              <w:rPr>
                <w:rFonts w:ascii="Franklin Gothic Book" w:hAnsi="Franklin Gothic Book"/>
              </w:rPr>
              <w:t>Database Administrator</w:t>
            </w:r>
          </w:p>
        </w:tc>
        <w:bookmarkStart w:id="0" w:name="_GoBack"/>
        <w:bookmarkEnd w:id="0"/>
      </w:tr>
    </w:tbl>
    <w:p w:rsidR="002E59C5" w:rsidRPr="002E59C5" w:rsidRDefault="00212550" w:rsidP="002E59C5">
      <w:pPr>
        <w:pStyle w:val="HiddenTitle"/>
        <w:spacing w:before="240"/>
        <w:jc w:val="both"/>
        <w:rPr>
          <w:rFonts w:ascii="Franklin Gothic Book" w:hAnsi="Franklin Gothic Book"/>
          <w:color w:val="0F5581"/>
          <w:sz w:val="20"/>
          <w:szCs w:val="20"/>
        </w:rPr>
      </w:pPr>
      <w:r>
        <w:rPr>
          <w:rFonts w:ascii="Franklin Gothic Book" w:hAnsi="Franklin Gothic Book"/>
          <w:noProof/>
          <w:color w:val="0F5581"/>
          <w:sz w:val="20"/>
          <w:szCs w:val="20"/>
        </w:rPr>
        <mc:AlternateContent>
          <mc:Choice Requires="wps">
            <w:drawing>
              <wp:anchor distT="0" distB="0" distL="114300" distR="114300" simplePos="0" relativeHeight="251659264" behindDoc="0" locked="0" layoutInCell="1" allowOverlap="1">
                <wp:simplePos x="0" y="0"/>
                <wp:positionH relativeFrom="column">
                  <wp:posOffset>-448310</wp:posOffset>
                </wp:positionH>
                <wp:positionV relativeFrom="paragraph">
                  <wp:posOffset>-596900</wp:posOffset>
                </wp:positionV>
                <wp:extent cx="45720"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67D4" w:rsidRDefault="000C67D4">
                            <w:pPr>
                              <w:jc w:val="cente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Rectangle 1" o:spid="_x0000_s1026" style="position:absolute;left:0;text-align:left;margin-left:-35.3pt;margin-top:-47pt;width:3.6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" fillcolor="#0f5581" strokecolor="#0f5581" strokeweight="1pt">
                <v:textbox>
                  <w:txbxContent>
                    <w:p w:rsidR="000C67D4" w:rsidRDefault="000C67D4">
                      <w:pPr>
                        <w:jc w:val="center"/>
                      </w:pPr>
                    </w:p>
                  </w:txbxContent>
                </v:textbox>
              </v:rect>
            </w:pict>
          </mc:Fallback>
        </mc:AlternateContent>
      </w:r>
      <w:r>
        <w:rPr>
          <w:rFonts w:ascii="Franklin Gothic Book" w:hAnsi="Franklin Gothic Book"/>
          <w:color w:val="0F5581"/>
          <w:sz w:val="20"/>
          <w:szCs w:val="20"/>
        </w:rPr>
        <w:t xml:space="preserve">Tech-savvy professional with expertise in database management, design, and optimization. Proficient in SQL programming and advanced database concepts, such as indexing, partitioning, and replication. Skilled in performance tuning, backup and recovery, and troubleshooting. Experienced in managing database security and ensuring data integrity. A Cloud Certified Professional with extensive expertise in Cloud Technologies: </w:t>
      </w:r>
      <w:r w:rsidR="009C3B67">
        <w:rPr>
          <w:rFonts w:ascii="Franklin Gothic Book" w:hAnsi="Franklin Gothic Book"/>
          <w:color w:val="0F5581"/>
          <w:sz w:val="20"/>
          <w:szCs w:val="20"/>
        </w:rPr>
        <w:t>specifically,</w:t>
      </w:r>
      <w:r>
        <w:rPr>
          <w:rFonts w:ascii="Franklin Gothic Book" w:hAnsi="Franklin Gothic Book"/>
          <w:color w:val="0F5581"/>
          <w:sz w:val="20"/>
          <w:szCs w:val="20"/>
        </w:rPr>
        <w:t xml:space="preserve"> Microsoft Azure and AWS Technologies. Demonstrated proficiency in overseeing SQL and NoSQL Database Administration activities, including database planning, design, installation, configuration, disaster recovery planning, recovery, and configuration of standby databases to ensure business continuity, cloning, and patch management/release. Capable of collaborating with cross-functional teams and communicating technical concepts effectively.</w:t>
      </w:r>
    </w:p>
    <w:p w:rsidR="000C67D4" w:rsidRDefault="00212550">
      <w:pPr>
        <w:pStyle w:val="SectionHeading"/>
        <w:keepNext/>
        <w:spacing w:before="240" w:after="120"/>
        <w:rPr>
          <w:rFonts w:ascii="Franklin Gothic Book" w:hAnsi="Franklin Gothic Book"/>
        </w:rPr>
      </w:pPr>
      <w:r>
        <w:rPr>
          <w:rFonts w:ascii="Franklin Gothic Book" w:hAnsi="Franklin Gothic Book"/>
        </w:rPr>
        <w:t>Key Career Highlights:</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Managed SQL Server DB Admin tasks: installed, configured, and upgraded Oracle Server Software and related products; resolved connectivity issues; administered all database objects; planned backups, recovery, and monitoring procedures.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Developed schema objects and managed logical/physical structures.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Provided support to mission-critical customer sites.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Led application system administration, including creating users, managing menus, and administering concurrent managers.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Provided post-implementation, maintenance, and enhancement support for software applications.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Conducted integration testing and user acceptance testing and provided training to end-users.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Fixed backup failures and ensured RPO and RTO objectives were met.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 xml:space="preserve">Worked with app support staff to develop database architectures, coding standards, and QA policies. </w:t>
      </w:r>
    </w:p>
    <w:p w:rsidR="000C67D4" w:rsidRDefault="00212550">
      <w:pPr>
        <w:pStyle w:val="SectionHeading"/>
        <w:numPr>
          <w:ilvl w:val="0"/>
          <w:numId w:val="3"/>
        </w:numPr>
        <w:spacing w:before="0" w:after="0"/>
        <w:jc w:val="both"/>
        <w:rPr>
          <w:rFonts w:ascii="Franklin Gothic Book" w:hAnsi="Franklin Gothic Book" w:cstheme="minorBidi"/>
          <w:b w:val="0"/>
          <w:bCs w:val="0"/>
          <w:color w:val="auto"/>
          <w:sz w:val="20"/>
          <w:szCs w:val="20"/>
        </w:rPr>
      </w:pPr>
      <w:r>
        <w:rPr>
          <w:rFonts w:ascii="Franklin Gothic Book" w:hAnsi="Franklin Gothic Book" w:cstheme="minorBidi"/>
          <w:b w:val="0"/>
          <w:bCs w:val="0"/>
          <w:color w:val="auto"/>
          <w:sz w:val="20"/>
          <w:szCs w:val="20"/>
        </w:rPr>
        <w:t>Supervised creation and maintenance of database/application architecture. Oversaw database performance tuning and designed/managed database security and disaster recovery plans.</w:t>
      </w:r>
    </w:p>
    <w:p w:rsidR="002E59C5" w:rsidRDefault="002E59C5" w:rsidP="002E59C5">
      <w:pPr>
        <w:pStyle w:val="SectionHeading"/>
        <w:spacing w:before="0" w:after="0"/>
        <w:jc w:val="both"/>
        <w:rPr>
          <w:rFonts w:ascii="Franklin Gothic Book" w:hAnsi="Franklin Gothic Book" w:cstheme="minorBidi"/>
          <w:b w:val="0"/>
          <w:bCs w:val="0"/>
          <w:color w:val="auto"/>
          <w:sz w:val="20"/>
          <w:szCs w:val="20"/>
        </w:rPr>
      </w:pPr>
    </w:p>
    <w:p w:rsidR="002E59C5" w:rsidRDefault="002E59C5" w:rsidP="002E59C5">
      <w:pPr>
        <w:pStyle w:val="SectionHeading"/>
        <w:spacing w:before="240" w:after="120"/>
        <w:rPr>
          <w:rFonts w:ascii="Franklin Gothic Book" w:hAnsi="Franklin Gothic Book"/>
        </w:rPr>
      </w:pPr>
      <w:r>
        <w:rPr>
          <w:rFonts w:ascii="Franklin Gothic Book" w:hAnsi="Franklin Gothic Book"/>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2E59C5" w:rsidTr="00A8403D">
        <w:tc>
          <w:tcPr>
            <w:tcW w:w="1982" w:type="dxa"/>
          </w:tcPr>
          <w:p w:rsidR="002E59C5" w:rsidRDefault="002E59C5" w:rsidP="00A8403D">
            <w:pPr>
              <w:pStyle w:val="TechHeader"/>
            </w:pPr>
            <w:r>
              <w:t>Databases:</w:t>
            </w:r>
          </w:p>
        </w:tc>
        <w:tc>
          <w:tcPr>
            <w:tcW w:w="8818" w:type="dxa"/>
          </w:tcPr>
          <w:p w:rsidR="002E59C5" w:rsidRDefault="002E59C5" w:rsidP="00A8403D">
            <w:pPr>
              <w:pStyle w:val="TechInfo"/>
              <w:rPr>
                <w:rFonts w:ascii="Franklin Gothic Book" w:hAnsi="Franklin Gothic Book"/>
              </w:rPr>
            </w:pPr>
            <w:r>
              <w:rPr>
                <w:rFonts w:ascii="Franklin Gothic Book" w:hAnsi="Franklin Gothic Book"/>
              </w:rPr>
              <w:t>SQL Server 2005 to 2022, PostgreSQL, AWS, AZURE, Cassandra, Couchbase, Hadoop, Mongo DB &amp; Snowflake, PL SQL</w:t>
            </w:r>
          </w:p>
        </w:tc>
      </w:tr>
      <w:tr w:rsidR="002E59C5" w:rsidTr="00A8403D">
        <w:tc>
          <w:tcPr>
            <w:tcW w:w="1982" w:type="dxa"/>
          </w:tcPr>
          <w:p w:rsidR="002E59C5" w:rsidRDefault="002E59C5" w:rsidP="00A8403D">
            <w:pPr>
              <w:pStyle w:val="TechHeader"/>
              <w:spacing w:before="0"/>
            </w:pPr>
            <w:r>
              <w:t>Languages:</w:t>
            </w:r>
          </w:p>
        </w:tc>
        <w:tc>
          <w:tcPr>
            <w:tcW w:w="8818" w:type="dxa"/>
          </w:tcPr>
          <w:p w:rsidR="002E59C5" w:rsidRDefault="002E59C5" w:rsidP="00A8403D">
            <w:pPr>
              <w:pStyle w:val="TechInfo"/>
              <w:spacing w:before="0"/>
              <w:rPr>
                <w:rFonts w:ascii="Franklin Gothic Book" w:hAnsi="Franklin Gothic Book"/>
              </w:rPr>
            </w:pPr>
            <w:r>
              <w:rPr>
                <w:rFonts w:ascii="Franklin Gothic Book" w:hAnsi="Franklin Gothic Book"/>
              </w:rPr>
              <w:t>SQL, T-SQL, JSON</w:t>
            </w:r>
          </w:p>
        </w:tc>
      </w:tr>
      <w:tr w:rsidR="002E59C5" w:rsidTr="00A8403D">
        <w:tc>
          <w:tcPr>
            <w:tcW w:w="1982" w:type="dxa"/>
          </w:tcPr>
          <w:p w:rsidR="002E59C5" w:rsidRDefault="002E59C5" w:rsidP="00A8403D">
            <w:pPr>
              <w:pStyle w:val="TechHeader"/>
              <w:spacing w:before="0"/>
            </w:pPr>
            <w:r>
              <w:t>SQL Server Tools:</w:t>
            </w:r>
          </w:p>
        </w:tc>
        <w:tc>
          <w:tcPr>
            <w:tcW w:w="8818" w:type="dxa"/>
          </w:tcPr>
          <w:p w:rsidR="002E59C5" w:rsidRDefault="002E59C5" w:rsidP="00A8403D">
            <w:pPr>
              <w:pStyle w:val="TechInfo"/>
              <w:spacing w:before="0"/>
              <w:rPr>
                <w:rFonts w:ascii="Franklin Gothic Book" w:hAnsi="Franklin Gothic Book"/>
              </w:rPr>
            </w:pPr>
            <w:r>
              <w:rPr>
                <w:rFonts w:ascii="Franklin Gothic Book" w:hAnsi="Franklin Gothic Book"/>
              </w:rPr>
              <w:t>SSMS, Profiler, Performance Monitor, Data Tools</w:t>
            </w:r>
          </w:p>
        </w:tc>
      </w:tr>
      <w:tr w:rsidR="002E59C5" w:rsidTr="00A8403D">
        <w:tc>
          <w:tcPr>
            <w:tcW w:w="1982" w:type="dxa"/>
          </w:tcPr>
          <w:p w:rsidR="002E59C5" w:rsidRDefault="002E59C5" w:rsidP="00A8403D">
            <w:pPr>
              <w:pStyle w:val="TechHeader"/>
              <w:spacing w:before="0"/>
            </w:pPr>
            <w:r>
              <w:t>Operating Systems:</w:t>
            </w:r>
          </w:p>
        </w:tc>
        <w:tc>
          <w:tcPr>
            <w:tcW w:w="8818" w:type="dxa"/>
          </w:tcPr>
          <w:p w:rsidR="002E59C5" w:rsidRDefault="002E59C5" w:rsidP="00A8403D">
            <w:pPr>
              <w:pStyle w:val="TechInfo"/>
              <w:spacing w:before="0"/>
              <w:rPr>
                <w:rFonts w:ascii="Franklin Gothic Book" w:hAnsi="Franklin Gothic Book"/>
              </w:rPr>
            </w:pPr>
            <w:r>
              <w:rPr>
                <w:rFonts w:ascii="Franklin Gothic Book" w:hAnsi="Franklin Gothic Book"/>
              </w:rPr>
              <w:t>Windows Servers 2003, 2008, 2012, 2017 &amp; 2019, Linux</w:t>
            </w:r>
          </w:p>
        </w:tc>
      </w:tr>
      <w:tr w:rsidR="002E59C5" w:rsidTr="00A8403D">
        <w:tc>
          <w:tcPr>
            <w:tcW w:w="1982" w:type="dxa"/>
          </w:tcPr>
          <w:p w:rsidR="002E59C5" w:rsidRDefault="002E59C5" w:rsidP="00A8403D">
            <w:pPr>
              <w:pStyle w:val="TechHeader"/>
              <w:spacing w:before="0"/>
            </w:pPr>
            <w:r>
              <w:t>Other Tools:</w:t>
            </w:r>
          </w:p>
        </w:tc>
        <w:tc>
          <w:tcPr>
            <w:tcW w:w="8818" w:type="dxa"/>
          </w:tcPr>
          <w:p w:rsidR="002E59C5" w:rsidRDefault="002E59C5" w:rsidP="00A8403D">
            <w:pPr>
              <w:pStyle w:val="TechInfo"/>
              <w:spacing w:before="0"/>
              <w:rPr>
                <w:rFonts w:ascii="Franklin Gothic Book" w:hAnsi="Franklin Gothic Book"/>
              </w:rPr>
            </w:pPr>
            <w:proofErr w:type="spellStart"/>
            <w:r>
              <w:rPr>
                <w:rFonts w:ascii="Franklin Gothic Book" w:hAnsi="Franklin Gothic Book"/>
              </w:rPr>
              <w:t>Delphix</w:t>
            </w:r>
            <w:proofErr w:type="spellEnd"/>
            <w:r>
              <w:rPr>
                <w:rFonts w:ascii="Franklin Gothic Book" w:hAnsi="Franklin Gothic Book"/>
              </w:rPr>
              <w:t>, Application Manager, Active Batch, Nutanix, Red Gate</w:t>
            </w:r>
          </w:p>
        </w:tc>
      </w:tr>
    </w:tbl>
    <w:p w:rsidR="002E59C5" w:rsidRDefault="002E59C5" w:rsidP="002E59C5">
      <w:pPr>
        <w:pStyle w:val="SectionHeading"/>
        <w:spacing w:before="0" w:after="0"/>
        <w:jc w:val="both"/>
        <w:rPr>
          <w:rFonts w:ascii="Franklin Gothic Book" w:hAnsi="Franklin Gothic Book" w:cstheme="minorBidi"/>
          <w:b w:val="0"/>
          <w:bCs w:val="0"/>
          <w:color w:val="auto"/>
          <w:sz w:val="20"/>
          <w:szCs w:val="20"/>
        </w:rPr>
      </w:pPr>
    </w:p>
    <w:p w:rsidR="002E59C5" w:rsidRDefault="002E59C5" w:rsidP="002E59C5">
      <w:pPr>
        <w:pStyle w:val="SectionHeading"/>
        <w:spacing w:before="240" w:after="120"/>
        <w:rPr>
          <w:rFonts w:ascii="Franklin Gothic Book" w:hAnsi="Franklin Gothic Book"/>
        </w:rPr>
      </w:pPr>
      <w:r>
        <w:rPr>
          <w:rFonts w:ascii="Franklin Gothic Book" w:hAnsi="Franklin Gothic Book"/>
        </w:rPr>
        <w:t>Licenses &amp; Certifications</w:t>
      </w:r>
    </w:p>
    <w:p w:rsidR="002E59C5" w:rsidRDefault="002E59C5" w:rsidP="002E59C5">
      <w:pPr>
        <w:pStyle w:val="AdditionalList"/>
        <w:numPr>
          <w:ilvl w:val="0"/>
          <w:numId w:val="3"/>
        </w:numPr>
      </w:pPr>
      <w:r>
        <w:t>Certified MCSA</w:t>
      </w:r>
    </w:p>
    <w:p w:rsidR="002E59C5" w:rsidRDefault="002E59C5" w:rsidP="002E59C5">
      <w:pPr>
        <w:pStyle w:val="AdditionalList"/>
        <w:numPr>
          <w:ilvl w:val="0"/>
          <w:numId w:val="3"/>
        </w:numPr>
      </w:pPr>
      <w:r>
        <w:t>Certified Microsoft Azure professional</w:t>
      </w:r>
    </w:p>
    <w:p w:rsidR="00B3471B" w:rsidRDefault="00B3471B" w:rsidP="00BA3FCA">
      <w:pPr>
        <w:pStyle w:val="SectionHeading"/>
        <w:spacing w:before="0" w:after="0"/>
        <w:ind w:left="360"/>
        <w:jc w:val="both"/>
        <w:rPr>
          <w:rFonts w:ascii="Franklin Gothic Book" w:hAnsi="Franklin Gothic Book" w:cstheme="minorBidi"/>
          <w:b w:val="0"/>
          <w:bCs w:val="0"/>
          <w:color w:val="auto"/>
          <w:sz w:val="20"/>
          <w:szCs w:val="20"/>
        </w:rPr>
      </w:pPr>
    </w:p>
    <w:p w:rsidR="000C67D4" w:rsidRDefault="00212550">
      <w:pPr>
        <w:pStyle w:val="SectionHeading"/>
        <w:spacing w:before="240"/>
        <w:rPr>
          <w:rFonts w:ascii="Franklin Gothic Book" w:hAnsi="Franklin Gothic Book"/>
        </w:rPr>
      </w:pPr>
      <w:r>
        <w:rPr>
          <w:rFonts w:ascii="Franklin Gothic Book" w:hAnsi="Franklin Gothic Book"/>
        </w:rPr>
        <w:t>Project Experience</w:t>
      </w:r>
    </w:p>
    <w:p w:rsidR="000C67D4" w:rsidRDefault="00212550">
      <w:pPr>
        <w:pStyle w:val="CompanyBlock"/>
        <w:spacing w:before="240"/>
      </w:pPr>
      <w:r>
        <w:t xml:space="preserve">Client: </w:t>
      </w:r>
      <w:r w:rsidR="005C4067">
        <w:t>Alaska Airlines</w:t>
      </w:r>
      <w:r>
        <w:t xml:space="preserve"> </w:t>
      </w:r>
      <w:r w:rsidR="00F5383F">
        <w:tab/>
        <w:t xml:space="preserve">Aug </w:t>
      </w:r>
      <w:r>
        <w:t>202</w:t>
      </w:r>
      <w:r>
        <w:rPr>
          <w:lang w:val="en-IN"/>
        </w:rPr>
        <w:t>2</w:t>
      </w:r>
      <w:r>
        <w:t xml:space="preserve"> – </w:t>
      </w:r>
      <w:r w:rsidR="00F5383F">
        <w:t>Present</w:t>
      </w:r>
    </w:p>
    <w:p w:rsidR="000C67D4" w:rsidRDefault="00212550">
      <w:pPr>
        <w:pStyle w:val="JobTitleBlock"/>
        <w:spacing w:after="120"/>
        <w:ind w:left="0"/>
        <w:rPr>
          <w:b w:val="0"/>
          <w:bCs w:val="0"/>
        </w:rPr>
      </w:pPr>
      <w:r>
        <w:rPr>
          <w:b w:val="0"/>
          <w:bCs w:val="0"/>
          <w:lang w:val="en-IN"/>
        </w:rPr>
        <w:t xml:space="preserve"> </w:t>
      </w:r>
      <w:r>
        <w:rPr>
          <w:b w:val="0"/>
          <w:bCs w:val="0"/>
        </w:rPr>
        <w:t>DBA Consultant</w:t>
      </w:r>
    </w:p>
    <w:p w:rsidR="000C67D4" w:rsidRDefault="00212550">
      <w:pPr>
        <w:spacing w:before="48" w:after="48"/>
        <w:ind w:firstLine="187"/>
        <w:jc w:val="both"/>
        <w:rPr>
          <w:rFonts w:ascii="Franklin Gothic Book" w:hAnsi="Franklin Gothic Book" w:cs="FranklinGothicURW-Boo"/>
          <w:b/>
          <w:bCs/>
          <w:sz w:val="20"/>
          <w:szCs w:val="20"/>
        </w:rPr>
      </w:pPr>
      <w:r>
        <w:rPr>
          <w:rFonts w:ascii="Franklin Gothic Book" w:hAnsi="Franklin Gothic Book" w:cs="FranklinGothicURW-Boo"/>
          <w:b/>
          <w:bCs/>
          <w:sz w:val="20"/>
          <w:szCs w:val="20"/>
        </w:rPr>
        <w:t xml:space="preserve">Environment: </w:t>
      </w:r>
      <w:r>
        <w:rPr>
          <w:rFonts w:ascii="Franklin Gothic Book" w:hAnsi="Franklin Gothic Book" w:cs="FranklinGothicURW-Boo"/>
          <w:sz w:val="20"/>
          <w:szCs w:val="20"/>
        </w:rPr>
        <w:t>SQL Server 2014 to 2022, AWS, AZURE, TABLEAU, Couchbase</w:t>
      </w:r>
      <w:r w:rsidR="001E33F4">
        <w:rPr>
          <w:rFonts w:ascii="Franklin Gothic Book" w:hAnsi="Franklin Gothic Book" w:cs="FranklinGothicURW-Boo"/>
          <w:sz w:val="20"/>
          <w:szCs w:val="20"/>
        </w:rPr>
        <w:t xml:space="preserve"> </w:t>
      </w:r>
      <w:r w:rsidR="00C5599C">
        <w:rPr>
          <w:rFonts w:ascii="Franklin Gothic Book" w:hAnsi="Franklin Gothic Book" w:cs="FranklinGothicURW-Boo"/>
          <w:sz w:val="20"/>
          <w:szCs w:val="20"/>
        </w:rPr>
        <w:t>D</w:t>
      </w:r>
      <w:r w:rsidR="008B4D09">
        <w:rPr>
          <w:rFonts w:ascii="Franklin Gothic Book" w:hAnsi="Franklin Gothic Book" w:cs="FranklinGothicURW-Boo"/>
          <w:sz w:val="20"/>
          <w:szCs w:val="20"/>
        </w:rPr>
        <w:t>b</w:t>
      </w:r>
      <w:r>
        <w:rPr>
          <w:rFonts w:ascii="Franklin Gothic Book" w:hAnsi="Franklin Gothic Book" w:cs="FranklinGothicURW-Boo"/>
          <w:sz w:val="20"/>
          <w:szCs w:val="20"/>
        </w:rPr>
        <w:t>, Qlik Replicate, terraform, Snow Flake</w:t>
      </w:r>
    </w:p>
    <w:p w:rsidR="000C67D4" w:rsidRDefault="00212550">
      <w:pPr>
        <w:pStyle w:val="JobDescription"/>
        <w:spacing w:before="120" w:after="0"/>
        <w:jc w:val="both"/>
      </w:pPr>
      <w:r>
        <w:t>Utilized advanced migration techniques and tools to seamlessly transfer critical servers and applications from the outdated SQL Server 2014 to the latest version, SQL Server 2022. Engaged with cross-functional teams involved in data operations, including upstream (source systems) and downstream (data consumers) teams, to collect comprehensive migration requirements. Conducted meticulous testing of the applications, employing various methodologies like unit testing, integration testing, and performance testing, to guarantee a smooth and error-free migration. Established strong communication channels with business owners, stakeholders, and teams across different departments to ensure alignment of migration goals and objectives. Implemented robust auditing measures and industry best practices to ensure compliance with relevant regulations and standards. Generated customized reports and insights using tools, like Power BI or Tableau to deliver valuable information and support data-driven decision-making within the organization.</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lastRenderedPageBreak/>
        <w:t>Seamlessly migrated critical servers and applications from SQL Server 2014 to SQL Server 2022 using advanced migration techniques and tools.</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Collaborated with diverse teams from data operations to bridge gaps between upstream source systems and downstream data consumers, gathering detailed migration requirements.</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Conducted exhaustive application testing, including unit testing, integration testing, and performance testing, to ensure a flawless migration process.</w:t>
      </w:r>
    </w:p>
    <w:p w:rsid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Maintained open and effective communication with business owners, stakeholders, and various department teams, aligning everyone with migration objectives and goals.</w:t>
      </w:r>
    </w:p>
    <w:p w:rsidR="008B4D09" w:rsidRDefault="008B4D09" w:rsidP="00B3471B">
      <w:pPr>
        <w:pStyle w:val="ListParagraph"/>
        <w:numPr>
          <w:ilvl w:val="0"/>
          <w:numId w:val="4"/>
        </w:numPr>
        <w:spacing w:before="120"/>
        <w:jc w:val="both"/>
        <w:rPr>
          <w:rFonts w:ascii="Franklin Gothic Book" w:hAnsi="Franklin Gothic Book" w:cs="FranklinGothicURW-Boo"/>
          <w:sz w:val="20"/>
          <w:szCs w:val="20"/>
          <w:lang w:val="en-IN"/>
        </w:rPr>
      </w:pPr>
      <w:r w:rsidRPr="008B4D09">
        <w:rPr>
          <w:rFonts w:ascii="Franklin Gothic Book" w:hAnsi="Franklin Gothic Book" w:cs="FranklinGothicURW-Boo"/>
          <w:sz w:val="20"/>
          <w:szCs w:val="20"/>
          <w:lang w:val="en-IN"/>
        </w:rPr>
        <w:t>Experience in managing configuring performance tuning of Couchbase Db.</w:t>
      </w:r>
    </w:p>
    <w:p w:rsidR="008B4D09" w:rsidRDefault="008B4D09" w:rsidP="00B3471B">
      <w:pPr>
        <w:pStyle w:val="ListParagraph"/>
        <w:numPr>
          <w:ilvl w:val="0"/>
          <w:numId w:val="4"/>
        </w:numPr>
        <w:spacing w:before="120"/>
        <w:jc w:val="both"/>
        <w:rPr>
          <w:rFonts w:ascii="Franklin Gothic Book" w:hAnsi="Franklin Gothic Book" w:cs="FranklinGothicURW-Boo"/>
          <w:sz w:val="20"/>
          <w:szCs w:val="20"/>
          <w:lang w:val="en-IN"/>
        </w:rPr>
      </w:pPr>
      <w:r w:rsidRPr="008B4D09">
        <w:rPr>
          <w:rFonts w:ascii="Franklin Gothic Book" w:hAnsi="Franklin Gothic Book" w:cs="FranklinGothicURW-Boo"/>
          <w:sz w:val="20"/>
          <w:szCs w:val="20"/>
          <w:lang w:val="en-IN"/>
        </w:rPr>
        <w:t>Experience on Couchbase High Availability and failover capabilities, to meet Application Requirement.</w:t>
      </w:r>
    </w:p>
    <w:p w:rsidR="008B4D09" w:rsidRPr="00B3471B" w:rsidRDefault="008B4D09" w:rsidP="00B3471B">
      <w:pPr>
        <w:pStyle w:val="ListParagraph"/>
        <w:numPr>
          <w:ilvl w:val="0"/>
          <w:numId w:val="4"/>
        </w:numPr>
        <w:spacing w:before="120"/>
        <w:jc w:val="both"/>
        <w:rPr>
          <w:rFonts w:ascii="Franklin Gothic Book" w:hAnsi="Franklin Gothic Book" w:cs="FranklinGothicURW-Boo"/>
          <w:sz w:val="20"/>
          <w:szCs w:val="20"/>
          <w:lang w:val="en-IN"/>
        </w:rPr>
      </w:pPr>
      <w:r w:rsidRPr="008B4D09">
        <w:rPr>
          <w:rFonts w:ascii="Franklin Gothic Book" w:hAnsi="Franklin Gothic Book" w:cs="FranklinGothicURW-Boo"/>
          <w:sz w:val="20"/>
          <w:szCs w:val="20"/>
          <w:lang w:val="en-IN"/>
        </w:rPr>
        <w:t>Supported SQL in multiple domains, including SQL Always-on, Database Architecture, and Databases on Cloud (Azure).</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Instituted rigorous auditing measures aligned with industry best practices to ensure regulatory compliance.</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Generated customized reports and insights using Power BI and Tableau, enabling data-driven decision-making across the organization.</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Leveraged leading cloud platforms such as Azure, AWS (EC2, RDS, Redshift), and Snowflake for streamlined data management during migration.</w:t>
      </w:r>
    </w:p>
    <w:p w:rsid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 xml:space="preserve">Enhanced performance, availability, and capacity of servers, storage, and backup solutions in both data </w:t>
      </w:r>
      <w:proofErr w:type="spellStart"/>
      <w:r w:rsidRPr="00B3471B">
        <w:rPr>
          <w:rFonts w:ascii="Franklin Gothic Book" w:hAnsi="Franklin Gothic Book" w:cs="FranklinGothicURW-Boo"/>
          <w:sz w:val="20"/>
          <w:szCs w:val="20"/>
          <w:lang w:val="en-IN"/>
        </w:rPr>
        <w:t>centers</w:t>
      </w:r>
      <w:proofErr w:type="spellEnd"/>
      <w:r w:rsidRPr="00B3471B">
        <w:rPr>
          <w:rFonts w:ascii="Franklin Gothic Book" w:hAnsi="Franklin Gothic Book" w:cs="FranklinGothicURW-Boo"/>
          <w:sz w:val="20"/>
          <w:szCs w:val="20"/>
          <w:lang w:val="en-IN"/>
        </w:rPr>
        <w:t xml:space="preserve"> and cloud environments.</w:t>
      </w:r>
    </w:p>
    <w:p w:rsidR="00540A4A" w:rsidRPr="00B3471B" w:rsidRDefault="00540A4A" w:rsidP="00B3471B">
      <w:pPr>
        <w:pStyle w:val="ListParagraph"/>
        <w:numPr>
          <w:ilvl w:val="0"/>
          <w:numId w:val="4"/>
        </w:numPr>
        <w:spacing w:before="120"/>
        <w:jc w:val="both"/>
        <w:rPr>
          <w:rFonts w:ascii="Franklin Gothic Book" w:hAnsi="Franklin Gothic Book" w:cs="FranklinGothicURW-Boo"/>
          <w:sz w:val="20"/>
          <w:szCs w:val="20"/>
          <w:lang w:val="en-IN"/>
        </w:rPr>
      </w:pPr>
      <w:r w:rsidRPr="00540A4A">
        <w:rPr>
          <w:rFonts w:ascii="Franklin Gothic Book" w:hAnsi="Franklin Gothic Book" w:cs="FranklinGothicURW-Boo"/>
          <w:sz w:val="20"/>
          <w:szCs w:val="20"/>
          <w:lang w:val="en-IN"/>
        </w:rPr>
        <w:t>Ensured High Availability and Disaster Recovery for all databases, continuously monitoring performance issues and implementing optimization to improve efficiency.</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Assisted auditors by providing comprehensive analytical reports to facilitate the auditing process.</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Utilized tools like Tableau, Couchbase, Qlik Replicate, and Terraform for optimizing database management processes.</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Demonstrated proficiency in managing various databases, including SQL Server (2005 to 2022), PostgreSQL, Cassandra, Couchbase, Hadoop, Mongo DB, and Snowflake.</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Proficient in scripting and querying using SQL, T-SQL, and JSON for database management.</w:t>
      </w:r>
    </w:p>
    <w:p w:rsid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Managed systems across different Windows Server versions (2003 to 2019) and Linux environments.</w:t>
      </w:r>
    </w:p>
    <w:p w:rsidR="008B4D09" w:rsidRPr="00B3471B" w:rsidRDefault="008B4D09" w:rsidP="00B3471B">
      <w:pPr>
        <w:pStyle w:val="ListParagraph"/>
        <w:numPr>
          <w:ilvl w:val="0"/>
          <w:numId w:val="4"/>
        </w:numPr>
        <w:spacing w:before="120"/>
        <w:jc w:val="both"/>
        <w:rPr>
          <w:rFonts w:ascii="Franklin Gothic Book" w:hAnsi="Franklin Gothic Book" w:cs="FranklinGothicURW-Boo"/>
          <w:sz w:val="20"/>
          <w:szCs w:val="20"/>
          <w:lang w:val="en-IN"/>
        </w:rPr>
      </w:pPr>
      <w:r w:rsidRPr="008B4D09">
        <w:rPr>
          <w:rFonts w:ascii="Franklin Gothic Book" w:hAnsi="Franklin Gothic Book" w:cs="FranklinGothicURW-Boo"/>
          <w:sz w:val="20"/>
          <w:szCs w:val="20"/>
          <w:lang w:val="en-IN"/>
        </w:rPr>
        <w:t>Troubleshot incidents, collaborating with numerous technical teams to improve core infrastructure and provide DBA support for customers, application developers, and production support teams.</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Leveraged SQL Server tools such as SSMS, Profiler, Performance Monitor, and Data Tools for monitoring, diagnostics, and optimization.</w:t>
      </w:r>
    </w:p>
    <w:p w:rsidR="00B3471B" w:rsidRPr="00B3471B" w:rsidRDefault="00B3471B" w:rsidP="00B3471B">
      <w:pPr>
        <w:pStyle w:val="ListParagraph"/>
        <w:numPr>
          <w:ilvl w:val="0"/>
          <w:numId w:val="4"/>
        </w:numPr>
        <w:spacing w:before="120"/>
        <w:jc w:val="both"/>
        <w:rPr>
          <w:rFonts w:ascii="Franklin Gothic Book" w:hAnsi="Franklin Gothic Book" w:cs="FranklinGothicURW-Boo"/>
          <w:sz w:val="20"/>
          <w:szCs w:val="20"/>
          <w:lang w:val="en-IN"/>
        </w:rPr>
      </w:pPr>
      <w:r w:rsidRPr="00B3471B">
        <w:rPr>
          <w:rFonts w:ascii="Franklin Gothic Book" w:hAnsi="Franklin Gothic Book" w:cs="FranklinGothicURW-Boo"/>
          <w:sz w:val="20"/>
          <w:szCs w:val="20"/>
          <w:lang w:val="en-IN"/>
        </w:rPr>
        <w:t xml:space="preserve">Utilized tools like </w:t>
      </w:r>
      <w:proofErr w:type="spellStart"/>
      <w:r w:rsidRPr="00B3471B">
        <w:rPr>
          <w:rFonts w:ascii="Franklin Gothic Book" w:hAnsi="Franklin Gothic Book" w:cs="FranklinGothicURW-Boo"/>
          <w:sz w:val="20"/>
          <w:szCs w:val="20"/>
          <w:lang w:val="en-IN"/>
        </w:rPr>
        <w:t>Delphix</w:t>
      </w:r>
      <w:proofErr w:type="spellEnd"/>
      <w:r w:rsidRPr="00B3471B">
        <w:rPr>
          <w:rFonts w:ascii="Franklin Gothic Book" w:hAnsi="Franklin Gothic Book" w:cs="FranklinGothicURW-Boo"/>
          <w:sz w:val="20"/>
          <w:szCs w:val="20"/>
          <w:lang w:val="en-IN"/>
        </w:rPr>
        <w:t>, Application Manager, Active Batch, Nutanix, and Red Gate for comprehensive infrastructure management and operations.</w:t>
      </w:r>
    </w:p>
    <w:p w:rsidR="000C67D4" w:rsidRDefault="00212550">
      <w:pPr>
        <w:pStyle w:val="CompanyBlock"/>
        <w:spacing w:before="240"/>
      </w:pPr>
      <w:r>
        <w:t xml:space="preserve">Client: Reserve Bank </w:t>
      </w:r>
      <w:proofErr w:type="gramStart"/>
      <w:r>
        <w:t>Of</w:t>
      </w:r>
      <w:proofErr w:type="gramEnd"/>
      <w:r>
        <w:t xml:space="preserve"> Australia</w:t>
      </w:r>
      <w:r>
        <w:tab/>
      </w:r>
      <w:r w:rsidR="00F5383F">
        <w:t xml:space="preserve">Dec </w:t>
      </w:r>
      <w:r>
        <w:t>20</w:t>
      </w:r>
      <w:r>
        <w:rPr>
          <w:lang w:val="en-IN"/>
        </w:rPr>
        <w:t>19</w:t>
      </w:r>
      <w:r>
        <w:t xml:space="preserve"> –</w:t>
      </w:r>
      <w:r w:rsidR="00F5383F">
        <w:t>Oct</w:t>
      </w:r>
      <w:r>
        <w:t xml:space="preserve"> 2021</w:t>
      </w:r>
    </w:p>
    <w:p w:rsidR="000C67D4" w:rsidRDefault="00212550">
      <w:pPr>
        <w:pStyle w:val="JobTitleBlock"/>
        <w:spacing w:after="120"/>
        <w:ind w:left="0"/>
        <w:rPr>
          <w:b w:val="0"/>
          <w:bCs w:val="0"/>
        </w:rPr>
      </w:pPr>
      <w:r>
        <w:rPr>
          <w:b w:val="0"/>
          <w:bCs w:val="0"/>
        </w:rPr>
        <w:t>DBA Consultant</w:t>
      </w:r>
    </w:p>
    <w:p w:rsidR="000C67D4" w:rsidRDefault="00212550">
      <w:pPr>
        <w:pStyle w:val="JobDescription"/>
        <w:spacing w:after="0"/>
      </w:pPr>
      <w:r>
        <w:rPr>
          <w:b/>
          <w:bCs/>
        </w:rPr>
        <w:t>Environment</w:t>
      </w:r>
      <w:r>
        <w:t xml:space="preserve">: SQL Server 2014 \2016\2017 &amp;2019, Oracle 19C &amp; Microsoft Azure, JIRA, </w:t>
      </w:r>
      <w:proofErr w:type="spellStart"/>
      <w:r>
        <w:t>Delphix</w:t>
      </w:r>
      <w:proofErr w:type="spellEnd"/>
      <w:r>
        <w:t>, Octopus</w:t>
      </w:r>
    </w:p>
    <w:p w:rsidR="000C67D4" w:rsidRDefault="00212550">
      <w:pPr>
        <w:pStyle w:val="JobDescription"/>
        <w:spacing w:before="120" w:after="0"/>
        <w:contextualSpacing w:val="0"/>
        <w:jc w:val="both"/>
      </w:pPr>
      <w:r>
        <w:t xml:space="preserve">Architected scalable Data Warehouse solution, leveraging advanced indexing techniques and partitioning strategies to ensure high-performance data retrieval and manipulation across diverse domains. Executed seamless server upgrades, seamlessly migrating data provisioning code to production through a robust centralized infrastructure via use of </w:t>
      </w:r>
      <w:proofErr w:type="spellStart"/>
      <w:r>
        <w:t>Delphix's</w:t>
      </w:r>
      <w:proofErr w:type="spellEnd"/>
      <w:r>
        <w:t xml:space="preserve"> data virtualization capabilities. Orchestrated and synchronized ETL pipelines, collaborating closely with cross-functional teams to expedite the delivery of timely and precise data provisioning. Designed and maintained a comprehensive CI/CD pipeline for database code, employing automated testing frameworks and ensuring smooth and compliant application deployments and system maintenance. Fine-tuned SQL queries within a robust VM infrastructure, closely monitoring database performance metrics, resolving performance bottlenecks, and implementing sustainable remedies for long-term optimization. </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Spearheaded a complex database migration strategy, ensuring smooth transition from SQL Server 2005 to the latest versions while minimizing disruption.</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Collaborated with stakeholders to enforce robust data security policies, implementing encryption, and access controls for sensitive information protection.</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Orchestrated cloud database migrations to AWS and Azure platforms, prioritizing scalability, cost-efficiency, and performance.</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Established a proactive monitoring and alerting framework, utilizing Performance Monitor, custom scripts, and other tools to resolve performance anomalies.</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Led training sessions on database best practices, enhancing SQL query optimization, performance, and data workflow streamlining.</w:t>
      </w:r>
    </w:p>
    <w:p w:rsid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Introduced automation for routine database maintenance tasks, reducing manual intervention through scheduled scripts and jobs.</w:t>
      </w:r>
    </w:p>
    <w:p w:rsidR="00540A4A" w:rsidRPr="00540A4A" w:rsidRDefault="00540A4A" w:rsidP="00540A4A">
      <w:pPr>
        <w:spacing w:before="120"/>
        <w:ind w:left="547"/>
        <w:jc w:val="both"/>
        <w:rPr>
          <w:rFonts w:ascii="Franklin Gothic Book" w:hAnsi="Franklin Gothic Book" w:cs="FranklinGothicURW-Boo"/>
          <w:sz w:val="20"/>
          <w:szCs w:val="20"/>
        </w:rPr>
      </w:pP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lastRenderedPageBreak/>
        <w:t>Designed a scalable Data Warehouse for Reserve Bank of Australia, spanning diverse platforms, SQL Server versions, and Oracle 19C, Microsoft Azure.</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Utilized advanced indexing and partitioning strategies for optimized data retrieval and manipulation performance.</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 xml:space="preserve">Executed seamless server upgrades, incorporating </w:t>
      </w:r>
      <w:proofErr w:type="spellStart"/>
      <w:r w:rsidRPr="009D1BA5">
        <w:rPr>
          <w:rFonts w:ascii="Franklin Gothic Book" w:hAnsi="Franklin Gothic Book" w:cs="FranklinGothicURW-Boo"/>
          <w:sz w:val="20"/>
          <w:szCs w:val="20"/>
        </w:rPr>
        <w:t>Delphix's</w:t>
      </w:r>
      <w:proofErr w:type="spellEnd"/>
      <w:r w:rsidRPr="009D1BA5">
        <w:rPr>
          <w:rFonts w:ascii="Franklin Gothic Book" w:hAnsi="Franklin Gothic Book" w:cs="FranklinGothicURW-Boo"/>
          <w:sz w:val="20"/>
          <w:szCs w:val="20"/>
        </w:rPr>
        <w:t xml:space="preserve"> data virtualization capabilities for smooth data provisioning code transition.</w:t>
      </w:r>
    </w:p>
    <w:p w:rsid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Orchestrated cross-team ETL pipelines, ensuring timely and accurate data delivery.</w:t>
      </w:r>
    </w:p>
    <w:p w:rsidR="008208F6" w:rsidRPr="009D1BA5" w:rsidRDefault="008208F6" w:rsidP="009D1BA5">
      <w:pPr>
        <w:pStyle w:val="ListParagraph"/>
        <w:numPr>
          <w:ilvl w:val="0"/>
          <w:numId w:val="4"/>
        </w:numPr>
        <w:spacing w:before="120"/>
        <w:jc w:val="both"/>
        <w:rPr>
          <w:rFonts w:ascii="Franklin Gothic Book" w:hAnsi="Franklin Gothic Book" w:cs="FranklinGothicURW-Boo"/>
          <w:sz w:val="20"/>
          <w:szCs w:val="20"/>
        </w:rPr>
      </w:pPr>
      <w:r w:rsidRPr="008208F6">
        <w:rPr>
          <w:rFonts w:ascii="Franklin Gothic Book" w:hAnsi="Franklin Gothic Book" w:cs="FranklinGothicURW-Boo"/>
          <w:sz w:val="20"/>
          <w:szCs w:val="20"/>
        </w:rPr>
        <w:t>Experience on backup and Recovery Solutions monitoring of CB Cluster.</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Managed a robust CI/CD pipeline for database code, integrating automated testing frameworks.</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Fine-tuned SQL queries in a resilient VM infrastructure, identifying and resolving performance bottlenecks.</w:t>
      </w:r>
    </w:p>
    <w:p w:rsid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Provided comprehensive support for SQL domains, spanning SQL Always-on, Database Architecture, and Databases on Azure.</w:t>
      </w:r>
    </w:p>
    <w:p w:rsidR="00540A4A" w:rsidRPr="009D1BA5" w:rsidRDefault="00540A4A" w:rsidP="009D1BA5">
      <w:pPr>
        <w:pStyle w:val="ListParagraph"/>
        <w:numPr>
          <w:ilvl w:val="0"/>
          <w:numId w:val="4"/>
        </w:numPr>
        <w:spacing w:before="120"/>
        <w:jc w:val="both"/>
        <w:rPr>
          <w:rFonts w:ascii="Franklin Gothic Book" w:hAnsi="Franklin Gothic Book" w:cs="FranklinGothicURW-Boo"/>
          <w:sz w:val="20"/>
          <w:szCs w:val="20"/>
        </w:rPr>
      </w:pPr>
      <w:r w:rsidRPr="00540A4A">
        <w:rPr>
          <w:rFonts w:ascii="Franklin Gothic Book" w:hAnsi="Franklin Gothic Book" w:cs="FranklinGothicURW-Boo"/>
          <w:sz w:val="20"/>
          <w:szCs w:val="20"/>
        </w:rPr>
        <w:t>Maintained database security and audit compliance, including database backup and recovery,</w:t>
      </w:r>
      <w:r w:rsidRPr="00540A4A">
        <w:t xml:space="preserve"> </w:t>
      </w:r>
      <w:r w:rsidRPr="00540A4A">
        <w:rPr>
          <w:rFonts w:ascii="Franklin Gothic Book" w:hAnsi="Franklin Gothic Book" w:cs="FranklinGothicURW-Boo"/>
          <w:sz w:val="20"/>
          <w:szCs w:val="20"/>
        </w:rPr>
        <w:t>capacity management, and migration.</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Troubleshot incidents, collaborating with technical teams to enhance infrastructure and deliver superior DBA support.</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Ensured High Availability and Disaster Recovery through continuous performance monitoring and optimization measures.</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Maintained database security, encompassing backup, recovery, capacity, and migration tasks.</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Demonstrated versatility across various databases and technologies, including SQL Server 2005 to 2022, PostgreSQL, AWS, Azure, and more.</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Effectively utilized SQL, T-SQL, and JSON languages for accurate and efficient data management.</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Employed SQL Server tools such as SSMS, Profiler, Performance Monitor, and Data Tools for effective monitoring and optimization.</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Showcased competence across multiple operating systems, including Windows Server and Linux environments.</w:t>
      </w:r>
    </w:p>
    <w:p w:rsidR="009D1BA5" w:rsidRPr="009D1BA5" w:rsidRDefault="009D1BA5" w:rsidP="009D1BA5">
      <w:pPr>
        <w:pStyle w:val="ListParagraph"/>
        <w:numPr>
          <w:ilvl w:val="0"/>
          <w:numId w:val="4"/>
        </w:numPr>
        <w:spacing w:before="120"/>
        <w:jc w:val="both"/>
        <w:rPr>
          <w:rFonts w:ascii="Franklin Gothic Book" w:hAnsi="Franklin Gothic Book" w:cs="FranklinGothicURW-Boo"/>
          <w:sz w:val="20"/>
          <w:szCs w:val="20"/>
        </w:rPr>
      </w:pPr>
      <w:r w:rsidRPr="009D1BA5">
        <w:rPr>
          <w:rFonts w:ascii="Franklin Gothic Book" w:hAnsi="Franklin Gothic Book" w:cs="FranklinGothicURW-Boo"/>
          <w:sz w:val="20"/>
          <w:szCs w:val="20"/>
        </w:rPr>
        <w:t xml:space="preserve">Optimized database management using tools like </w:t>
      </w:r>
      <w:proofErr w:type="spellStart"/>
      <w:r w:rsidRPr="009D1BA5">
        <w:rPr>
          <w:rFonts w:ascii="Franklin Gothic Book" w:hAnsi="Franklin Gothic Book" w:cs="FranklinGothicURW-Boo"/>
          <w:sz w:val="20"/>
          <w:szCs w:val="20"/>
        </w:rPr>
        <w:t>Delphix</w:t>
      </w:r>
      <w:proofErr w:type="spellEnd"/>
      <w:r w:rsidRPr="009D1BA5">
        <w:rPr>
          <w:rFonts w:ascii="Franklin Gothic Book" w:hAnsi="Franklin Gothic Book" w:cs="FranklinGothicURW-Boo"/>
          <w:sz w:val="20"/>
          <w:szCs w:val="20"/>
        </w:rPr>
        <w:t>, Application Manager, Active Batch, Nutanix, and Red Gate.</w:t>
      </w:r>
    </w:p>
    <w:p w:rsidR="000C67D4" w:rsidRDefault="00212550">
      <w:pPr>
        <w:pStyle w:val="CompanyBlock"/>
        <w:spacing w:before="240"/>
        <w:rPr>
          <w:lang w:val="en-IN"/>
        </w:rPr>
      </w:pPr>
      <w:r>
        <w:t xml:space="preserve">Client: </w:t>
      </w:r>
      <w:proofErr w:type="gramStart"/>
      <w:r>
        <w:t>Capitec  Bank</w:t>
      </w:r>
      <w:proofErr w:type="gramEnd"/>
      <w:r>
        <w:tab/>
      </w:r>
      <w:r w:rsidR="00F5383F">
        <w:t xml:space="preserve">Feb </w:t>
      </w:r>
      <w:r>
        <w:t>201</w:t>
      </w:r>
      <w:r>
        <w:rPr>
          <w:lang w:val="en-IN"/>
        </w:rPr>
        <w:t>7</w:t>
      </w:r>
      <w:r>
        <w:t xml:space="preserve">– </w:t>
      </w:r>
      <w:r w:rsidR="00F5383F">
        <w:t xml:space="preserve">Sep </w:t>
      </w:r>
      <w:r>
        <w:t>201</w:t>
      </w:r>
      <w:r>
        <w:rPr>
          <w:lang w:val="en-IN"/>
        </w:rPr>
        <w:t>9</w:t>
      </w:r>
    </w:p>
    <w:p w:rsidR="000C67D4" w:rsidRDefault="00212550">
      <w:pPr>
        <w:pStyle w:val="JobTitleBlock"/>
        <w:spacing w:after="120"/>
        <w:ind w:left="0"/>
        <w:rPr>
          <w:b w:val="0"/>
          <w:bCs w:val="0"/>
        </w:rPr>
      </w:pPr>
      <w:r>
        <w:rPr>
          <w:b w:val="0"/>
          <w:bCs w:val="0"/>
        </w:rPr>
        <w:t>DBA Specialist</w:t>
      </w:r>
    </w:p>
    <w:p w:rsidR="000C67D4" w:rsidRDefault="00212550">
      <w:pPr>
        <w:pStyle w:val="JobDescription"/>
        <w:spacing w:after="0"/>
      </w:pPr>
      <w:r>
        <w:rPr>
          <w:b/>
          <w:bCs/>
        </w:rPr>
        <w:t>Environment</w:t>
      </w:r>
      <w:r>
        <w:t>: SQL Server 2012to 2017, Oracle 11c /12c, Nutanix, and VM ware</w:t>
      </w:r>
    </w:p>
    <w:p w:rsidR="000C67D4" w:rsidRDefault="00212550">
      <w:pPr>
        <w:pStyle w:val="JobDescription"/>
        <w:spacing w:before="120" w:after="0"/>
        <w:contextualSpacing w:val="0"/>
        <w:jc w:val="both"/>
      </w:pPr>
      <w:r>
        <w:t xml:space="preserve">Managed day-to-day tasks assigned by Capitec incident management system and Service Now. Installed and configured SQL Server 2016 and 2017 according to requirements. Planned database capacity to meet the needs of the organization. Installed and configured Hadoop and R servers based on client specifications. Developed and implemented </w:t>
      </w:r>
      <w:proofErr w:type="spellStart"/>
      <w:r>
        <w:t>Polybase</w:t>
      </w:r>
      <w:proofErr w:type="spellEnd"/>
      <w:r>
        <w:t xml:space="preserve"> environments to maintain integrity between Hadoop and Big Data. </w:t>
      </w:r>
    </w:p>
    <w:p w:rsidR="00F53AB9" w:rsidRPr="00F53AB9" w:rsidRDefault="00F53AB9" w:rsidP="00F53AB9">
      <w:pPr>
        <w:pStyle w:val="JDAccomplishment"/>
        <w:numPr>
          <w:ilvl w:val="0"/>
          <w:numId w:val="4"/>
        </w:numPr>
        <w:spacing w:before="120"/>
        <w:rPr>
          <w:lang w:val="en-IN"/>
        </w:rPr>
      </w:pPr>
      <w:r w:rsidRPr="00F53AB9">
        <w:rPr>
          <w:lang w:val="en-IN"/>
        </w:rPr>
        <w:t>Managed and prioritized daily database administration tasks using Capitec's incident management system and Service Now, ensuring timely response and resolution of issues.</w:t>
      </w:r>
    </w:p>
    <w:p w:rsidR="00F53AB9" w:rsidRPr="00F53AB9" w:rsidRDefault="00F53AB9" w:rsidP="00F53AB9">
      <w:pPr>
        <w:pStyle w:val="JDAccomplishment"/>
        <w:numPr>
          <w:ilvl w:val="0"/>
          <w:numId w:val="4"/>
        </w:numPr>
        <w:spacing w:before="120"/>
        <w:rPr>
          <w:lang w:val="en-IN"/>
        </w:rPr>
      </w:pPr>
      <w:r w:rsidRPr="00F53AB9">
        <w:rPr>
          <w:lang w:val="en-IN"/>
        </w:rPr>
        <w:t>Led the installation and configuration of SQL Server 2016 and 2017, optimizing performance and security settings according to organizational needs.</w:t>
      </w:r>
    </w:p>
    <w:p w:rsidR="00F53AB9" w:rsidRPr="00F53AB9" w:rsidRDefault="00F53AB9" w:rsidP="00F53AB9">
      <w:pPr>
        <w:pStyle w:val="JDAccomplishment"/>
        <w:numPr>
          <w:ilvl w:val="0"/>
          <w:numId w:val="4"/>
        </w:numPr>
        <w:spacing w:before="120"/>
        <w:rPr>
          <w:lang w:val="en-IN"/>
        </w:rPr>
      </w:pPr>
      <w:r w:rsidRPr="00F53AB9">
        <w:rPr>
          <w:lang w:val="en-IN"/>
        </w:rPr>
        <w:t xml:space="preserve">Conducted database capacity planning, </w:t>
      </w:r>
      <w:proofErr w:type="spellStart"/>
      <w:r w:rsidRPr="00F53AB9">
        <w:rPr>
          <w:lang w:val="en-IN"/>
        </w:rPr>
        <w:t>analyzing</w:t>
      </w:r>
      <w:proofErr w:type="spellEnd"/>
      <w:r w:rsidRPr="00F53AB9">
        <w:rPr>
          <w:lang w:val="en-IN"/>
        </w:rPr>
        <w:t xml:space="preserve"> future storage needs and making data-driven recommendations to stakeholders.</w:t>
      </w:r>
    </w:p>
    <w:p w:rsidR="00F53AB9" w:rsidRPr="00F53AB9" w:rsidRDefault="00F53AB9" w:rsidP="00F53AB9">
      <w:pPr>
        <w:pStyle w:val="JDAccomplishment"/>
        <w:numPr>
          <w:ilvl w:val="0"/>
          <w:numId w:val="4"/>
        </w:numPr>
        <w:spacing w:before="120"/>
        <w:rPr>
          <w:lang w:val="en-IN"/>
        </w:rPr>
      </w:pPr>
      <w:r w:rsidRPr="00F53AB9">
        <w:rPr>
          <w:lang w:val="en-IN"/>
        </w:rPr>
        <w:t>Installed and configured Hadoop and R servers based on client requirements, ensuring optimal data processing and analytics capabilities.</w:t>
      </w:r>
    </w:p>
    <w:p w:rsidR="00F53AB9" w:rsidRPr="00F53AB9" w:rsidRDefault="00F53AB9" w:rsidP="00F53AB9">
      <w:pPr>
        <w:pStyle w:val="JDAccomplishment"/>
        <w:numPr>
          <w:ilvl w:val="0"/>
          <w:numId w:val="4"/>
        </w:numPr>
        <w:spacing w:before="120"/>
        <w:rPr>
          <w:lang w:val="en-IN"/>
        </w:rPr>
      </w:pPr>
      <w:r w:rsidRPr="00F53AB9">
        <w:rPr>
          <w:lang w:val="en-IN"/>
        </w:rPr>
        <w:t xml:space="preserve">Implemented and maintained </w:t>
      </w:r>
      <w:proofErr w:type="spellStart"/>
      <w:r w:rsidRPr="00F53AB9">
        <w:rPr>
          <w:lang w:val="en-IN"/>
        </w:rPr>
        <w:t>Polybase</w:t>
      </w:r>
      <w:proofErr w:type="spellEnd"/>
      <w:r w:rsidRPr="00F53AB9">
        <w:rPr>
          <w:lang w:val="en-IN"/>
        </w:rPr>
        <w:t xml:space="preserve"> environments for seamless integration between Hadoop clusters and SQL Server instances, ensuring data integrity and efficient querying.</w:t>
      </w:r>
    </w:p>
    <w:p w:rsidR="00F53AB9" w:rsidRPr="00F53AB9" w:rsidRDefault="00F53AB9" w:rsidP="00F53AB9">
      <w:pPr>
        <w:pStyle w:val="JDAccomplishment"/>
        <w:numPr>
          <w:ilvl w:val="0"/>
          <w:numId w:val="4"/>
        </w:numPr>
        <w:spacing w:before="120"/>
        <w:rPr>
          <w:lang w:val="en-IN"/>
        </w:rPr>
      </w:pPr>
      <w:r w:rsidRPr="00F53AB9">
        <w:rPr>
          <w:lang w:val="en-IN"/>
        </w:rPr>
        <w:t>Spearheaded the establishment of new servers on the Nutanix platform for enhanced system reliability, scalability, and performance.</w:t>
      </w:r>
    </w:p>
    <w:p w:rsidR="00F53AB9" w:rsidRPr="00F53AB9" w:rsidRDefault="00F53AB9" w:rsidP="00F53AB9">
      <w:pPr>
        <w:pStyle w:val="JDAccomplishment"/>
        <w:numPr>
          <w:ilvl w:val="0"/>
          <w:numId w:val="4"/>
        </w:numPr>
        <w:spacing w:before="120"/>
        <w:rPr>
          <w:lang w:val="en-IN"/>
        </w:rPr>
      </w:pPr>
      <w:r w:rsidRPr="00F53AB9">
        <w:rPr>
          <w:lang w:val="en-IN"/>
        </w:rPr>
        <w:t>Developed, tested, and maintained Disaster Recovery (DR) sites to ensure business continuity during unplanned events.</w:t>
      </w:r>
    </w:p>
    <w:p w:rsidR="00F53AB9" w:rsidRPr="00F53AB9" w:rsidRDefault="00F53AB9" w:rsidP="00F53AB9">
      <w:pPr>
        <w:pStyle w:val="JDAccomplishment"/>
        <w:numPr>
          <w:ilvl w:val="0"/>
          <w:numId w:val="4"/>
        </w:numPr>
        <w:spacing w:before="120"/>
        <w:rPr>
          <w:lang w:val="en-IN"/>
        </w:rPr>
      </w:pPr>
      <w:r w:rsidRPr="00F53AB9">
        <w:rPr>
          <w:lang w:val="en-IN"/>
        </w:rPr>
        <w:t>Upgraded systems to Data Warehouse Fast Track (DWFT) standards, improving data processing efficiency and query response times.</w:t>
      </w:r>
    </w:p>
    <w:p w:rsidR="00F53AB9" w:rsidRPr="00F53AB9" w:rsidRDefault="00F53AB9" w:rsidP="00F53AB9">
      <w:pPr>
        <w:pStyle w:val="JDAccomplishment"/>
        <w:numPr>
          <w:ilvl w:val="0"/>
          <w:numId w:val="4"/>
        </w:numPr>
        <w:spacing w:before="120"/>
        <w:rPr>
          <w:lang w:val="en-IN"/>
        </w:rPr>
      </w:pPr>
      <w:r w:rsidRPr="00F53AB9">
        <w:rPr>
          <w:lang w:val="en-IN"/>
        </w:rPr>
        <w:t>Managed and maintained SQL Server databases from version 2005 to 2017, performing regular updates, patches, and optimizations.</w:t>
      </w:r>
    </w:p>
    <w:p w:rsidR="00F53AB9" w:rsidRPr="00F53AB9" w:rsidRDefault="00F53AB9" w:rsidP="00F53AB9">
      <w:pPr>
        <w:pStyle w:val="JDAccomplishment"/>
        <w:numPr>
          <w:ilvl w:val="0"/>
          <w:numId w:val="4"/>
        </w:numPr>
        <w:spacing w:before="120"/>
        <w:rPr>
          <w:lang w:val="en-IN"/>
        </w:rPr>
      </w:pPr>
      <w:r w:rsidRPr="00F53AB9">
        <w:rPr>
          <w:lang w:val="en-IN"/>
        </w:rPr>
        <w:t>Demonstrated expertise in deploying, configuring, and troubleshooting PostgreSQL databases on AWS and Azure platforms.</w:t>
      </w:r>
    </w:p>
    <w:p w:rsidR="00F53AB9" w:rsidRPr="00F53AB9" w:rsidRDefault="00F53AB9" w:rsidP="00F53AB9">
      <w:pPr>
        <w:pStyle w:val="JDAccomplishment"/>
        <w:numPr>
          <w:ilvl w:val="0"/>
          <w:numId w:val="4"/>
        </w:numPr>
        <w:spacing w:before="120"/>
        <w:rPr>
          <w:lang w:val="en-IN"/>
        </w:rPr>
      </w:pPr>
      <w:r w:rsidRPr="00F53AB9">
        <w:rPr>
          <w:lang w:val="en-IN"/>
        </w:rPr>
        <w:t>Administered and optimized NoSQL databases such as Cassandra, Couchbase, and MongoDB.</w:t>
      </w:r>
    </w:p>
    <w:p w:rsidR="00F53AB9" w:rsidRPr="00F53AB9" w:rsidRDefault="00F53AB9" w:rsidP="00F53AB9">
      <w:pPr>
        <w:pStyle w:val="JDAccomplishment"/>
        <w:numPr>
          <w:ilvl w:val="0"/>
          <w:numId w:val="4"/>
        </w:numPr>
        <w:spacing w:before="120"/>
        <w:rPr>
          <w:lang w:val="en-IN"/>
        </w:rPr>
      </w:pPr>
      <w:r w:rsidRPr="00F53AB9">
        <w:rPr>
          <w:lang w:val="en-IN"/>
        </w:rPr>
        <w:t>Crafted, tested, and optimized SQL, T-SQL, and JSON scripts for complex data tasks and reporting.</w:t>
      </w:r>
    </w:p>
    <w:p w:rsidR="00F53AB9" w:rsidRPr="00F53AB9" w:rsidRDefault="00F53AB9" w:rsidP="00F53AB9">
      <w:pPr>
        <w:pStyle w:val="JDAccomplishment"/>
        <w:numPr>
          <w:ilvl w:val="0"/>
          <w:numId w:val="4"/>
        </w:numPr>
        <w:spacing w:before="120"/>
        <w:rPr>
          <w:lang w:val="en-IN"/>
        </w:rPr>
      </w:pPr>
      <w:r w:rsidRPr="00F53AB9">
        <w:rPr>
          <w:lang w:val="en-IN"/>
        </w:rPr>
        <w:t>Utilized SQL Server tools like SQL Server Management Studio (SSMS) and SQL Profiler for monitoring and optimization.</w:t>
      </w:r>
    </w:p>
    <w:p w:rsidR="00F53AB9" w:rsidRPr="00F53AB9" w:rsidRDefault="00F53AB9" w:rsidP="00F53AB9">
      <w:pPr>
        <w:pStyle w:val="JDAccomplishment"/>
        <w:numPr>
          <w:ilvl w:val="0"/>
          <w:numId w:val="4"/>
        </w:numPr>
        <w:spacing w:before="120"/>
        <w:rPr>
          <w:lang w:val="en-IN"/>
        </w:rPr>
      </w:pPr>
      <w:r w:rsidRPr="00F53AB9">
        <w:rPr>
          <w:lang w:val="en-IN"/>
        </w:rPr>
        <w:t>Managed and secured databases on Windows Server 2012 and 2017 platforms in compliance with best practices and security policies.</w:t>
      </w:r>
    </w:p>
    <w:p w:rsidR="00F53AB9" w:rsidRPr="00F53AB9" w:rsidRDefault="00F53AB9" w:rsidP="00F53AB9">
      <w:pPr>
        <w:pStyle w:val="JDAccomplishment"/>
        <w:numPr>
          <w:ilvl w:val="0"/>
          <w:numId w:val="4"/>
        </w:numPr>
        <w:spacing w:before="120"/>
        <w:rPr>
          <w:lang w:val="en-IN"/>
        </w:rPr>
      </w:pPr>
      <w:r w:rsidRPr="00F53AB9">
        <w:rPr>
          <w:lang w:val="en-IN"/>
        </w:rPr>
        <w:t xml:space="preserve">Implemented </w:t>
      </w:r>
      <w:proofErr w:type="spellStart"/>
      <w:r w:rsidRPr="00F53AB9">
        <w:rPr>
          <w:lang w:val="en-IN"/>
        </w:rPr>
        <w:t>Delphix</w:t>
      </w:r>
      <w:proofErr w:type="spellEnd"/>
      <w:r w:rsidRPr="00F53AB9">
        <w:rPr>
          <w:lang w:val="en-IN"/>
        </w:rPr>
        <w:t xml:space="preserve"> data virtualization and masking solutions to enhance data security.</w:t>
      </w:r>
    </w:p>
    <w:p w:rsidR="00F53AB9" w:rsidRPr="00F53AB9" w:rsidRDefault="00F53AB9" w:rsidP="00F53AB9">
      <w:pPr>
        <w:pStyle w:val="JDAccomplishment"/>
        <w:numPr>
          <w:ilvl w:val="0"/>
          <w:numId w:val="4"/>
        </w:numPr>
        <w:spacing w:before="120"/>
        <w:rPr>
          <w:lang w:val="en-IN"/>
        </w:rPr>
      </w:pPr>
      <w:r w:rsidRPr="00F53AB9">
        <w:rPr>
          <w:lang w:val="en-IN"/>
        </w:rPr>
        <w:lastRenderedPageBreak/>
        <w:t>Used Application Manager to oversee critical database applications, ensuring consistent performance and availability.</w:t>
      </w:r>
    </w:p>
    <w:p w:rsidR="00F53AB9" w:rsidRPr="00F53AB9" w:rsidRDefault="00F53AB9" w:rsidP="00F53AB9">
      <w:pPr>
        <w:pStyle w:val="JDAccomplishment"/>
        <w:numPr>
          <w:ilvl w:val="0"/>
          <w:numId w:val="4"/>
        </w:numPr>
        <w:spacing w:before="120"/>
        <w:rPr>
          <w:lang w:val="en-IN"/>
        </w:rPr>
      </w:pPr>
      <w:r w:rsidRPr="00F53AB9">
        <w:rPr>
          <w:lang w:val="en-IN"/>
        </w:rPr>
        <w:t>Automated database tasks using Active Batch to reduce manual workload and errors.</w:t>
      </w:r>
    </w:p>
    <w:p w:rsidR="00F53AB9" w:rsidRPr="00F53AB9" w:rsidRDefault="00F53AB9" w:rsidP="00F53AB9">
      <w:pPr>
        <w:pStyle w:val="JDAccomplishment"/>
        <w:numPr>
          <w:ilvl w:val="0"/>
          <w:numId w:val="4"/>
        </w:numPr>
        <w:spacing w:before="120"/>
        <w:rPr>
          <w:lang w:val="en-IN"/>
        </w:rPr>
      </w:pPr>
      <w:r w:rsidRPr="00F53AB9">
        <w:rPr>
          <w:lang w:val="en-IN"/>
        </w:rPr>
        <w:t>Leveraged Red Gate tools for SQL Server database tasks.</w:t>
      </w:r>
    </w:p>
    <w:p w:rsidR="00F53AB9" w:rsidRPr="00F53AB9" w:rsidRDefault="00F53AB9" w:rsidP="00F53AB9">
      <w:pPr>
        <w:pStyle w:val="JDAccomplishment"/>
        <w:numPr>
          <w:ilvl w:val="0"/>
          <w:numId w:val="4"/>
        </w:numPr>
        <w:spacing w:before="120"/>
        <w:rPr>
          <w:lang w:val="en-IN"/>
        </w:rPr>
      </w:pPr>
      <w:r w:rsidRPr="00F53AB9">
        <w:rPr>
          <w:lang w:val="en-IN"/>
        </w:rPr>
        <w:t>Administered, tuned, and secured Oracle 12c databases in compliance with organizational standards.</w:t>
      </w:r>
    </w:p>
    <w:p w:rsidR="00F53AB9" w:rsidRPr="00F53AB9" w:rsidRDefault="00F53AB9" w:rsidP="00F53AB9">
      <w:pPr>
        <w:pStyle w:val="JDAccomplishment"/>
        <w:numPr>
          <w:ilvl w:val="0"/>
          <w:numId w:val="4"/>
        </w:numPr>
        <w:spacing w:before="120"/>
        <w:rPr>
          <w:lang w:val="en-IN"/>
        </w:rPr>
      </w:pPr>
      <w:r w:rsidRPr="00F53AB9">
        <w:rPr>
          <w:lang w:val="en-IN"/>
        </w:rPr>
        <w:t>Collaborated with system administrators in a VMware virtualized environment for optimized database performance.</w:t>
      </w:r>
    </w:p>
    <w:p w:rsidR="00F53AB9" w:rsidRPr="00F53AB9" w:rsidRDefault="00F53AB9" w:rsidP="00F53AB9">
      <w:pPr>
        <w:pStyle w:val="JDAccomplishment"/>
        <w:numPr>
          <w:ilvl w:val="0"/>
          <w:numId w:val="4"/>
        </w:numPr>
        <w:spacing w:before="120"/>
        <w:rPr>
          <w:lang w:val="en-IN"/>
        </w:rPr>
      </w:pPr>
      <w:r w:rsidRPr="00F53AB9">
        <w:rPr>
          <w:lang w:val="en-IN"/>
        </w:rPr>
        <w:t>Managed Hadoop-based data environments for efficient data distribution and scalability.</w:t>
      </w:r>
    </w:p>
    <w:p w:rsidR="00F53AB9" w:rsidRPr="00F53AB9" w:rsidRDefault="00F53AB9" w:rsidP="00F53AB9">
      <w:pPr>
        <w:pStyle w:val="JDAccomplishment"/>
        <w:numPr>
          <w:ilvl w:val="0"/>
          <w:numId w:val="4"/>
        </w:numPr>
        <w:spacing w:before="120"/>
        <w:rPr>
          <w:lang w:val="en-IN"/>
        </w:rPr>
      </w:pPr>
      <w:r w:rsidRPr="00F53AB9">
        <w:rPr>
          <w:lang w:val="en-IN"/>
        </w:rPr>
        <w:t>Developed and maintained stored procedures, functions, and triggers using PL/SQL in Oracle databases.</w:t>
      </w:r>
    </w:p>
    <w:p w:rsidR="000C67D4" w:rsidRDefault="00212550">
      <w:pPr>
        <w:pStyle w:val="CompanyBlock"/>
        <w:spacing w:before="120"/>
        <w:rPr>
          <w:lang w:val="en-IN"/>
        </w:rPr>
      </w:pPr>
      <w:r>
        <w:t>Client: DP World</w:t>
      </w:r>
      <w:r>
        <w:tab/>
      </w:r>
      <w:r w:rsidR="00F5383F">
        <w:t xml:space="preserve">Nov </w:t>
      </w:r>
      <w:r>
        <w:t>201</w:t>
      </w:r>
      <w:r>
        <w:rPr>
          <w:lang w:val="en-IN"/>
        </w:rPr>
        <w:t>4</w:t>
      </w:r>
      <w:r>
        <w:t xml:space="preserve"> – </w:t>
      </w:r>
      <w:r w:rsidR="00F5383F">
        <w:t xml:space="preserve">Jan </w:t>
      </w:r>
      <w:r>
        <w:t>201</w:t>
      </w:r>
      <w:r>
        <w:rPr>
          <w:lang w:val="en-IN"/>
        </w:rPr>
        <w:t>7</w:t>
      </w:r>
    </w:p>
    <w:p w:rsidR="000C67D4" w:rsidRDefault="00212550">
      <w:pPr>
        <w:pStyle w:val="JobTitleBlock"/>
        <w:spacing w:after="120"/>
        <w:ind w:left="0"/>
        <w:rPr>
          <w:b w:val="0"/>
          <w:bCs w:val="0"/>
        </w:rPr>
      </w:pPr>
      <w:r>
        <w:rPr>
          <w:b w:val="0"/>
          <w:bCs w:val="0"/>
        </w:rPr>
        <w:t>Database Administrator</w:t>
      </w:r>
    </w:p>
    <w:p w:rsidR="000C67D4" w:rsidRDefault="00212550">
      <w:pPr>
        <w:pStyle w:val="JobDescription"/>
        <w:spacing w:after="0"/>
      </w:pPr>
      <w:r>
        <w:rPr>
          <w:b/>
          <w:bCs/>
        </w:rPr>
        <w:t>Environment</w:t>
      </w:r>
      <w:r>
        <w:t>: SQL Server 2008/2012/2014/2016 on Win Server 2008 and Win Server 2012, Azure</w:t>
      </w:r>
    </w:p>
    <w:p w:rsidR="000C67D4" w:rsidRDefault="00212550">
      <w:pPr>
        <w:pStyle w:val="JobDescription"/>
        <w:spacing w:before="120" w:after="0"/>
        <w:contextualSpacing w:val="0"/>
        <w:jc w:val="both"/>
      </w:pPr>
      <w:r>
        <w:t xml:space="preserve">Managed day-to-day tasks in Remedy and SAP Solution Manager, ensuring smooth operations. Installed and configured SQL Server 2008, 2012, 2014, and 2016 according to requirements. Executed change management process activities, ensuring proper documentation and approval. Developed new Microsoft AZURE environments based on client needs. Created and maintained DR sites for disaster recovery and business continuity. Conducted successful implementation of AWS, Cassandra, and Mongo DB technologies, improving scalability and performance. </w:t>
      </w:r>
    </w:p>
    <w:p w:rsidR="00BA3FCA" w:rsidRPr="00BA3FCA" w:rsidRDefault="00BA3FCA" w:rsidP="00BA3FCA">
      <w:pPr>
        <w:pStyle w:val="JDAccomplishment"/>
        <w:numPr>
          <w:ilvl w:val="0"/>
          <w:numId w:val="4"/>
        </w:numPr>
        <w:spacing w:before="120"/>
        <w:jc w:val="both"/>
        <w:rPr>
          <w:lang w:val="en-IN"/>
        </w:rPr>
      </w:pPr>
      <w:r w:rsidRPr="00BA3FCA">
        <w:rPr>
          <w:lang w:val="en-IN"/>
        </w:rPr>
        <w:t>Managed daily database administrative tasks using Remedy and SAP Solution Manager for DP World.</w:t>
      </w:r>
    </w:p>
    <w:p w:rsidR="00BA3FCA" w:rsidRPr="00BA3FCA" w:rsidRDefault="00BA3FCA" w:rsidP="00BA3FCA">
      <w:pPr>
        <w:pStyle w:val="JDAccomplishment"/>
        <w:numPr>
          <w:ilvl w:val="0"/>
          <w:numId w:val="4"/>
        </w:numPr>
        <w:spacing w:before="120"/>
        <w:jc w:val="both"/>
        <w:rPr>
          <w:lang w:val="en-IN"/>
        </w:rPr>
      </w:pPr>
      <w:r w:rsidRPr="00BA3FCA">
        <w:rPr>
          <w:lang w:val="en-IN"/>
        </w:rPr>
        <w:t>Led the installation and configuration of SQL Server versions 2008, 2012, 2014, and 2016 to meet DP World's requirements.</w:t>
      </w:r>
    </w:p>
    <w:p w:rsidR="00BA3FCA" w:rsidRPr="00BA3FCA" w:rsidRDefault="00BA3FCA" w:rsidP="00BA3FCA">
      <w:pPr>
        <w:pStyle w:val="JDAccomplishment"/>
        <w:numPr>
          <w:ilvl w:val="0"/>
          <w:numId w:val="4"/>
        </w:numPr>
        <w:spacing w:before="120"/>
        <w:jc w:val="both"/>
        <w:rPr>
          <w:lang w:val="en-IN"/>
        </w:rPr>
      </w:pPr>
      <w:r w:rsidRPr="00BA3FCA">
        <w:rPr>
          <w:lang w:val="en-IN"/>
        </w:rPr>
        <w:t>Developed Microsoft AZURE environments tailored to client demands.</w:t>
      </w:r>
    </w:p>
    <w:p w:rsidR="00BA3FCA" w:rsidRPr="00BA3FCA" w:rsidRDefault="00BA3FCA" w:rsidP="00BA3FCA">
      <w:pPr>
        <w:pStyle w:val="JDAccomplishment"/>
        <w:numPr>
          <w:ilvl w:val="0"/>
          <w:numId w:val="4"/>
        </w:numPr>
        <w:spacing w:before="120"/>
        <w:jc w:val="both"/>
        <w:rPr>
          <w:lang w:val="en-IN"/>
        </w:rPr>
      </w:pPr>
      <w:r w:rsidRPr="00BA3FCA">
        <w:rPr>
          <w:lang w:val="en-IN"/>
        </w:rPr>
        <w:t>Established Disaster Recovery (DR) sites to enhance business continuity for DP World.</w:t>
      </w:r>
    </w:p>
    <w:p w:rsidR="00BA3FCA" w:rsidRPr="00BA3FCA" w:rsidRDefault="00BA3FCA" w:rsidP="00BA3FCA">
      <w:pPr>
        <w:pStyle w:val="JDAccomplishment"/>
        <w:numPr>
          <w:ilvl w:val="0"/>
          <w:numId w:val="4"/>
        </w:numPr>
        <w:spacing w:before="120"/>
        <w:jc w:val="both"/>
        <w:rPr>
          <w:lang w:val="en-IN"/>
        </w:rPr>
      </w:pPr>
      <w:r w:rsidRPr="00BA3FCA">
        <w:rPr>
          <w:lang w:val="en-IN"/>
        </w:rPr>
        <w:t>Integrated AWS, Cassandra, and Mongo DB for enhanced system scalability and performance.</w:t>
      </w:r>
    </w:p>
    <w:p w:rsidR="00BA3FCA" w:rsidRPr="00BA3FCA" w:rsidRDefault="00BA3FCA" w:rsidP="00BA3FCA">
      <w:pPr>
        <w:pStyle w:val="JDAccomplishment"/>
        <w:numPr>
          <w:ilvl w:val="0"/>
          <w:numId w:val="4"/>
        </w:numPr>
        <w:spacing w:before="120"/>
        <w:jc w:val="both"/>
        <w:rPr>
          <w:lang w:val="en-IN"/>
        </w:rPr>
      </w:pPr>
      <w:r w:rsidRPr="00BA3FCA">
        <w:rPr>
          <w:lang w:val="en-IN"/>
        </w:rPr>
        <w:t>Orchestrated automated maintenance routines, such as daily backups, index reorganization, and database consistency checks.</w:t>
      </w:r>
    </w:p>
    <w:p w:rsidR="00BA3FCA" w:rsidRPr="00BA3FCA" w:rsidRDefault="00BA3FCA" w:rsidP="00BA3FCA">
      <w:pPr>
        <w:pStyle w:val="JDAccomplishment"/>
        <w:numPr>
          <w:ilvl w:val="0"/>
          <w:numId w:val="4"/>
        </w:numPr>
        <w:spacing w:before="120"/>
        <w:jc w:val="both"/>
        <w:rPr>
          <w:lang w:val="en-IN"/>
        </w:rPr>
      </w:pPr>
      <w:r w:rsidRPr="00BA3FCA">
        <w:rPr>
          <w:lang w:val="en-IN"/>
        </w:rPr>
        <w:t>Used tools like SSMS, Profiler, and Performance Monitor for monitoring and optimizing SQL Server performance.</w:t>
      </w:r>
    </w:p>
    <w:p w:rsidR="00BA3FCA" w:rsidRPr="00BA3FCA" w:rsidRDefault="00BA3FCA" w:rsidP="00BA3FCA">
      <w:pPr>
        <w:pStyle w:val="JDAccomplishment"/>
        <w:numPr>
          <w:ilvl w:val="0"/>
          <w:numId w:val="4"/>
        </w:numPr>
        <w:spacing w:before="120"/>
        <w:jc w:val="both"/>
        <w:rPr>
          <w:lang w:val="en-IN"/>
        </w:rPr>
      </w:pPr>
      <w:r w:rsidRPr="00BA3FCA">
        <w:rPr>
          <w:lang w:val="en-IN"/>
        </w:rPr>
        <w:t>Operated mainly on Windows Server 2008 and 2012 environments.</w:t>
      </w:r>
    </w:p>
    <w:p w:rsidR="00BA3FCA" w:rsidRPr="00BA3FCA" w:rsidRDefault="00BA3FCA" w:rsidP="00BA3FCA">
      <w:pPr>
        <w:pStyle w:val="JDAccomplishment"/>
        <w:numPr>
          <w:ilvl w:val="0"/>
          <w:numId w:val="4"/>
        </w:numPr>
        <w:spacing w:before="120"/>
        <w:jc w:val="both"/>
        <w:rPr>
          <w:lang w:val="en-IN"/>
        </w:rPr>
      </w:pPr>
      <w:r w:rsidRPr="00BA3FCA">
        <w:rPr>
          <w:lang w:val="en-IN"/>
        </w:rPr>
        <w:t>Demonstrated expertise in SQL and T-SQL for managing and querying SQL Server databases.</w:t>
      </w:r>
    </w:p>
    <w:p w:rsidR="00BA3FCA" w:rsidRPr="00BA3FCA" w:rsidRDefault="00BA3FCA" w:rsidP="00BA3FCA">
      <w:pPr>
        <w:pStyle w:val="JDAccomplishment"/>
        <w:numPr>
          <w:ilvl w:val="0"/>
          <w:numId w:val="4"/>
        </w:numPr>
        <w:spacing w:before="120"/>
        <w:jc w:val="both"/>
        <w:rPr>
          <w:lang w:val="en-IN"/>
        </w:rPr>
      </w:pPr>
      <w:r w:rsidRPr="00BA3FCA">
        <w:rPr>
          <w:lang w:val="en-IN"/>
        </w:rPr>
        <w:t xml:space="preserve">Utilized </w:t>
      </w:r>
      <w:proofErr w:type="spellStart"/>
      <w:r w:rsidRPr="00BA3FCA">
        <w:rPr>
          <w:lang w:val="en-IN"/>
        </w:rPr>
        <w:t>Delphix</w:t>
      </w:r>
      <w:proofErr w:type="spellEnd"/>
      <w:r w:rsidRPr="00BA3FCA">
        <w:rPr>
          <w:lang w:val="en-IN"/>
        </w:rPr>
        <w:t xml:space="preserve"> and Red Gate tools for efficient database operations.</w:t>
      </w:r>
    </w:p>
    <w:p w:rsidR="00BA3FCA" w:rsidRPr="00BA3FCA" w:rsidRDefault="00BA3FCA" w:rsidP="00BA3FCA">
      <w:pPr>
        <w:pStyle w:val="JDAccomplishment"/>
        <w:numPr>
          <w:ilvl w:val="0"/>
          <w:numId w:val="4"/>
        </w:numPr>
        <w:spacing w:before="120"/>
        <w:jc w:val="both"/>
        <w:rPr>
          <w:lang w:val="en-IN"/>
        </w:rPr>
      </w:pPr>
      <w:r w:rsidRPr="00BA3FCA">
        <w:rPr>
          <w:lang w:val="en-IN"/>
        </w:rPr>
        <w:t>Led the incorporation of NoSQL databases, including Cassandra and MongoDB, to expand data storage options.</w:t>
      </w:r>
    </w:p>
    <w:p w:rsidR="00BA3FCA" w:rsidRPr="00BA3FCA" w:rsidRDefault="00BA3FCA" w:rsidP="00BA3FCA">
      <w:pPr>
        <w:pStyle w:val="JDAccomplishment"/>
        <w:numPr>
          <w:ilvl w:val="0"/>
          <w:numId w:val="4"/>
        </w:numPr>
        <w:spacing w:before="120"/>
        <w:jc w:val="both"/>
        <w:rPr>
          <w:lang w:val="en-IN"/>
        </w:rPr>
      </w:pPr>
      <w:r w:rsidRPr="00BA3FCA">
        <w:rPr>
          <w:lang w:val="en-IN"/>
        </w:rPr>
        <w:t>Collaborated with IT and development teams using Application Manager for application lifecycle management.</w:t>
      </w:r>
    </w:p>
    <w:p w:rsidR="00BA3FCA" w:rsidRPr="00BA3FCA" w:rsidRDefault="00BA3FCA" w:rsidP="00BA3FCA">
      <w:pPr>
        <w:pStyle w:val="JDAccomplishment"/>
        <w:numPr>
          <w:ilvl w:val="0"/>
          <w:numId w:val="4"/>
        </w:numPr>
        <w:spacing w:before="120"/>
        <w:jc w:val="both"/>
        <w:rPr>
          <w:lang w:val="en-IN"/>
        </w:rPr>
      </w:pPr>
      <w:r w:rsidRPr="00BA3FCA">
        <w:rPr>
          <w:lang w:val="en-IN"/>
        </w:rPr>
        <w:t>Automated processes with Active Batch to reduce manual interventions.</w:t>
      </w:r>
    </w:p>
    <w:p w:rsidR="00BA3FCA" w:rsidRPr="00BA3FCA" w:rsidRDefault="00BA3FCA" w:rsidP="00BA3FCA">
      <w:pPr>
        <w:pStyle w:val="JDAccomplishment"/>
        <w:numPr>
          <w:ilvl w:val="0"/>
          <w:numId w:val="4"/>
        </w:numPr>
        <w:spacing w:before="120"/>
        <w:jc w:val="both"/>
        <w:rPr>
          <w:lang w:val="en-IN"/>
        </w:rPr>
      </w:pPr>
      <w:r w:rsidRPr="00BA3FCA">
        <w:rPr>
          <w:lang w:val="en-IN"/>
        </w:rPr>
        <w:t>Strictly adhered to change management protocols with proper documentation for every database alteration.</w:t>
      </w:r>
    </w:p>
    <w:p w:rsidR="00BA3FCA" w:rsidRPr="00BA3FCA" w:rsidRDefault="00BA3FCA" w:rsidP="00BA3FCA">
      <w:pPr>
        <w:pStyle w:val="JDAccomplishment"/>
        <w:numPr>
          <w:ilvl w:val="0"/>
          <w:numId w:val="4"/>
        </w:numPr>
        <w:spacing w:before="120"/>
        <w:jc w:val="both"/>
        <w:rPr>
          <w:lang w:val="en-IN"/>
        </w:rPr>
      </w:pPr>
      <w:r w:rsidRPr="00BA3FCA">
        <w:rPr>
          <w:lang w:val="en-IN"/>
        </w:rPr>
        <w:t>Integrated databases with the Nutanix infrastructure for enhanced storage capabilities.</w:t>
      </w:r>
    </w:p>
    <w:p w:rsidR="00BA3FCA" w:rsidRPr="00BA3FCA" w:rsidRDefault="00BA3FCA" w:rsidP="00BA3FCA">
      <w:pPr>
        <w:pStyle w:val="JDAccomplishment"/>
        <w:numPr>
          <w:ilvl w:val="0"/>
          <w:numId w:val="4"/>
        </w:numPr>
        <w:spacing w:before="120"/>
        <w:jc w:val="both"/>
        <w:rPr>
          <w:lang w:val="en-IN"/>
        </w:rPr>
      </w:pPr>
      <w:r w:rsidRPr="00BA3FCA">
        <w:rPr>
          <w:lang w:val="en-IN"/>
        </w:rPr>
        <w:t>Identified and mitigated potential database bottlenecks for optimal performance.</w:t>
      </w:r>
    </w:p>
    <w:p w:rsidR="00BA3FCA" w:rsidRPr="00BA3FCA" w:rsidRDefault="00BA3FCA" w:rsidP="00BA3FCA">
      <w:pPr>
        <w:pStyle w:val="JDAccomplishment"/>
        <w:numPr>
          <w:ilvl w:val="0"/>
          <w:numId w:val="4"/>
        </w:numPr>
        <w:spacing w:before="120"/>
        <w:jc w:val="both"/>
        <w:rPr>
          <w:lang w:val="en-IN"/>
        </w:rPr>
      </w:pPr>
      <w:r w:rsidRPr="00BA3FCA">
        <w:rPr>
          <w:lang w:val="en-IN"/>
        </w:rPr>
        <w:t>Collaborated with the IT security team to uphold database security and integrity in alignment with organizational policies.</w:t>
      </w:r>
    </w:p>
    <w:p w:rsidR="00BA3FCA" w:rsidRPr="00BA3FCA" w:rsidRDefault="00BA3FCA" w:rsidP="00BA3FCA">
      <w:pPr>
        <w:pStyle w:val="JDAccomplishment"/>
        <w:numPr>
          <w:ilvl w:val="0"/>
          <w:numId w:val="4"/>
        </w:numPr>
        <w:spacing w:before="120"/>
        <w:jc w:val="both"/>
        <w:rPr>
          <w:lang w:val="en-IN"/>
        </w:rPr>
      </w:pPr>
      <w:r w:rsidRPr="00BA3FCA">
        <w:rPr>
          <w:lang w:val="en-IN"/>
        </w:rPr>
        <w:t>Trained junior database administrators on best practices.</w:t>
      </w:r>
    </w:p>
    <w:p w:rsidR="00BA3FCA" w:rsidRPr="00BA3FCA" w:rsidRDefault="00BA3FCA" w:rsidP="00BA3FCA">
      <w:pPr>
        <w:pStyle w:val="JDAccomplishment"/>
        <w:numPr>
          <w:ilvl w:val="0"/>
          <w:numId w:val="4"/>
        </w:numPr>
        <w:spacing w:before="120"/>
        <w:jc w:val="both"/>
        <w:rPr>
          <w:lang w:val="en-IN"/>
        </w:rPr>
      </w:pPr>
      <w:r w:rsidRPr="00BA3FCA">
        <w:rPr>
          <w:lang w:val="en-IN"/>
        </w:rPr>
        <w:t>Monitored and managed PostgreSQL during the mentioned period.</w:t>
      </w:r>
    </w:p>
    <w:p w:rsidR="00BA3FCA" w:rsidRPr="00BA3FCA" w:rsidRDefault="00BA3FCA" w:rsidP="00BA3FCA">
      <w:pPr>
        <w:pStyle w:val="JDAccomplishment"/>
        <w:numPr>
          <w:ilvl w:val="0"/>
          <w:numId w:val="4"/>
        </w:numPr>
        <w:spacing w:before="120"/>
        <w:jc w:val="both"/>
        <w:rPr>
          <w:lang w:val="en-IN"/>
        </w:rPr>
      </w:pPr>
      <w:r w:rsidRPr="00BA3FCA">
        <w:rPr>
          <w:lang w:val="en-IN"/>
        </w:rPr>
        <w:t>Assisted in feasibility studies for potential integrations with platforms like Snowflake and Hadoop.</w:t>
      </w:r>
    </w:p>
    <w:p w:rsidR="00BA3FCA" w:rsidRPr="00BA3FCA" w:rsidRDefault="00BA3FCA" w:rsidP="00BA3FCA">
      <w:pPr>
        <w:pStyle w:val="JDAccomplishment"/>
        <w:numPr>
          <w:ilvl w:val="0"/>
          <w:numId w:val="4"/>
        </w:numPr>
        <w:spacing w:before="120"/>
        <w:jc w:val="both"/>
        <w:rPr>
          <w:lang w:val="en-IN"/>
        </w:rPr>
      </w:pPr>
      <w:r w:rsidRPr="00BA3FCA">
        <w:rPr>
          <w:lang w:val="en-IN"/>
        </w:rPr>
        <w:t>Engaged with application teams to ensure database alignment with application and user needs.</w:t>
      </w:r>
    </w:p>
    <w:p w:rsidR="00FE6042" w:rsidRPr="001F216C" w:rsidRDefault="00BA3FCA" w:rsidP="001F216C">
      <w:pPr>
        <w:pStyle w:val="JDAccomplishment"/>
        <w:numPr>
          <w:ilvl w:val="0"/>
          <w:numId w:val="4"/>
        </w:numPr>
        <w:spacing w:before="120"/>
        <w:jc w:val="both"/>
        <w:rPr>
          <w:lang w:val="en-IN"/>
        </w:rPr>
      </w:pPr>
      <w:r w:rsidRPr="00BA3FCA">
        <w:rPr>
          <w:lang w:val="en-IN"/>
        </w:rPr>
        <w:t>Maintained updated knowledge on SQL Server advancements, ensuring the latest features were harnessed.</w:t>
      </w:r>
    </w:p>
    <w:p w:rsidR="000C67D4" w:rsidRDefault="00212550">
      <w:pPr>
        <w:pStyle w:val="SectionHeading"/>
        <w:spacing w:before="240" w:after="120"/>
        <w:rPr>
          <w:rFonts w:ascii="Franklin Gothic Book" w:hAnsi="Franklin Gothic Book"/>
        </w:rPr>
      </w:pPr>
      <w:r>
        <w:rPr>
          <w:rFonts w:ascii="Franklin Gothic Book" w:hAnsi="Franklin Gothic Book"/>
        </w:rPr>
        <w:t>Education</w:t>
      </w:r>
    </w:p>
    <w:p w:rsidR="000C67D4" w:rsidRDefault="00212550">
      <w:pPr>
        <w:pStyle w:val="EduDegree"/>
        <w:rPr>
          <w:b w:val="0"/>
          <w:bCs w:val="0"/>
          <w:lang w:val="en-IN"/>
        </w:rPr>
      </w:pPr>
      <w:proofErr w:type="spellStart"/>
      <w:r>
        <w:rPr>
          <w:b w:val="0"/>
          <w:bCs w:val="0"/>
          <w:lang w:val="en-IN"/>
        </w:rPr>
        <w:t>Master’s</w:t>
      </w:r>
      <w:proofErr w:type="spellEnd"/>
      <w:r>
        <w:rPr>
          <w:b w:val="0"/>
          <w:bCs w:val="0"/>
          <w:lang w:val="en-IN"/>
        </w:rPr>
        <w:t xml:space="preserve"> of Information Science </w:t>
      </w:r>
    </w:p>
    <w:p w:rsidR="000C67D4" w:rsidRDefault="00212550">
      <w:pPr>
        <w:pStyle w:val="EduInfo"/>
        <w:rPr>
          <w:lang w:val="en-IN"/>
        </w:rPr>
      </w:pPr>
      <w:r>
        <w:rPr>
          <w:lang w:val="en-IN"/>
        </w:rPr>
        <w:t xml:space="preserve">   Trine University, Michigan, USA</w:t>
      </w:r>
    </w:p>
    <w:p w:rsidR="000C67D4" w:rsidRDefault="000C67D4">
      <w:pPr>
        <w:pStyle w:val="EduDegree"/>
        <w:rPr>
          <w:b w:val="0"/>
          <w:bCs w:val="0"/>
        </w:rPr>
      </w:pPr>
    </w:p>
    <w:p w:rsidR="000C67D4" w:rsidRDefault="00212550">
      <w:pPr>
        <w:pStyle w:val="EduDegree"/>
        <w:rPr>
          <w:b w:val="0"/>
          <w:bCs w:val="0"/>
          <w:lang w:val="en-IN"/>
        </w:rPr>
      </w:pPr>
      <w:r>
        <w:rPr>
          <w:b w:val="0"/>
          <w:bCs w:val="0"/>
        </w:rPr>
        <w:t xml:space="preserve">Bachelor of </w:t>
      </w:r>
      <w:r>
        <w:rPr>
          <w:b w:val="0"/>
          <w:bCs w:val="0"/>
          <w:lang w:val="en-IN"/>
        </w:rPr>
        <w:t>Commerce</w:t>
      </w:r>
    </w:p>
    <w:p w:rsidR="000C67D4" w:rsidRDefault="00212550">
      <w:pPr>
        <w:pStyle w:val="EduInfo"/>
      </w:pPr>
      <w:r>
        <w:rPr>
          <w:lang w:val="en-IN"/>
        </w:rPr>
        <w:t>Acharya Nagarjuna University</w:t>
      </w:r>
      <w:r>
        <w:t>, India</w:t>
      </w:r>
    </w:p>
    <w:p w:rsidR="000C67D4" w:rsidRDefault="000C67D4">
      <w:pPr>
        <w:pStyle w:val="AdditionalList"/>
        <w:numPr>
          <w:ilvl w:val="0"/>
          <w:numId w:val="0"/>
        </w:numPr>
      </w:pPr>
    </w:p>
    <w:p w:rsidR="00BA3FCA" w:rsidRDefault="00BA3FCA">
      <w:pPr>
        <w:pStyle w:val="AdditionalList"/>
        <w:numPr>
          <w:ilvl w:val="0"/>
          <w:numId w:val="0"/>
        </w:numPr>
      </w:pPr>
    </w:p>
    <w:p w:rsidR="00BA3FCA" w:rsidRDefault="00BA3FCA">
      <w:pPr>
        <w:pStyle w:val="AdditionalList"/>
        <w:numPr>
          <w:ilvl w:val="0"/>
          <w:numId w:val="0"/>
        </w:numPr>
      </w:pPr>
    </w:p>
    <w:p w:rsidR="00BA3FCA" w:rsidRDefault="00BA3FCA">
      <w:pPr>
        <w:pStyle w:val="AdditionalList"/>
        <w:numPr>
          <w:ilvl w:val="0"/>
          <w:numId w:val="0"/>
        </w:numPr>
      </w:pPr>
    </w:p>
    <w:sectPr w:rsidR="00BA3FCA">
      <w:footerReference w:type="default" r:id="rId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065" w:rsidRDefault="007F4065">
      <w:r>
        <w:separator/>
      </w:r>
    </w:p>
  </w:endnote>
  <w:endnote w:type="continuationSeparator" w:id="0">
    <w:p w:rsidR="007F4065" w:rsidRDefault="007F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charset w:val="4D"/>
    <w:family w:val="auto"/>
    <w:pitch w:val="default"/>
    <w:sig w:usb0="00000000"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7D4" w:rsidRDefault="00212550">
    <w:pPr>
      <w:tabs>
        <w:tab w:val="center" w:pos="4550"/>
        <w:tab w:val="left" w:pos="5818"/>
      </w:tabs>
      <w:ind w:right="260"/>
      <w:jc w:val="right"/>
      <w:rPr>
        <w:rFonts w:ascii="Century" w:hAnsi="Century"/>
        <w:color w:val="0F5581"/>
        <w:sz w:val="18"/>
        <w:szCs w:val="18"/>
      </w:rPr>
    </w:pPr>
    <w:r>
      <w:rPr>
        <w:rFonts w:ascii="Century" w:hAnsi="Century"/>
        <w:color w:val="0F5581"/>
        <w:spacing w:val="60"/>
        <w:sz w:val="18"/>
        <w:szCs w:val="18"/>
      </w:rPr>
      <w:t>Page</w:t>
    </w:r>
    <w:r>
      <w:rPr>
        <w:rFonts w:ascii="Century" w:hAnsi="Century"/>
        <w:color w:val="0F5581"/>
        <w:sz w:val="18"/>
        <w:szCs w:val="18"/>
      </w:rPr>
      <w:t xml:space="preserve"> </w:t>
    </w:r>
    <w:r>
      <w:rPr>
        <w:rFonts w:ascii="Century" w:hAnsi="Century"/>
        <w:color w:val="0F5581"/>
        <w:sz w:val="18"/>
        <w:szCs w:val="18"/>
      </w:rPr>
      <w:fldChar w:fldCharType="begin"/>
    </w:r>
    <w:r>
      <w:rPr>
        <w:rFonts w:ascii="Century" w:hAnsi="Century"/>
        <w:color w:val="0F5581"/>
        <w:sz w:val="18"/>
        <w:szCs w:val="18"/>
      </w:rPr>
      <w:instrText xml:space="preserve"> PAGE   \* MERGEFORMAT </w:instrText>
    </w:r>
    <w:r>
      <w:rPr>
        <w:rFonts w:ascii="Century" w:hAnsi="Century"/>
        <w:color w:val="0F5581"/>
        <w:sz w:val="18"/>
        <w:szCs w:val="18"/>
      </w:rPr>
      <w:fldChar w:fldCharType="separate"/>
    </w:r>
    <w:r>
      <w:rPr>
        <w:rFonts w:ascii="Century" w:hAnsi="Century"/>
        <w:color w:val="0F5581"/>
        <w:sz w:val="18"/>
        <w:szCs w:val="18"/>
      </w:rPr>
      <w:t>1</w:t>
    </w:r>
    <w:r>
      <w:rPr>
        <w:rFonts w:ascii="Century" w:hAnsi="Century"/>
        <w:color w:val="0F5581"/>
        <w:sz w:val="18"/>
        <w:szCs w:val="18"/>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rFonts w:ascii="Century" w:hAnsi="Century"/>
        <w:color w:val="0F5581"/>
        <w:sz w:val="18"/>
        <w:szCs w:val="18"/>
      </w:rPr>
      <w:instrText xml:space="preserve"> NUMPAGES  \* Arabic  \* MERGEFORMAT </w:instrText>
    </w:r>
    <w:r>
      <w:rPr>
        <w:rFonts w:ascii="Century" w:hAnsi="Century"/>
        <w:color w:val="0F5581"/>
        <w:sz w:val="18"/>
        <w:szCs w:val="18"/>
      </w:rPr>
      <w:fldChar w:fldCharType="separate"/>
    </w:r>
    <w:r>
      <w:rPr>
        <w:rFonts w:ascii="Century" w:hAnsi="Century"/>
        <w:color w:val="0F5581"/>
        <w:sz w:val="18"/>
        <w:szCs w:val="18"/>
      </w:rPr>
      <w:t>4</w:t>
    </w:r>
    <w:r>
      <w:rPr>
        <w:rFonts w:ascii="Century" w:hAnsi="Century"/>
        <w:color w:val="0F5581"/>
        <w:sz w:val="18"/>
        <w:szCs w:val="18"/>
      </w:rPr>
      <w:fldChar w:fldCharType="end"/>
    </w:r>
  </w:p>
  <w:p w:rsidR="000C67D4" w:rsidRDefault="000C67D4">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065" w:rsidRDefault="007F4065">
      <w:r>
        <w:separator/>
      </w:r>
    </w:p>
  </w:footnote>
  <w:footnote w:type="continuationSeparator" w:id="0">
    <w:p w:rsidR="007F4065" w:rsidRDefault="007F4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6043"/>
    <w:multiLevelType w:val="multilevel"/>
    <w:tmpl w:val="0C706043"/>
    <w:lvl w:ilvl="0">
      <w:start w:val="1"/>
      <w:numFmt w:val="bullet"/>
      <w:lvlText w:val=""/>
      <w:lvlJc w:val="left"/>
      <w:pPr>
        <w:ind w:left="907" w:hanging="360"/>
      </w:pPr>
      <w:rPr>
        <w:rFonts w:ascii="Symbol" w:hAnsi="Symbol" w:hint="default"/>
      </w:rPr>
    </w:lvl>
    <w:lvl w:ilvl="1">
      <w:start w:val="1"/>
      <w:numFmt w:val="bullet"/>
      <w:lvlText w:val="o"/>
      <w:lvlJc w:val="left"/>
      <w:pPr>
        <w:ind w:left="1627" w:hanging="360"/>
      </w:pPr>
      <w:rPr>
        <w:rFonts w:ascii="Courier New" w:hAnsi="Courier New" w:cs="Courier New" w:hint="default"/>
      </w:rPr>
    </w:lvl>
    <w:lvl w:ilvl="2">
      <w:start w:val="1"/>
      <w:numFmt w:val="bullet"/>
      <w:lvlText w:val=""/>
      <w:lvlJc w:val="left"/>
      <w:pPr>
        <w:ind w:left="2347" w:hanging="360"/>
      </w:pPr>
      <w:rPr>
        <w:rFonts w:ascii="Wingdings" w:hAnsi="Wingdings" w:hint="default"/>
      </w:rPr>
    </w:lvl>
    <w:lvl w:ilvl="3">
      <w:start w:val="1"/>
      <w:numFmt w:val="bullet"/>
      <w:lvlText w:val=""/>
      <w:lvlJc w:val="left"/>
      <w:pPr>
        <w:ind w:left="3067" w:hanging="360"/>
      </w:pPr>
      <w:rPr>
        <w:rFonts w:ascii="Symbol" w:hAnsi="Symbol" w:hint="default"/>
      </w:rPr>
    </w:lvl>
    <w:lvl w:ilvl="4">
      <w:start w:val="1"/>
      <w:numFmt w:val="bullet"/>
      <w:lvlText w:val="o"/>
      <w:lvlJc w:val="left"/>
      <w:pPr>
        <w:ind w:left="3787" w:hanging="360"/>
      </w:pPr>
      <w:rPr>
        <w:rFonts w:ascii="Courier New" w:hAnsi="Courier New" w:cs="Courier New" w:hint="default"/>
      </w:rPr>
    </w:lvl>
    <w:lvl w:ilvl="5">
      <w:start w:val="1"/>
      <w:numFmt w:val="bullet"/>
      <w:lvlText w:val=""/>
      <w:lvlJc w:val="left"/>
      <w:pPr>
        <w:ind w:left="4507" w:hanging="360"/>
      </w:pPr>
      <w:rPr>
        <w:rFonts w:ascii="Wingdings" w:hAnsi="Wingdings" w:hint="default"/>
      </w:rPr>
    </w:lvl>
    <w:lvl w:ilvl="6">
      <w:start w:val="1"/>
      <w:numFmt w:val="bullet"/>
      <w:lvlText w:val=""/>
      <w:lvlJc w:val="left"/>
      <w:pPr>
        <w:ind w:left="5227" w:hanging="360"/>
      </w:pPr>
      <w:rPr>
        <w:rFonts w:ascii="Symbol" w:hAnsi="Symbol" w:hint="default"/>
      </w:rPr>
    </w:lvl>
    <w:lvl w:ilvl="7">
      <w:start w:val="1"/>
      <w:numFmt w:val="bullet"/>
      <w:lvlText w:val="o"/>
      <w:lvlJc w:val="left"/>
      <w:pPr>
        <w:ind w:left="5947" w:hanging="360"/>
      </w:pPr>
      <w:rPr>
        <w:rFonts w:ascii="Courier New" w:hAnsi="Courier New" w:cs="Courier New" w:hint="default"/>
      </w:rPr>
    </w:lvl>
    <w:lvl w:ilvl="8">
      <w:start w:val="1"/>
      <w:numFmt w:val="bullet"/>
      <w:lvlText w:val=""/>
      <w:lvlJc w:val="left"/>
      <w:pPr>
        <w:ind w:left="6667" w:hanging="360"/>
      </w:pPr>
      <w:rPr>
        <w:rFonts w:ascii="Wingdings" w:hAnsi="Wingdings" w:hint="default"/>
      </w:rPr>
    </w:lvl>
  </w:abstractNum>
  <w:abstractNum w:abstractNumId="1" w15:restartNumberingAfterBreak="0">
    <w:nsid w:val="0DC02916"/>
    <w:multiLevelType w:val="multilevel"/>
    <w:tmpl w:val="0DC02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6529EB"/>
    <w:multiLevelType w:val="multilevel"/>
    <w:tmpl w:val="8DDA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927A0"/>
    <w:multiLevelType w:val="multilevel"/>
    <w:tmpl w:val="D510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B183F"/>
    <w:multiLevelType w:val="multilevel"/>
    <w:tmpl w:val="80BAD41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972A1"/>
    <w:multiLevelType w:val="multilevel"/>
    <w:tmpl w:val="DB9C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E7B12"/>
    <w:multiLevelType w:val="multilevel"/>
    <w:tmpl w:val="3CCE7B12"/>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C907DB"/>
    <w:multiLevelType w:val="multilevel"/>
    <w:tmpl w:val="336C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53884"/>
    <w:multiLevelType w:val="multilevel"/>
    <w:tmpl w:val="6BC53884"/>
    <w:lvl w:ilvl="0">
      <w:start w:val="1"/>
      <w:numFmt w:val="bullet"/>
      <w:pStyle w:val="AoEBullet"/>
      <w:lvlText w:val=""/>
      <w:lvlJc w:val="left"/>
      <w:pPr>
        <w:ind w:left="705" w:hanging="360"/>
      </w:pPr>
      <w:rPr>
        <w:rFonts w:ascii="Symbol" w:hAnsi="Symbol" w:hint="default"/>
        <w:sz w:val="16"/>
        <w:szCs w:val="16"/>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9" w15:restartNumberingAfterBreak="0">
    <w:nsid w:val="7AE202D9"/>
    <w:multiLevelType w:val="multilevel"/>
    <w:tmpl w:val="F806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0"/>
  </w:num>
  <w:num w:numId="5">
    <w:abstractNumId w:val="3"/>
  </w:num>
  <w:num w:numId="6">
    <w:abstractNumId w:val="9"/>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12DAA"/>
    <w:rsid w:val="000138B0"/>
    <w:rsid w:val="000140B7"/>
    <w:rsid w:val="0001420D"/>
    <w:rsid w:val="0002350E"/>
    <w:rsid w:val="000657F6"/>
    <w:rsid w:val="000956AB"/>
    <w:rsid w:val="000A5888"/>
    <w:rsid w:val="000B11EC"/>
    <w:rsid w:val="000B1BB5"/>
    <w:rsid w:val="000C1DA0"/>
    <w:rsid w:val="000C67D4"/>
    <w:rsid w:val="000C750D"/>
    <w:rsid w:val="000D696A"/>
    <w:rsid w:val="000E2733"/>
    <w:rsid w:val="00103F5A"/>
    <w:rsid w:val="00104B1B"/>
    <w:rsid w:val="001050AD"/>
    <w:rsid w:val="00115D69"/>
    <w:rsid w:val="00116327"/>
    <w:rsid w:val="001402E3"/>
    <w:rsid w:val="00156EC7"/>
    <w:rsid w:val="00164C17"/>
    <w:rsid w:val="001762D8"/>
    <w:rsid w:val="00177668"/>
    <w:rsid w:val="00180BB5"/>
    <w:rsid w:val="00192A31"/>
    <w:rsid w:val="0019583B"/>
    <w:rsid w:val="001A4B4E"/>
    <w:rsid w:val="001A7BE5"/>
    <w:rsid w:val="001C1FD4"/>
    <w:rsid w:val="001C65A1"/>
    <w:rsid w:val="001E33F4"/>
    <w:rsid w:val="001F0247"/>
    <w:rsid w:val="001F172D"/>
    <w:rsid w:val="001F216C"/>
    <w:rsid w:val="001F48A9"/>
    <w:rsid w:val="00210D8F"/>
    <w:rsid w:val="002124EB"/>
    <w:rsid w:val="00212550"/>
    <w:rsid w:val="002258A8"/>
    <w:rsid w:val="00226088"/>
    <w:rsid w:val="00247628"/>
    <w:rsid w:val="00255246"/>
    <w:rsid w:val="00264954"/>
    <w:rsid w:val="002903FC"/>
    <w:rsid w:val="00290782"/>
    <w:rsid w:val="002933A1"/>
    <w:rsid w:val="00297B93"/>
    <w:rsid w:val="002A0E3F"/>
    <w:rsid w:val="002A0FB1"/>
    <w:rsid w:val="002A5D39"/>
    <w:rsid w:val="002C0276"/>
    <w:rsid w:val="002D1C1E"/>
    <w:rsid w:val="002D490B"/>
    <w:rsid w:val="002E3422"/>
    <w:rsid w:val="002E59C5"/>
    <w:rsid w:val="002E701B"/>
    <w:rsid w:val="003051B0"/>
    <w:rsid w:val="00316CDD"/>
    <w:rsid w:val="00316E65"/>
    <w:rsid w:val="00320D74"/>
    <w:rsid w:val="00325B3B"/>
    <w:rsid w:val="00325BEF"/>
    <w:rsid w:val="003346F1"/>
    <w:rsid w:val="00343FDA"/>
    <w:rsid w:val="00346B8F"/>
    <w:rsid w:val="00377A5A"/>
    <w:rsid w:val="00396730"/>
    <w:rsid w:val="003A4465"/>
    <w:rsid w:val="004024DD"/>
    <w:rsid w:val="00403AE7"/>
    <w:rsid w:val="00407CAE"/>
    <w:rsid w:val="00407E82"/>
    <w:rsid w:val="00417D6D"/>
    <w:rsid w:val="00424B71"/>
    <w:rsid w:val="00453EE3"/>
    <w:rsid w:val="00463E5B"/>
    <w:rsid w:val="004718A6"/>
    <w:rsid w:val="00492226"/>
    <w:rsid w:val="00495E3F"/>
    <w:rsid w:val="004D1E3D"/>
    <w:rsid w:val="004E6DB8"/>
    <w:rsid w:val="004F6057"/>
    <w:rsid w:val="004F6978"/>
    <w:rsid w:val="00507F5B"/>
    <w:rsid w:val="00526628"/>
    <w:rsid w:val="00540A4A"/>
    <w:rsid w:val="005419DB"/>
    <w:rsid w:val="00553F03"/>
    <w:rsid w:val="005636AA"/>
    <w:rsid w:val="005A5CB5"/>
    <w:rsid w:val="005A65C6"/>
    <w:rsid w:val="005A6945"/>
    <w:rsid w:val="005B5598"/>
    <w:rsid w:val="005C1FD1"/>
    <w:rsid w:val="005C4067"/>
    <w:rsid w:val="005D5593"/>
    <w:rsid w:val="005E6B64"/>
    <w:rsid w:val="005F16A3"/>
    <w:rsid w:val="005F496B"/>
    <w:rsid w:val="005F6A3E"/>
    <w:rsid w:val="00603931"/>
    <w:rsid w:val="006052CC"/>
    <w:rsid w:val="00613C12"/>
    <w:rsid w:val="00615156"/>
    <w:rsid w:val="0061564E"/>
    <w:rsid w:val="006260B9"/>
    <w:rsid w:val="00635EFD"/>
    <w:rsid w:val="006370D1"/>
    <w:rsid w:val="00641691"/>
    <w:rsid w:val="006509F8"/>
    <w:rsid w:val="006637F4"/>
    <w:rsid w:val="006645A7"/>
    <w:rsid w:val="0069380F"/>
    <w:rsid w:val="006A5B63"/>
    <w:rsid w:val="006B04E4"/>
    <w:rsid w:val="006B279F"/>
    <w:rsid w:val="006B4B11"/>
    <w:rsid w:val="006C5469"/>
    <w:rsid w:val="006D776C"/>
    <w:rsid w:val="006E31FB"/>
    <w:rsid w:val="006E778C"/>
    <w:rsid w:val="0071600A"/>
    <w:rsid w:val="00716965"/>
    <w:rsid w:val="00721E8C"/>
    <w:rsid w:val="00731A69"/>
    <w:rsid w:val="0073330E"/>
    <w:rsid w:val="00736DAC"/>
    <w:rsid w:val="00750726"/>
    <w:rsid w:val="00750B95"/>
    <w:rsid w:val="00753348"/>
    <w:rsid w:val="00753DED"/>
    <w:rsid w:val="007618AE"/>
    <w:rsid w:val="007642D2"/>
    <w:rsid w:val="007813D5"/>
    <w:rsid w:val="00783375"/>
    <w:rsid w:val="007844F7"/>
    <w:rsid w:val="007874B2"/>
    <w:rsid w:val="007962FA"/>
    <w:rsid w:val="007A45BD"/>
    <w:rsid w:val="007B179D"/>
    <w:rsid w:val="007C0DA6"/>
    <w:rsid w:val="007E5D2A"/>
    <w:rsid w:val="007F4065"/>
    <w:rsid w:val="008147CE"/>
    <w:rsid w:val="008208F6"/>
    <w:rsid w:val="00831D47"/>
    <w:rsid w:val="00844AF9"/>
    <w:rsid w:val="008461B0"/>
    <w:rsid w:val="00867E47"/>
    <w:rsid w:val="0087093F"/>
    <w:rsid w:val="00871E44"/>
    <w:rsid w:val="008919C4"/>
    <w:rsid w:val="008974CA"/>
    <w:rsid w:val="008A56B5"/>
    <w:rsid w:val="008B4D09"/>
    <w:rsid w:val="008B5DEB"/>
    <w:rsid w:val="008C5841"/>
    <w:rsid w:val="008F5894"/>
    <w:rsid w:val="0090063A"/>
    <w:rsid w:val="00901815"/>
    <w:rsid w:val="00906959"/>
    <w:rsid w:val="00927362"/>
    <w:rsid w:val="00936D02"/>
    <w:rsid w:val="00944450"/>
    <w:rsid w:val="00954119"/>
    <w:rsid w:val="00963DBE"/>
    <w:rsid w:val="00977A3D"/>
    <w:rsid w:val="009A3F35"/>
    <w:rsid w:val="009A6E99"/>
    <w:rsid w:val="009B13FB"/>
    <w:rsid w:val="009B33B0"/>
    <w:rsid w:val="009B481D"/>
    <w:rsid w:val="009C3B67"/>
    <w:rsid w:val="009D1BA5"/>
    <w:rsid w:val="009E4229"/>
    <w:rsid w:val="00A00FCD"/>
    <w:rsid w:val="00A0114C"/>
    <w:rsid w:val="00A074C7"/>
    <w:rsid w:val="00A20587"/>
    <w:rsid w:val="00A21233"/>
    <w:rsid w:val="00A235A2"/>
    <w:rsid w:val="00A3539D"/>
    <w:rsid w:val="00A50044"/>
    <w:rsid w:val="00A57DF6"/>
    <w:rsid w:val="00A65FE8"/>
    <w:rsid w:val="00A67566"/>
    <w:rsid w:val="00A67EDA"/>
    <w:rsid w:val="00A70C2D"/>
    <w:rsid w:val="00A747A5"/>
    <w:rsid w:val="00A9442D"/>
    <w:rsid w:val="00A945DA"/>
    <w:rsid w:val="00AA43DD"/>
    <w:rsid w:val="00AB71E2"/>
    <w:rsid w:val="00AC4413"/>
    <w:rsid w:val="00AD484D"/>
    <w:rsid w:val="00AE4E72"/>
    <w:rsid w:val="00B247C7"/>
    <w:rsid w:val="00B27E8A"/>
    <w:rsid w:val="00B3471B"/>
    <w:rsid w:val="00B34BD9"/>
    <w:rsid w:val="00B357EC"/>
    <w:rsid w:val="00B517C2"/>
    <w:rsid w:val="00B621C2"/>
    <w:rsid w:val="00B62E03"/>
    <w:rsid w:val="00B6594D"/>
    <w:rsid w:val="00B84BF1"/>
    <w:rsid w:val="00B9767A"/>
    <w:rsid w:val="00BA0C8A"/>
    <w:rsid w:val="00BA3FCA"/>
    <w:rsid w:val="00BB78CE"/>
    <w:rsid w:val="00BC1921"/>
    <w:rsid w:val="00BC41EB"/>
    <w:rsid w:val="00BD5527"/>
    <w:rsid w:val="00C13CD4"/>
    <w:rsid w:val="00C14FC4"/>
    <w:rsid w:val="00C35109"/>
    <w:rsid w:val="00C42DDE"/>
    <w:rsid w:val="00C5599C"/>
    <w:rsid w:val="00C56E6C"/>
    <w:rsid w:val="00C615AA"/>
    <w:rsid w:val="00C7000B"/>
    <w:rsid w:val="00C70303"/>
    <w:rsid w:val="00C82C6E"/>
    <w:rsid w:val="00CA7230"/>
    <w:rsid w:val="00CC2EB0"/>
    <w:rsid w:val="00CF3343"/>
    <w:rsid w:val="00D14628"/>
    <w:rsid w:val="00D31B3F"/>
    <w:rsid w:val="00D41BBE"/>
    <w:rsid w:val="00D530DD"/>
    <w:rsid w:val="00D70FC1"/>
    <w:rsid w:val="00D715B7"/>
    <w:rsid w:val="00D73EDF"/>
    <w:rsid w:val="00D84020"/>
    <w:rsid w:val="00D851FA"/>
    <w:rsid w:val="00D85ABA"/>
    <w:rsid w:val="00D956BB"/>
    <w:rsid w:val="00DA4C66"/>
    <w:rsid w:val="00DA4CF8"/>
    <w:rsid w:val="00DB0C75"/>
    <w:rsid w:val="00DB16AE"/>
    <w:rsid w:val="00DB34A1"/>
    <w:rsid w:val="00DB6D1B"/>
    <w:rsid w:val="00DD0F8D"/>
    <w:rsid w:val="00DD72C2"/>
    <w:rsid w:val="00DF2134"/>
    <w:rsid w:val="00DF6D4B"/>
    <w:rsid w:val="00E05478"/>
    <w:rsid w:val="00E0577A"/>
    <w:rsid w:val="00E2106B"/>
    <w:rsid w:val="00E261D6"/>
    <w:rsid w:val="00E715F2"/>
    <w:rsid w:val="00EA1753"/>
    <w:rsid w:val="00EA38C6"/>
    <w:rsid w:val="00EC32F4"/>
    <w:rsid w:val="00EC6057"/>
    <w:rsid w:val="00EE6969"/>
    <w:rsid w:val="00EF067F"/>
    <w:rsid w:val="00F00F21"/>
    <w:rsid w:val="00F0287A"/>
    <w:rsid w:val="00F25ED0"/>
    <w:rsid w:val="00F27D0F"/>
    <w:rsid w:val="00F35016"/>
    <w:rsid w:val="00F43DC2"/>
    <w:rsid w:val="00F5383F"/>
    <w:rsid w:val="00F53AB9"/>
    <w:rsid w:val="00F72A14"/>
    <w:rsid w:val="00F83C8A"/>
    <w:rsid w:val="00F847A1"/>
    <w:rsid w:val="00FA27A9"/>
    <w:rsid w:val="00FB5A72"/>
    <w:rsid w:val="00FD110D"/>
    <w:rsid w:val="00FE53F3"/>
    <w:rsid w:val="00FE6042"/>
    <w:rsid w:val="00FF6025"/>
    <w:rsid w:val="2069335B"/>
    <w:rsid w:val="29BE29C9"/>
    <w:rsid w:val="2B99403D"/>
    <w:rsid w:val="2C270A49"/>
    <w:rsid w:val="32D70811"/>
    <w:rsid w:val="61604F85"/>
    <w:rsid w:val="75BF6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DBA7B3"/>
  <w15:docId w15:val="{6CC838E7-B456-4D5B-BEE8-206B3F85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pPr>
      <w:spacing w:before="120"/>
    </w:pPr>
    <w:rPr>
      <w:rFonts w:ascii="Century" w:hAnsi="Century"/>
      <w:color w:val="0F5581"/>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rFonts w:ascii="Century" w:hAnsi="Century" w:cs="Arial"/>
      <w:b/>
      <w:bCs/>
      <w:color w:val="0F5581"/>
      <w:sz w:val="40"/>
      <w:szCs w:val="4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Century" w:hAnsi="Century" w:cs="Arial"/>
      <w:b/>
      <w:bCs/>
      <w:color w:val="0F5581"/>
      <w:sz w:val="40"/>
      <w:szCs w:val="40"/>
    </w:rPr>
  </w:style>
  <w:style w:type="character" w:customStyle="1" w:styleId="SubtitleChar">
    <w:name w:val="Subtitle Char"/>
    <w:basedOn w:val="DefaultParagraphFont"/>
    <w:link w:val="Subtitle"/>
    <w:uiPriority w:val="11"/>
    <w:qFormat/>
    <w:rPr>
      <w:rFonts w:ascii="Century" w:hAnsi="Century"/>
      <w:color w:val="0F5581"/>
      <w:sz w:val="24"/>
      <w:szCs w:val="24"/>
    </w:rPr>
  </w:style>
  <w:style w:type="paragraph" w:customStyle="1" w:styleId="ContactInfo">
    <w:name w:val="Contact Info"/>
    <w:basedOn w:val="Normal"/>
    <w:qFormat/>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Pr>
      <w:rFonts w:ascii="Corbel" w:hAnsi="Corbel"/>
      <w:color w:val="FFFFFF" w:themeColor="background1"/>
    </w:rPr>
  </w:style>
  <w:style w:type="paragraph" w:customStyle="1" w:styleId="SectionHeading">
    <w:name w:val="Section Heading"/>
    <w:basedOn w:val="Normal"/>
    <w:qFormat/>
    <w:pPr>
      <w:spacing w:before="480" w:after="240"/>
    </w:pPr>
    <w:rPr>
      <w:rFonts w:ascii="Century" w:hAnsi="Century" w:cs="Arial"/>
      <w:b/>
      <w:bCs/>
      <w:color w:val="0F5581"/>
      <w:sz w:val="28"/>
      <w:szCs w:val="28"/>
    </w:rPr>
  </w:style>
  <w:style w:type="paragraph" w:customStyle="1" w:styleId="AoEBullet">
    <w:name w:val="AoE Bullet"/>
    <w:basedOn w:val="ListParagraph"/>
    <w:qFormat/>
    <w:pPr>
      <w:numPr>
        <w:numId w:val="1"/>
      </w:numPr>
      <w:ind w:left="255" w:hanging="270"/>
    </w:pPr>
    <w:rPr>
      <w:rFonts w:ascii="Franklin Gothic Book" w:hAnsi="Franklin Gothic Book"/>
      <w:sz w:val="20"/>
      <w:szCs w:val="20"/>
    </w:rPr>
  </w:style>
  <w:style w:type="paragraph" w:customStyle="1" w:styleId="TechHeader">
    <w:name w:val="Tech Header"/>
    <w:basedOn w:val="Normal"/>
    <w:qFormat/>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pPr>
      <w:spacing w:before="120"/>
    </w:pPr>
    <w:rPr>
      <w:rFonts w:ascii="Corbel" w:hAnsi="Corbel" w:cs="FranklinGothicURW-Boo"/>
      <w:sz w:val="20"/>
      <w:szCs w:val="20"/>
    </w:rPr>
  </w:style>
  <w:style w:type="paragraph" w:customStyle="1" w:styleId="CompanyBlock">
    <w:name w:val="Company Block"/>
    <w:basedOn w:val="Normal"/>
    <w:qFormat/>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pPr>
      <w:spacing w:after="240"/>
      <w:ind w:left="461" w:hanging="274"/>
    </w:pPr>
    <w:rPr>
      <w:rFonts w:ascii="Franklin Gothic Book" w:hAnsi="Franklin Gothic Book"/>
      <w:sz w:val="20"/>
      <w:szCs w:val="20"/>
    </w:rPr>
  </w:style>
  <w:style w:type="paragraph" w:customStyle="1" w:styleId="EduDegree">
    <w:name w:val="Edu Degree"/>
    <w:basedOn w:val="Normal"/>
    <w:qFormat/>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pPr>
      <w:numPr>
        <w:numId w:val="2"/>
      </w:numPr>
      <w:ind w:left="255" w:hanging="270"/>
    </w:pPr>
    <w:rPr>
      <w:rFonts w:ascii="Franklin Gothic Book" w:hAnsi="Franklin Gothic Book"/>
      <w:sz w:val="20"/>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6669">
      <w:bodyDiv w:val="1"/>
      <w:marLeft w:val="0"/>
      <w:marRight w:val="0"/>
      <w:marTop w:val="0"/>
      <w:marBottom w:val="0"/>
      <w:divBdr>
        <w:top w:val="none" w:sz="0" w:space="0" w:color="auto"/>
        <w:left w:val="none" w:sz="0" w:space="0" w:color="auto"/>
        <w:bottom w:val="none" w:sz="0" w:space="0" w:color="auto"/>
        <w:right w:val="none" w:sz="0" w:space="0" w:color="auto"/>
      </w:divBdr>
    </w:div>
    <w:div w:id="66340056">
      <w:bodyDiv w:val="1"/>
      <w:marLeft w:val="0"/>
      <w:marRight w:val="0"/>
      <w:marTop w:val="0"/>
      <w:marBottom w:val="0"/>
      <w:divBdr>
        <w:top w:val="none" w:sz="0" w:space="0" w:color="auto"/>
        <w:left w:val="none" w:sz="0" w:space="0" w:color="auto"/>
        <w:bottom w:val="none" w:sz="0" w:space="0" w:color="auto"/>
        <w:right w:val="none" w:sz="0" w:space="0" w:color="auto"/>
      </w:divBdr>
    </w:div>
    <w:div w:id="156843799">
      <w:bodyDiv w:val="1"/>
      <w:marLeft w:val="0"/>
      <w:marRight w:val="0"/>
      <w:marTop w:val="0"/>
      <w:marBottom w:val="0"/>
      <w:divBdr>
        <w:top w:val="none" w:sz="0" w:space="0" w:color="auto"/>
        <w:left w:val="none" w:sz="0" w:space="0" w:color="auto"/>
        <w:bottom w:val="none" w:sz="0" w:space="0" w:color="auto"/>
        <w:right w:val="none" w:sz="0" w:space="0" w:color="auto"/>
      </w:divBdr>
    </w:div>
    <w:div w:id="184751401">
      <w:bodyDiv w:val="1"/>
      <w:marLeft w:val="0"/>
      <w:marRight w:val="0"/>
      <w:marTop w:val="0"/>
      <w:marBottom w:val="0"/>
      <w:divBdr>
        <w:top w:val="none" w:sz="0" w:space="0" w:color="auto"/>
        <w:left w:val="none" w:sz="0" w:space="0" w:color="auto"/>
        <w:bottom w:val="none" w:sz="0" w:space="0" w:color="auto"/>
        <w:right w:val="none" w:sz="0" w:space="0" w:color="auto"/>
      </w:divBdr>
    </w:div>
    <w:div w:id="204491171">
      <w:bodyDiv w:val="1"/>
      <w:marLeft w:val="0"/>
      <w:marRight w:val="0"/>
      <w:marTop w:val="0"/>
      <w:marBottom w:val="0"/>
      <w:divBdr>
        <w:top w:val="none" w:sz="0" w:space="0" w:color="auto"/>
        <w:left w:val="none" w:sz="0" w:space="0" w:color="auto"/>
        <w:bottom w:val="none" w:sz="0" w:space="0" w:color="auto"/>
        <w:right w:val="none" w:sz="0" w:space="0" w:color="auto"/>
      </w:divBdr>
    </w:div>
    <w:div w:id="350568414">
      <w:bodyDiv w:val="1"/>
      <w:marLeft w:val="0"/>
      <w:marRight w:val="0"/>
      <w:marTop w:val="0"/>
      <w:marBottom w:val="0"/>
      <w:divBdr>
        <w:top w:val="none" w:sz="0" w:space="0" w:color="auto"/>
        <w:left w:val="none" w:sz="0" w:space="0" w:color="auto"/>
        <w:bottom w:val="none" w:sz="0" w:space="0" w:color="auto"/>
        <w:right w:val="none" w:sz="0" w:space="0" w:color="auto"/>
      </w:divBdr>
    </w:div>
    <w:div w:id="455029279">
      <w:bodyDiv w:val="1"/>
      <w:marLeft w:val="0"/>
      <w:marRight w:val="0"/>
      <w:marTop w:val="0"/>
      <w:marBottom w:val="0"/>
      <w:divBdr>
        <w:top w:val="none" w:sz="0" w:space="0" w:color="auto"/>
        <w:left w:val="none" w:sz="0" w:space="0" w:color="auto"/>
        <w:bottom w:val="none" w:sz="0" w:space="0" w:color="auto"/>
        <w:right w:val="none" w:sz="0" w:space="0" w:color="auto"/>
      </w:divBdr>
    </w:div>
    <w:div w:id="565843264">
      <w:bodyDiv w:val="1"/>
      <w:marLeft w:val="0"/>
      <w:marRight w:val="0"/>
      <w:marTop w:val="0"/>
      <w:marBottom w:val="0"/>
      <w:divBdr>
        <w:top w:val="none" w:sz="0" w:space="0" w:color="auto"/>
        <w:left w:val="none" w:sz="0" w:space="0" w:color="auto"/>
        <w:bottom w:val="none" w:sz="0" w:space="0" w:color="auto"/>
        <w:right w:val="none" w:sz="0" w:space="0" w:color="auto"/>
      </w:divBdr>
    </w:div>
    <w:div w:id="1200629178">
      <w:bodyDiv w:val="1"/>
      <w:marLeft w:val="0"/>
      <w:marRight w:val="0"/>
      <w:marTop w:val="0"/>
      <w:marBottom w:val="0"/>
      <w:divBdr>
        <w:top w:val="none" w:sz="0" w:space="0" w:color="auto"/>
        <w:left w:val="none" w:sz="0" w:space="0" w:color="auto"/>
        <w:bottom w:val="none" w:sz="0" w:space="0" w:color="auto"/>
        <w:right w:val="none" w:sz="0" w:space="0" w:color="auto"/>
      </w:divBdr>
    </w:div>
    <w:div w:id="1331519391">
      <w:bodyDiv w:val="1"/>
      <w:marLeft w:val="0"/>
      <w:marRight w:val="0"/>
      <w:marTop w:val="0"/>
      <w:marBottom w:val="0"/>
      <w:divBdr>
        <w:top w:val="none" w:sz="0" w:space="0" w:color="auto"/>
        <w:left w:val="none" w:sz="0" w:space="0" w:color="auto"/>
        <w:bottom w:val="none" w:sz="0" w:space="0" w:color="auto"/>
        <w:right w:val="none" w:sz="0" w:space="0" w:color="auto"/>
      </w:divBdr>
    </w:div>
    <w:div w:id="1536388743">
      <w:bodyDiv w:val="1"/>
      <w:marLeft w:val="0"/>
      <w:marRight w:val="0"/>
      <w:marTop w:val="0"/>
      <w:marBottom w:val="0"/>
      <w:divBdr>
        <w:top w:val="none" w:sz="0" w:space="0" w:color="auto"/>
        <w:left w:val="none" w:sz="0" w:space="0" w:color="auto"/>
        <w:bottom w:val="none" w:sz="0" w:space="0" w:color="auto"/>
        <w:right w:val="none" w:sz="0" w:space="0" w:color="auto"/>
      </w:divBdr>
    </w:div>
    <w:div w:id="1646425747">
      <w:bodyDiv w:val="1"/>
      <w:marLeft w:val="0"/>
      <w:marRight w:val="0"/>
      <w:marTop w:val="0"/>
      <w:marBottom w:val="0"/>
      <w:divBdr>
        <w:top w:val="none" w:sz="0" w:space="0" w:color="auto"/>
        <w:left w:val="none" w:sz="0" w:space="0" w:color="auto"/>
        <w:bottom w:val="none" w:sz="0" w:space="0" w:color="auto"/>
        <w:right w:val="none" w:sz="0" w:space="0" w:color="auto"/>
      </w:divBdr>
    </w:div>
    <w:div w:id="1769959608">
      <w:bodyDiv w:val="1"/>
      <w:marLeft w:val="0"/>
      <w:marRight w:val="0"/>
      <w:marTop w:val="0"/>
      <w:marBottom w:val="0"/>
      <w:divBdr>
        <w:top w:val="none" w:sz="0" w:space="0" w:color="auto"/>
        <w:left w:val="none" w:sz="0" w:space="0" w:color="auto"/>
        <w:bottom w:val="none" w:sz="0" w:space="0" w:color="auto"/>
        <w:right w:val="none" w:sz="0" w:space="0" w:color="auto"/>
      </w:divBdr>
    </w:div>
    <w:div w:id="1936935127">
      <w:bodyDiv w:val="1"/>
      <w:marLeft w:val="0"/>
      <w:marRight w:val="0"/>
      <w:marTop w:val="0"/>
      <w:marBottom w:val="0"/>
      <w:divBdr>
        <w:top w:val="none" w:sz="0" w:space="0" w:color="auto"/>
        <w:left w:val="none" w:sz="0" w:space="0" w:color="auto"/>
        <w:bottom w:val="none" w:sz="0" w:space="0" w:color="auto"/>
        <w:right w:val="none" w:sz="0" w:space="0" w:color="auto"/>
      </w:divBdr>
    </w:div>
    <w:div w:id="2124566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F2976C-EF1F-435C-8D3E-FEFF50C5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Laxman Nagandla's Resume</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Laxman Nagandla's Resume</dc:title>
  <dc:creator>Laxman Nagandla</dc:creator>
  <cp:lastModifiedBy>Mark S</cp:lastModifiedBy>
  <cp:revision>38</cp:revision>
  <cp:lastPrinted>2020-07-27T20:04:00Z</cp:lastPrinted>
  <dcterms:created xsi:type="dcterms:W3CDTF">2023-08-17T18:45:00Z</dcterms:created>
  <dcterms:modified xsi:type="dcterms:W3CDTF">2023-12-20T18:14:00Z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fc6119cc4a5cae3918177b118f16b7d1</vt:lpwstr>
  </property>
  <property fmtid="{D5CDD505-2E9C-101B-9397-08002B2CF9AE}" pid="4" name="app_source">
    <vt:lpwstr>rezbiz</vt:lpwstr>
  </property>
  <property fmtid="{D5CDD505-2E9C-101B-9397-08002B2CF9AE}" pid="5" name="app_id">
    <vt:lpwstr>1128830</vt:lpwstr>
  </property>
  <property fmtid="{D5CDD505-2E9C-101B-9397-08002B2CF9AE}" pid="6" name="GrammarlyDocumentId">
    <vt:lpwstr>c5a9737a40e4fb0e573148a5c9b7bfd161db1ed2e7b1c424ad0dbc8b3ee305a6</vt:lpwstr>
  </property>
  <property fmtid="{D5CDD505-2E9C-101B-9397-08002B2CF9AE}" pid="7" name="KSOProductBuildVer">
    <vt:lpwstr>1033-11.2.0.11388</vt:lpwstr>
  </property>
  <property fmtid="{D5CDD505-2E9C-101B-9397-08002B2CF9AE}" pid="8" name="ICV">
    <vt:lpwstr>3955D16DD60C467EB640E52324CB6392</vt:lpwstr>
  </property>
</Properties>
</file>