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rPr>
          <w:rFonts w:ascii="Roboto" w:cs="Roboto" w:eastAsia="Roboto" w:hAnsi="Roboto"/>
          <w:b w:val="1"/>
          <w:color w:val="1f1f1f"/>
          <w:sz w:val="27"/>
          <w:szCs w:val="27"/>
        </w:rPr>
      </w:pPr>
      <w:r w:rsidDel="00000000" w:rsidR="00000000" w:rsidRPr="00000000">
        <w:rPr>
          <w:rFonts w:ascii="Roboto" w:cs="Roboto" w:eastAsia="Roboto" w:hAnsi="Roboto"/>
          <w:b w:val="1"/>
          <w:color w:val="1f1f1f"/>
          <w:sz w:val="27"/>
          <w:szCs w:val="27"/>
          <w:rtl w:val="0"/>
        </w:rPr>
        <w:t xml:space="preserve">                                                                                                                           </w:t>
      </w:r>
      <w:r w:rsidDel="00000000" w:rsidR="00000000" w:rsidRPr="00000000">
        <w:rPr>
          <w:rFonts w:ascii="Cambria" w:cs="Cambria" w:eastAsia="Cambria" w:hAnsi="Cambria"/>
          <w:b w:val="1"/>
          <w:sz w:val="18"/>
          <w:szCs w:val="18"/>
        </w:rPr>
        <w:drawing>
          <wp:inline distB="0" distT="0" distL="0" distR="0">
            <wp:extent cx="1224483" cy="938788"/>
            <wp:effectExtent b="0" l="0" r="0" t="0"/>
            <wp:docPr descr="AWS Certified Solutions Architect – Associate - Credly" id="6" name="image1.png"/>
            <a:graphic>
              <a:graphicData uri="http://schemas.openxmlformats.org/drawingml/2006/picture">
                <pic:pic>
                  <pic:nvPicPr>
                    <pic:cNvPr descr="AWS Certified Solutions Architect – Associate - Credly" id="0" name="image1.png"/>
                    <pic:cNvPicPr preferRelativeResize="0"/>
                  </pic:nvPicPr>
                  <pic:blipFill>
                    <a:blip r:embed="rId7"/>
                    <a:srcRect b="0" l="0" r="0" t="0"/>
                    <a:stretch>
                      <a:fillRect/>
                    </a:stretch>
                  </pic:blipFill>
                  <pic:spPr>
                    <a:xfrm>
                      <a:off x="0" y="0"/>
                      <a:ext cx="1224483" cy="9387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240" w:lineRule="auto"/>
        <w:rPr>
          <w:b w:val="1"/>
          <w:smallCaps w:val="1"/>
          <w:color w:val="000000"/>
          <w:sz w:val="24"/>
          <w:szCs w:val="24"/>
        </w:rPr>
      </w:pPr>
      <w:r w:rsidDel="00000000" w:rsidR="00000000" w:rsidRPr="00000000">
        <w:rPr>
          <w:b w:val="1"/>
          <w:smallCaps w:val="1"/>
          <w:color w:val="000000"/>
          <w:sz w:val="24"/>
          <w:szCs w:val="24"/>
          <w:rtl w:val="0"/>
        </w:rPr>
        <w:tab/>
        <w:tab/>
        <w:tab/>
        <w:tab/>
        <w:tab/>
        <w:tab/>
        <w:t xml:space="preserve"> </w:t>
        <w:tab/>
      </w:r>
    </w:p>
    <w:p w:rsidR="00000000" w:rsidDel="00000000" w:rsidP="00000000" w:rsidRDefault="00000000" w:rsidRPr="00000000" w14:paraId="00000004">
      <w:pPr>
        <w:spacing w:after="0" w:line="240" w:lineRule="auto"/>
        <w:jc w:val="center"/>
        <w:rPr>
          <w:rFonts w:ascii="Tahoma" w:cs="Tahoma" w:eastAsia="Tahoma" w:hAnsi="Tahoma"/>
          <w:b w:val="1"/>
          <w:color w:val="44555c"/>
          <w:sz w:val="18"/>
          <w:szCs w:val="18"/>
        </w:rPr>
      </w:pPr>
      <w:r w:rsidDel="00000000" w:rsidR="00000000" w:rsidRPr="00000000">
        <w:rPr>
          <w:b w:val="1"/>
          <w:smallCaps w:val="1"/>
          <w:color w:val="4472c4"/>
          <w:sz w:val="28"/>
          <w:szCs w:val="28"/>
          <w:rtl w:val="0"/>
        </w:rPr>
        <w:tab/>
        <w:tab/>
        <w:tab/>
        <w:tab/>
        <w:tab/>
        <w:tab/>
      </w:r>
      <w:r w:rsidDel="00000000" w:rsidR="00000000" w:rsidRPr="00000000">
        <w:rPr>
          <w:rFonts w:ascii="Tahoma" w:cs="Tahoma" w:eastAsia="Tahoma" w:hAnsi="Tahoma"/>
          <w:b w:val="1"/>
          <w:color w:val="44555c"/>
          <w:sz w:val="18"/>
          <w:szCs w:val="18"/>
          <w:rtl w:val="0"/>
        </w:rPr>
        <w:tab/>
        <w:t xml:space="preserve"> </w:t>
      </w:r>
    </w:p>
    <w:p w:rsidR="00000000" w:rsidDel="00000000" w:rsidP="00000000" w:rsidRDefault="00000000" w:rsidRPr="00000000" w14:paraId="00000005">
      <w:pPr>
        <w:spacing w:after="0" w:line="240" w:lineRule="auto"/>
        <w:jc w:val="center"/>
        <w:rPr>
          <w:rFonts w:ascii="Roboto" w:cs="Roboto" w:eastAsia="Roboto" w:hAnsi="Roboto"/>
          <w:b w:val="1"/>
          <w:color w:val="1f1f1f"/>
          <w:sz w:val="27"/>
          <w:szCs w:val="27"/>
        </w:rPr>
      </w:pPr>
      <w:r w:rsidDel="00000000" w:rsidR="00000000" w:rsidRPr="00000000">
        <w:rPr>
          <w:rFonts w:ascii="Roboto" w:cs="Roboto" w:eastAsia="Roboto" w:hAnsi="Roboto"/>
          <w:b w:val="1"/>
          <w:color w:val="1f1f1f"/>
          <w:sz w:val="27"/>
          <w:szCs w:val="27"/>
          <w:rtl w:val="0"/>
        </w:rPr>
        <w:t xml:space="preserve">Venkatesh Yelamanchili                        </w:t>
      </w:r>
    </w:p>
    <w:p w:rsidR="00000000" w:rsidDel="00000000" w:rsidP="00000000" w:rsidRDefault="00000000" w:rsidRPr="00000000" w14:paraId="00000006">
      <w:pPr>
        <w:spacing w:after="0" w:line="240" w:lineRule="auto"/>
        <w:jc w:val="center"/>
        <w:rPr>
          <w:rFonts w:ascii="Tahoma" w:cs="Tahoma" w:eastAsia="Tahoma" w:hAnsi="Tahoma"/>
          <w:b w:val="1"/>
          <w:color w:val="44555c"/>
          <w:sz w:val="18"/>
          <w:szCs w:val="18"/>
        </w:rPr>
      </w:pPr>
      <w:r w:rsidDel="00000000" w:rsidR="00000000" w:rsidRPr="00000000">
        <w:rPr>
          <w:rFonts w:ascii="Tahoma" w:cs="Tahoma" w:eastAsia="Tahoma" w:hAnsi="Tahoma"/>
          <w:b w:val="1"/>
          <w:color w:val="44555c"/>
          <w:sz w:val="18"/>
          <w:szCs w:val="18"/>
          <w:rtl w:val="0"/>
        </w:rPr>
        <w:t xml:space="preserve">                                                                                                          </w:t>
      </w:r>
      <w:r w:rsidDel="00000000" w:rsidR="00000000" w:rsidRPr="00000000">
        <w:rPr>
          <w:b w:val="1"/>
          <w:smallCaps w:val="1"/>
          <w:color w:val="000000"/>
          <w:sz w:val="28"/>
          <w:szCs w:val="28"/>
          <w:rtl w:val="0"/>
        </w:rPr>
        <w:t xml:space="preserve">AWS/DevOps Engineer</w:t>
      </w:r>
      <w:r w:rsidDel="00000000" w:rsidR="00000000" w:rsidRPr="00000000">
        <w:rPr>
          <w:rFonts w:ascii="Tahoma" w:cs="Tahoma" w:eastAsia="Tahoma" w:hAnsi="Tahoma"/>
          <w:b w:val="1"/>
          <w:color w:val="44555c"/>
          <w:sz w:val="18"/>
          <w:szCs w:val="18"/>
          <w:rtl w:val="0"/>
        </w:rPr>
        <w:t xml:space="preserve">                                                                                             Contact: +1640-203-2207                                                                                         </w:t>
      </w:r>
    </w:p>
    <w:p w:rsidR="00000000" w:rsidDel="00000000" w:rsidP="00000000" w:rsidRDefault="00000000" w:rsidRPr="00000000" w14:paraId="00000007">
      <w:pPr>
        <w:spacing w:after="0" w:line="240" w:lineRule="auto"/>
        <w:rPr>
          <w:rFonts w:ascii="Tahoma" w:cs="Tahoma" w:eastAsia="Tahoma" w:hAnsi="Tahoma"/>
          <w:b w:val="1"/>
          <w:color w:val="44555c"/>
          <w:sz w:val="18"/>
          <w:szCs w:val="1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Around 9+ years of Professional IT industry experience in AWS, DevOps, CI/CD Pipeline and Linux Administration. Expertise in areas of Continuous Integration, Delivery, Deployment, Software Configuration Management, Version Control, Build and Release management, Automation, Troubleshooting.</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Expert at managing activities related AWS cloud, DevOps, Linux, &amp; IT Operations including Requirement Gathering, Technical Architecture, Solution Design, Reviews, Integration, and    Deployment &amp; Production Support</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Experience with the use of AWS services/tools include but not limited to IAM, S3, EC2, EBS, AMI, ELB, CLI, Cloud Watch, VPC, Launch Configuration, Auto Scaling, EFS and Cloud Formation.</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Gained hands-on experience in implementing core DevOps concepts such as containerization, virtualization, version control, cloud computing, database management &amp; administration, load      balancing, etc. by using a wide variety of technologies while working with multiple DBMS, Operating Systems &amp; scripting languages.</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Exposure at monitoring delivery of high-quality customer experience, elevating customer satisfaction, while adhering to the SLAs and work processes, with effective resolution</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Showcased excellent aptitude in managing complex technology projects and in managing multiple stakeholders, priorities, resources, escalation &amp; risks throughout the project lifecycle.</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Launching Amazon EC2 Cloud Instances using Amazon Images (Linux) and configuring launched instances with respect to specific applications. .</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Extensive experience in installing, configuring, troubleshooting, maintaining, implementing, and support on Redhat Linux, CentOS, and Ubuntu.</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Developed test plans scenarios test scripts and outlined test environments for relevant parties.</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Coordinated test results looking for inconsistencies and ways to improve overall companywide performance.</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Setup Nagios/Grafana server &amp; installed Nagios/Grafana Plugin on each running host machine as a client.</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Experienced in facilitating Scrum ceremonies like Backlog Grooming Session, Sprint Planning Meeting, Sprint Review Meeting, Sprint Retrospective Meeting, and Daily Stand Up.</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Involved in setting up JIRA as a defect tracking system and configured various workflows,</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Customizations and plugins for the JIRA bug/issue tracker.</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Excellent communication, team membership, and relationship management skills. </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Efficient in working closely with core product teams to ensure high quality and timely delivery of builds. </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Excellent communication, interpersonal, intuitive, analysis and leadership skills with ability to work efficiently in both independent and teamwork environments.</w:t>
      </w:r>
    </w:p>
    <w:p w:rsidR="00000000" w:rsidDel="00000000" w:rsidP="00000000" w:rsidRDefault="00000000" w:rsidRPr="00000000" w14:paraId="00000019">
      <w:pPr>
        <w:spacing w:after="0" w:line="276"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A">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B">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C">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D">
      <w:pPr>
        <w:spacing w:after="0" w:line="240" w:lineRule="auto"/>
        <w:rPr>
          <w:rFonts w:ascii="Tahoma" w:cs="Tahoma" w:eastAsia="Tahoma" w:hAnsi="Tahoma"/>
          <w:b w:val="1"/>
          <w:color w:val="44555c"/>
          <w:sz w:val="18"/>
          <w:szCs w:val="18"/>
        </w:rPr>
      </w:pPr>
      <w:r w:rsidDel="00000000" w:rsidR="00000000" w:rsidRPr="00000000">
        <w:rPr>
          <w:rtl w:val="0"/>
        </w:rPr>
      </w:r>
    </w:p>
    <w:p w:rsidR="00000000" w:rsidDel="00000000" w:rsidP="00000000" w:rsidRDefault="00000000" w:rsidRPr="00000000" w14:paraId="0000001E">
      <w:pPr>
        <w:pBdr>
          <w:top w:color="000000" w:space="1" w:sz="4" w:val="single"/>
          <w:bottom w:color="000000" w:space="1" w:sz="4" w:val="single"/>
        </w:pBdr>
        <w:spacing w:after="0" w:line="240" w:lineRule="auto"/>
        <w:ind w:right="-514"/>
        <w:rPr>
          <w:b w:val="1"/>
          <w:smallCaps w:val="1"/>
          <w:color w:val="000000"/>
          <w:sz w:val="24"/>
          <w:szCs w:val="24"/>
        </w:rPr>
      </w:pPr>
      <w:r w:rsidDel="00000000" w:rsidR="00000000" w:rsidRPr="00000000">
        <w:rPr>
          <w:b w:val="1"/>
          <w:smallCaps w:val="1"/>
          <w:color w:val="000000"/>
          <w:sz w:val="24"/>
          <w:szCs w:val="24"/>
          <w:rtl w:val="0"/>
        </w:rPr>
        <w:t xml:space="preserve">Skill Matrix</w:t>
      </w:r>
    </w:p>
    <w:p w:rsidR="00000000" w:rsidDel="00000000" w:rsidP="00000000" w:rsidRDefault="00000000" w:rsidRPr="00000000" w14:paraId="0000001F">
      <w:pPr>
        <w:spacing w:after="0" w:line="240" w:lineRule="auto"/>
        <w:ind w:right="-514"/>
        <w:rPr>
          <w:b w:val="1"/>
          <w:sz w:val="24"/>
          <w:szCs w:val="24"/>
        </w:rPr>
      </w:pPr>
      <w:r w:rsidDel="00000000" w:rsidR="00000000" w:rsidRPr="00000000">
        <w:rPr>
          <w:rtl w:val="0"/>
        </w:rPr>
      </w:r>
    </w:p>
    <w:p w:rsidR="00000000" w:rsidDel="00000000" w:rsidP="00000000" w:rsidRDefault="00000000" w:rsidRPr="00000000" w14:paraId="00000020">
      <w:pPr>
        <w:shd w:fill="ffffff" w:val="clear"/>
        <w:spacing w:after="0" w:line="240" w:lineRule="auto"/>
        <w:jc w:val="both"/>
        <w:rPr>
          <w:rFonts w:ascii="Cambria" w:cs="Cambria" w:eastAsia="Cambria" w:hAnsi="Cambria"/>
          <w:b w:val="1"/>
          <w:sz w:val="18"/>
          <w:szCs w:val="18"/>
        </w:rPr>
      </w:pPr>
      <w:r w:rsidDel="00000000" w:rsidR="00000000" w:rsidRPr="00000000">
        <w:rPr>
          <w:rtl w:val="0"/>
        </w:rPr>
      </w:r>
    </w:p>
    <w:tbl>
      <w:tblPr>
        <w:tblStyle w:val="Table1"/>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3"/>
        <w:gridCol w:w="6889"/>
        <w:tblGridChange w:id="0">
          <w:tblGrid>
            <w:gridCol w:w="3793"/>
            <w:gridCol w:w="688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Configuration Management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Chef, Ansible, Terraform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Continuous Integration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Jenkins, Bamboo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Version Control Tools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SVN, Git, GitHub, Bit bucket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Build Tools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Maven, ANT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Cloud Platforms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AWS, Azure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Scripting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Shell, Bash, Python.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Code Quality Analysis Tools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SonarQube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Bug Tracking Tools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JIRA, Confluence, Servicenow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Monitoring Tools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Splunk, Nagios, AWS Cloud Watch, Grafana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Virtualization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Docker and Kubernetes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Web/Application Servers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Apache Tomcat, JBOSS, Web logic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Operating Systems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Windows and Unix, Linux, MacOS.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0" w:line="276"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Databases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0"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Mysql, Oracle SQL, MariaDB, Redis, Elastic search, Ingres</w:t>
            </w:r>
          </w:p>
        </w:tc>
      </w:tr>
    </w:tbl>
    <w:p w:rsidR="00000000" w:rsidDel="00000000" w:rsidP="00000000" w:rsidRDefault="00000000" w:rsidRPr="00000000" w14:paraId="0000003B">
      <w:pPr>
        <w:shd w:fill="ffffff" w:val="clear"/>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C">
      <w:pPr>
        <w:spacing w:after="0" w:line="240" w:lineRule="auto"/>
        <w:ind w:right="-514"/>
        <w:rPr>
          <w:b w:val="1"/>
          <w:sz w:val="24"/>
          <w:szCs w:val="24"/>
        </w:rPr>
      </w:pPr>
      <w:r w:rsidDel="00000000" w:rsidR="00000000" w:rsidRPr="00000000">
        <w:rPr>
          <w:rtl w:val="0"/>
        </w:rPr>
      </w:r>
    </w:p>
    <w:p w:rsidR="00000000" w:rsidDel="00000000" w:rsidP="00000000" w:rsidRDefault="00000000" w:rsidRPr="00000000" w14:paraId="0000003D">
      <w:pPr>
        <w:spacing w:after="0" w:line="240" w:lineRule="auto"/>
        <w:ind w:right="-514"/>
        <w:rPr>
          <w:b w:val="1"/>
          <w:sz w:val="24"/>
          <w:szCs w:val="24"/>
        </w:rPr>
      </w:pPr>
      <w:r w:rsidDel="00000000" w:rsidR="00000000" w:rsidRPr="00000000">
        <w:rPr>
          <w:rtl w:val="0"/>
        </w:rPr>
      </w:r>
    </w:p>
    <w:p w:rsidR="00000000" w:rsidDel="00000000" w:rsidP="00000000" w:rsidRDefault="00000000" w:rsidRPr="00000000" w14:paraId="0000003E">
      <w:pPr>
        <w:pBdr>
          <w:top w:color="000000" w:space="1" w:sz="4" w:val="single"/>
          <w:bottom w:color="000000" w:space="1" w:sz="4" w:val="single"/>
        </w:pBdr>
        <w:spacing w:after="0" w:line="240" w:lineRule="auto"/>
        <w:ind w:right="-514"/>
        <w:rPr>
          <w:b w:val="1"/>
          <w:smallCaps w:val="1"/>
          <w:color w:val="000000"/>
          <w:sz w:val="24"/>
          <w:szCs w:val="24"/>
        </w:rPr>
      </w:pPr>
      <w:r w:rsidDel="00000000" w:rsidR="00000000" w:rsidRPr="00000000">
        <w:rPr>
          <w:b w:val="1"/>
          <w:smallCaps w:val="1"/>
          <w:color w:val="000000"/>
          <w:sz w:val="24"/>
          <w:szCs w:val="24"/>
          <w:rtl w:val="0"/>
        </w:rPr>
        <w:t xml:space="preserve">Professional Experience</w:t>
      </w:r>
    </w:p>
    <w:p w:rsidR="00000000" w:rsidDel="00000000" w:rsidP="00000000" w:rsidRDefault="00000000" w:rsidRPr="00000000" w14:paraId="0000003F">
      <w:pPr>
        <w:shd w:fill="ffffff" w:val="clear"/>
        <w:tabs>
          <w:tab w:val="left" w:leader="none" w:pos="7665"/>
        </w:tabs>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040">
      <w:pPr>
        <w:shd w:fill="ffffff" w:val="clear"/>
        <w:tabs>
          <w:tab w:val="left" w:leader="none" w:pos="7665"/>
        </w:tabs>
        <w:spacing w:after="0" w:line="240" w:lineRule="auto"/>
        <w:rPr>
          <w:sz w:val="24"/>
          <w:szCs w:val="24"/>
          <w:highlight w:val="white"/>
        </w:rPr>
      </w:pPr>
      <w:r w:rsidDel="00000000" w:rsidR="00000000" w:rsidRPr="00000000">
        <w:rPr>
          <w:rtl w:val="0"/>
        </w:rPr>
      </w:r>
    </w:p>
    <w:tbl>
      <w:tblPr>
        <w:tblStyle w:val="Table2"/>
        <w:tblW w:w="10785.0" w:type="dxa"/>
        <w:jc w:val="left"/>
        <w:tblBorders>
          <w:insideH w:color="000000" w:space="0" w:sz="0" w:val="nil"/>
          <w:insideV w:color="000000" w:space="0" w:sz="0" w:val="nil"/>
        </w:tblBorders>
        <w:tblLayout w:type="fixed"/>
        <w:tblLook w:val="0400"/>
      </w:tblPr>
      <w:tblGrid>
        <w:gridCol w:w="5393"/>
        <w:gridCol w:w="5392"/>
        <w:tblGridChange w:id="0">
          <w:tblGrid>
            <w:gridCol w:w="5393"/>
            <w:gridCol w:w="5392"/>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d5dce4" w:val="clear"/>
          </w:tcPr>
          <w:p w:rsidR="00000000" w:rsidDel="00000000" w:rsidP="00000000" w:rsidRDefault="00000000" w:rsidRPr="00000000" w14:paraId="00000041">
            <w:pPr>
              <w:spacing w:line="240" w:lineRule="auto"/>
              <w:rPr>
                <w:rFonts w:ascii="Arial" w:cs="Arial" w:eastAsia="Arial" w:hAnsi="Arial"/>
                <w:b w:val="1"/>
              </w:rPr>
            </w:pPr>
            <w:r w:rsidDel="00000000" w:rsidR="00000000" w:rsidRPr="00000000">
              <w:rPr>
                <w:rFonts w:ascii="Arial" w:cs="Arial" w:eastAsia="Arial" w:hAnsi="Arial"/>
                <w:b w:val="1"/>
                <w:rtl w:val="0"/>
              </w:rPr>
              <w:t xml:space="preserve">COMVIVA Technologies Limited, Delaware, USA</w:t>
            </w:r>
          </w:p>
          <w:p w:rsidR="00000000" w:rsidDel="00000000" w:rsidP="00000000" w:rsidRDefault="00000000" w:rsidRPr="00000000" w14:paraId="00000042">
            <w:pPr>
              <w:spacing w:line="240" w:lineRule="auto"/>
              <w:rPr>
                <w:b w:val="1"/>
                <w:sz w:val="24"/>
                <w:szCs w:val="24"/>
              </w:rPr>
            </w:pPr>
            <w:r w:rsidDel="00000000" w:rsidR="00000000" w:rsidRPr="00000000">
              <w:rPr>
                <w:rFonts w:ascii="Arial" w:cs="Arial" w:eastAsia="Arial" w:hAnsi="Arial"/>
                <w:b w:val="1"/>
                <w:rtl w:val="0"/>
              </w:rPr>
              <w:t xml:space="preserve">Role: Cloud/DevOps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5dce4" w:val="clear"/>
          </w:tcPr>
          <w:p w:rsidR="00000000" w:rsidDel="00000000" w:rsidP="00000000" w:rsidRDefault="00000000" w:rsidRPr="00000000" w14:paraId="00000043">
            <w:pPr>
              <w:spacing w:line="240" w:lineRule="auto"/>
              <w:jc w:val="right"/>
              <w:rPr>
                <w:b w:val="1"/>
                <w:sz w:val="24"/>
                <w:szCs w:val="24"/>
              </w:rPr>
            </w:pPr>
            <w:r w:rsidDel="00000000" w:rsidR="00000000" w:rsidRPr="00000000">
              <w:rPr>
                <w:rFonts w:ascii="Arial" w:cs="Arial" w:eastAsia="Arial" w:hAnsi="Arial"/>
                <w:b w:val="1"/>
                <w:rtl w:val="0"/>
              </w:rPr>
              <w:t xml:space="preserve">March 2021 – Till now</w:t>
            </w:r>
            <w:r w:rsidDel="00000000" w:rsidR="00000000" w:rsidRPr="00000000">
              <w:rPr>
                <w:b w:val="1"/>
                <w:sz w:val="24"/>
                <w:szCs w:val="24"/>
                <w:rtl w:val="0"/>
              </w:rPr>
              <w:t xml:space="preserve"> </w:t>
            </w:r>
          </w:p>
        </w:tc>
      </w:tr>
    </w:tbl>
    <w:p w:rsidR="00000000" w:rsidDel="00000000" w:rsidP="00000000" w:rsidRDefault="00000000" w:rsidRPr="00000000" w14:paraId="00000044">
      <w:pPr>
        <w:shd w:fill="ffffff" w:val="clear"/>
        <w:tabs>
          <w:tab w:val="left" w:leader="none" w:pos="7665"/>
        </w:tabs>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045">
      <w:pPr>
        <w:jc w:val="both"/>
        <w:rPr>
          <w:rFonts w:ascii="Arial" w:cs="Arial" w:eastAsia="Arial" w:hAnsi="Arial"/>
          <w:b w:val="1"/>
          <w:i w:val="1"/>
          <w:color w:val="44555c"/>
        </w:rPr>
      </w:pPr>
      <w:r w:rsidDel="00000000" w:rsidR="00000000" w:rsidRPr="00000000">
        <w:rPr>
          <w:rFonts w:ascii="Arial" w:cs="Arial" w:eastAsia="Arial" w:hAnsi="Arial"/>
          <w:b w:val="1"/>
          <w:color w:val="187ba5"/>
          <w:rtl w:val="0"/>
        </w:rPr>
        <w:t xml:space="preserve">Project Handled: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color w:val="44555c"/>
          <w:rtl w:val="0"/>
        </w:rPr>
        <w:t xml:space="preserve">Ngage (Campaign Management), ECP (Campaign Management), SMSC (Messaging), </w:t>
      </w:r>
      <w:r w:rsidDel="00000000" w:rsidR="00000000" w:rsidRPr="00000000">
        <w:rPr>
          <w:rtl w:val="0"/>
        </w:rPr>
      </w:r>
    </w:p>
    <w:p w:rsidR="00000000" w:rsidDel="00000000" w:rsidP="00000000" w:rsidRDefault="00000000" w:rsidRPr="00000000" w14:paraId="00000046">
      <w:pPr>
        <w:jc w:val="both"/>
        <w:rPr>
          <w:rFonts w:ascii="Arial" w:cs="Arial" w:eastAsia="Arial" w:hAnsi="Arial"/>
          <w:b w:val="1"/>
          <w:color w:val="44555c"/>
        </w:rPr>
      </w:pPr>
      <w:r w:rsidDel="00000000" w:rsidR="00000000" w:rsidRPr="00000000">
        <w:rPr>
          <w:rFonts w:ascii="Arial" w:cs="Arial" w:eastAsia="Arial" w:hAnsi="Arial"/>
          <w:b w:val="1"/>
          <w:color w:val="187ba5"/>
          <w:rtl w:val="0"/>
        </w:rPr>
        <w:t xml:space="preserve">Client</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47">
      <w:pPr>
        <w:spacing w:line="240" w:lineRule="auto"/>
        <w:rPr>
          <w:rFonts w:ascii="Quattrocento Sans" w:cs="Quattrocento Sans" w:eastAsia="Quattrocento Sans" w:hAnsi="Quattrocento Sans"/>
          <w:b w:val="1"/>
        </w:rPr>
      </w:pPr>
      <w:r w:rsidDel="00000000" w:rsidR="00000000" w:rsidRPr="00000000">
        <w:rPr>
          <w:rFonts w:ascii="Arial" w:cs="Arial" w:eastAsia="Arial" w:hAnsi="Arial"/>
          <w:b w:val="1"/>
          <w:rtl w:val="0"/>
        </w:rPr>
        <w:t xml:space="preserve">ClearSky technologies</w:t>
      </w:r>
      <w:r w:rsidDel="00000000" w:rsidR="00000000" w:rsidRPr="00000000">
        <w:rPr>
          <w:rFonts w:ascii="Quattrocento Sans" w:cs="Quattrocento Sans" w:eastAsia="Quattrocento Sans" w:hAnsi="Quattrocento Sans"/>
          <w:b w:val="1"/>
          <w:rtl w:val="0"/>
        </w:rPr>
        <w:t xml:space="preserve">, </w:t>
      </w:r>
      <w:r w:rsidDel="00000000" w:rsidR="00000000" w:rsidRPr="00000000">
        <w:rPr>
          <w:rFonts w:ascii="Arial" w:cs="Arial" w:eastAsia="Arial" w:hAnsi="Arial"/>
          <w:b w:val="1"/>
          <w:rtl w:val="0"/>
        </w:rPr>
        <w:t xml:space="preserve">Orlando, FL</w:t>
      </w:r>
      <w:r w:rsidDel="00000000" w:rsidR="00000000" w:rsidRPr="00000000">
        <w:rPr>
          <w:rFonts w:ascii="Quattrocento Sans" w:cs="Quattrocento Sans" w:eastAsia="Quattrocento Sans" w:hAnsi="Quattrocento Sans"/>
          <w:b w:val="1"/>
          <w:rtl w:val="0"/>
        </w:rPr>
        <w:tab/>
        <w:t xml:space="preserve"> </w:t>
        <w:tab/>
        <w:t xml:space="preserve"> </w:t>
        <w:tab/>
        <w:t xml:space="preserve">                       March 2021 to till now. </w:t>
      </w:r>
    </w:p>
    <w:p w:rsidR="00000000" w:rsidDel="00000000" w:rsidP="00000000" w:rsidRDefault="00000000" w:rsidRPr="00000000" w14:paraId="00000048">
      <w:pPr>
        <w:spacing w:line="240"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Cloud/DevOps Engineer</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Created AWS Launch configurations based on customized AMI and used this launch configuration to configure auto-scaling groups and Implemented AWS solutions using EC2, S3, RDS, DynamoDB, Route53, EBS, Elastic Load Balancer, Auto Scaling groups using Terraform.</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Build servers using AWS, importing volumes, launching EC2, RDS, creating Security groups, Auto Scaling, Load balancers (ELBs) in the defined virtual private connection.</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Understanding secure-cloud configuration (CloudTrail, AWS Configuration), Cloud-security Technologies (VPC, Security Groups, etc.), and Cloud-permission systems (IAM).</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Devops Engineering in various technology stack including but not limited to AWS, Azure, Docker, Containers, Python, Kubernetes, NodeJS, Angular, Terraform, Ansible, Jenkins, GIT, JIRA, Monitoring   Cloud Environment.</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Effecting zero downtime deployment, leveraging blue green deployment environments, monitor system infrastructure and cluster management with Kubernetes, and troubleshoot failures. </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Worked with Terraform for automating VPCs, ELBs, security groups, SQS queues, S3 buckets, and continuing to replace the rest of our Infrastructure.</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Virtualized the servers using the Docker for the test environments and dev environments needs, and configuration automation using Docker containers.</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Developed AWS architecture for an institution migrating from premises to cloud services and infrastructure provisioning, using Terraform. </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Designed and implemented automation infrastructure for configuration management and orchestrated deployment using automation tools such as Terraform, Ansible. </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Used AWS services to launch many instances at a time with the help of Terraform scripts. </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Continuous Integration server pipeline with Docker, whenever a new github branch gets started, our Continuous Integration server automatically attempts to build new Docker containers from it.</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Worked on lifecycle management of image-based containers by the Docker.</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Experience in writing playbooks for Ansible and deploying applications in Ansible.</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Perform daily system monitoring, verifying the integrity and availability of all hardware, server resources, systems and reviewing system and application logs, and verifying completion of scheduled jobs.</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Installation of packages using RPM &amp; YUM and Performing User Administration and troubleshooting.</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Creating public and private subnets within the VPC and attaching them to the EC2 instances based on the requirement. </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Implemented AWS solutions using EC2, S3, Elastic Load Balancer, Auto-scaling groups using terraform modules.</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Implemented a Continuous delivery pipeline with Docker, whenever a new github branch gets started, our Continuous Integration server, automatically attempts to build new Docker containers from it.</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Used JIRA as a Change Management/ Work Management/ SCRUM Agile Tool. </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Worked as a system administrator for the build and deployments process on the enterprise server. Develop strategy and deployment plans for extending Identity and Access Management services to additional applications.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665"/>
        </w:tabs>
        <w:spacing w:after="0" w:before="0" w:line="240" w:lineRule="auto"/>
        <w:ind w:left="72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spacing w:after="0" w:line="24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Environment:</w:t>
      </w:r>
      <w:r w:rsidDel="00000000" w:rsidR="00000000" w:rsidRPr="00000000">
        <w:rPr>
          <w:rFonts w:ascii="Quattrocento Sans" w:cs="Quattrocento Sans" w:eastAsia="Quattrocento Sans" w:hAnsi="Quattrocento Sans"/>
          <w:rtl w:val="0"/>
        </w:rPr>
        <w:t xml:space="preserve"> AWS, Ansible, Kubernetes, GIT, Maven, Jenkins, Dockers, SonarQube, NGINX, Terraform, Python, Jira, Route53, EBS, Oracle, Apache Tomcat, Nagios, Grafana, Splunk, Linux, Loadrunner Enterprise, Redis, Elasticsearch.</w:t>
      </w:r>
    </w:p>
    <w:p w:rsidR="00000000" w:rsidDel="00000000" w:rsidP="00000000" w:rsidRDefault="00000000" w:rsidRPr="00000000" w14:paraId="0000005F">
      <w:pPr>
        <w:shd w:fill="ffffff" w:val="clear"/>
        <w:tabs>
          <w:tab w:val="left" w:leader="none" w:pos="7665"/>
        </w:tabs>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060">
      <w:pPr>
        <w:shd w:fill="ffffff" w:val="clear"/>
        <w:tabs>
          <w:tab w:val="left" w:leader="none" w:pos="7665"/>
        </w:tabs>
        <w:spacing w:after="0" w:line="240" w:lineRule="auto"/>
        <w:rPr>
          <w:sz w:val="24"/>
          <w:szCs w:val="24"/>
          <w:highlight w:val="white"/>
        </w:rPr>
      </w:pPr>
      <w:r w:rsidDel="00000000" w:rsidR="00000000" w:rsidRPr="00000000">
        <w:rPr>
          <w:rtl w:val="0"/>
        </w:rPr>
      </w:r>
    </w:p>
    <w:tbl>
      <w:tblPr>
        <w:tblStyle w:val="Table3"/>
        <w:tblW w:w="10785.0" w:type="dxa"/>
        <w:jc w:val="left"/>
        <w:tblBorders>
          <w:insideH w:color="000000" w:space="0" w:sz="0" w:val="nil"/>
          <w:insideV w:color="000000" w:space="0" w:sz="0" w:val="nil"/>
        </w:tblBorders>
        <w:tblLayout w:type="fixed"/>
        <w:tblLook w:val="0400"/>
      </w:tblPr>
      <w:tblGrid>
        <w:gridCol w:w="5393"/>
        <w:gridCol w:w="5392"/>
        <w:tblGridChange w:id="0">
          <w:tblGrid>
            <w:gridCol w:w="5393"/>
            <w:gridCol w:w="5392"/>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d5dce4" w:val="clear"/>
          </w:tcPr>
          <w:p w:rsidR="00000000" w:rsidDel="00000000" w:rsidP="00000000" w:rsidRDefault="00000000" w:rsidRPr="00000000" w14:paraId="00000061">
            <w:pPr>
              <w:spacing w:line="240" w:lineRule="auto"/>
              <w:rPr>
                <w:rFonts w:ascii="Arial" w:cs="Arial" w:eastAsia="Arial" w:hAnsi="Arial"/>
                <w:b w:val="1"/>
              </w:rPr>
            </w:pPr>
            <w:r w:rsidDel="00000000" w:rsidR="00000000" w:rsidRPr="00000000">
              <w:rPr>
                <w:rFonts w:ascii="Arial" w:cs="Arial" w:eastAsia="Arial" w:hAnsi="Arial"/>
                <w:b w:val="1"/>
                <w:rtl w:val="0"/>
              </w:rPr>
              <w:t xml:space="preserve">COMVIVA Technologies Limited, India</w:t>
            </w:r>
          </w:p>
          <w:p w:rsidR="00000000" w:rsidDel="00000000" w:rsidP="00000000" w:rsidRDefault="00000000" w:rsidRPr="00000000" w14:paraId="00000062">
            <w:pPr>
              <w:spacing w:line="240" w:lineRule="auto"/>
              <w:rPr>
                <w:rFonts w:ascii="Arial" w:cs="Arial" w:eastAsia="Arial" w:hAnsi="Arial"/>
                <w:b w:val="1"/>
              </w:rPr>
            </w:pPr>
            <w:r w:rsidDel="00000000" w:rsidR="00000000" w:rsidRPr="00000000">
              <w:rPr>
                <w:rFonts w:ascii="Arial" w:cs="Arial" w:eastAsia="Arial" w:hAnsi="Arial"/>
                <w:b w:val="1"/>
                <w:rtl w:val="0"/>
              </w:rPr>
              <w:t xml:space="preserve">Role: Cloud/DevOps Engineer</w:t>
            </w:r>
          </w:p>
        </w:tc>
        <w:tc>
          <w:tcPr>
            <w:tcBorders>
              <w:top w:color="000000" w:space="0" w:sz="0" w:val="nil"/>
              <w:left w:color="000000" w:space="0" w:sz="0" w:val="nil"/>
              <w:bottom w:color="000000" w:space="0" w:sz="0" w:val="nil"/>
              <w:right w:color="000000" w:space="0" w:sz="0" w:val="nil"/>
            </w:tcBorders>
            <w:shd w:fill="d5dce4" w:val="clear"/>
          </w:tcPr>
          <w:p w:rsidR="00000000" w:rsidDel="00000000" w:rsidP="00000000" w:rsidRDefault="00000000" w:rsidRPr="00000000" w14:paraId="00000063">
            <w:pPr>
              <w:spacing w:line="240" w:lineRule="auto"/>
              <w:jc w:val="right"/>
              <w:rPr>
                <w:rFonts w:ascii="Arial" w:cs="Arial" w:eastAsia="Arial" w:hAnsi="Arial"/>
                <w:b w:val="1"/>
              </w:rPr>
            </w:pPr>
            <w:r w:rsidDel="00000000" w:rsidR="00000000" w:rsidRPr="00000000">
              <w:rPr>
                <w:rtl w:val="0"/>
              </w:rPr>
            </w:r>
          </w:p>
        </w:tc>
      </w:tr>
    </w:tbl>
    <w:p w:rsidR="00000000" w:rsidDel="00000000" w:rsidP="00000000" w:rsidRDefault="00000000" w:rsidRPr="00000000" w14:paraId="00000064">
      <w:pPr>
        <w:spacing w:line="240" w:lineRule="auto"/>
        <w:jc w:val="both"/>
        <w:rPr>
          <w:rFonts w:ascii="Arial" w:cs="Arial" w:eastAsia="Arial" w:hAnsi="Arial"/>
          <w:b w:val="1"/>
          <w:color w:val="187ba5"/>
        </w:rPr>
      </w:pPr>
      <w:r w:rsidDel="00000000" w:rsidR="00000000" w:rsidRPr="00000000">
        <w:rPr>
          <w:rtl w:val="0"/>
        </w:rPr>
      </w:r>
    </w:p>
    <w:p w:rsidR="00000000" w:rsidDel="00000000" w:rsidP="00000000" w:rsidRDefault="00000000" w:rsidRPr="00000000" w14:paraId="00000065">
      <w:pPr>
        <w:spacing w:line="240" w:lineRule="auto"/>
        <w:jc w:val="both"/>
        <w:rPr>
          <w:rFonts w:ascii="Arial" w:cs="Arial" w:eastAsia="Arial" w:hAnsi="Arial"/>
          <w:b w:val="1"/>
          <w:i w:val="1"/>
          <w:color w:val="44555c"/>
        </w:rPr>
      </w:pPr>
      <w:r w:rsidDel="00000000" w:rsidR="00000000" w:rsidRPr="00000000">
        <w:rPr>
          <w:rFonts w:ascii="Arial" w:cs="Arial" w:eastAsia="Arial" w:hAnsi="Arial"/>
          <w:b w:val="1"/>
          <w:color w:val="187ba5"/>
          <w:rtl w:val="0"/>
        </w:rPr>
        <w:t xml:space="preserve">Project Handled: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color w:val="44555c"/>
          <w:rtl w:val="0"/>
        </w:rPr>
        <w:t xml:space="preserve">Ngage (Campaign Management), ECP (Campaign Management) , SMSC (Messaging), PCEF(Mobile Data Platform),PCRF(Mobile data platform for charging),WAPGW (Cache Management)</w:t>
      </w:r>
      <w:r w:rsidDel="00000000" w:rsidR="00000000" w:rsidRPr="00000000">
        <w:rPr>
          <w:rtl w:val="0"/>
        </w:rPr>
      </w:r>
    </w:p>
    <w:p w:rsidR="00000000" w:rsidDel="00000000" w:rsidP="00000000" w:rsidRDefault="00000000" w:rsidRPr="00000000" w14:paraId="00000066">
      <w:pPr>
        <w:jc w:val="both"/>
        <w:rPr>
          <w:rFonts w:ascii="Arial" w:cs="Arial" w:eastAsia="Arial" w:hAnsi="Arial"/>
          <w:b w:val="1"/>
          <w:color w:val="187ba5"/>
        </w:rPr>
      </w:pPr>
      <w:r w:rsidDel="00000000" w:rsidR="00000000" w:rsidRPr="00000000">
        <w:rPr>
          <w:rFonts w:ascii="Arial" w:cs="Arial" w:eastAsia="Arial" w:hAnsi="Arial"/>
          <w:b w:val="1"/>
          <w:color w:val="187ba5"/>
          <w:rtl w:val="0"/>
        </w:rPr>
        <w:t xml:space="preserve">Clients:</w:t>
      </w:r>
    </w:p>
    <w:p w:rsidR="00000000" w:rsidDel="00000000" w:rsidP="00000000" w:rsidRDefault="00000000" w:rsidRPr="00000000" w14:paraId="00000067">
      <w:pPr>
        <w:spacing w:line="240"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T-Mobile | Bothell, WA                                                                                               Dec 2017 – Jan 2021   </w:t>
      </w:r>
    </w:p>
    <w:p w:rsidR="00000000" w:rsidDel="00000000" w:rsidP="00000000" w:rsidRDefault="00000000" w:rsidRPr="00000000" w14:paraId="00000068">
      <w:pPr>
        <w:spacing w:line="240"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Cloud/DevOps Engineer                                                           </w:t>
        <w:tab/>
        <w:tab/>
        <w:tab/>
        <w:tab/>
        <w:tab/>
        <w:t xml:space="preserve">     </w:t>
      </w:r>
    </w:p>
    <w:p w:rsidR="00000000" w:rsidDel="00000000" w:rsidP="00000000" w:rsidRDefault="00000000" w:rsidRPr="00000000" w14:paraId="00000069">
      <w:pPr>
        <w:spacing w:line="240"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                                                                                                                                                                                              </w:t>
      </w:r>
    </w:p>
    <w:p w:rsidR="00000000" w:rsidDel="00000000" w:rsidP="00000000" w:rsidRDefault="00000000" w:rsidRPr="00000000" w14:paraId="0000006A">
      <w:pP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Responsibilities</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Designed, configured, and managed public/private cloud infrastructures utilizing Amazon Web Services, including EC2, Virtual Private Cloud, public and private subnets, </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security groups, Elastic Load-balancers, S3, Elastic Beanstalk, Cloud-Front, RDS, Route53, CloudFormation, Cloud Watch, and IAM. </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Configured Network security groups to control inbound and outbound traffic to the internal network Interfaces, configured subnets in various areas for high availability and security.</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Part of the SRE team responsible for Automating and managing huge infrastructure on a Multi Cloud/Hybrid environment with multiple applications.</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Part of the Migration team that is responsible for re-architecting on-prem applications to deploy on AWS.</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Built VPC and created site-to-site VPC connections and VPC peering for resources in different VPCs and regions.</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Wrote Terraform scripts to create VPC subnets and spin-up multiple instances with defined configuration within the VPC created utilizing public and private subnets based on the requirement.</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SRE for a team that involved different development teams and multiple simultaneous application/software releases.</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Centralized monitoring and logging for the systems that are running on the cloud and on premises, using tools such as Nagios, Cloud Watch and Grafana.</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Implemented SonarQube for code quality analysis and integrated sonar with Jenkins and Gitlab to block the Merge requests when Code Coverage is not met.</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Deployed AWS Lambda functions using Python libraries like boto3 to interact with several services of application.</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Written Templates for AWS infrastructure as a code using Terraform and CloudFormation to build staging and production environments.</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Setting up Elasticache for Redis for faster usage.</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Created automated pipelines in AWS CodePipeline to deploy Docker containers in AWS ECS using services like CloudFormation, Code Build, CodeDeploy and S3.</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Managed Kubernetes charts using Helm. Created reproducible build of the Kubernetes applications, templatize Kubernetes manifests, provide a set of configuration parameters to customize the deployment and managed release of Helm packages.</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Created containers using the Docker engine and pushed the built Docker images to the Docker Registry. Used containers to build transferable build environments among development, testing, and production teams.</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Worked on container orchestration to monitor analytics on various workloads and scenarios using Kubernetes. Monitored Kubernetes objects for health by keeping them in the desired state using liveness and readiness probes.</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Ensured resource availability in handling large data processing requirements using horizontal and vertical scaling in Kubernetes with objects like replication controllers, Deployments, Services, and probes.</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Implemented S3 lifecycle policies to transition data from fast retrieval to archival.</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Automated AWS volumes snapshot backups for enterprise using Lambda.</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Configure alarms in CloudWatch service for monitoring the server’s performance, CPU utilization, disk usage etc and integrated with ServiceNow to automatically create incidents based on issues.</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Worked with platform engineering team which is responsible for both devops automation as well as release management.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Environment:</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EC2, ECS, EKS, Auto-scaling, IAM, VPC, RDS, S3, Cloud Watch, Jenkins, SonarQube, Artifactory, GIT, Dockers, Kubernetes, Maven, Ansible, Nagios, Grafana, Linux, Windows, Redis, ElasticSearch</w:t>
      </w:r>
    </w:p>
    <w:p w:rsidR="00000000" w:rsidDel="00000000" w:rsidP="00000000" w:rsidRDefault="00000000" w:rsidRPr="00000000" w14:paraId="00000083">
      <w:pPr>
        <w:jc w:val="both"/>
        <w:rPr>
          <w:rFonts w:ascii="Arial" w:cs="Arial" w:eastAsia="Arial" w:hAnsi="Arial"/>
          <w:b w:val="1"/>
          <w:color w:val="44555c"/>
        </w:rPr>
      </w:pPr>
      <w:r w:rsidDel="00000000" w:rsidR="00000000" w:rsidRPr="00000000">
        <w:rPr>
          <w:rtl w:val="0"/>
        </w:rPr>
      </w:r>
    </w:p>
    <w:p w:rsidR="00000000" w:rsidDel="00000000" w:rsidP="00000000" w:rsidRDefault="00000000" w:rsidRPr="00000000" w14:paraId="00000084">
      <w:pPr>
        <w:spacing w:line="240" w:lineRule="auto"/>
        <w:rPr>
          <w:rFonts w:ascii="Quattrocento Sans" w:cs="Quattrocento Sans" w:eastAsia="Quattrocento Sans" w:hAnsi="Quattrocento Sans"/>
          <w:b w:val="1"/>
        </w:rPr>
      </w:pPr>
      <w:r w:rsidDel="00000000" w:rsidR="00000000" w:rsidRPr="00000000">
        <w:rPr>
          <w:rFonts w:ascii="Arial" w:cs="Arial" w:eastAsia="Arial" w:hAnsi="Arial"/>
          <w:b w:val="1"/>
          <w:rtl w:val="0"/>
        </w:rPr>
        <w:t xml:space="preserve">  ClearSky technologies</w:t>
      </w:r>
      <w:r w:rsidDel="00000000" w:rsidR="00000000" w:rsidRPr="00000000">
        <w:rPr>
          <w:rFonts w:ascii="Quattrocento Sans" w:cs="Quattrocento Sans" w:eastAsia="Quattrocento Sans" w:hAnsi="Quattrocento Sans"/>
          <w:b w:val="1"/>
          <w:rtl w:val="0"/>
        </w:rPr>
        <w:t xml:space="preserve">, </w:t>
      </w:r>
      <w:r w:rsidDel="00000000" w:rsidR="00000000" w:rsidRPr="00000000">
        <w:rPr>
          <w:rFonts w:ascii="Arial" w:cs="Arial" w:eastAsia="Arial" w:hAnsi="Arial"/>
          <w:b w:val="1"/>
          <w:rtl w:val="0"/>
        </w:rPr>
        <w:t xml:space="preserve">Orlando, FL</w:t>
      </w:r>
      <w:r w:rsidDel="00000000" w:rsidR="00000000" w:rsidRPr="00000000">
        <w:rPr>
          <w:rFonts w:ascii="Quattrocento Sans" w:cs="Quattrocento Sans" w:eastAsia="Quattrocento Sans" w:hAnsi="Quattrocento Sans"/>
          <w:b w:val="1"/>
          <w:rtl w:val="0"/>
        </w:rPr>
        <w:tab/>
        <w:t xml:space="preserve">                                                      Oct 2013 to Nov 2017 </w:t>
        <w:tab/>
        <w:t xml:space="preserve">          </w:t>
      </w:r>
    </w:p>
    <w:p w:rsidR="00000000" w:rsidDel="00000000" w:rsidP="00000000" w:rsidRDefault="00000000" w:rsidRPr="00000000" w14:paraId="00000085">
      <w:pPr>
        <w:spacing w:line="240" w:lineRule="auto"/>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   Linux/Cloud/DevOps Engineer</w:t>
        <w:tab/>
        <w:tab/>
        <w:tab/>
        <w:tab/>
        <w:tab/>
        <w:tab/>
      </w:r>
    </w:p>
    <w:p w:rsidR="00000000" w:rsidDel="00000000" w:rsidP="00000000" w:rsidRDefault="00000000" w:rsidRPr="00000000" w14:paraId="00000086">
      <w:pP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Responsibilities: </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Responsible for day-to-day Build and deployments in Dev, Test, pre-production, and production environments. Implemented AWS HA using AWS Elastic Load Balancing (ELB) and Autoscaling.</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Have written end to end CI/CD Jenkins pipeline using tools like Gitlab, Jenkins, Maven, Gradle, Npm, Sonar, Nexus, ECR.</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Developed and maintained CI/CD pipelines using Jenkins and integrating with GitHub, Maven, Docker, Ansible and make use of Kubernetes in container management and introduced SonarQube in the build process to scan code for smells and bugs. </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Used EBS stores for persistent storage and performed access management using IAM service.</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Created alarms in CloudWatch service for monitoring the server's performance, CPU Utilization, disk usage, maintained user accounts IAM, RDS, and Route53 services in AWS Cloud</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Implemented AWS solutions using EC2, S3, Elastic Load Balancer, Auto-scaling groups.</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Worked in Configuration management with Chef, Ansible and ansible tower.</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Maintain, design, and support Docker containers running on Linux machines.</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Used AWS BeanStalk for deploying and scaling web applications and services developed with Java, Node.js, Python and Ruby on familiar servers such as Apache and IIS.</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Good understanding of OSI model, VLAN, Subnets and routes, liaising with network team for the same. Have knowledge of middleware tools like WAS, Apache HTTP as coordinating with other teams daily. Doing firmware and Microcode upgrades. Managing NFS, DNS, DHCP, NIS, AutoFS.</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Installation of packages using RPM &amp; YUM and Performing User Administration and troubleshooting.</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Setup and maintained NFS and TCP/IP network, Configured the systems for TCP/IP networking  with the existing LAN, Setting up SSH and SCP features between Linux servers.</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Used various networking protocols such as ssh, telnet, FTP, sftp, and ping to troubleshoot daily networking issues.</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Perform daily system monitoring, verifying the integrity and availability of all hardware, server resources, systems and reviewing system and application logs, and verifying completion of scheduled jobs.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Environment:</w:t>
      </w:r>
      <w:r w:rsidDel="00000000" w:rsidR="00000000" w:rsidRPr="00000000">
        <w:rPr>
          <w:rFonts w:ascii="Quattrocento Sans" w:cs="Quattrocento Sans" w:eastAsia="Quattrocento Sans" w:hAnsi="Quattrocento Sans"/>
          <w:rtl w:val="0"/>
        </w:rPr>
        <w:t xml:space="preserve"> Linux, Mysql, Redis, GIT, Jenkins, SonarQube, Maven, ELB, EC2, and EKS, Auto-scaling, IAM, VPC, RDS, SNS, CloudWatch, Nagios, Cronjobs.                                    </w:t>
      </w:r>
    </w:p>
    <w:p w:rsidR="00000000" w:rsidDel="00000000" w:rsidP="00000000" w:rsidRDefault="00000000" w:rsidRPr="00000000" w14:paraId="00000097">
      <w:pPr>
        <w:rPr>
          <w:rFonts w:ascii="Quattrocento Sans" w:cs="Quattrocento Sans" w:eastAsia="Quattrocento Sans" w:hAnsi="Quattrocento Sans"/>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4056A"/>
    <w:pPr>
      <w:spacing w:line="256" w:lineRule="auto"/>
    </w:pPr>
    <w:rPr>
      <w:rFonts w:ascii="Calibri" w:cs="Calibri" w:eastAsia="Calibri" w:hAnsi="Calibri"/>
    </w:rPr>
  </w:style>
  <w:style w:type="paragraph" w:styleId="Heading3">
    <w:name w:val="heading 3"/>
    <w:basedOn w:val="Normal"/>
    <w:link w:val="Heading3Char"/>
    <w:uiPriority w:val="9"/>
    <w:qFormat w:val="1"/>
    <w:rsid w:val="008D0556"/>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oSpacingChar" w:customStyle="1">
    <w:name w:val="No Spacing Char"/>
    <w:link w:val="NoSpacing"/>
    <w:uiPriority w:val="1"/>
    <w:locked w:val="1"/>
    <w:rsid w:val="002B76DC"/>
    <w:rPr>
      <w:rFonts w:eastAsiaTheme="minorEastAsia"/>
    </w:rPr>
  </w:style>
  <w:style w:type="paragraph" w:styleId="NoSpacing">
    <w:name w:val="No Spacing"/>
    <w:link w:val="NoSpacingChar"/>
    <w:uiPriority w:val="1"/>
    <w:qFormat w:val="1"/>
    <w:rsid w:val="002B76DC"/>
    <w:pPr>
      <w:spacing w:after="0" w:line="240" w:lineRule="auto"/>
    </w:pPr>
    <w:rPr>
      <w:rFonts w:eastAsiaTheme="minorEastAsia"/>
    </w:rPr>
  </w:style>
  <w:style w:type="character" w:styleId="ListParagraphChar" w:customStyle="1">
    <w:name w:val="List Paragraph Char"/>
    <w:aliases w:val="Bullets Char,Resume Title Char,Citation List Char,heading 4 Char,Paragraphe de liste1 Char,Puces Char,texte de base Char,Lettre d'introduction Char,Numbered paragraph 1 Char,References Char,List_Paragraph Char,Multilevel para_II Char"/>
    <w:link w:val="ListParagraph"/>
    <w:uiPriority w:val="34"/>
    <w:qFormat w:val="1"/>
    <w:locked w:val="1"/>
    <w:rsid w:val="002B76DC"/>
  </w:style>
  <w:style w:type="paragraph" w:styleId="ListParagraph">
    <w:name w:val="List Paragraph"/>
    <w:aliases w:val="Bullets,Resume Title,Citation List,heading 4,Paragraphe de liste1,Puces,texte de base,Lettre d'introduction,Numbered paragraph 1,References,List_Paragraph,Multilevel para_II,List Paragraph1,Graphic,Ha,Heading 41,Bullets1,list1,b1,Number_1"/>
    <w:basedOn w:val="Normal"/>
    <w:link w:val="ListParagraphChar"/>
    <w:uiPriority w:val="34"/>
    <w:qFormat w:val="1"/>
    <w:rsid w:val="002B76DC"/>
    <w:pPr>
      <w:ind w:left="720"/>
      <w:contextualSpacing w:val="1"/>
    </w:pPr>
    <w:rPr>
      <w:rFonts w:asciiTheme="minorHAnsi" w:cstheme="minorBidi" w:eastAsiaTheme="minorHAnsi" w:hAnsiTheme="minorHAnsi"/>
    </w:rPr>
  </w:style>
  <w:style w:type="paragraph" w:styleId="Normal1" w:customStyle="1">
    <w:name w:val="Normal1"/>
    <w:rsid w:val="002B76DC"/>
    <w:pPr>
      <w:spacing w:after="0" w:line="240" w:lineRule="auto"/>
    </w:pPr>
    <w:rPr>
      <w:rFonts w:ascii="Times New Roman" w:cs="Times New Roman" w:eastAsia="Times New Roman" w:hAnsi="Times New Roman"/>
      <w:color w:val="000000"/>
      <w:sz w:val="24"/>
      <w:lang w:eastAsia="en-IN" w:val="en-IN"/>
    </w:rPr>
  </w:style>
  <w:style w:type="paragraph" w:styleId="LO-normal" w:customStyle="1">
    <w:name w:val="LO-normal"/>
    <w:qFormat w:val="1"/>
    <w:rsid w:val="002B76DC"/>
    <w:pPr>
      <w:spacing w:line="256" w:lineRule="auto"/>
    </w:pPr>
    <w:rPr>
      <w:rFonts w:ascii="Calibri" w:cs="Calibri" w:eastAsia="Calibri" w:hAnsi="Calibri"/>
      <w:color w:val="000000"/>
    </w:rPr>
  </w:style>
  <w:style w:type="paragraph" w:styleId="documentulli" w:customStyle="1">
    <w:name w:val="document_ul_li"/>
    <w:basedOn w:val="Normal"/>
    <w:rsid w:val="002B76DC"/>
    <w:pPr>
      <w:spacing w:after="0" w:line="240" w:lineRule="atLeast"/>
    </w:pPr>
    <w:rPr>
      <w:rFonts w:ascii="Times New Roman" w:cs="Times New Roman" w:eastAsia="Times New Roman" w:hAnsi="Times New Roman"/>
      <w:sz w:val="24"/>
      <w:szCs w:val="24"/>
    </w:rPr>
  </w:style>
  <w:style w:type="character" w:styleId="IntenseReference">
    <w:name w:val="Intense Reference"/>
    <w:basedOn w:val="DefaultParagraphFont"/>
    <w:uiPriority w:val="32"/>
    <w:qFormat w:val="1"/>
    <w:rsid w:val="002B76DC"/>
    <w:rPr>
      <w:b w:val="1"/>
      <w:bCs w:val="1"/>
      <w:smallCaps w:val="1"/>
      <w:color w:val="4472c4" w:themeColor="accent1"/>
      <w:spacing w:val="5"/>
    </w:rPr>
  </w:style>
  <w:style w:type="character" w:styleId="hl" w:customStyle="1">
    <w:name w:val="hl"/>
    <w:basedOn w:val="DefaultParagraphFont"/>
    <w:rsid w:val="002B76DC"/>
  </w:style>
  <w:style w:type="table" w:styleId="TableGrid">
    <w:name w:val="Table Grid"/>
    <w:basedOn w:val="TableNormal"/>
    <w:uiPriority w:val="39"/>
    <w:rsid w:val="002B76D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2B76DC"/>
    <w:rPr>
      <w:b w:val="1"/>
      <w:bCs w:val="1"/>
    </w:rPr>
  </w:style>
  <w:style w:type="paragraph" w:styleId="PlainText">
    <w:name w:val="Plain Text"/>
    <w:basedOn w:val="Normal"/>
    <w:link w:val="PlainTextChar"/>
    <w:semiHidden w:val="1"/>
    <w:unhideWhenUsed w:val="1"/>
    <w:rsid w:val="00B04482"/>
    <w:pPr>
      <w:spacing w:after="0" w:line="240" w:lineRule="auto"/>
      <w:ind w:left="360" w:hanging="360"/>
      <w:jc w:val="both"/>
    </w:pPr>
    <w:rPr>
      <w:rFonts w:ascii="Courier New" w:cs="Times New Roman" w:eastAsia="Times New Roman" w:hAnsi="Courier New"/>
      <w:sz w:val="20"/>
      <w:szCs w:val="20"/>
    </w:rPr>
  </w:style>
  <w:style w:type="character" w:styleId="PlainTextChar" w:customStyle="1">
    <w:name w:val="Plain Text Char"/>
    <w:basedOn w:val="DefaultParagraphFont"/>
    <w:link w:val="PlainText"/>
    <w:semiHidden w:val="1"/>
    <w:rsid w:val="00B04482"/>
    <w:rPr>
      <w:rFonts w:ascii="Courier New" w:cs="Times New Roman" w:eastAsia="Times New Roman" w:hAnsi="Courier New"/>
      <w:sz w:val="20"/>
      <w:szCs w:val="20"/>
    </w:rPr>
  </w:style>
  <w:style w:type="character" w:styleId="Heading3Char" w:customStyle="1">
    <w:name w:val="Heading 3 Char"/>
    <w:basedOn w:val="DefaultParagraphFont"/>
    <w:link w:val="Heading3"/>
    <w:uiPriority w:val="9"/>
    <w:rsid w:val="008D0556"/>
    <w:rPr>
      <w:rFonts w:ascii="Times New Roman" w:cs="Times New Roman" w:eastAsia="Times New Roman" w:hAnsi="Times New Roman"/>
      <w:b w:val="1"/>
      <w:bCs w:val="1"/>
      <w:sz w:val="27"/>
      <w:szCs w:val="27"/>
    </w:rPr>
  </w:style>
  <w:style w:type="character" w:styleId="gd" w:customStyle="1">
    <w:name w:val="gd"/>
    <w:basedOn w:val="DefaultParagraphFont"/>
    <w:rsid w:val="008D0556"/>
  </w:style>
  <w:style w:type="paragraph" w:styleId="BalloonText">
    <w:name w:val="Balloon Text"/>
    <w:basedOn w:val="Normal"/>
    <w:link w:val="BalloonTextChar"/>
    <w:uiPriority w:val="99"/>
    <w:semiHidden w:val="1"/>
    <w:unhideWhenUsed w:val="1"/>
    <w:rsid w:val="002B47C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B47C1"/>
    <w:rPr>
      <w:rFonts w:ascii="Tahoma" w:cs="Tahoma" w:eastAsia="Calibri"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G5nTKZ7lIWRoA4v71V8DDuAmHzg==">AMUW2mVxOZq5IaC01OGOktNBYP7o51XQGdVNvEg7NTzW3hUJLcaafVD6sy/53FS4yEJG/AlOi2X0Pli/zjw5K020/cWLSnDfa5c1HuJxfBRHv/UVW2ioPrE=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2023-03-10T22:08:00Z</dcterms:created>
  <dc:creator>Taduru, Girish K</dc:creator>
</cp:coreProperties>
</file>