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4"/>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4"/>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4"/>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 Transformers, một kiến trúc mới, đã cách mạng hóa NLP bằng cách sử dụng các cơ chế chú ý, cho phép xử lý ngữ cảnh và các mối quan hệ trong văn bản một cách hiệu quả hơn. Điều này khiến Transformers trở nên đặc biệt có giá trị trong các nhiệm vụ như phát hiện tin tức giả, nơi việc hiểu rõ ngôn ngữ và ngữ cảnh với nhiều sắc thái là rất quan trọng.</w:t>
      </w:r>
    </w:p>
    <w:p w14:paraId="28A30571">
      <w:pPr>
        <w:pStyle w:val="4"/>
        <w:keepNext w:val="0"/>
        <w:keepLines w:val="0"/>
        <w:widowControl/>
        <w:suppressLineNumbers w:val="0"/>
        <w:jc w:val="both"/>
        <w:rPr>
          <w:sz w:val="26"/>
          <w:szCs w:val="26"/>
        </w:rPr>
      </w:pPr>
      <w:r>
        <w:rPr>
          <w:sz w:val="26"/>
          <w:szCs w:val="26"/>
        </w:rPr>
        <w:t>Trong nghiên cứu này, chúng tôi tập trung vào việc tận dụng các mô hình Transformer để phát hiện tin tức giả. Cụ thể, chúng tôi sử dụng PhoBERT, một biến thể nâng cao của mô hình BERT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4"/>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4"/>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4"/>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4"/>
        <w:keepNext w:val="0"/>
        <w:keepLines w:val="0"/>
        <w:widowControl/>
        <w:suppressLineNumbers w:val="0"/>
        <w:jc w:val="both"/>
        <w:rPr>
          <w:sz w:val="26"/>
          <w:szCs w:val="26"/>
        </w:rPr>
      </w:pPr>
      <w:r>
        <w:rPr>
          <w:rStyle w:val="5"/>
          <w:sz w:val="26"/>
          <w:szCs w:val="26"/>
        </w:rPr>
        <w:t>2.2.1 Xử lý Ngôn ngữ Tự nhiên (NLP)</w:t>
      </w:r>
    </w:p>
    <w:p w14:paraId="59C891CB">
      <w:pPr>
        <w:pStyle w:val="4"/>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4"/>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46F26D7">
      <w:pPr>
        <w:pStyle w:val="4"/>
        <w:keepNext w:val="0"/>
        <w:keepLines w:val="0"/>
        <w:widowControl/>
        <w:suppressLineNumbers w:val="0"/>
        <w:jc w:val="both"/>
        <w:rPr>
          <w:rFonts w:hint="default"/>
          <w:b/>
          <w:bCs/>
          <w:sz w:val="26"/>
          <w:szCs w:val="26"/>
        </w:rPr>
      </w:pPr>
      <w:r>
        <w:rPr>
          <w:rFonts w:hint="default"/>
          <w:b/>
          <w:bCs/>
          <w:sz w:val="26"/>
          <w:szCs w:val="26"/>
        </w:rPr>
        <w:t>2.2.</w:t>
      </w:r>
      <w:r>
        <w:rPr>
          <w:rFonts w:hint="default"/>
          <w:b/>
          <w:bCs/>
          <w:sz w:val="26"/>
          <w:szCs w:val="26"/>
          <w:lang w:val="en-US"/>
        </w:rPr>
        <w:t>2</w:t>
      </w:r>
      <w:r>
        <w:rPr>
          <w:rFonts w:hint="default"/>
          <w:b/>
          <w:bCs/>
          <w:sz w:val="26"/>
          <w:szCs w:val="26"/>
        </w:rPr>
        <w:t xml:space="preserve"> TF-IDF (Tần suất từ - Tần suất tài liệu ngược)</w:t>
      </w:r>
    </w:p>
    <w:p w14:paraId="525397A7">
      <w:pPr>
        <w:pStyle w:val="4"/>
        <w:keepNext w:val="0"/>
        <w:keepLines w:val="0"/>
        <w:widowControl/>
        <w:suppressLineNumbers w:val="0"/>
        <w:jc w:val="both"/>
        <w:rPr>
          <w:rFonts w:hint="default"/>
          <w:sz w:val="26"/>
          <w:szCs w:val="26"/>
        </w:rPr>
      </w:pPr>
      <w:r>
        <w:rPr>
          <w:rFonts w:hint="default"/>
          <w:sz w:val="26"/>
          <w:szCs w:val="26"/>
        </w:rPr>
        <w:t>TF-IDF là một kỹ thuật quan trọng trong phân loại văn bản và phân tích thông tin. Nó đo lường tầm quan trọng của một từ trong một tài liệu so với toàn bộ tập dữ liệu.</w:t>
      </w:r>
    </w:p>
    <w:p w14:paraId="72BBCD24">
      <w:pPr>
        <w:rPr>
          <w:rStyle w:val="5"/>
          <w:sz w:val="26"/>
          <w:szCs w:val="26"/>
        </w:rPr>
      </w:pPr>
      <w:bookmarkStart w:id="0" w:name="_GoBack"/>
      <w:bookmarkEnd w:id="0"/>
      <w:r>
        <w:rPr>
          <w:rStyle w:val="5"/>
          <w:sz w:val="26"/>
          <w:szCs w:val="26"/>
        </w:rPr>
        <w:br w:type="page"/>
      </w:r>
    </w:p>
    <w:p w14:paraId="63B3FE3D">
      <w:pPr>
        <w:pStyle w:val="4"/>
        <w:keepNext w:val="0"/>
        <w:keepLines w:val="0"/>
        <w:widowControl/>
        <w:suppressLineNumbers w:val="0"/>
        <w:jc w:val="both"/>
        <w:rPr>
          <w:sz w:val="26"/>
          <w:szCs w:val="26"/>
        </w:rPr>
      </w:pPr>
      <w:r>
        <w:rPr>
          <w:rStyle w:val="5"/>
          <w:sz w:val="26"/>
          <w:szCs w:val="26"/>
        </w:rPr>
        <w:t>2.2.2 Mô hình Transformer</w:t>
      </w:r>
    </w:p>
    <w:p w14:paraId="7CD5243A">
      <w:pPr>
        <w:pStyle w:val="4"/>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4"/>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4"/>
        <w:keepNext w:val="0"/>
        <w:keepLines w:val="0"/>
        <w:widowControl/>
        <w:suppressLineNumbers w:val="0"/>
        <w:jc w:val="both"/>
        <w:rPr>
          <w:sz w:val="26"/>
          <w:szCs w:val="26"/>
        </w:rPr>
      </w:pPr>
      <w:r>
        <w:rPr>
          <w:rStyle w:val="5"/>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4"/>
        <w:keepNext w:val="0"/>
        <w:keepLines w:val="0"/>
        <w:widowControl/>
        <w:suppressLineNumbers w:val="0"/>
        <w:jc w:val="both"/>
        <w:rPr>
          <w:sz w:val="26"/>
          <w:szCs w:val="26"/>
        </w:rPr>
      </w:pPr>
      <w:r>
        <w:rPr>
          <w:rStyle w:val="5"/>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4"/>
        <w:keepNext w:val="0"/>
        <w:keepLines w:val="0"/>
        <w:widowControl/>
        <w:suppressLineNumbers w:val="0"/>
        <w:jc w:val="both"/>
        <w:rPr>
          <w:rStyle w:val="5"/>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4"/>
        <w:keepNext w:val="0"/>
        <w:keepLines w:val="0"/>
        <w:widowControl/>
        <w:suppressLineNumbers w:val="0"/>
        <w:jc w:val="both"/>
        <w:rPr>
          <w:sz w:val="26"/>
          <w:szCs w:val="26"/>
        </w:rPr>
      </w:pPr>
      <w:r>
        <w:rPr>
          <w:rStyle w:val="5"/>
          <w:sz w:val="26"/>
          <w:szCs w:val="26"/>
        </w:rPr>
        <w:t>2.2.3 BERT (Bidirectional Encoder Representations from Transformers)</w:t>
      </w:r>
    </w:p>
    <w:p w14:paraId="43E884AC">
      <w:pPr>
        <w:pStyle w:val="4"/>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4"/>
        <w:keepNext w:val="0"/>
        <w:keepLines w:val="0"/>
        <w:widowControl/>
        <w:suppressLineNumbers w:val="0"/>
        <w:jc w:val="both"/>
        <w:rPr>
          <w:sz w:val="26"/>
          <w:szCs w:val="26"/>
        </w:rPr>
      </w:pPr>
      <w:r>
        <w:rPr>
          <w:rStyle w:val="5"/>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4"/>
        <w:keepNext w:val="0"/>
        <w:keepLines w:val="0"/>
        <w:widowControl/>
        <w:suppressLineNumbers w:val="0"/>
        <w:jc w:val="both"/>
        <w:rPr>
          <w:sz w:val="26"/>
          <w:szCs w:val="26"/>
        </w:rPr>
      </w:pPr>
      <w:r>
        <w:rPr>
          <w:rStyle w:val="5"/>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4"/>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4"/>
        <w:keepNext w:val="0"/>
        <w:keepLines w:val="0"/>
        <w:widowControl/>
        <w:suppressLineNumbers w:val="0"/>
        <w:jc w:val="both"/>
        <w:rPr>
          <w:sz w:val="26"/>
          <w:szCs w:val="26"/>
        </w:rPr>
      </w:pPr>
      <w:r>
        <w:rPr>
          <w:rStyle w:val="5"/>
          <w:sz w:val="26"/>
          <w:szCs w:val="26"/>
        </w:rPr>
        <w:t>2.2.4 RoBERTa (A Robustly Optimized BERT Pretraining Approach)</w:t>
      </w:r>
    </w:p>
    <w:p w14:paraId="4AE63A5B">
      <w:pPr>
        <w:pStyle w:val="4"/>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4"/>
        <w:keepNext w:val="0"/>
        <w:keepLines w:val="0"/>
        <w:widowControl/>
        <w:suppressLineNumbers w:val="0"/>
        <w:jc w:val="both"/>
        <w:rPr>
          <w:sz w:val="26"/>
          <w:szCs w:val="26"/>
        </w:rPr>
      </w:pPr>
      <w:r>
        <w:rPr>
          <w:rStyle w:val="5"/>
          <w:sz w:val="26"/>
          <w:szCs w:val="26"/>
        </w:rPr>
        <w:t>2.2.5 PhoBERT</w:t>
      </w:r>
    </w:p>
    <w:p w14:paraId="31097B2E">
      <w:pPr>
        <w:pStyle w:val="4"/>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4"/>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dobe Gothic Std B">
    <w:panose1 w:val="020B0800000000000000"/>
    <w:charset w:val="80"/>
    <w:family w:val="auto"/>
    <w:pitch w:val="default"/>
    <w:sig w:usb0="00000001" w:usb1="21D72C10" w:usb2="00000010" w:usb3="00000000" w:csb0="602A0005"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3D267C1B"/>
    <w:rsid w:val="445C7035"/>
    <w:rsid w:val="4F8A5242"/>
    <w:rsid w:val="6F30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2024-08-14T09:26:40Z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1E89DDC41E81468BB0A2CEFDB9A9A95F_11</vt:lpwstr>
  </property>
</Properties>
</file>