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4"/>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4"/>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4"/>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4"/>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4"/>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4"/>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4"/>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4"/>
        <w:keepNext w:val="0"/>
        <w:keepLines w:val="0"/>
        <w:widowControl/>
        <w:suppressLineNumbers w:val="0"/>
        <w:jc w:val="both"/>
        <w:rPr>
          <w:sz w:val="26"/>
          <w:szCs w:val="26"/>
        </w:rPr>
      </w:pPr>
      <w:r>
        <w:rPr>
          <w:rStyle w:val="5"/>
          <w:sz w:val="26"/>
          <w:szCs w:val="26"/>
        </w:rPr>
        <w:t>2.2.1 Xử lý Ngôn ngữ Tự nhiên (NLP)</w:t>
      </w:r>
    </w:p>
    <w:p w14:paraId="59C891CB">
      <w:pPr>
        <w:pStyle w:val="4"/>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4"/>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1018A49">
      <w:pPr>
        <w:rPr>
          <w:rFonts w:hint="default"/>
          <w:b/>
          <w:bCs/>
          <w:sz w:val="26"/>
          <w:szCs w:val="26"/>
        </w:rPr>
      </w:pPr>
      <w:r>
        <w:rPr>
          <w:rFonts w:hint="default"/>
          <w:b/>
          <w:bCs/>
          <w:sz w:val="26"/>
          <w:szCs w:val="26"/>
        </w:rPr>
        <w:br w:type="page"/>
      </w:r>
    </w:p>
    <w:p w14:paraId="346F26D7">
      <w:pPr>
        <w:pStyle w:val="4"/>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4"/>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rPr>
        <w:t xml:space="preserve">Trong nghiên cứu này, chúng tôi đã </w:t>
      </w:r>
      <w:r>
        <w:rPr>
          <w:rStyle w:val="5"/>
          <w:rFonts w:hint="default" w:ascii="Times New Roman" w:hAnsi="Times New Roman" w:cs="Times New Roman"/>
          <w:b w:val="0"/>
          <w:bCs w:val="0"/>
          <w:sz w:val="26"/>
          <w:szCs w:val="26"/>
          <w:lang w:val="en-US"/>
        </w:rPr>
        <w:t xml:space="preserve">sử dụng </w:t>
      </w:r>
      <w:r>
        <w:rPr>
          <w:rStyle w:val="5"/>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5"/>
          <w:rFonts w:hint="default" w:ascii="Times New Roman" w:hAnsi="Times New Roman"/>
          <w:b w:val="0"/>
          <w:bCs w:val="0"/>
          <w:sz w:val="26"/>
          <w:szCs w:val="26"/>
          <w:lang w:val="en-US"/>
        </w:rPr>
        <w:t>Transformer</w:t>
      </w:r>
      <w:r>
        <w:rPr>
          <w:rStyle w:val="5"/>
          <w:rFonts w:hint="default" w:ascii="Times New Roman" w:hAnsi="Times New Roman"/>
          <w:b w:val="0"/>
          <w:bCs w:val="0"/>
          <w:sz w:val="26"/>
          <w:szCs w:val="26"/>
        </w:rPr>
        <w:t xml:space="preserve"> để cải thiện khả năng phân loại tin thật và tin giả.</w:t>
      </w:r>
      <w:r>
        <w:rPr>
          <w:rStyle w:val="5"/>
          <w:rFonts w:hint="default" w:ascii="Times New Roman" w:hAnsi="Times New Roman"/>
          <w:b w:val="0"/>
          <w:bCs w:val="0"/>
          <w:sz w:val="26"/>
          <w:szCs w:val="26"/>
          <w:lang w:val="en-US"/>
        </w:rPr>
        <w:t xml:space="preserve"> </w:t>
      </w:r>
      <w:r>
        <w:rPr>
          <w:rStyle w:val="5"/>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5"/>
          <w:rFonts w:hint="default" w:ascii="Times New Roman" w:hAnsi="Times New Roman" w:cs="Times New Roman"/>
          <w:b w:val="0"/>
          <w:bCs w:val="0"/>
          <w:sz w:val="26"/>
          <w:szCs w:val="26"/>
        </w:rPr>
      </w:pPr>
    </w:p>
    <w:p w14:paraId="63B3FE3D">
      <w:pPr>
        <w:pStyle w:val="4"/>
        <w:keepNext w:val="0"/>
        <w:keepLines w:val="0"/>
        <w:widowControl/>
        <w:suppressLineNumbers w:val="0"/>
        <w:jc w:val="both"/>
        <w:rPr>
          <w:sz w:val="26"/>
          <w:szCs w:val="26"/>
        </w:rPr>
      </w:pPr>
      <w:r>
        <w:rPr>
          <w:rStyle w:val="5"/>
          <w:sz w:val="26"/>
          <w:szCs w:val="26"/>
        </w:rPr>
        <w:t>2.2.2 Mô hình Transformer</w:t>
      </w:r>
    </w:p>
    <w:p w14:paraId="7CD5243A">
      <w:pPr>
        <w:pStyle w:val="4"/>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4"/>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4"/>
        <w:keepNext w:val="0"/>
        <w:keepLines w:val="0"/>
        <w:widowControl/>
        <w:suppressLineNumbers w:val="0"/>
        <w:jc w:val="both"/>
        <w:rPr>
          <w:sz w:val="26"/>
          <w:szCs w:val="26"/>
        </w:rPr>
      </w:pPr>
      <w:r>
        <w:rPr>
          <w:rStyle w:val="5"/>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4"/>
        <w:keepNext w:val="0"/>
        <w:keepLines w:val="0"/>
        <w:widowControl/>
        <w:suppressLineNumbers w:val="0"/>
        <w:jc w:val="both"/>
        <w:rPr>
          <w:sz w:val="26"/>
          <w:szCs w:val="26"/>
        </w:rPr>
      </w:pPr>
      <w:r>
        <w:rPr>
          <w:rStyle w:val="5"/>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4"/>
        <w:keepNext w:val="0"/>
        <w:keepLines w:val="0"/>
        <w:widowControl/>
        <w:suppressLineNumbers w:val="0"/>
        <w:jc w:val="both"/>
        <w:rPr>
          <w:rStyle w:val="5"/>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4"/>
        <w:keepNext w:val="0"/>
        <w:keepLines w:val="0"/>
        <w:widowControl/>
        <w:suppressLineNumbers w:val="0"/>
        <w:jc w:val="both"/>
        <w:rPr>
          <w:sz w:val="26"/>
          <w:szCs w:val="26"/>
        </w:rPr>
      </w:pPr>
      <w:r>
        <w:rPr>
          <w:rStyle w:val="5"/>
          <w:sz w:val="26"/>
          <w:szCs w:val="26"/>
        </w:rPr>
        <w:t>2.2.3 BERT (Bidirectional Encoder Representations from Transformers)</w:t>
      </w:r>
    </w:p>
    <w:p w14:paraId="43E884AC">
      <w:pPr>
        <w:pStyle w:val="4"/>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4"/>
        <w:keepNext w:val="0"/>
        <w:keepLines w:val="0"/>
        <w:widowControl/>
        <w:suppressLineNumbers w:val="0"/>
        <w:jc w:val="both"/>
        <w:rPr>
          <w:sz w:val="26"/>
          <w:szCs w:val="26"/>
        </w:rPr>
      </w:pPr>
      <w:r>
        <w:rPr>
          <w:rStyle w:val="5"/>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4"/>
        <w:keepNext w:val="0"/>
        <w:keepLines w:val="0"/>
        <w:widowControl/>
        <w:suppressLineNumbers w:val="0"/>
        <w:jc w:val="both"/>
        <w:rPr>
          <w:sz w:val="26"/>
          <w:szCs w:val="26"/>
        </w:rPr>
      </w:pPr>
      <w:r>
        <w:rPr>
          <w:rStyle w:val="5"/>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4"/>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4"/>
        <w:keepNext w:val="0"/>
        <w:keepLines w:val="0"/>
        <w:widowControl/>
        <w:suppressLineNumbers w:val="0"/>
        <w:jc w:val="both"/>
        <w:rPr>
          <w:sz w:val="26"/>
          <w:szCs w:val="26"/>
        </w:rPr>
      </w:pPr>
      <w:r>
        <w:rPr>
          <w:rStyle w:val="5"/>
          <w:sz w:val="26"/>
          <w:szCs w:val="26"/>
        </w:rPr>
        <w:t>2.2.4 RoBERTa (A Robustly Optimized BERT Pretraining Approach)</w:t>
      </w:r>
    </w:p>
    <w:p w14:paraId="4AE63A5B">
      <w:pPr>
        <w:pStyle w:val="4"/>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4"/>
        <w:keepNext w:val="0"/>
        <w:keepLines w:val="0"/>
        <w:widowControl/>
        <w:suppressLineNumbers w:val="0"/>
        <w:jc w:val="both"/>
        <w:rPr>
          <w:sz w:val="26"/>
          <w:szCs w:val="26"/>
        </w:rPr>
      </w:pPr>
      <w:r>
        <w:rPr>
          <w:rStyle w:val="5"/>
          <w:sz w:val="26"/>
          <w:szCs w:val="26"/>
        </w:rPr>
        <w:t>2.2.5 PhoBERT</w:t>
      </w:r>
    </w:p>
    <w:p w14:paraId="31097B2E">
      <w:pPr>
        <w:pStyle w:val="4"/>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4"/>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4"/>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4"/>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4"/>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4"/>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4"/>
        <w:keepNext w:val="0"/>
        <w:keepLines w:val="0"/>
        <w:widowControl/>
        <w:suppressLineNumbers w:val="0"/>
      </w:pPr>
      <w:r>
        <w:t xml:space="preserve">● </w:t>
      </w:r>
      <w:r>
        <w:rPr>
          <w:rStyle w:val="5"/>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4"/>
        <w:keepNext w:val="0"/>
        <w:keepLines w:val="0"/>
        <w:widowControl/>
        <w:suppressLineNumbers w:val="0"/>
      </w:pPr>
      <w:r>
        <w:t xml:space="preserve">● </w:t>
      </w:r>
      <w:r>
        <w:rPr>
          <w:rStyle w:val="5"/>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4"/>
        <w:keepNext w:val="0"/>
        <w:keepLines w:val="0"/>
        <w:widowControl/>
        <w:suppressLineNumbers w:val="0"/>
      </w:pPr>
      <w:r>
        <w:t xml:space="preserve">● </w:t>
      </w:r>
      <w:r>
        <w:rPr>
          <w:rStyle w:val="5"/>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4"/>
        <w:keepNext w:val="0"/>
        <w:keepLines w:val="0"/>
        <w:widowControl/>
        <w:suppressLineNumbers w:val="0"/>
      </w:pPr>
      <w:r>
        <w:t xml:space="preserve">● </w:t>
      </w:r>
      <w:r>
        <w:rPr>
          <w:rStyle w:val="5"/>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bookmarkStart w:id="0" w:name="_GoBack"/>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bookmarkEnd w:id="0"/>
    <w:p w14:paraId="4C4602FE">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12930507"/>
    <w:rsid w:val="12AF4AC6"/>
    <w:rsid w:val="138562F6"/>
    <w:rsid w:val="2CA60ACC"/>
    <w:rsid w:val="2FD93854"/>
    <w:rsid w:val="37661417"/>
    <w:rsid w:val="3D267C1B"/>
    <w:rsid w:val="3E6212E9"/>
    <w:rsid w:val="445C7035"/>
    <w:rsid w:val="4D802136"/>
    <w:rsid w:val="4F8A5242"/>
    <w:rsid w:val="5BFA7EF6"/>
    <w:rsid w:val="5D3E3A06"/>
    <w:rsid w:val="672F4BD5"/>
    <w:rsid w:val="6F3068FA"/>
    <w:rsid w:val="71D15BC9"/>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1355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2024-08-21T14:45:23Z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1E89DDC41E81468BB0A2CEFDB9A9A95F_11</vt:lpwstr>
  </property>
</Properties>
</file>