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AE6339" w14:textId="77777777" w:rsidR="00917536" w:rsidRPr="00917536" w:rsidRDefault="00917536" w:rsidP="00917536">
      <w:pPr>
        <w:spacing w:line="259" w:lineRule="auto"/>
        <w:jc w:val="center"/>
        <w:rPr>
          <w:rFonts w:cs="Times New Roman"/>
          <w:sz w:val="28"/>
          <w:szCs w:val="28"/>
        </w:rPr>
      </w:pPr>
      <w:bookmarkStart w:id="0" w:name="_GoBack"/>
      <w:bookmarkEnd w:id="0"/>
      <w:r w:rsidRPr="00917536">
        <w:rPr>
          <w:rFonts w:cs="Times New Roman"/>
          <w:sz w:val="28"/>
          <w:szCs w:val="28"/>
        </w:rPr>
        <w:t>Master of Science</w:t>
      </w:r>
    </w:p>
    <w:p w14:paraId="17214C43" w14:textId="77777777" w:rsidR="00917536" w:rsidRPr="00917536" w:rsidRDefault="00917536" w:rsidP="00917536">
      <w:pPr>
        <w:spacing w:line="259" w:lineRule="auto"/>
        <w:jc w:val="center"/>
        <w:rPr>
          <w:sz w:val="28"/>
          <w:szCs w:val="28"/>
        </w:rPr>
      </w:pPr>
    </w:p>
    <w:p w14:paraId="737775E9" w14:textId="77777777" w:rsidR="00917536" w:rsidRPr="00917536" w:rsidRDefault="00917536" w:rsidP="00917536">
      <w:pPr>
        <w:spacing w:line="259" w:lineRule="auto"/>
        <w:jc w:val="center"/>
        <w:rPr>
          <w:sz w:val="28"/>
          <w:szCs w:val="28"/>
        </w:rPr>
      </w:pPr>
    </w:p>
    <w:p w14:paraId="48F3681A" w14:textId="77777777" w:rsidR="00917536" w:rsidRDefault="00917536" w:rsidP="00917536">
      <w:pPr>
        <w:jc w:val="center"/>
        <w:rPr>
          <w:sz w:val="28"/>
          <w:szCs w:val="28"/>
        </w:rPr>
      </w:pPr>
    </w:p>
    <w:p w14:paraId="3CED7C0C" w14:textId="77777777" w:rsidR="00917536" w:rsidRPr="00917536" w:rsidRDefault="00917536" w:rsidP="00917536">
      <w:pPr>
        <w:spacing w:line="259" w:lineRule="auto"/>
        <w:jc w:val="center"/>
        <w:rPr>
          <w:sz w:val="28"/>
          <w:szCs w:val="28"/>
        </w:rPr>
      </w:pPr>
    </w:p>
    <w:p w14:paraId="7DBCA096" w14:textId="77777777" w:rsidR="00917536" w:rsidRPr="00917536" w:rsidRDefault="00917536" w:rsidP="00917536">
      <w:pPr>
        <w:spacing w:line="259" w:lineRule="auto"/>
        <w:jc w:val="center"/>
        <w:rPr>
          <w:sz w:val="28"/>
          <w:szCs w:val="28"/>
        </w:rPr>
      </w:pPr>
    </w:p>
    <w:p w14:paraId="48699E97" w14:textId="77777777" w:rsidR="00917536" w:rsidRPr="00917536" w:rsidRDefault="006E5A20" w:rsidP="00917536">
      <w:pPr>
        <w:spacing w:line="259" w:lineRule="auto"/>
        <w:jc w:val="center"/>
        <w:rPr>
          <w:rFonts w:cs="Times New Roman"/>
          <w:b/>
          <w:sz w:val="36"/>
          <w:szCs w:val="36"/>
        </w:rPr>
      </w:pPr>
      <w:r>
        <w:rPr>
          <w:rFonts w:cs="Times New Roman"/>
          <w:b/>
          <w:sz w:val="36"/>
          <w:szCs w:val="36"/>
        </w:rPr>
        <w:t>LINK QUALITY ESTIMATION FOR INDUSTRIAL WIRELESS SENSOR NETWORKS USING BURSTINESS DISTRIBUTION METRIC</w:t>
      </w:r>
    </w:p>
    <w:p w14:paraId="16F5E9B0" w14:textId="77777777" w:rsidR="00917536" w:rsidRPr="00917536" w:rsidRDefault="00917536" w:rsidP="00917536">
      <w:pPr>
        <w:spacing w:line="259" w:lineRule="auto"/>
        <w:jc w:val="center"/>
        <w:rPr>
          <w:sz w:val="44"/>
          <w:szCs w:val="44"/>
        </w:rPr>
      </w:pPr>
    </w:p>
    <w:p w14:paraId="7312CED0" w14:textId="77777777" w:rsidR="00917536" w:rsidRPr="00917536" w:rsidRDefault="00917536" w:rsidP="00917536">
      <w:pPr>
        <w:spacing w:line="259" w:lineRule="auto"/>
        <w:jc w:val="center"/>
        <w:rPr>
          <w:sz w:val="44"/>
          <w:szCs w:val="44"/>
        </w:rPr>
      </w:pPr>
    </w:p>
    <w:p w14:paraId="33950583" w14:textId="77777777" w:rsidR="00917536" w:rsidRPr="00917536" w:rsidRDefault="00917536" w:rsidP="00917536">
      <w:pPr>
        <w:spacing w:line="259" w:lineRule="auto"/>
        <w:jc w:val="center"/>
        <w:rPr>
          <w:rFonts w:cs="Times New Roman"/>
          <w:b/>
          <w:sz w:val="28"/>
          <w:szCs w:val="28"/>
        </w:rPr>
      </w:pPr>
      <w:r w:rsidRPr="00917536">
        <w:rPr>
          <w:rFonts w:cs="Times New Roman"/>
          <w:b/>
          <w:sz w:val="28"/>
          <w:szCs w:val="28"/>
        </w:rPr>
        <w:t>The Graduate School of the University of Ulsan</w:t>
      </w:r>
    </w:p>
    <w:p w14:paraId="7701477B" w14:textId="77777777" w:rsidR="00917536" w:rsidRPr="00917536" w:rsidRDefault="00917536" w:rsidP="00917536">
      <w:pPr>
        <w:spacing w:line="259" w:lineRule="auto"/>
        <w:jc w:val="center"/>
        <w:rPr>
          <w:rFonts w:cs="Times New Roman"/>
          <w:b/>
          <w:sz w:val="28"/>
          <w:szCs w:val="28"/>
        </w:rPr>
      </w:pPr>
      <w:r w:rsidRPr="00917536">
        <w:rPr>
          <w:rFonts w:cs="Times New Roman"/>
          <w:b/>
          <w:sz w:val="28"/>
          <w:szCs w:val="28"/>
        </w:rPr>
        <w:t>Department of Electrical and Computer Engineering</w:t>
      </w:r>
    </w:p>
    <w:p w14:paraId="0720322C" w14:textId="77777777" w:rsidR="00917536" w:rsidRDefault="00917536" w:rsidP="00917536">
      <w:pPr>
        <w:jc w:val="center"/>
        <w:rPr>
          <w:b/>
          <w:sz w:val="44"/>
          <w:szCs w:val="44"/>
        </w:rPr>
      </w:pPr>
    </w:p>
    <w:p w14:paraId="79317874" w14:textId="77777777" w:rsidR="00917536" w:rsidRPr="00917536" w:rsidRDefault="00917536" w:rsidP="00917536">
      <w:pPr>
        <w:spacing w:line="259" w:lineRule="auto"/>
        <w:jc w:val="center"/>
        <w:rPr>
          <w:b/>
          <w:sz w:val="44"/>
          <w:szCs w:val="44"/>
        </w:rPr>
      </w:pPr>
    </w:p>
    <w:p w14:paraId="79E6FC5D" w14:textId="3488E78A" w:rsidR="00877786" w:rsidRDefault="006E5A20" w:rsidP="00917536">
      <w:pPr>
        <w:jc w:val="center"/>
        <w:rPr>
          <w:rFonts w:cs="Times New Roman"/>
          <w:b/>
          <w:sz w:val="32"/>
          <w:szCs w:val="32"/>
        </w:rPr>
      </w:pPr>
      <w:r>
        <w:rPr>
          <w:rFonts w:cs="Times New Roman"/>
          <w:b/>
          <w:sz w:val="32"/>
          <w:szCs w:val="32"/>
        </w:rPr>
        <w:t>NGOC</w:t>
      </w:r>
      <w:r w:rsidR="00877786">
        <w:rPr>
          <w:rFonts w:cs="Times New Roman"/>
          <w:b/>
          <w:sz w:val="32"/>
          <w:szCs w:val="32"/>
        </w:rPr>
        <w:t xml:space="preserve"> </w:t>
      </w:r>
      <w:r>
        <w:rPr>
          <w:rFonts w:cs="Times New Roman"/>
          <w:b/>
          <w:sz w:val="32"/>
          <w:szCs w:val="32"/>
        </w:rPr>
        <w:t>HUY</w:t>
      </w:r>
      <w:r w:rsidR="00877786">
        <w:rPr>
          <w:rFonts w:cs="Times New Roman"/>
          <w:b/>
          <w:sz w:val="32"/>
          <w:szCs w:val="32"/>
        </w:rPr>
        <w:t xml:space="preserve"> </w:t>
      </w:r>
      <w:r>
        <w:rPr>
          <w:rFonts w:cs="Times New Roman"/>
          <w:b/>
          <w:sz w:val="32"/>
          <w:szCs w:val="32"/>
        </w:rPr>
        <w:t>NGUYEN</w:t>
      </w:r>
    </w:p>
    <w:p w14:paraId="03276BEF" w14:textId="3B2A6B9B" w:rsidR="0081148A" w:rsidRDefault="009A61C5" w:rsidP="009A61C5">
      <w:pPr>
        <w:tabs>
          <w:tab w:val="left" w:pos="5397"/>
        </w:tabs>
        <w:jc w:val="left"/>
        <w:rPr>
          <w:rFonts w:cs="Times New Roman"/>
          <w:b/>
          <w:sz w:val="32"/>
          <w:szCs w:val="32"/>
        </w:rPr>
      </w:pPr>
      <w:r>
        <w:rPr>
          <w:rFonts w:cs="Times New Roman"/>
          <w:b/>
          <w:sz w:val="32"/>
          <w:szCs w:val="32"/>
        </w:rPr>
        <w:tab/>
      </w:r>
    </w:p>
    <w:p w14:paraId="169BC5A9" w14:textId="70FAA667" w:rsidR="0081148A" w:rsidRDefault="0081148A" w:rsidP="00917536">
      <w:pPr>
        <w:jc w:val="center"/>
        <w:rPr>
          <w:rFonts w:cs="Times New Roman"/>
          <w:b/>
          <w:sz w:val="32"/>
          <w:szCs w:val="32"/>
        </w:rPr>
      </w:pPr>
    </w:p>
    <w:p w14:paraId="5ACEBE98" w14:textId="4872ACC1" w:rsidR="0081148A" w:rsidRDefault="0081148A" w:rsidP="00917536">
      <w:pPr>
        <w:jc w:val="center"/>
        <w:rPr>
          <w:rFonts w:cs="Times New Roman"/>
          <w:b/>
          <w:sz w:val="32"/>
          <w:szCs w:val="32"/>
        </w:rPr>
      </w:pPr>
    </w:p>
    <w:p w14:paraId="725A324A" w14:textId="09483A58" w:rsidR="0081148A" w:rsidRDefault="0081148A" w:rsidP="00917536">
      <w:pPr>
        <w:jc w:val="center"/>
        <w:rPr>
          <w:rFonts w:cs="Times New Roman"/>
          <w:b/>
          <w:sz w:val="32"/>
          <w:szCs w:val="32"/>
        </w:rPr>
      </w:pPr>
    </w:p>
    <w:p w14:paraId="32F30661" w14:textId="30488ADC" w:rsidR="0081148A" w:rsidRDefault="0081148A" w:rsidP="00917536">
      <w:pPr>
        <w:jc w:val="center"/>
        <w:rPr>
          <w:rFonts w:cs="Times New Roman"/>
          <w:b/>
          <w:sz w:val="32"/>
          <w:szCs w:val="32"/>
        </w:rPr>
      </w:pPr>
    </w:p>
    <w:p w14:paraId="1185434A" w14:textId="77777777" w:rsidR="0081148A" w:rsidRDefault="0081148A" w:rsidP="00917536">
      <w:pPr>
        <w:jc w:val="center"/>
        <w:rPr>
          <w:rFonts w:cs="Times New Roman"/>
          <w:b/>
          <w:sz w:val="32"/>
          <w:szCs w:val="32"/>
        </w:rPr>
      </w:pPr>
    </w:p>
    <w:p w14:paraId="2D6C704D" w14:textId="77777777" w:rsidR="006E5A20" w:rsidRPr="00917536" w:rsidRDefault="006E5A20" w:rsidP="006E5A20">
      <w:pPr>
        <w:spacing w:line="259" w:lineRule="auto"/>
        <w:jc w:val="center"/>
        <w:rPr>
          <w:rFonts w:cs="Times New Roman"/>
          <w:b/>
          <w:sz w:val="36"/>
          <w:szCs w:val="36"/>
        </w:rPr>
      </w:pPr>
      <w:r>
        <w:rPr>
          <w:rFonts w:cs="Times New Roman"/>
          <w:b/>
          <w:sz w:val="36"/>
          <w:szCs w:val="36"/>
        </w:rPr>
        <w:lastRenderedPageBreak/>
        <w:t>LINK QUALITY ESTIMATION FOR INDUSTRIAL WIRELESS SENSOR NETWORKS USING BURSTINESS DISTRIBUTION METRIC</w:t>
      </w:r>
    </w:p>
    <w:p w14:paraId="341CFED5" w14:textId="55A702FF" w:rsidR="00CC052C" w:rsidRDefault="00CC052C" w:rsidP="00490E2B">
      <w:pPr>
        <w:spacing w:line="480" w:lineRule="auto"/>
        <w:jc w:val="center"/>
        <w:rPr>
          <w:rFonts w:cs="Times New Roman"/>
          <w:b/>
          <w:sz w:val="28"/>
          <w:szCs w:val="28"/>
        </w:rPr>
      </w:pPr>
      <w:r>
        <w:rPr>
          <w:rFonts w:cs="Times New Roman"/>
          <w:b/>
          <w:sz w:val="28"/>
          <w:szCs w:val="28"/>
        </w:rPr>
        <w:t>Supervisor: Professor M</w:t>
      </w:r>
      <w:r w:rsidR="00BA6E54">
        <w:rPr>
          <w:rFonts w:cs="Times New Roman"/>
          <w:b/>
          <w:sz w:val="28"/>
          <w:szCs w:val="28"/>
        </w:rPr>
        <w:t>YUNG</w:t>
      </w:r>
      <w:r>
        <w:rPr>
          <w:rFonts w:cs="Times New Roman"/>
          <w:b/>
          <w:sz w:val="28"/>
          <w:szCs w:val="28"/>
        </w:rPr>
        <w:t xml:space="preserve"> K</w:t>
      </w:r>
      <w:r w:rsidR="00BA6E54">
        <w:rPr>
          <w:rFonts w:cs="Times New Roman"/>
          <w:b/>
          <w:sz w:val="28"/>
          <w:szCs w:val="28"/>
        </w:rPr>
        <w:t>YUN</w:t>
      </w:r>
      <w:r w:rsidR="00367FCE">
        <w:rPr>
          <w:rFonts w:cs="Times New Roman"/>
          <w:b/>
          <w:sz w:val="28"/>
          <w:szCs w:val="28"/>
        </w:rPr>
        <w:t xml:space="preserve"> KIM</w:t>
      </w:r>
    </w:p>
    <w:p w14:paraId="57690872" w14:textId="77777777" w:rsidR="00CC052C" w:rsidRDefault="00CC052C" w:rsidP="00490E2B">
      <w:pPr>
        <w:spacing w:line="480" w:lineRule="auto"/>
        <w:jc w:val="center"/>
        <w:rPr>
          <w:rFonts w:cs="Times New Roman"/>
          <w:b/>
          <w:sz w:val="28"/>
          <w:szCs w:val="28"/>
        </w:rPr>
      </w:pPr>
      <w:r>
        <w:rPr>
          <w:rFonts w:cs="Times New Roman"/>
          <w:b/>
          <w:sz w:val="28"/>
          <w:szCs w:val="28"/>
        </w:rPr>
        <w:t>A Thesis</w:t>
      </w:r>
    </w:p>
    <w:p w14:paraId="7375D9CC" w14:textId="77777777" w:rsidR="00CC052C" w:rsidRPr="00CC052C" w:rsidRDefault="00CC052C" w:rsidP="00CC052C">
      <w:pPr>
        <w:spacing w:line="240" w:lineRule="auto"/>
        <w:jc w:val="center"/>
        <w:rPr>
          <w:rFonts w:cs="Times New Roman"/>
          <w:b/>
          <w:sz w:val="24"/>
          <w:szCs w:val="24"/>
        </w:rPr>
      </w:pPr>
      <w:r w:rsidRPr="00CC052C">
        <w:rPr>
          <w:rFonts w:cs="Times New Roman"/>
          <w:b/>
          <w:sz w:val="24"/>
          <w:szCs w:val="24"/>
        </w:rPr>
        <w:t xml:space="preserve">Submitted to </w:t>
      </w:r>
    </w:p>
    <w:p w14:paraId="0B3165E4" w14:textId="77777777" w:rsidR="00CC052C" w:rsidRPr="00CC052C" w:rsidRDefault="00CC052C" w:rsidP="00CC052C">
      <w:pPr>
        <w:spacing w:line="240" w:lineRule="auto"/>
        <w:jc w:val="center"/>
        <w:rPr>
          <w:rFonts w:cs="Times New Roman"/>
          <w:b/>
          <w:sz w:val="24"/>
          <w:szCs w:val="24"/>
        </w:rPr>
      </w:pPr>
      <w:r w:rsidRPr="00CC052C">
        <w:rPr>
          <w:rFonts w:cs="Times New Roman"/>
          <w:b/>
          <w:sz w:val="24"/>
          <w:szCs w:val="24"/>
        </w:rPr>
        <w:t xml:space="preserve">The Graduate School of the University of Ulsan </w:t>
      </w:r>
    </w:p>
    <w:p w14:paraId="011E9C32" w14:textId="77777777" w:rsidR="00CC052C" w:rsidRDefault="00CC052C" w:rsidP="00CC052C">
      <w:pPr>
        <w:spacing w:line="240" w:lineRule="auto"/>
        <w:jc w:val="center"/>
        <w:rPr>
          <w:rFonts w:cs="Times New Roman"/>
          <w:b/>
          <w:sz w:val="24"/>
          <w:szCs w:val="24"/>
        </w:rPr>
      </w:pPr>
      <w:r w:rsidRPr="00CC052C">
        <w:rPr>
          <w:rFonts w:cs="Times New Roman"/>
          <w:b/>
          <w:sz w:val="24"/>
          <w:szCs w:val="24"/>
        </w:rPr>
        <w:t xml:space="preserve">In partial Fulfillment of the Requirements for the Degree of </w:t>
      </w:r>
    </w:p>
    <w:p w14:paraId="0E5ADEC4" w14:textId="77777777" w:rsidR="00CC052C" w:rsidRPr="00CC052C" w:rsidRDefault="00CC052C" w:rsidP="00CC052C">
      <w:pPr>
        <w:spacing w:line="240" w:lineRule="auto"/>
        <w:jc w:val="center"/>
        <w:rPr>
          <w:rFonts w:cs="Times New Roman"/>
          <w:b/>
          <w:sz w:val="24"/>
          <w:szCs w:val="24"/>
        </w:rPr>
      </w:pPr>
    </w:p>
    <w:p w14:paraId="4F20CC50" w14:textId="77777777" w:rsidR="00CC052C" w:rsidRPr="00CC052C" w:rsidRDefault="00CC052C" w:rsidP="00CC052C">
      <w:pPr>
        <w:spacing w:line="240" w:lineRule="auto"/>
        <w:jc w:val="center"/>
        <w:rPr>
          <w:rFonts w:cs="Times New Roman"/>
          <w:b/>
          <w:sz w:val="28"/>
          <w:szCs w:val="28"/>
        </w:rPr>
      </w:pPr>
      <w:r w:rsidRPr="00CC052C">
        <w:rPr>
          <w:rFonts w:cs="Times New Roman"/>
          <w:b/>
          <w:sz w:val="28"/>
          <w:szCs w:val="28"/>
        </w:rPr>
        <w:t>Master of Science</w:t>
      </w:r>
    </w:p>
    <w:p w14:paraId="384AE680" w14:textId="77777777" w:rsidR="00CC052C" w:rsidRPr="00CC052C" w:rsidRDefault="00CC052C" w:rsidP="00CC052C">
      <w:pPr>
        <w:spacing w:line="240" w:lineRule="auto"/>
        <w:jc w:val="center"/>
        <w:rPr>
          <w:rFonts w:cs="Times New Roman"/>
          <w:b/>
          <w:sz w:val="28"/>
          <w:szCs w:val="28"/>
        </w:rPr>
      </w:pPr>
      <w:r w:rsidRPr="00CC052C">
        <w:rPr>
          <w:rFonts w:cs="Times New Roman"/>
          <w:b/>
          <w:sz w:val="28"/>
          <w:szCs w:val="28"/>
        </w:rPr>
        <w:t>By</w:t>
      </w:r>
    </w:p>
    <w:p w14:paraId="2C799EF5" w14:textId="77777777" w:rsidR="00CC052C" w:rsidRDefault="006E5A20" w:rsidP="00CC052C">
      <w:pPr>
        <w:jc w:val="center"/>
        <w:rPr>
          <w:rFonts w:cs="Times New Roman"/>
          <w:b/>
          <w:sz w:val="28"/>
          <w:szCs w:val="28"/>
        </w:rPr>
      </w:pPr>
      <w:r>
        <w:rPr>
          <w:rFonts w:cs="Times New Roman"/>
          <w:b/>
          <w:sz w:val="28"/>
          <w:szCs w:val="28"/>
        </w:rPr>
        <w:t>NGOC HUY NGUYEN</w:t>
      </w:r>
    </w:p>
    <w:p w14:paraId="50D3EA67" w14:textId="77777777" w:rsidR="00CC052C" w:rsidRDefault="00CC052C" w:rsidP="00CC052C">
      <w:pPr>
        <w:jc w:val="center"/>
        <w:rPr>
          <w:rFonts w:cs="Times New Roman"/>
          <w:b/>
          <w:sz w:val="28"/>
          <w:szCs w:val="28"/>
        </w:rPr>
      </w:pPr>
    </w:p>
    <w:p w14:paraId="6CD4639B" w14:textId="77777777" w:rsidR="00CC6E9E" w:rsidRDefault="00CC6E9E" w:rsidP="00CC052C">
      <w:pPr>
        <w:jc w:val="center"/>
        <w:rPr>
          <w:rFonts w:cs="Times New Roman"/>
          <w:b/>
          <w:sz w:val="28"/>
          <w:szCs w:val="28"/>
        </w:rPr>
      </w:pPr>
    </w:p>
    <w:p w14:paraId="2AFE2A9E" w14:textId="77777777" w:rsidR="00CC6E9E" w:rsidRPr="00CC052C" w:rsidRDefault="00CC6E9E" w:rsidP="00CC052C">
      <w:pPr>
        <w:jc w:val="center"/>
        <w:rPr>
          <w:rFonts w:cs="Times New Roman"/>
          <w:b/>
          <w:sz w:val="28"/>
          <w:szCs w:val="28"/>
        </w:rPr>
      </w:pPr>
    </w:p>
    <w:p w14:paraId="73B5CC3B" w14:textId="77777777" w:rsidR="00CC052C" w:rsidRPr="00CC052C" w:rsidRDefault="00CC052C" w:rsidP="00CC052C">
      <w:pPr>
        <w:spacing w:line="240" w:lineRule="auto"/>
        <w:jc w:val="center"/>
        <w:rPr>
          <w:rFonts w:cs="Times New Roman"/>
          <w:b/>
          <w:sz w:val="28"/>
          <w:szCs w:val="28"/>
        </w:rPr>
      </w:pPr>
      <w:r w:rsidRPr="00CC052C">
        <w:rPr>
          <w:rFonts w:cs="Times New Roman"/>
          <w:b/>
          <w:sz w:val="28"/>
          <w:szCs w:val="28"/>
        </w:rPr>
        <w:t>Department of Electrical and Computer Engineering</w:t>
      </w:r>
    </w:p>
    <w:p w14:paraId="2068F5A9" w14:textId="77777777" w:rsidR="00CC052C" w:rsidRPr="00CC052C" w:rsidRDefault="00CC052C" w:rsidP="00CC052C">
      <w:pPr>
        <w:spacing w:line="240" w:lineRule="auto"/>
        <w:jc w:val="center"/>
        <w:rPr>
          <w:rFonts w:cs="Times New Roman"/>
          <w:b/>
          <w:sz w:val="28"/>
          <w:szCs w:val="28"/>
        </w:rPr>
      </w:pPr>
      <w:r w:rsidRPr="00CC052C">
        <w:rPr>
          <w:rFonts w:cs="Times New Roman"/>
          <w:b/>
          <w:sz w:val="28"/>
          <w:szCs w:val="28"/>
        </w:rPr>
        <w:t>University of Ulsan, Korea</w:t>
      </w:r>
    </w:p>
    <w:p w14:paraId="2428B319" w14:textId="77777777" w:rsidR="00D535A3" w:rsidRDefault="00F9069E" w:rsidP="00D535A3">
      <w:pPr>
        <w:spacing w:line="480" w:lineRule="auto"/>
        <w:jc w:val="center"/>
        <w:rPr>
          <w:rFonts w:cs="Times New Roman"/>
          <w:b/>
          <w:sz w:val="28"/>
          <w:szCs w:val="28"/>
        </w:rPr>
      </w:pPr>
      <w:r>
        <w:rPr>
          <w:rFonts w:cs="Times New Roman"/>
          <w:b/>
          <w:sz w:val="28"/>
          <w:szCs w:val="28"/>
        </w:rPr>
        <w:t>NOVEMBER</w:t>
      </w:r>
      <w:r w:rsidRPr="00BD5948">
        <w:rPr>
          <w:rFonts w:cs="Times New Roman"/>
          <w:b/>
          <w:sz w:val="28"/>
          <w:szCs w:val="28"/>
        </w:rPr>
        <w:t xml:space="preserve"> </w:t>
      </w:r>
      <w:r w:rsidR="00CC052C" w:rsidRPr="00CC052C">
        <w:rPr>
          <w:rFonts w:cs="Times New Roman"/>
          <w:b/>
          <w:sz w:val="28"/>
          <w:szCs w:val="28"/>
        </w:rPr>
        <w:t>202</w:t>
      </w:r>
      <w:r w:rsidR="0099359D">
        <w:rPr>
          <w:rFonts w:cs="Times New Roman"/>
          <w:b/>
          <w:sz w:val="28"/>
          <w:szCs w:val="28"/>
        </w:rPr>
        <w:t>0</w:t>
      </w:r>
    </w:p>
    <w:p w14:paraId="5ED84C79" w14:textId="616B53A0" w:rsidR="00D535A3" w:rsidRDefault="00D535A3" w:rsidP="00D535A3">
      <w:pPr>
        <w:spacing w:line="480" w:lineRule="auto"/>
        <w:jc w:val="center"/>
        <w:rPr>
          <w:rFonts w:cs="Times New Roman"/>
          <w:b/>
          <w:sz w:val="28"/>
          <w:szCs w:val="28"/>
        </w:rPr>
      </w:pPr>
    </w:p>
    <w:p w14:paraId="6D741CAE" w14:textId="4F3C15AB" w:rsidR="0081148A" w:rsidRDefault="0081148A" w:rsidP="00D535A3">
      <w:pPr>
        <w:spacing w:line="480" w:lineRule="auto"/>
        <w:jc w:val="center"/>
        <w:rPr>
          <w:rFonts w:cs="Times New Roman"/>
          <w:b/>
          <w:sz w:val="28"/>
          <w:szCs w:val="28"/>
        </w:rPr>
      </w:pPr>
    </w:p>
    <w:p w14:paraId="4F182766" w14:textId="6CAC4B92" w:rsidR="0081148A" w:rsidRDefault="0081148A" w:rsidP="00D535A3">
      <w:pPr>
        <w:spacing w:line="480" w:lineRule="auto"/>
        <w:jc w:val="center"/>
        <w:rPr>
          <w:rFonts w:cs="Times New Roman"/>
          <w:b/>
          <w:sz w:val="28"/>
          <w:szCs w:val="28"/>
        </w:rPr>
      </w:pPr>
    </w:p>
    <w:p w14:paraId="28DBFFE0" w14:textId="1AF3F424" w:rsidR="0081148A" w:rsidRDefault="0081148A" w:rsidP="00D535A3">
      <w:pPr>
        <w:spacing w:line="480" w:lineRule="auto"/>
        <w:jc w:val="center"/>
        <w:rPr>
          <w:rFonts w:cs="Times New Roman"/>
          <w:b/>
          <w:sz w:val="28"/>
          <w:szCs w:val="28"/>
        </w:rPr>
      </w:pPr>
    </w:p>
    <w:p w14:paraId="68064A82" w14:textId="43AB72AD" w:rsidR="0081148A" w:rsidRDefault="008C2563" w:rsidP="00F61AF8">
      <w:pPr>
        <w:spacing w:line="259" w:lineRule="auto"/>
        <w:ind w:firstLine="0"/>
        <w:jc w:val="center"/>
        <w:sectPr w:rsidR="0081148A" w:rsidSect="00F40087">
          <w:footerReference w:type="default" r:id="rId8"/>
          <w:pgSz w:w="11907" w:h="16840"/>
          <w:pgMar w:top="1701" w:right="1440" w:bottom="1701" w:left="1440" w:header="720" w:footer="720" w:gutter="0"/>
          <w:pgNumType w:fmt="lowerRoman" w:start="1"/>
          <w:cols w:space="720"/>
          <w:titlePg/>
          <w:docGrid w:linePitch="299"/>
        </w:sectPr>
      </w:pPr>
      <w:r>
        <w:rPr>
          <w:noProof/>
          <w:lang w:eastAsia="ko-KR"/>
        </w:rPr>
        <w:lastRenderedPageBreak/>
        <w:drawing>
          <wp:inline distT="0" distB="0" distL="0" distR="0" wp14:anchorId="235B22E7" wp14:editId="4D675FF4">
            <wp:extent cx="5724939" cy="612203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an4.JPG"/>
                    <pic:cNvPicPr/>
                  </pic:nvPicPr>
                  <pic:blipFill>
                    <a:blip r:embed="rId9">
                      <a:extLst>
                        <a:ext uri="{28A0092B-C50C-407E-A947-70E740481C1C}">
                          <a14:useLocalDpi xmlns:a14="http://schemas.microsoft.com/office/drawing/2010/main" val="0"/>
                        </a:ext>
                      </a:extLst>
                    </a:blip>
                    <a:stretch>
                      <a:fillRect/>
                    </a:stretch>
                  </pic:blipFill>
                  <pic:spPr>
                    <a:xfrm>
                      <a:off x="0" y="0"/>
                      <a:ext cx="5744845" cy="6143322"/>
                    </a:xfrm>
                    <a:prstGeom prst="rect">
                      <a:avLst/>
                    </a:prstGeom>
                  </pic:spPr>
                </pic:pic>
              </a:graphicData>
            </a:graphic>
          </wp:inline>
        </w:drawing>
      </w:r>
      <w:r w:rsidR="00AE3D0A">
        <w:br w:type="page"/>
      </w:r>
    </w:p>
    <w:p w14:paraId="411C8E7B" w14:textId="45324C6F" w:rsidR="0081148A" w:rsidRPr="00057EC9" w:rsidRDefault="00DE3F0B" w:rsidP="009A61C5">
      <w:pPr>
        <w:spacing w:line="259" w:lineRule="auto"/>
        <w:jc w:val="center"/>
        <w:rPr>
          <w:rFonts w:cs="Times New Roman"/>
          <w:b/>
          <w:i/>
          <w:iCs/>
          <w:sz w:val="36"/>
          <w:szCs w:val="36"/>
        </w:rPr>
      </w:pPr>
      <w:r w:rsidRPr="00057EC9">
        <w:rPr>
          <w:rFonts w:cs="Times New Roman"/>
          <w:b/>
          <w:i/>
          <w:iCs/>
          <w:sz w:val="36"/>
          <w:szCs w:val="36"/>
        </w:rPr>
        <w:lastRenderedPageBreak/>
        <w:t>DEDICATED TO</w:t>
      </w:r>
    </w:p>
    <w:p w14:paraId="75A5228B" w14:textId="73D2071D" w:rsidR="00D535A3" w:rsidRPr="00E83ACD" w:rsidRDefault="00416039" w:rsidP="009A61C5">
      <w:pPr>
        <w:spacing w:line="259" w:lineRule="auto"/>
        <w:jc w:val="center"/>
        <w:rPr>
          <w:rFonts w:cs="Times New Roman"/>
          <w:b/>
          <w:i/>
          <w:iCs/>
          <w:sz w:val="36"/>
          <w:szCs w:val="36"/>
        </w:rPr>
        <w:sectPr w:rsidR="00D535A3" w:rsidRPr="00E83ACD" w:rsidSect="00F40087">
          <w:footerReference w:type="default" r:id="rId10"/>
          <w:pgSz w:w="11906" w:h="16838" w:code="9"/>
          <w:pgMar w:top="2466" w:right="2268" w:bottom="1701" w:left="2268" w:header="18" w:footer="578" w:gutter="0"/>
          <w:pgNumType w:fmt="lowerRoman"/>
          <w:cols w:space="720"/>
          <w:docGrid w:type="lines" w:linePitch="360"/>
        </w:sectPr>
      </w:pPr>
      <w:r w:rsidRPr="00E83ACD">
        <w:rPr>
          <w:rFonts w:cs="Times New Roman"/>
          <w:b/>
          <w:i/>
          <w:iCs/>
          <w:sz w:val="36"/>
          <w:szCs w:val="36"/>
        </w:rPr>
        <w:t>My parent, my brother, and the people who have helped me</w:t>
      </w:r>
      <w:r w:rsidR="003C1DC0">
        <w:rPr>
          <w:rFonts w:cs="Times New Roman"/>
          <w:b/>
          <w:i/>
          <w:iCs/>
          <w:sz w:val="36"/>
          <w:szCs w:val="36"/>
        </w:rPr>
        <w:t>.</w:t>
      </w:r>
    </w:p>
    <w:p w14:paraId="5B2B19A4" w14:textId="77777777" w:rsidR="007878F6" w:rsidRDefault="007878F6" w:rsidP="003B6037">
      <w:pPr>
        <w:pStyle w:val="Heading10"/>
        <w:sectPr w:rsidR="007878F6" w:rsidSect="00607CE9">
          <w:pgSz w:w="11907" w:h="16840" w:code="9"/>
          <w:pgMar w:top="1440" w:right="1440" w:bottom="1440" w:left="1440" w:header="720" w:footer="720" w:gutter="0"/>
          <w:pgNumType w:fmt="lowerRoman"/>
          <w:cols w:space="720"/>
          <w:docGrid w:linePitch="360"/>
        </w:sectPr>
      </w:pPr>
      <w:bookmarkStart w:id="1" w:name="_Toc29466399"/>
    </w:p>
    <w:p w14:paraId="177EE2E2" w14:textId="77777777" w:rsidR="0087196B" w:rsidRDefault="0087196B" w:rsidP="003C1DC0">
      <w:pPr>
        <w:pStyle w:val="Heading10"/>
      </w:pPr>
      <w:bookmarkStart w:id="2" w:name="_Toc52836055"/>
      <w:bookmarkStart w:id="3" w:name="_Toc58513417"/>
      <w:bookmarkStart w:id="4" w:name="_Toc59627908"/>
      <w:bookmarkEnd w:id="1"/>
      <w:r>
        <w:t>ABSTRACT</w:t>
      </w:r>
      <w:bookmarkEnd w:id="2"/>
      <w:bookmarkEnd w:id="3"/>
      <w:bookmarkEnd w:id="4"/>
    </w:p>
    <w:p w14:paraId="0D55C416" w14:textId="7B3407E6" w:rsidR="0087196B" w:rsidRDefault="008B122D" w:rsidP="00AB63CC">
      <w:pPr>
        <w:rPr>
          <w:rFonts w:cs="Times New Roman"/>
          <w:b/>
          <w:sz w:val="36"/>
          <w:szCs w:val="36"/>
        </w:rPr>
      </w:pPr>
      <w:bookmarkStart w:id="5" w:name="OLE_LINK110"/>
      <w:bookmarkStart w:id="6" w:name="OLE_LINK111"/>
      <w:r>
        <w:t xml:space="preserve">Industrial wireless sensor network applications are requiring low-power operations, deterministic communications, and end-to-end reliability. However, it is very difficult to achieve this goal because of link burstiness and interference. In this study, we propose a novel </w:t>
      </w:r>
      <w:bookmarkStart w:id="7" w:name="OLE_LINK8"/>
      <w:bookmarkStart w:id="8" w:name="OLE_LINK7"/>
      <w:r>
        <w:t>link quality estimation mechanism</w:t>
      </w:r>
      <w:bookmarkEnd w:id="7"/>
      <w:bookmarkEnd w:id="8"/>
      <w:r>
        <w:t xml:space="preserve"> named burstiness distribution metric, which uses the distribution of burstiness in the link to deal with the variations of </w:t>
      </w:r>
      <w:r w:rsidR="00A76DB5">
        <w:t xml:space="preserve">the </w:t>
      </w:r>
      <w:r>
        <w:t>wireless link. First, we estimate the link quality by counting the number of consecutive loss packet happenings in each bi-direction link at the receiver node. Based on that, we created a burstiness distribution list and estimate the number of transmission</w:t>
      </w:r>
      <w:r w:rsidR="00A76DB5">
        <w:t>s</w:t>
      </w:r>
      <w:r>
        <w:t>. The node use</w:t>
      </w:r>
      <w:r w:rsidR="00A76DB5">
        <w:t>s</w:t>
      </w:r>
      <w:r>
        <w:t xml:space="preserve"> the burstiness distribution metric to choose the best route for the routing and calculate the number of transmission</w:t>
      </w:r>
      <w:r w:rsidR="00A76DB5">
        <w:t>s</w:t>
      </w:r>
      <w:r>
        <w:t xml:space="preserve"> to reach the reliability target in the scheduling algorithm</w:t>
      </w:r>
      <w:r>
        <w:rPr>
          <w:rFonts w:cs="Times New Roman"/>
        </w:rPr>
        <w:t>.</w:t>
      </w:r>
      <w:r>
        <w:t xml:space="preserve"> Our simulation in </w:t>
      </w:r>
      <w:proofErr w:type="spellStart"/>
      <w:r>
        <w:t>Cooja</w:t>
      </w:r>
      <w:proofErr w:type="spellEnd"/>
      <w:r>
        <w:t xml:space="preserve"> Simulator – the simulator of Contiki showed that our proposal can be used as the input metric to choose the minimal number of transmission packet on each link for the routing protocol and calculate the number of transmission in scheduling to achieve energy efficiency and reliability target in </w:t>
      </w:r>
      <w:r w:rsidR="00A76DB5">
        <w:t xml:space="preserve">the </w:t>
      </w:r>
      <w:r>
        <w:t>industrial wireless sensor network.</w:t>
      </w:r>
      <w:bookmarkEnd w:id="5"/>
      <w:bookmarkEnd w:id="6"/>
      <w:r w:rsidR="00AE741F">
        <w:rPr>
          <w:rFonts w:cs="Times New Roman"/>
          <w:b/>
          <w:sz w:val="36"/>
          <w:szCs w:val="36"/>
        </w:rPr>
        <w:br w:type="page"/>
      </w:r>
    </w:p>
    <w:sdt>
      <w:sdtPr>
        <w:rPr>
          <w:rFonts w:ascii="Times New Roman" w:eastAsiaTheme="minorHAnsi" w:hAnsi="Times New Roman" w:cstheme="minorBidi"/>
          <w:color w:val="auto"/>
          <w:sz w:val="22"/>
          <w:szCs w:val="22"/>
        </w:rPr>
        <w:id w:val="992446459"/>
        <w:docPartObj>
          <w:docPartGallery w:val="Table of Contents"/>
          <w:docPartUnique/>
        </w:docPartObj>
      </w:sdtPr>
      <w:sdtEndPr>
        <w:rPr>
          <w:b/>
          <w:bCs/>
          <w:noProof/>
        </w:rPr>
      </w:sdtEndPr>
      <w:sdtContent>
        <w:sdt>
          <w:sdtPr>
            <w:rPr>
              <w:rFonts w:ascii="Times New Roman" w:eastAsiaTheme="minorHAnsi" w:hAnsi="Times New Roman" w:cstheme="minorBidi"/>
              <w:color w:val="auto"/>
              <w:sz w:val="22"/>
              <w:szCs w:val="22"/>
            </w:rPr>
            <w:id w:val="1946193280"/>
            <w:docPartObj>
              <w:docPartGallery w:val="Table of Contents"/>
              <w:docPartUnique/>
            </w:docPartObj>
          </w:sdtPr>
          <w:sdtEndPr>
            <w:rPr>
              <w:rFonts w:asciiTheme="majorHAnsi" w:eastAsiaTheme="majorEastAsia" w:hAnsiTheme="majorHAnsi" w:cstheme="majorBidi"/>
              <w:b/>
              <w:bCs/>
              <w:noProof/>
              <w:color w:val="2E74B5" w:themeColor="accent1" w:themeShade="BF"/>
              <w:sz w:val="32"/>
              <w:szCs w:val="32"/>
            </w:rPr>
          </w:sdtEndPr>
          <w:sdtContent>
            <w:p w14:paraId="39795A7E" w14:textId="77777777" w:rsidR="003C2A21" w:rsidRDefault="00650B86" w:rsidP="00650B86">
              <w:pPr>
                <w:pStyle w:val="TOCHeading"/>
                <w:jc w:val="center"/>
                <w:rPr>
                  <w:noProof/>
                </w:rPr>
              </w:pPr>
              <w:r w:rsidRPr="00B4234B">
                <w:rPr>
                  <w:rFonts w:ascii="Times New Roman" w:hAnsi="Times New Roman" w:cs="Times New Roman"/>
                  <w:bCs/>
                  <w:color w:val="auto"/>
                  <w:sz w:val="36"/>
                  <w:szCs w:val="36"/>
                </w:rPr>
                <w:t>T</w:t>
              </w:r>
              <w:r w:rsidR="00B4234B" w:rsidRPr="00B4234B">
                <w:rPr>
                  <w:rFonts w:ascii="Times New Roman" w:hAnsi="Times New Roman" w:cs="Times New Roman"/>
                  <w:bCs/>
                  <w:color w:val="auto"/>
                  <w:sz w:val="36"/>
                  <w:szCs w:val="36"/>
                </w:rPr>
                <w:t>ABLE</w:t>
              </w:r>
              <w:r w:rsidRPr="00B4234B">
                <w:rPr>
                  <w:rFonts w:ascii="Times New Roman" w:hAnsi="Times New Roman" w:cs="Times New Roman"/>
                  <w:bCs/>
                  <w:color w:val="auto"/>
                  <w:sz w:val="36"/>
                  <w:szCs w:val="36"/>
                </w:rPr>
                <w:t xml:space="preserve"> </w:t>
              </w:r>
              <w:r w:rsidR="00B4234B" w:rsidRPr="00B4234B">
                <w:rPr>
                  <w:rFonts w:ascii="Times New Roman" w:hAnsi="Times New Roman" w:cs="Times New Roman"/>
                  <w:bCs/>
                  <w:color w:val="auto"/>
                  <w:sz w:val="36"/>
                  <w:szCs w:val="36"/>
                </w:rPr>
                <w:t>OF</w:t>
              </w:r>
              <w:r w:rsidRPr="00B4234B">
                <w:rPr>
                  <w:rFonts w:ascii="Times New Roman" w:hAnsi="Times New Roman" w:cs="Times New Roman"/>
                  <w:bCs/>
                  <w:color w:val="auto"/>
                  <w:sz w:val="36"/>
                  <w:szCs w:val="36"/>
                </w:rPr>
                <w:t xml:space="preserve"> C</w:t>
              </w:r>
              <w:r w:rsidR="00B4234B" w:rsidRPr="00B4234B">
                <w:rPr>
                  <w:rFonts w:ascii="Times New Roman" w:hAnsi="Times New Roman" w:cs="Times New Roman"/>
                  <w:bCs/>
                  <w:color w:val="auto"/>
                  <w:sz w:val="36"/>
                  <w:szCs w:val="36"/>
                </w:rPr>
                <w:t>ONTENTS</w:t>
              </w:r>
              <w:r w:rsidR="0087196B">
                <w:fldChar w:fldCharType="begin"/>
              </w:r>
              <w:r w:rsidR="0087196B" w:rsidRPr="00B4234B">
                <w:instrText xml:space="preserve"> TOC \o "1-3" \h \z \u </w:instrText>
              </w:r>
              <w:r w:rsidR="0087196B">
                <w:fldChar w:fldCharType="separate"/>
              </w:r>
            </w:p>
            <w:p w14:paraId="7F91593A" w14:textId="195D9C92" w:rsidR="003C2A21" w:rsidRDefault="00B053C4">
              <w:pPr>
                <w:pStyle w:val="TOC1"/>
                <w:rPr>
                  <w:rFonts w:asciiTheme="minorHAnsi" w:eastAsiaTheme="minorEastAsia" w:hAnsiTheme="minorHAnsi"/>
                  <w:noProof/>
                  <w:lang w:eastAsia="ko-KR"/>
                </w:rPr>
              </w:pPr>
              <w:hyperlink w:anchor="_Toc59627908" w:history="1">
                <w:r w:rsidR="003C2A21" w:rsidRPr="000F2A5F">
                  <w:rPr>
                    <w:rStyle w:val="Hyperlink"/>
                    <w:noProof/>
                  </w:rPr>
                  <w:t>ABSTRACT</w:t>
                </w:r>
                <w:r w:rsidR="003C2A21">
                  <w:rPr>
                    <w:noProof/>
                    <w:webHidden/>
                  </w:rPr>
                  <w:tab/>
                </w:r>
                <w:r w:rsidR="003C2A21">
                  <w:rPr>
                    <w:noProof/>
                    <w:webHidden/>
                  </w:rPr>
                  <w:fldChar w:fldCharType="begin"/>
                </w:r>
                <w:r w:rsidR="003C2A21">
                  <w:rPr>
                    <w:noProof/>
                    <w:webHidden/>
                  </w:rPr>
                  <w:instrText xml:space="preserve"> PAGEREF _Toc59627908 \h </w:instrText>
                </w:r>
                <w:r w:rsidR="003C2A21">
                  <w:rPr>
                    <w:noProof/>
                    <w:webHidden/>
                  </w:rPr>
                </w:r>
                <w:r w:rsidR="003C2A21">
                  <w:rPr>
                    <w:noProof/>
                    <w:webHidden/>
                  </w:rPr>
                  <w:fldChar w:fldCharType="separate"/>
                </w:r>
                <w:r>
                  <w:rPr>
                    <w:noProof/>
                    <w:webHidden/>
                  </w:rPr>
                  <w:t>v</w:t>
                </w:r>
                <w:r w:rsidR="003C2A21">
                  <w:rPr>
                    <w:noProof/>
                    <w:webHidden/>
                  </w:rPr>
                  <w:fldChar w:fldCharType="end"/>
                </w:r>
              </w:hyperlink>
            </w:p>
            <w:p w14:paraId="061914E3" w14:textId="177063D1" w:rsidR="003C2A21" w:rsidRDefault="00B053C4">
              <w:pPr>
                <w:pStyle w:val="TOC1"/>
                <w:rPr>
                  <w:rFonts w:asciiTheme="minorHAnsi" w:eastAsiaTheme="minorEastAsia" w:hAnsiTheme="minorHAnsi"/>
                  <w:noProof/>
                  <w:lang w:eastAsia="ko-KR"/>
                </w:rPr>
              </w:pPr>
              <w:hyperlink w:anchor="_Toc59627909" w:history="1">
                <w:r w:rsidR="003C2A21" w:rsidRPr="000F2A5F">
                  <w:rPr>
                    <w:rStyle w:val="Hyperlink"/>
                    <w:noProof/>
                  </w:rPr>
                  <w:t>ACKNOWLEDGEMENT</w:t>
                </w:r>
                <w:r w:rsidR="003C2A21">
                  <w:rPr>
                    <w:noProof/>
                    <w:webHidden/>
                  </w:rPr>
                  <w:tab/>
                </w:r>
                <w:r w:rsidR="003C2A21">
                  <w:rPr>
                    <w:noProof/>
                    <w:webHidden/>
                  </w:rPr>
                  <w:fldChar w:fldCharType="begin"/>
                </w:r>
                <w:r w:rsidR="003C2A21">
                  <w:rPr>
                    <w:noProof/>
                    <w:webHidden/>
                  </w:rPr>
                  <w:instrText xml:space="preserve"> PAGEREF _Toc59627909 \h </w:instrText>
                </w:r>
                <w:r w:rsidR="003C2A21">
                  <w:rPr>
                    <w:noProof/>
                    <w:webHidden/>
                  </w:rPr>
                </w:r>
                <w:r w:rsidR="003C2A21">
                  <w:rPr>
                    <w:noProof/>
                    <w:webHidden/>
                  </w:rPr>
                  <w:fldChar w:fldCharType="separate"/>
                </w:r>
                <w:r>
                  <w:rPr>
                    <w:noProof/>
                    <w:webHidden/>
                  </w:rPr>
                  <w:t>viii</w:t>
                </w:r>
                <w:r w:rsidR="003C2A21">
                  <w:rPr>
                    <w:noProof/>
                    <w:webHidden/>
                  </w:rPr>
                  <w:fldChar w:fldCharType="end"/>
                </w:r>
              </w:hyperlink>
            </w:p>
            <w:p w14:paraId="0B430409" w14:textId="4071C9FC" w:rsidR="003C2A21" w:rsidRDefault="00B053C4">
              <w:pPr>
                <w:pStyle w:val="TOC1"/>
                <w:rPr>
                  <w:rFonts w:asciiTheme="minorHAnsi" w:eastAsiaTheme="minorEastAsia" w:hAnsiTheme="minorHAnsi"/>
                  <w:noProof/>
                  <w:lang w:eastAsia="ko-KR"/>
                </w:rPr>
              </w:pPr>
              <w:hyperlink w:anchor="_Toc59627910" w:history="1">
                <w:r w:rsidR="003C2A21" w:rsidRPr="000F2A5F">
                  <w:rPr>
                    <w:rStyle w:val="Hyperlink"/>
                    <w:noProof/>
                  </w:rPr>
                  <w:t>LIST OF FIGURES</w:t>
                </w:r>
                <w:r w:rsidR="003C2A21">
                  <w:rPr>
                    <w:noProof/>
                    <w:webHidden/>
                  </w:rPr>
                  <w:tab/>
                </w:r>
                <w:r w:rsidR="003C2A21">
                  <w:rPr>
                    <w:noProof/>
                    <w:webHidden/>
                  </w:rPr>
                  <w:fldChar w:fldCharType="begin"/>
                </w:r>
                <w:r w:rsidR="003C2A21">
                  <w:rPr>
                    <w:noProof/>
                    <w:webHidden/>
                  </w:rPr>
                  <w:instrText xml:space="preserve"> PAGEREF _Toc59627910 \h </w:instrText>
                </w:r>
                <w:r w:rsidR="003C2A21">
                  <w:rPr>
                    <w:noProof/>
                    <w:webHidden/>
                  </w:rPr>
                </w:r>
                <w:r w:rsidR="003C2A21">
                  <w:rPr>
                    <w:noProof/>
                    <w:webHidden/>
                  </w:rPr>
                  <w:fldChar w:fldCharType="separate"/>
                </w:r>
                <w:r>
                  <w:rPr>
                    <w:noProof/>
                    <w:webHidden/>
                  </w:rPr>
                  <w:t>1</w:t>
                </w:r>
                <w:r w:rsidR="003C2A21">
                  <w:rPr>
                    <w:noProof/>
                    <w:webHidden/>
                  </w:rPr>
                  <w:fldChar w:fldCharType="end"/>
                </w:r>
              </w:hyperlink>
            </w:p>
            <w:p w14:paraId="24FE9042" w14:textId="13E4267B" w:rsidR="003C2A21" w:rsidRDefault="00B053C4">
              <w:pPr>
                <w:pStyle w:val="TOC1"/>
                <w:rPr>
                  <w:rFonts w:asciiTheme="minorHAnsi" w:eastAsiaTheme="minorEastAsia" w:hAnsiTheme="minorHAnsi"/>
                  <w:noProof/>
                  <w:lang w:eastAsia="ko-KR"/>
                </w:rPr>
              </w:pPr>
              <w:hyperlink w:anchor="_Toc59627911" w:history="1">
                <w:r w:rsidR="003C2A21" w:rsidRPr="000F2A5F">
                  <w:rPr>
                    <w:rStyle w:val="Hyperlink"/>
                    <w:noProof/>
                  </w:rPr>
                  <w:t>LIST OF TABLES</w:t>
                </w:r>
                <w:r w:rsidR="003C2A21">
                  <w:rPr>
                    <w:noProof/>
                    <w:webHidden/>
                  </w:rPr>
                  <w:tab/>
                </w:r>
                <w:r w:rsidR="003C2A21">
                  <w:rPr>
                    <w:noProof/>
                    <w:webHidden/>
                  </w:rPr>
                  <w:fldChar w:fldCharType="begin"/>
                </w:r>
                <w:r w:rsidR="003C2A21">
                  <w:rPr>
                    <w:noProof/>
                    <w:webHidden/>
                  </w:rPr>
                  <w:instrText xml:space="preserve"> PAGEREF _Toc59627911 \h </w:instrText>
                </w:r>
                <w:r w:rsidR="003C2A21">
                  <w:rPr>
                    <w:noProof/>
                    <w:webHidden/>
                  </w:rPr>
                </w:r>
                <w:r w:rsidR="003C2A21">
                  <w:rPr>
                    <w:noProof/>
                    <w:webHidden/>
                  </w:rPr>
                  <w:fldChar w:fldCharType="separate"/>
                </w:r>
                <w:r>
                  <w:rPr>
                    <w:noProof/>
                    <w:webHidden/>
                  </w:rPr>
                  <w:t>2</w:t>
                </w:r>
                <w:r w:rsidR="003C2A21">
                  <w:rPr>
                    <w:noProof/>
                    <w:webHidden/>
                  </w:rPr>
                  <w:fldChar w:fldCharType="end"/>
                </w:r>
              </w:hyperlink>
            </w:p>
            <w:p w14:paraId="54F0F64A" w14:textId="7F168A1C" w:rsidR="003C2A21" w:rsidRDefault="00B053C4">
              <w:pPr>
                <w:pStyle w:val="TOC1"/>
                <w:rPr>
                  <w:rFonts w:asciiTheme="minorHAnsi" w:eastAsiaTheme="minorEastAsia" w:hAnsiTheme="minorHAnsi"/>
                  <w:noProof/>
                  <w:lang w:eastAsia="ko-KR"/>
                </w:rPr>
              </w:pPr>
              <w:hyperlink w:anchor="_Toc59627912" w:history="1">
                <w:r w:rsidR="003C2A21" w:rsidRPr="000F2A5F">
                  <w:rPr>
                    <w:rStyle w:val="Hyperlink"/>
                    <w:noProof/>
                  </w:rPr>
                  <w:t>Chapter 1: INTRODUCTION</w:t>
                </w:r>
                <w:r w:rsidR="003C2A21">
                  <w:rPr>
                    <w:noProof/>
                    <w:webHidden/>
                  </w:rPr>
                  <w:tab/>
                </w:r>
                <w:r w:rsidR="003C2A21">
                  <w:rPr>
                    <w:noProof/>
                    <w:webHidden/>
                  </w:rPr>
                  <w:fldChar w:fldCharType="begin"/>
                </w:r>
                <w:r w:rsidR="003C2A21">
                  <w:rPr>
                    <w:noProof/>
                    <w:webHidden/>
                  </w:rPr>
                  <w:instrText xml:space="preserve"> PAGEREF _Toc59627912 \h </w:instrText>
                </w:r>
                <w:r w:rsidR="003C2A21">
                  <w:rPr>
                    <w:noProof/>
                    <w:webHidden/>
                  </w:rPr>
                </w:r>
                <w:r w:rsidR="003C2A21">
                  <w:rPr>
                    <w:noProof/>
                    <w:webHidden/>
                  </w:rPr>
                  <w:fldChar w:fldCharType="separate"/>
                </w:r>
                <w:r>
                  <w:rPr>
                    <w:noProof/>
                    <w:webHidden/>
                  </w:rPr>
                  <w:t>3</w:t>
                </w:r>
                <w:r w:rsidR="003C2A21">
                  <w:rPr>
                    <w:noProof/>
                    <w:webHidden/>
                  </w:rPr>
                  <w:fldChar w:fldCharType="end"/>
                </w:r>
              </w:hyperlink>
            </w:p>
            <w:p w14:paraId="3B254535" w14:textId="6265E115" w:rsidR="003C2A21" w:rsidRDefault="00B053C4">
              <w:pPr>
                <w:pStyle w:val="TOC2"/>
                <w:rPr>
                  <w:rFonts w:asciiTheme="minorHAnsi" w:eastAsiaTheme="minorEastAsia" w:hAnsiTheme="minorHAnsi"/>
                  <w:noProof/>
                  <w:lang w:eastAsia="ko-KR"/>
                </w:rPr>
              </w:pPr>
              <w:hyperlink w:anchor="_Toc59627913" w:history="1">
                <w:r w:rsidR="003C2A21" w:rsidRPr="000F2A5F">
                  <w:rPr>
                    <w:rStyle w:val="Hyperlink"/>
                    <w:noProof/>
                  </w:rPr>
                  <w:t>1.1 Overview.</w:t>
                </w:r>
                <w:r w:rsidR="003C2A21">
                  <w:rPr>
                    <w:noProof/>
                    <w:webHidden/>
                  </w:rPr>
                  <w:tab/>
                </w:r>
                <w:r w:rsidR="003C2A21">
                  <w:rPr>
                    <w:noProof/>
                    <w:webHidden/>
                  </w:rPr>
                  <w:fldChar w:fldCharType="begin"/>
                </w:r>
                <w:r w:rsidR="003C2A21">
                  <w:rPr>
                    <w:noProof/>
                    <w:webHidden/>
                  </w:rPr>
                  <w:instrText xml:space="preserve"> PAGEREF _Toc59627913 \h </w:instrText>
                </w:r>
                <w:r w:rsidR="003C2A21">
                  <w:rPr>
                    <w:noProof/>
                    <w:webHidden/>
                  </w:rPr>
                </w:r>
                <w:r w:rsidR="003C2A21">
                  <w:rPr>
                    <w:noProof/>
                    <w:webHidden/>
                  </w:rPr>
                  <w:fldChar w:fldCharType="separate"/>
                </w:r>
                <w:r>
                  <w:rPr>
                    <w:noProof/>
                    <w:webHidden/>
                  </w:rPr>
                  <w:t>3</w:t>
                </w:r>
                <w:r w:rsidR="003C2A21">
                  <w:rPr>
                    <w:noProof/>
                    <w:webHidden/>
                  </w:rPr>
                  <w:fldChar w:fldCharType="end"/>
                </w:r>
              </w:hyperlink>
            </w:p>
            <w:p w14:paraId="1FDCD14E" w14:textId="2B725045" w:rsidR="003C2A21" w:rsidRDefault="00B053C4">
              <w:pPr>
                <w:pStyle w:val="TOC2"/>
                <w:rPr>
                  <w:rFonts w:asciiTheme="minorHAnsi" w:eastAsiaTheme="minorEastAsia" w:hAnsiTheme="minorHAnsi"/>
                  <w:noProof/>
                  <w:lang w:eastAsia="ko-KR"/>
                </w:rPr>
              </w:pPr>
              <w:hyperlink w:anchor="_Toc59627914" w:history="1">
                <w:r w:rsidR="003C2A21" w:rsidRPr="000F2A5F">
                  <w:rPr>
                    <w:rStyle w:val="Hyperlink"/>
                    <w:noProof/>
                  </w:rPr>
                  <w:t>1.2 Contribution of the Thesis.</w:t>
                </w:r>
                <w:r w:rsidR="003C2A21">
                  <w:rPr>
                    <w:noProof/>
                    <w:webHidden/>
                  </w:rPr>
                  <w:tab/>
                </w:r>
                <w:r w:rsidR="003C2A21">
                  <w:rPr>
                    <w:noProof/>
                    <w:webHidden/>
                  </w:rPr>
                  <w:fldChar w:fldCharType="begin"/>
                </w:r>
                <w:r w:rsidR="003C2A21">
                  <w:rPr>
                    <w:noProof/>
                    <w:webHidden/>
                  </w:rPr>
                  <w:instrText xml:space="preserve"> PAGEREF _Toc59627914 \h </w:instrText>
                </w:r>
                <w:r w:rsidR="003C2A21">
                  <w:rPr>
                    <w:noProof/>
                    <w:webHidden/>
                  </w:rPr>
                </w:r>
                <w:r w:rsidR="003C2A21">
                  <w:rPr>
                    <w:noProof/>
                    <w:webHidden/>
                  </w:rPr>
                  <w:fldChar w:fldCharType="separate"/>
                </w:r>
                <w:r>
                  <w:rPr>
                    <w:noProof/>
                    <w:webHidden/>
                  </w:rPr>
                  <w:t>4</w:t>
                </w:r>
                <w:r w:rsidR="003C2A21">
                  <w:rPr>
                    <w:noProof/>
                    <w:webHidden/>
                  </w:rPr>
                  <w:fldChar w:fldCharType="end"/>
                </w:r>
              </w:hyperlink>
            </w:p>
            <w:p w14:paraId="75566903" w14:textId="1530DA18" w:rsidR="003C2A21" w:rsidRDefault="00B053C4">
              <w:pPr>
                <w:pStyle w:val="TOC2"/>
                <w:rPr>
                  <w:rFonts w:asciiTheme="minorHAnsi" w:eastAsiaTheme="minorEastAsia" w:hAnsiTheme="minorHAnsi"/>
                  <w:noProof/>
                  <w:lang w:eastAsia="ko-KR"/>
                </w:rPr>
              </w:pPr>
              <w:hyperlink w:anchor="_Toc59627915" w:history="1">
                <w:r w:rsidR="003C2A21" w:rsidRPr="000F2A5F">
                  <w:rPr>
                    <w:rStyle w:val="Hyperlink"/>
                    <w:noProof/>
                  </w:rPr>
                  <w:t>1.3 Structure of the Thesis.</w:t>
                </w:r>
                <w:r w:rsidR="003C2A21">
                  <w:rPr>
                    <w:noProof/>
                    <w:webHidden/>
                  </w:rPr>
                  <w:tab/>
                </w:r>
                <w:r w:rsidR="003C2A21">
                  <w:rPr>
                    <w:noProof/>
                    <w:webHidden/>
                  </w:rPr>
                  <w:fldChar w:fldCharType="begin"/>
                </w:r>
                <w:r w:rsidR="003C2A21">
                  <w:rPr>
                    <w:noProof/>
                    <w:webHidden/>
                  </w:rPr>
                  <w:instrText xml:space="preserve"> PAGEREF _Toc59627915 \h </w:instrText>
                </w:r>
                <w:r w:rsidR="003C2A21">
                  <w:rPr>
                    <w:noProof/>
                    <w:webHidden/>
                  </w:rPr>
                </w:r>
                <w:r w:rsidR="003C2A21">
                  <w:rPr>
                    <w:noProof/>
                    <w:webHidden/>
                  </w:rPr>
                  <w:fldChar w:fldCharType="separate"/>
                </w:r>
                <w:r>
                  <w:rPr>
                    <w:noProof/>
                    <w:webHidden/>
                  </w:rPr>
                  <w:t>4</w:t>
                </w:r>
                <w:r w:rsidR="003C2A21">
                  <w:rPr>
                    <w:noProof/>
                    <w:webHidden/>
                  </w:rPr>
                  <w:fldChar w:fldCharType="end"/>
                </w:r>
              </w:hyperlink>
            </w:p>
            <w:p w14:paraId="0F078377" w14:textId="3807B9A5" w:rsidR="003C2A21" w:rsidRDefault="00B053C4">
              <w:pPr>
                <w:pStyle w:val="TOC1"/>
                <w:rPr>
                  <w:rFonts w:asciiTheme="minorHAnsi" w:eastAsiaTheme="minorEastAsia" w:hAnsiTheme="minorHAnsi"/>
                  <w:noProof/>
                  <w:lang w:eastAsia="ko-KR"/>
                </w:rPr>
              </w:pPr>
              <w:hyperlink w:anchor="_Toc59627916" w:history="1">
                <w:r w:rsidR="003C2A21" w:rsidRPr="000F2A5F">
                  <w:rPr>
                    <w:rStyle w:val="Hyperlink"/>
                    <w:noProof/>
                  </w:rPr>
                  <w:t>Chapter 2: BACKGROUND</w:t>
                </w:r>
                <w:r w:rsidR="003C2A21">
                  <w:rPr>
                    <w:noProof/>
                    <w:webHidden/>
                  </w:rPr>
                  <w:tab/>
                </w:r>
                <w:r w:rsidR="003C2A21">
                  <w:rPr>
                    <w:noProof/>
                    <w:webHidden/>
                  </w:rPr>
                  <w:fldChar w:fldCharType="begin"/>
                </w:r>
                <w:r w:rsidR="003C2A21">
                  <w:rPr>
                    <w:noProof/>
                    <w:webHidden/>
                  </w:rPr>
                  <w:instrText xml:space="preserve"> PAGEREF _Toc59627916 \h </w:instrText>
                </w:r>
                <w:r w:rsidR="003C2A21">
                  <w:rPr>
                    <w:noProof/>
                    <w:webHidden/>
                  </w:rPr>
                </w:r>
                <w:r w:rsidR="003C2A21">
                  <w:rPr>
                    <w:noProof/>
                    <w:webHidden/>
                  </w:rPr>
                  <w:fldChar w:fldCharType="separate"/>
                </w:r>
                <w:r>
                  <w:rPr>
                    <w:noProof/>
                    <w:webHidden/>
                  </w:rPr>
                  <w:t>5</w:t>
                </w:r>
                <w:r w:rsidR="003C2A21">
                  <w:rPr>
                    <w:noProof/>
                    <w:webHidden/>
                  </w:rPr>
                  <w:fldChar w:fldCharType="end"/>
                </w:r>
              </w:hyperlink>
            </w:p>
            <w:p w14:paraId="2E4B2AF2" w14:textId="41D00EC8" w:rsidR="003C2A21" w:rsidRDefault="00B053C4">
              <w:pPr>
                <w:pStyle w:val="TOC2"/>
                <w:rPr>
                  <w:rFonts w:asciiTheme="minorHAnsi" w:eastAsiaTheme="minorEastAsia" w:hAnsiTheme="minorHAnsi"/>
                  <w:noProof/>
                  <w:lang w:eastAsia="ko-KR"/>
                </w:rPr>
              </w:pPr>
              <w:hyperlink w:anchor="_Toc59627917" w:history="1">
                <w:r w:rsidR="003C2A21" w:rsidRPr="000F2A5F">
                  <w:rPr>
                    <w:rStyle w:val="Hyperlink"/>
                    <w:noProof/>
                  </w:rPr>
                  <w:t>2.1 Wireless sensor networks (WSNs).</w:t>
                </w:r>
                <w:r w:rsidR="003C2A21">
                  <w:rPr>
                    <w:noProof/>
                    <w:webHidden/>
                  </w:rPr>
                  <w:tab/>
                </w:r>
                <w:r w:rsidR="003C2A21">
                  <w:rPr>
                    <w:noProof/>
                    <w:webHidden/>
                  </w:rPr>
                  <w:fldChar w:fldCharType="begin"/>
                </w:r>
                <w:r w:rsidR="003C2A21">
                  <w:rPr>
                    <w:noProof/>
                    <w:webHidden/>
                  </w:rPr>
                  <w:instrText xml:space="preserve"> PAGEREF _Toc59627917 \h </w:instrText>
                </w:r>
                <w:r w:rsidR="003C2A21">
                  <w:rPr>
                    <w:noProof/>
                    <w:webHidden/>
                  </w:rPr>
                </w:r>
                <w:r w:rsidR="003C2A21">
                  <w:rPr>
                    <w:noProof/>
                    <w:webHidden/>
                  </w:rPr>
                  <w:fldChar w:fldCharType="separate"/>
                </w:r>
                <w:r>
                  <w:rPr>
                    <w:noProof/>
                    <w:webHidden/>
                  </w:rPr>
                  <w:t>5</w:t>
                </w:r>
                <w:r w:rsidR="003C2A21">
                  <w:rPr>
                    <w:noProof/>
                    <w:webHidden/>
                  </w:rPr>
                  <w:fldChar w:fldCharType="end"/>
                </w:r>
              </w:hyperlink>
            </w:p>
            <w:p w14:paraId="14BB6108" w14:textId="0B5D7AE7" w:rsidR="003C2A21" w:rsidRDefault="00B053C4">
              <w:pPr>
                <w:pStyle w:val="TOC2"/>
                <w:rPr>
                  <w:rFonts w:asciiTheme="minorHAnsi" w:eastAsiaTheme="minorEastAsia" w:hAnsiTheme="minorHAnsi"/>
                  <w:noProof/>
                  <w:lang w:eastAsia="ko-KR"/>
                </w:rPr>
              </w:pPr>
              <w:hyperlink w:anchor="_Toc59627918" w:history="1">
                <w:r w:rsidR="003C2A21" w:rsidRPr="000F2A5F">
                  <w:rPr>
                    <w:rStyle w:val="Hyperlink"/>
                    <w:noProof/>
                  </w:rPr>
                  <w:t>2.2 IEEE 802.15.4 standard.</w:t>
                </w:r>
                <w:r w:rsidR="003C2A21">
                  <w:rPr>
                    <w:noProof/>
                    <w:webHidden/>
                  </w:rPr>
                  <w:tab/>
                </w:r>
                <w:r w:rsidR="003C2A21">
                  <w:rPr>
                    <w:noProof/>
                    <w:webHidden/>
                  </w:rPr>
                  <w:fldChar w:fldCharType="begin"/>
                </w:r>
                <w:r w:rsidR="003C2A21">
                  <w:rPr>
                    <w:noProof/>
                    <w:webHidden/>
                  </w:rPr>
                  <w:instrText xml:space="preserve"> PAGEREF _Toc59627918 \h </w:instrText>
                </w:r>
                <w:r w:rsidR="003C2A21">
                  <w:rPr>
                    <w:noProof/>
                    <w:webHidden/>
                  </w:rPr>
                </w:r>
                <w:r w:rsidR="003C2A21">
                  <w:rPr>
                    <w:noProof/>
                    <w:webHidden/>
                  </w:rPr>
                  <w:fldChar w:fldCharType="separate"/>
                </w:r>
                <w:r>
                  <w:rPr>
                    <w:noProof/>
                    <w:webHidden/>
                  </w:rPr>
                  <w:t>6</w:t>
                </w:r>
                <w:r w:rsidR="003C2A21">
                  <w:rPr>
                    <w:noProof/>
                    <w:webHidden/>
                  </w:rPr>
                  <w:fldChar w:fldCharType="end"/>
                </w:r>
              </w:hyperlink>
            </w:p>
            <w:p w14:paraId="73861E95" w14:textId="75CC36BE" w:rsidR="003C2A21" w:rsidRDefault="00B053C4">
              <w:pPr>
                <w:pStyle w:val="TOC2"/>
                <w:rPr>
                  <w:rFonts w:asciiTheme="minorHAnsi" w:eastAsiaTheme="minorEastAsia" w:hAnsiTheme="minorHAnsi"/>
                  <w:noProof/>
                  <w:lang w:eastAsia="ko-KR"/>
                </w:rPr>
              </w:pPr>
              <w:hyperlink w:anchor="_Toc59627919" w:history="1">
                <w:r w:rsidR="003C2A21" w:rsidRPr="000F2A5F">
                  <w:rPr>
                    <w:rStyle w:val="Hyperlink"/>
                    <w:noProof/>
                  </w:rPr>
                  <w:t>2.3 IEEE 802.15.4e TSCH</w:t>
                </w:r>
                <w:r w:rsidR="003C2A21">
                  <w:rPr>
                    <w:noProof/>
                    <w:webHidden/>
                  </w:rPr>
                  <w:tab/>
                </w:r>
                <w:r w:rsidR="003C2A21">
                  <w:rPr>
                    <w:noProof/>
                    <w:webHidden/>
                  </w:rPr>
                  <w:fldChar w:fldCharType="begin"/>
                </w:r>
                <w:r w:rsidR="003C2A21">
                  <w:rPr>
                    <w:noProof/>
                    <w:webHidden/>
                  </w:rPr>
                  <w:instrText xml:space="preserve"> PAGEREF _Toc59627919 \h </w:instrText>
                </w:r>
                <w:r w:rsidR="003C2A21">
                  <w:rPr>
                    <w:noProof/>
                    <w:webHidden/>
                  </w:rPr>
                </w:r>
                <w:r w:rsidR="003C2A21">
                  <w:rPr>
                    <w:noProof/>
                    <w:webHidden/>
                  </w:rPr>
                  <w:fldChar w:fldCharType="separate"/>
                </w:r>
                <w:r>
                  <w:rPr>
                    <w:noProof/>
                    <w:webHidden/>
                  </w:rPr>
                  <w:t>8</w:t>
                </w:r>
                <w:r w:rsidR="003C2A21">
                  <w:rPr>
                    <w:noProof/>
                    <w:webHidden/>
                  </w:rPr>
                  <w:fldChar w:fldCharType="end"/>
                </w:r>
              </w:hyperlink>
            </w:p>
            <w:p w14:paraId="7B50408C" w14:textId="291AC2CE" w:rsidR="003C2A21" w:rsidRDefault="00B053C4">
              <w:pPr>
                <w:pStyle w:val="TOC3"/>
                <w:tabs>
                  <w:tab w:val="right" w:leader="dot" w:pos="9017"/>
                </w:tabs>
                <w:rPr>
                  <w:rFonts w:asciiTheme="minorHAnsi" w:eastAsiaTheme="minorEastAsia" w:hAnsiTheme="minorHAnsi"/>
                  <w:noProof/>
                  <w:lang w:eastAsia="ko-KR"/>
                </w:rPr>
              </w:pPr>
              <w:hyperlink w:anchor="_Toc59627920" w:history="1">
                <w:r w:rsidR="003C2A21" w:rsidRPr="000F2A5F">
                  <w:rPr>
                    <w:rStyle w:val="Hyperlink"/>
                    <w:noProof/>
                  </w:rPr>
                  <w:t>2.3.1 Slotframe structure.</w:t>
                </w:r>
                <w:r w:rsidR="003C2A21">
                  <w:rPr>
                    <w:noProof/>
                    <w:webHidden/>
                  </w:rPr>
                  <w:tab/>
                </w:r>
                <w:r w:rsidR="003C2A21">
                  <w:rPr>
                    <w:noProof/>
                    <w:webHidden/>
                  </w:rPr>
                  <w:fldChar w:fldCharType="begin"/>
                </w:r>
                <w:r w:rsidR="003C2A21">
                  <w:rPr>
                    <w:noProof/>
                    <w:webHidden/>
                  </w:rPr>
                  <w:instrText xml:space="preserve"> PAGEREF _Toc59627920 \h </w:instrText>
                </w:r>
                <w:r w:rsidR="003C2A21">
                  <w:rPr>
                    <w:noProof/>
                    <w:webHidden/>
                  </w:rPr>
                </w:r>
                <w:r w:rsidR="003C2A21">
                  <w:rPr>
                    <w:noProof/>
                    <w:webHidden/>
                  </w:rPr>
                  <w:fldChar w:fldCharType="separate"/>
                </w:r>
                <w:r>
                  <w:rPr>
                    <w:noProof/>
                    <w:webHidden/>
                  </w:rPr>
                  <w:t>8</w:t>
                </w:r>
                <w:r w:rsidR="003C2A21">
                  <w:rPr>
                    <w:noProof/>
                    <w:webHidden/>
                  </w:rPr>
                  <w:fldChar w:fldCharType="end"/>
                </w:r>
              </w:hyperlink>
            </w:p>
            <w:p w14:paraId="50C935F7" w14:textId="3BF6CFA2" w:rsidR="003C2A21" w:rsidRDefault="00B053C4">
              <w:pPr>
                <w:pStyle w:val="TOC3"/>
                <w:tabs>
                  <w:tab w:val="right" w:leader="dot" w:pos="9017"/>
                </w:tabs>
                <w:rPr>
                  <w:rFonts w:asciiTheme="minorHAnsi" w:eastAsiaTheme="minorEastAsia" w:hAnsiTheme="minorHAnsi"/>
                  <w:noProof/>
                  <w:lang w:eastAsia="ko-KR"/>
                </w:rPr>
              </w:pPr>
              <w:hyperlink w:anchor="_Toc59627921" w:history="1">
                <w:r w:rsidR="003C2A21" w:rsidRPr="000F2A5F">
                  <w:rPr>
                    <w:rStyle w:val="Hyperlink"/>
                    <w:noProof/>
                  </w:rPr>
                  <w:t>2.3.2 Channel hopping.</w:t>
                </w:r>
                <w:r w:rsidR="003C2A21">
                  <w:rPr>
                    <w:noProof/>
                    <w:webHidden/>
                  </w:rPr>
                  <w:tab/>
                </w:r>
                <w:r w:rsidR="003C2A21">
                  <w:rPr>
                    <w:noProof/>
                    <w:webHidden/>
                  </w:rPr>
                  <w:fldChar w:fldCharType="begin"/>
                </w:r>
                <w:r w:rsidR="003C2A21">
                  <w:rPr>
                    <w:noProof/>
                    <w:webHidden/>
                  </w:rPr>
                  <w:instrText xml:space="preserve"> PAGEREF _Toc59627921 \h </w:instrText>
                </w:r>
                <w:r w:rsidR="003C2A21">
                  <w:rPr>
                    <w:noProof/>
                    <w:webHidden/>
                  </w:rPr>
                </w:r>
                <w:r w:rsidR="003C2A21">
                  <w:rPr>
                    <w:noProof/>
                    <w:webHidden/>
                  </w:rPr>
                  <w:fldChar w:fldCharType="separate"/>
                </w:r>
                <w:r>
                  <w:rPr>
                    <w:noProof/>
                    <w:webHidden/>
                  </w:rPr>
                  <w:t>9</w:t>
                </w:r>
                <w:r w:rsidR="003C2A21">
                  <w:rPr>
                    <w:noProof/>
                    <w:webHidden/>
                  </w:rPr>
                  <w:fldChar w:fldCharType="end"/>
                </w:r>
              </w:hyperlink>
            </w:p>
            <w:p w14:paraId="52282F5A" w14:textId="36673CD5" w:rsidR="003C2A21" w:rsidRDefault="00B053C4">
              <w:pPr>
                <w:pStyle w:val="TOC3"/>
                <w:tabs>
                  <w:tab w:val="right" w:leader="dot" w:pos="9017"/>
                </w:tabs>
                <w:rPr>
                  <w:rFonts w:asciiTheme="minorHAnsi" w:eastAsiaTheme="minorEastAsia" w:hAnsiTheme="minorHAnsi"/>
                  <w:noProof/>
                  <w:lang w:eastAsia="ko-KR"/>
                </w:rPr>
              </w:pPr>
              <w:hyperlink w:anchor="_Toc59627922" w:history="1">
                <w:r w:rsidR="003C2A21" w:rsidRPr="000F2A5F">
                  <w:rPr>
                    <w:rStyle w:val="Hyperlink"/>
                    <w:noProof/>
                  </w:rPr>
                  <w:t>2.3.3 TSCH scheduling.</w:t>
                </w:r>
                <w:r w:rsidR="003C2A21">
                  <w:rPr>
                    <w:noProof/>
                    <w:webHidden/>
                  </w:rPr>
                  <w:tab/>
                </w:r>
                <w:r w:rsidR="003C2A21">
                  <w:rPr>
                    <w:noProof/>
                    <w:webHidden/>
                  </w:rPr>
                  <w:fldChar w:fldCharType="begin"/>
                </w:r>
                <w:r w:rsidR="003C2A21">
                  <w:rPr>
                    <w:noProof/>
                    <w:webHidden/>
                  </w:rPr>
                  <w:instrText xml:space="preserve"> PAGEREF _Toc59627922 \h </w:instrText>
                </w:r>
                <w:r w:rsidR="003C2A21">
                  <w:rPr>
                    <w:noProof/>
                    <w:webHidden/>
                  </w:rPr>
                </w:r>
                <w:r w:rsidR="003C2A21">
                  <w:rPr>
                    <w:noProof/>
                    <w:webHidden/>
                  </w:rPr>
                  <w:fldChar w:fldCharType="separate"/>
                </w:r>
                <w:r>
                  <w:rPr>
                    <w:noProof/>
                    <w:webHidden/>
                  </w:rPr>
                  <w:t>9</w:t>
                </w:r>
                <w:r w:rsidR="003C2A21">
                  <w:rPr>
                    <w:noProof/>
                    <w:webHidden/>
                  </w:rPr>
                  <w:fldChar w:fldCharType="end"/>
                </w:r>
              </w:hyperlink>
            </w:p>
            <w:p w14:paraId="6AAD7BBD" w14:textId="4EC087BE" w:rsidR="003C2A21" w:rsidRDefault="00B053C4">
              <w:pPr>
                <w:pStyle w:val="TOC2"/>
                <w:rPr>
                  <w:rFonts w:asciiTheme="minorHAnsi" w:eastAsiaTheme="minorEastAsia" w:hAnsiTheme="minorHAnsi"/>
                  <w:noProof/>
                  <w:lang w:eastAsia="ko-KR"/>
                </w:rPr>
              </w:pPr>
              <w:hyperlink w:anchor="_Toc59627923" w:history="1">
                <w:r w:rsidR="003C2A21" w:rsidRPr="000F2A5F">
                  <w:rPr>
                    <w:rStyle w:val="Hyperlink"/>
                    <w:noProof/>
                  </w:rPr>
                  <w:t>2.4 Contiki, Contiki-NG, and Cooja Simulator.</w:t>
                </w:r>
                <w:r w:rsidR="003C2A21">
                  <w:rPr>
                    <w:noProof/>
                    <w:webHidden/>
                  </w:rPr>
                  <w:tab/>
                </w:r>
                <w:r w:rsidR="003C2A21">
                  <w:rPr>
                    <w:noProof/>
                    <w:webHidden/>
                  </w:rPr>
                  <w:fldChar w:fldCharType="begin"/>
                </w:r>
                <w:r w:rsidR="003C2A21">
                  <w:rPr>
                    <w:noProof/>
                    <w:webHidden/>
                  </w:rPr>
                  <w:instrText xml:space="preserve"> PAGEREF _Toc59627923 \h </w:instrText>
                </w:r>
                <w:r w:rsidR="003C2A21">
                  <w:rPr>
                    <w:noProof/>
                    <w:webHidden/>
                  </w:rPr>
                </w:r>
                <w:r w:rsidR="003C2A21">
                  <w:rPr>
                    <w:noProof/>
                    <w:webHidden/>
                  </w:rPr>
                  <w:fldChar w:fldCharType="separate"/>
                </w:r>
                <w:r>
                  <w:rPr>
                    <w:noProof/>
                    <w:webHidden/>
                  </w:rPr>
                  <w:t>10</w:t>
                </w:r>
                <w:r w:rsidR="003C2A21">
                  <w:rPr>
                    <w:noProof/>
                    <w:webHidden/>
                  </w:rPr>
                  <w:fldChar w:fldCharType="end"/>
                </w:r>
              </w:hyperlink>
            </w:p>
            <w:p w14:paraId="1C70FF05" w14:textId="500BD81C" w:rsidR="003C2A21" w:rsidRDefault="00B053C4">
              <w:pPr>
                <w:pStyle w:val="TOC3"/>
                <w:tabs>
                  <w:tab w:val="right" w:leader="dot" w:pos="9017"/>
                </w:tabs>
                <w:rPr>
                  <w:rFonts w:asciiTheme="minorHAnsi" w:eastAsiaTheme="minorEastAsia" w:hAnsiTheme="minorHAnsi"/>
                  <w:noProof/>
                  <w:lang w:eastAsia="ko-KR"/>
                </w:rPr>
              </w:pPr>
              <w:hyperlink w:anchor="_Toc59627924" w:history="1">
                <w:r w:rsidR="003C2A21" w:rsidRPr="000F2A5F">
                  <w:rPr>
                    <w:rStyle w:val="Hyperlink"/>
                    <w:noProof/>
                  </w:rPr>
                  <w:t>2.4.1 Contiki, Contiki-NG OS.</w:t>
                </w:r>
                <w:r w:rsidR="003C2A21">
                  <w:rPr>
                    <w:noProof/>
                    <w:webHidden/>
                  </w:rPr>
                  <w:tab/>
                </w:r>
                <w:r w:rsidR="003C2A21">
                  <w:rPr>
                    <w:noProof/>
                    <w:webHidden/>
                  </w:rPr>
                  <w:fldChar w:fldCharType="begin"/>
                </w:r>
                <w:r w:rsidR="003C2A21">
                  <w:rPr>
                    <w:noProof/>
                    <w:webHidden/>
                  </w:rPr>
                  <w:instrText xml:space="preserve"> PAGEREF _Toc59627924 \h </w:instrText>
                </w:r>
                <w:r w:rsidR="003C2A21">
                  <w:rPr>
                    <w:noProof/>
                    <w:webHidden/>
                  </w:rPr>
                </w:r>
                <w:r w:rsidR="003C2A21">
                  <w:rPr>
                    <w:noProof/>
                    <w:webHidden/>
                  </w:rPr>
                  <w:fldChar w:fldCharType="separate"/>
                </w:r>
                <w:r>
                  <w:rPr>
                    <w:noProof/>
                    <w:webHidden/>
                  </w:rPr>
                  <w:t>10</w:t>
                </w:r>
                <w:r w:rsidR="003C2A21">
                  <w:rPr>
                    <w:noProof/>
                    <w:webHidden/>
                  </w:rPr>
                  <w:fldChar w:fldCharType="end"/>
                </w:r>
              </w:hyperlink>
            </w:p>
            <w:p w14:paraId="35F411DF" w14:textId="36164C6C" w:rsidR="003C2A21" w:rsidRDefault="00B053C4">
              <w:pPr>
                <w:pStyle w:val="TOC3"/>
                <w:tabs>
                  <w:tab w:val="right" w:leader="dot" w:pos="9017"/>
                </w:tabs>
                <w:rPr>
                  <w:rFonts w:asciiTheme="minorHAnsi" w:eastAsiaTheme="minorEastAsia" w:hAnsiTheme="minorHAnsi"/>
                  <w:noProof/>
                  <w:lang w:eastAsia="ko-KR"/>
                </w:rPr>
              </w:pPr>
              <w:hyperlink w:anchor="_Toc59627925" w:history="1">
                <w:r w:rsidR="003C2A21" w:rsidRPr="000F2A5F">
                  <w:rPr>
                    <w:rStyle w:val="Hyperlink"/>
                    <w:noProof/>
                  </w:rPr>
                  <w:t>2.4.2 Network stacks in Contiki, Contiki-NG.</w:t>
                </w:r>
                <w:r w:rsidR="003C2A21">
                  <w:rPr>
                    <w:noProof/>
                    <w:webHidden/>
                  </w:rPr>
                  <w:tab/>
                </w:r>
                <w:r w:rsidR="003C2A21">
                  <w:rPr>
                    <w:noProof/>
                    <w:webHidden/>
                  </w:rPr>
                  <w:fldChar w:fldCharType="begin"/>
                </w:r>
                <w:r w:rsidR="003C2A21">
                  <w:rPr>
                    <w:noProof/>
                    <w:webHidden/>
                  </w:rPr>
                  <w:instrText xml:space="preserve"> PAGEREF _Toc59627925 \h </w:instrText>
                </w:r>
                <w:r w:rsidR="003C2A21">
                  <w:rPr>
                    <w:noProof/>
                    <w:webHidden/>
                  </w:rPr>
                </w:r>
                <w:r w:rsidR="003C2A21">
                  <w:rPr>
                    <w:noProof/>
                    <w:webHidden/>
                  </w:rPr>
                  <w:fldChar w:fldCharType="separate"/>
                </w:r>
                <w:r>
                  <w:rPr>
                    <w:noProof/>
                    <w:webHidden/>
                  </w:rPr>
                  <w:t>11</w:t>
                </w:r>
                <w:r w:rsidR="003C2A21">
                  <w:rPr>
                    <w:noProof/>
                    <w:webHidden/>
                  </w:rPr>
                  <w:fldChar w:fldCharType="end"/>
                </w:r>
              </w:hyperlink>
            </w:p>
            <w:p w14:paraId="6F5E748C" w14:textId="61A74894" w:rsidR="003C2A21" w:rsidRDefault="00B053C4">
              <w:pPr>
                <w:pStyle w:val="TOC3"/>
                <w:tabs>
                  <w:tab w:val="right" w:leader="dot" w:pos="9017"/>
                </w:tabs>
                <w:rPr>
                  <w:rFonts w:asciiTheme="minorHAnsi" w:eastAsiaTheme="minorEastAsia" w:hAnsiTheme="minorHAnsi"/>
                  <w:noProof/>
                  <w:lang w:eastAsia="ko-KR"/>
                </w:rPr>
              </w:pPr>
              <w:hyperlink w:anchor="_Toc59627926" w:history="1">
                <w:r w:rsidR="003C2A21" w:rsidRPr="000F2A5F">
                  <w:rPr>
                    <w:rStyle w:val="Hyperlink"/>
                    <w:noProof/>
                  </w:rPr>
                  <w:t>2.4.3 Cooja Simulator.</w:t>
                </w:r>
                <w:r w:rsidR="003C2A21">
                  <w:rPr>
                    <w:noProof/>
                    <w:webHidden/>
                  </w:rPr>
                  <w:tab/>
                </w:r>
                <w:r w:rsidR="003C2A21">
                  <w:rPr>
                    <w:noProof/>
                    <w:webHidden/>
                  </w:rPr>
                  <w:fldChar w:fldCharType="begin"/>
                </w:r>
                <w:r w:rsidR="003C2A21">
                  <w:rPr>
                    <w:noProof/>
                    <w:webHidden/>
                  </w:rPr>
                  <w:instrText xml:space="preserve"> PAGEREF _Toc59627926 \h </w:instrText>
                </w:r>
                <w:r w:rsidR="003C2A21">
                  <w:rPr>
                    <w:noProof/>
                    <w:webHidden/>
                  </w:rPr>
                </w:r>
                <w:r w:rsidR="003C2A21">
                  <w:rPr>
                    <w:noProof/>
                    <w:webHidden/>
                  </w:rPr>
                  <w:fldChar w:fldCharType="separate"/>
                </w:r>
                <w:r>
                  <w:rPr>
                    <w:noProof/>
                    <w:webHidden/>
                  </w:rPr>
                  <w:t>13</w:t>
                </w:r>
                <w:r w:rsidR="003C2A21">
                  <w:rPr>
                    <w:noProof/>
                    <w:webHidden/>
                  </w:rPr>
                  <w:fldChar w:fldCharType="end"/>
                </w:r>
              </w:hyperlink>
            </w:p>
            <w:p w14:paraId="15AA0537" w14:textId="10894669" w:rsidR="003C2A21" w:rsidRDefault="00B053C4">
              <w:pPr>
                <w:pStyle w:val="TOC1"/>
                <w:rPr>
                  <w:rFonts w:asciiTheme="minorHAnsi" w:eastAsiaTheme="minorEastAsia" w:hAnsiTheme="minorHAnsi"/>
                  <w:noProof/>
                  <w:lang w:eastAsia="ko-KR"/>
                </w:rPr>
              </w:pPr>
              <w:hyperlink w:anchor="_Toc59627927" w:history="1">
                <w:r w:rsidR="003C2A21" w:rsidRPr="000F2A5F">
                  <w:rPr>
                    <w:rStyle w:val="Hyperlink"/>
                    <w:noProof/>
                  </w:rPr>
                  <w:t>Chapter 3: RELATED WORK</w:t>
                </w:r>
                <w:r w:rsidR="003C2A21">
                  <w:rPr>
                    <w:noProof/>
                    <w:webHidden/>
                  </w:rPr>
                  <w:tab/>
                </w:r>
                <w:r w:rsidR="003C2A21">
                  <w:rPr>
                    <w:noProof/>
                    <w:webHidden/>
                  </w:rPr>
                  <w:fldChar w:fldCharType="begin"/>
                </w:r>
                <w:r w:rsidR="003C2A21">
                  <w:rPr>
                    <w:noProof/>
                    <w:webHidden/>
                  </w:rPr>
                  <w:instrText xml:space="preserve"> PAGEREF _Toc59627927 \h </w:instrText>
                </w:r>
                <w:r w:rsidR="003C2A21">
                  <w:rPr>
                    <w:noProof/>
                    <w:webHidden/>
                  </w:rPr>
                </w:r>
                <w:r w:rsidR="003C2A21">
                  <w:rPr>
                    <w:noProof/>
                    <w:webHidden/>
                  </w:rPr>
                  <w:fldChar w:fldCharType="separate"/>
                </w:r>
                <w:r>
                  <w:rPr>
                    <w:noProof/>
                    <w:webHidden/>
                  </w:rPr>
                  <w:t>15</w:t>
                </w:r>
                <w:r w:rsidR="003C2A21">
                  <w:rPr>
                    <w:noProof/>
                    <w:webHidden/>
                  </w:rPr>
                  <w:fldChar w:fldCharType="end"/>
                </w:r>
              </w:hyperlink>
            </w:p>
            <w:p w14:paraId="3696C741" w14:textId="3EBBC827" w:rsidR="003C2A21" w:rsidRDefault="00B053C4">
              <w:pPr>
                <w:pStyle w:val="TOC2"/>
                <w:rPr>
                  <w:rFonts w:asciiTheme="minorHAnsi" w:eastAsiaTheme="minorEastAsia" w:hAnsiTheme="minorHAnsi"/>
                  <w:noProof/>
                  <w:lang w:eastAsia="ko-KR"/>
                </w:rPr>
              </w:pPr>
              <w:hyperlink w:anchor="_Toc59627928" w:history="1">
                <w:r w:rsidR="003C2A21" w:rsidRPr="000F2A5F">
                  <w:rPr>
                    <w:rStyle w:val="Hyperlink"/>
                    <w:noProof/>
                  </w:rPr>
                  <w:t>3.1 Wireless Link Quality Estimation.</w:t>
                </w:r>
                <w:r w:rsidR="003C2A21">
                  <w:rPr>
                    <w:noProof/>
                    <w:webHidden/>
                  </w:rPr>
                  <w:tab/>
                </w:r>
                <w:r w:rsidR="003C2A21">
                  <w:rPr>
                    <w:noProof/>
                    <w:webHidden/>
                  </w:rPr>
                  <w:fldChar w:fldCharType="begin"/>
                </w:r>
                <w:r w:rsidR="003C2A21">
                  <w:rPr>
                    <w:noProof/>
                    <w:webHidden/>
                  </w:rPr>
                  <w:instrText xml:space="preserve"> PAGEREF _Toc59627928 \h </w:instrText>
                </w:r>
                <w:r w:rsidR="003C2A21">
                  <w:rPr>
                    <w:noProof/>
                    <w:webHidden/>
                  </w:rPr>
                </w:r>
                <w:r w:rsidR="003C2A21">
                  <w:rPr>
                    <w:noProof/>
                    <w:webHidden/>
                  </w:rPr>
                  <w:fldChar w:fldCharType="separate"/>
                </w:r>
                <w:r>
                  <w:rPr>
                    <w:noProof/>
                    <w:webHidden/>
                  </w:rPr>
                  <w:t>15</w:t>
                </w:r>
                <w:r w:rsidR="003C2A21">
                  <w:rPr>
                    <w:noProof/>
                    <w:webHidden/>
                  </w:rPr>
                  <w:fldChar w:fldCharType="end"/>
                </w:r>
              </w:hyperlink>
            </w:p>
            <w:p w14:paraId="5166CBE6" w14:textId="547B4377" w:rsidR="003C2A21" w:rsidRDefault="00B053C4">
              <w:pPr>
                <w:pStyle w:val="TOC3"/>
                <w:tabs>
                  <w:tab w:val="right" w:leader="dot" w:pos="9017"/>
                </w:tabs>
                <w:rPr>
                  <w:rFonts w:asciiTheme="minorHAnsi" w:eastAsiaTheme="minorEastAsia" w:hAnsiTheme="minorHAnsi"/>
                  <w:noProof/>
                  <w:lang w:eastAsia="ko-KR"/>
                </w:rPr>
              </w:pPr>
              <w:hyperlink w:anchor="_Toc59627929" w:history="1">
                <w:r w:rsidR="003C2A21" w:rsidRPr="000F2A5F">
                  <w:rPr>
                    <w:rStyle w:val="Hyperlink"/>
                    <w:noProof/>
                  </w:rPr>
                  <w:t>3.1.1 Category of Link Quality Estimators.</w:t>
                </w:r>
                <w:r w:rsidR="003C2A21">
                  <w:rPr>
                    <w:noProof/>
                    <w:webHidden/>
                  </w:rPr>
                  <w:tab/>
                </w:r>
                <w:r w:rsidR="003C2A21">
                  <w:rPr>
                    <w:noProof/>
                    <w:webHidden/>
                  </w:rPr>
                  <w:fldChar w:fldCharType="begin"/>
                </w:r>
                <w:r w:rsidR="003C2A21">
                  <w:rPr>
                    <w:noProof/>
                    <w:webHidden/>
                  </w:rPr>
                  <w:instrText xml:space="preserve"> PAGEREF _Toc59627929 \h </w:instrText>
                </w:r>
                <w:r w:rsidR="003C2A21">
                  <w:rPr>
                    <w:noProof/>
                    <w:webHidden/>
                  </w:rPr>
                </w:r>
                <w:r w:rsidR="003C2A21">
                  <w:rPr>
                    <w:noProof/>
                    <w:webHidden/>
                  </w:rPr>
                  <w:fldChar w:fldCharType="separate"/>
                </w:r>
                <w:r>
                  <w:rPr>
                    <w:noProof/>
                    <w:webHidden/>
                  </w:rPr>
                  <w:t>15</w:t>
                </w:r>
                <w:r w:rsidR="003C2A21">
                  <w:rPr>
                    <w:noProof/>
                    <w:webHidden/>
                  </w:rPr>
                  <w:fldChar w:fldCharType="end"/>
                </w:r>
              </w:hyperlink>
            </w:p>
            <w:p w14:paraId="6FA914BD" w14:textId="56D7E1EA" w:rsidR="003C2A21" w:rsidRDefault="00B053C4">
              <w:pPr>
                <w:pStyle w:val="TOC3"/>
                <w:tabs>
                  <w:tab w:val="right" w:leader="dot" w:pos="9017"/>
                </w:tabs>
                <w:rPr>
                  <w:rFonts w:asciiTheme="minorHAnsi" w:eastAsiaTheme="minorEastAsia" w:hAnsiTheme="minorHAnsi"/>
                  <w:noProof/>
                  <w:lang w:eastAsia="ko-KR"/>
                </w:rPr>
              </w:pPr>
              <w:hyperlink w:anchor="_Toc59627930" w:history="1">
                <w:r w:rsidR="003C2A21" w:rsidRPr="000F2A5F">
                  <w:rPr>
                    <w:rStyle w:val="Hyperlink"/>
                    <w:noProof/>
                  </w:rPr>
                  <w:t>3.1.2 Hardware-based Estimators.</w:t>
                </w:r>
                <w:r w:rsidR="003C2A21">
                  <w:rPr>
                    <w:noProof/>
                    <w:webHidden/>
                  </w:rPr>
                  <w:tab/>
                </w:r>
                <w:r w:rsidR="003C2A21">
                  <w:rPr>
                    <w:noProof/>
                    <w:webHidden/>
                  </w:rPr>
                  <w:fldChar w:fldCharType="begin"/>
                </w:r>
                <w:r w:rsidR="003C2A21">
                  <w:rPr>
                    <w:noProof/>
                    <w:webHidden/>
                  </w:rPr>
                  <w:instrText xml:space="preserve"> PAGEREF _Toc59627930 \h </w:instrText>
                </w:r>
                <w:r w:rsidR="003C2A21">
                  <w:rPr>
                    <w:noProof/>
                    <w:webHidden/>
                  </w:rPr>
                </w:r>
                <w:r w:rsidR="003C2A21">
                  <w:rPr>
                    <w:noProof/>
                    <w:webHidden/>
                  </w:rPr>
                  <w:fldChar w:fldCharType="separate"/>
                </w:r>
                <w:r>
                  <w:rPr>
                    <w:noProof/>
                    <w:webHidden/>
                  </w:rPr>
                  <w:t>16</w:t>
                </w:r>
                <w:r w:rsidR="003C2A21">
                  <w:rPr>
                    <w:noProof/>
                    <w:webHidden/>
                  </w:rPr>
                  <w:fldChar w:fldCharType="end"/>
                </w:r>
              </w:hyperlink>
            </w:p>
            <w:p w14:paraId="448D7CDD" w14:textId="0A88E381" w:rsidR="003C2A21" w:rsidRDefault="00B053C4">
              <w:pPr>
                <w:pStyle w:val="TOC3"/>
                <w:tabs>
                  <w:tab w:val="right" w:leader="dot" w:pos="9017"/>
                </w:tabs>
                <w:rPr>
                  <w:rFonts w:asciiTheme="minorHAnsi" w:eastAsiaTheme="minorEastAsia" w:hAnsiTheme="minorHAnsi"/>
                  <w:noProof/>
                  <w:lang w:eastAsia="ko-KR"/>
                </w:rPr>
              </w:pPr>
              <w:hyperlink w:anchor="_Toc59627931" w:history="1">
                <w:r w:rsidR="003C2A21" w:rsidRPr="000F2A5F">
                  <w:rPr>
                    <w:rStyle w:val="Hyperlink"/>
                    <w:noProof/>
                  </w:rPr>
                  <w:t>3.1.3 Software-based Estimators.</w:t>
                </w:r>
                <w:r w:rsidR="003C2A21">
                  <w:rPr>
                    <w:noProof/>
                    <w:webHidden/>
                  </w:rPr>
                  <w:tab/>
                </w:r>
                <w:r w:rsidR="003C2A21">
                  <w:rPr>
                    <w:noProof/>
                    <w:webHidden/>
                  </w:rPr>
                  <w:fldChar w:fldCharType="begin"/>
                </w:r>
                <w:r w:rsidR="003C2A21">
                  <w:rPr>
                    <w:noProof/>
                    <w:webHidden/>
                  </w:rPr>
                  <w:instrText xml:space="preserve"> PAGEREF _Toc59627931 \h </w:instrText>
                </w:r>
                <w:r w:rsidR="003C2A21">
                  <w:rPr>
                    <w:noProof/>
                    <w:webHidden/>
                  </w:rPr>
                </w:r>
                <w:r w:rsidR="003C2A21">
                  <w:rPr>
                    <w:noProof/>
                    <w:webHidden/>
                  </w:rPr>
                  <w:fldChar w:fldCharType="separate"/>
                </w:r>
                <w:r>
                  <w:rPr>
                    <w:noProof/>
                    <w:webHidden/>
                  </w:rPr>
                  <w:t>17</w:t>
                </w:r>
                <w:r w:rsidR="003C2A21">
                  <w:rPr>
                    <w:noProof/>
                    <w:webHidden/>
                  </w:rPr>
                  <w:fldChar w:fldCharType="end"/>
                </w:r>
              </w:hyperlink>
            </w:p>
            <w:p w14:paraId="02FBFAD6" w14:textId="695FB9E1" w:rsidR="003C2A21" w:rsidRDefault="00B053C4">
              <w:pPr>
                <w:pStyle w:val="TOC1"/>
                <w:rPr>
                  <w:rFonts w:asciiTheme="minorHAnsi" w:eastAsiaTheme="minorEastAsia" w:hAnsiTheme="minorHAnsi"/>
                  <w:noProof/>
                  <w:lang w:eastAsia="ko-KR"/>
                </w:rPr>
              </w:pPr>
              <w:hyperlink w:anchor="_Toc59627932" w:history="1">
                <w:r w:rsidR="003C2A21" w:rsidRPr="000F2A5F">
                  <w:rPr>
                    <w:rStyle w:val="Hyperlink"/>
                    <w:noProof/>
                  </w:rPr>
                  <w:t>Chapter 4: ALGORITHM AND IMPLEMENTATION</w:t>
                </w:r>
                <w:r w:rsidR="003C2A21">
                  <w:rPr>
                    <w:noProof/>
                    <w:webHidden/>
                  </w:rPr>
                  <w:tab/>
                </w:r>
                <w:r w:rsidR="003C2A21">
                  <w:rPr>
                    <w:noProof/>
                    <w:webHidden/>
                  </w:rPr>
                  <w:fldChar w:fldCharType="begin"/>
                </w:r>
                <w:r w:rsidR="003C2A21">
                  <w:rPr>
                    <w:noProof/>
                    <w:webHidden/>
                  </w:rPr>
                  <w:instrText xml:space="preserve"> PAGEREF _Toc59627932 \h </w:instrText>
                </w:r>
                <w:r w:rsidR="003C2A21">
                  <w:rPr>
                    <w:noProof/>
                    <w:webHidden/>
                  </w:rPr>
                </w:r>
                <w:r w:rsidR="003C2A21">
                  <w:rPr>
                    <w:noProof/>
                    <w:webHidden/>
                  </w:rPr>
                  <w:fldChar w:fldCharType="separate"/>
                </w:r>
                <w:r>
                  <w:rPr>
                    <w:noProof/>
                    <w:webHidden/>
                  </w:rPr>
                  <w:t>18</w:t>
                </w:r>
                <w:r w:rsidR="003C2A21">
                  <w:rPr>
                    <w:noProof/>
                    <w:webHidden/>
                  </w:rPr>
                  <w:fldChar w:fldCharType="end"/>
                </w:r>
              </w:hyperlink>
            </w:p>
            <w:p w14:paraId="17D2A156" w14:textId="553F5731" w:rsidR="003C2A21" w:rsidRDefault="00B053C4">
              <w:pPr>
                <w:pStyle w:val="TOC2"/>
                <w:rPr>
                  <w:rFonts w:asciiTheme="minorHAnsi" w:eastAsiaTheme="minorEastAsia" w:hAnsiTheme="minorHAnsi"/>
                  <w:noProof/>
                  <w:lang w:eastAsia="ko-KR"/>
                </w:rPr>
              </w:pPr>
              <w:hyperlink w:anchor="_Toc59627933" w:history="1">
                <w:r w:rsidR="003C2A21" w:rsidRPr="000F2A5F">
                  <w:rPr>
                    <w:rStyle w:val="Hyperlink"/>
                    <w:noProof/>
                  </w:rPr>
                  <w:t>4.1 System and Network Model.</w:t>
                </w:r>
                <w:r w:rsidR="003C2A21">
                  <w:rPr>
                    <w:noProof/>
                    <w:webHidden/>
                  </w:rPr>
                  <w:tab/>
                </w:r>
                <w:r w:rsidR="003C2A21">
                  <w:rPr>
                    <w:noProof/>
                    <w:webHidden/>
                  </w:rPr>
                  <w:fldChar w:fldCharType="begin"/>
                </w:r>
                <w:r w:rsidR="003C2A21">
                  <w:rPr>
                    <w:noProof/>
                    <w:webHidden/>
                  </w:rPr>
                  <w:instrText xml:space="preserve"> PAGEREF _Toc59627933 \h </w:instrText>
                </w:r>
                <w:r w:rsidR="003C2A21">
                  <w:rPr>
                    <w:noProof/>
                    <w:webHidden/>
                  </w:rPr>
                </w:r>
                <w:r w:rsidR="003C2A21">
                  <w:rPr>
                    <w:noProof/>
                    <w:webHidden/>
                  </w:rPr>
                  <w:fldChar w:fldCharType="separate"/>
                </w:r>
                <w:r>
                  <w:rPr>
                    <w:noProof/>
                    <w:webHidden/>
                  </w:rPr>
                  <w:t>18</w:t>
                </w:r>
                <w:r w:rsidR="003C2A21">
                  <w:rPr>
                    <w:noProof/>
                    <w:webHidden/>
                  </w:rPr>
                  <w:fldChar w:fldCharType="end"/>
                </w:r>
              </w:hyperlink>
            </w:p>
            <w:p w14:paraId="06841F90" w14:textId="0EA89F5F" w:rsidR="003C2A21" w:rsidRDefault="00B053C4">
              <w:pPr>
                <w:pStyle w:val="TOC2"/>
                <w:rPr>
                  <w:rFonts w:asciiTheme="minorHAnsi" w:eastAsiaTheme="minorEastAsia" w:hAnsiTheme="minorHAnsi"/>
                  <w:noProof/>
                  <w:lang w:eastAsia="ko-KR"/>
                </w:rPr>
              </w:pPr>
              <w:hyperlink w:anchor="_Toc59627934" w:history="1">
                <w:r w:rsidR="003C2A21" w:rsidRPr="000F2A5F">
                  <w:rPr>
                    <w:rStyle w:val="Hyperlink"/>
                    <w:noProof/>
                  </w:rPr>
                  <w:t>4.2 Measure Link Quality Principle.</w:t>
                </w:r>
                <w:r w:rsidR="003C2A21">
                  <w:rPr>
                    <w:noProof/>
                    <w:webHidden/>
                  </w:rPr>
                  <w:tab/>
                </w:r>
                <w:r w:rsidR="003C2A21">
                  <w:rPr>
                    <w:noProof/>
                    <w:webHidden/>
                  </w:rPr>
                  <w:fldChar w:fldCharType="begin"/>
                </w:r>
                <w:r w:rsidR="003C2A21">
                  <w:rPr>
                    <w:noProof/>
                    <w:webHidden/>
                  </w:rPr>
                  <w:instrText xml:space="preserve"> PAGEREF _Toc59627934 \h </w:instrText>
                </w:r>
                <w:r w:rsidR="003C2A21">
                  <w:rPr>
                    <w:noProof/>
                    <w:webHidden/>
                  </w:rPr>
                </w:r>
                <w:r w:rsidR="003C2A21">
                  <w:rPr>
                    <w:noProof/>
                    <w:webHidden/>
                  </w:rPr>
                  <w:fldChar w:fldCharType="separate"/>
                </w:r>
                <w:r>
                  <w:rPr>
                    <w:noProof/>
                    <w:webHidden/>
                  </w:rPr>
                  <w:t>19</w:t>
                </w:r>
                <w:r w:rsidR="003C2A21">
                  <w:rPr>
                    <w:noProof/>
                    <w:webHidden/>
                  </w:rPr>
                  <w:fldChar w:fldCharType="end"/>
                </w:r>
              </w:hyperlink>
            </w:p>
            <w:p w14:paraId="15BB8E17" w14:textId="13576FEE" w:rsidR="003C2A21" w:rsidRDefault="00B053C4">
              <w:pPr>
                <w:pStyle w:val="TOC2"/>
                <w:rPr>
                  <w:rFonts w:asciiTheme="minorHAnsi" w:eastAsiaTheme="minorEastAsia" w:hAnsiTheme="minorHAnsi"/>
                  <w:noProof/>
                  <w:lang w:eastAsia="ko-KR"/>
                </w:rPr>
              </w:pPr>
              <w:hyperlink w:anchor="_Toc59627935" w:history="1">
                <w:r w:rsidR="003C2A21" w:rsidRPr="000F2A5F">
                  <w:rPr>
                    <w:rStyle w:val="Hyperlink"/>
                    <w:noProof/>
                  </w:rPr>
                  <w:t>4.3 Calculate Burstiness Distribution List.</w:t>
                </w:r>
                <w:r w:rsidR="003C2A21">
                  <w:rPr>
                    <w:noProof/>
                    <w:webHidden/>
                  </w:rPr>
                  <w:tab/>
                </w:r>
                <w:r w:rsidR="003C2A21">
                  <w:rPr>
                    <w:noProof/>
                    <w:webHidden/>
                  </w:rPr>
                  <w:fldChar w:fldCharType="begin"/>
                </w:r>
                <w:r w:rsidR="003C2A21">
                  <w:rPr>
                    <w:noProof/>
                    <w:webHidden/>
                  </w:rPr>
                  <w:instrText xml:space="preserve"> PAGEREF _Toc59627935 \h </w:instrText>
                </w:r>
                <w:r w:rsidR="003C2A21">
                  <w:rPr>
                    <w:noProof/>
                    <w:webHidden/>
                  </w:rPr>
                </w:r>
                <w:r w:rsidR="003C2A21">
                  <w:rPr>
                    <w:noProof/>
                    <w:webHidden/>
                  </w:rPr>
                  <w:fldChar w:fldCharType="separate"/>
                </w:r>
                <w:r>
                  <w:rPr>
                    <w:noProof/>
                    <w:webHidden/>
                  </w:rPr>
                  <w:t>22</w:t>
                </w:r>
                <w:r w:rsidR="003C2A21">
                  <w:rPr>
                    <w:noProof/>
                    <w:webHidden/>
                  </w:rPr>
                  <w:fldChar w:fldCharType="end"/>
                </w:r>
              </w:hyperlink>
            </w:p>
            <w:p w14:paraId="5746B35D" w14:textId="3A881210" w:rsidR="003C2A21" w:rsidRDefault="00B053C4">
              <w:pPr>
                <w:pStyle w:val="TOC2"/>
                <w:rPr>
                  <w:rFonts w:asciiTheme="minorHAnsi" w:eastAsiaTheme="minorEastAsia" w:hAnsiTheme="minorHAnsi"/>
                  <w:noProof/>
                  <w:lang w:eastAsia="ko-KR"/>
                </w:rPr>
              </w:pPr>
              <w:hyperlink w:anchor="_Toc59627936" w:history="1">
                <w:r w:rsidR="003C2A21" w:rsidRPr="000F2A5F">
                  <w:rPr>
                    <w:rStyle w:val="Hyperlink"/>
                    <w:noProof/>
                  </w:rPr>
                  <w:t>4.4 Calculate the Burstiness Distribution Metric.</w:t>
                </w:r>
                <w:r w:rsidR="003C2A21">
                  <w:rPr>
                    <w:noProof/>
                    <w:webHidden/>
                  </w:rPr>
                  <w:tab/>
                </w:r>
                <w:r w:rsidR="003C2A21">
                  <w:rPr>
                    <w:noProof/>
                    <w:webHidden/>
                  </w:rPr>
                  <w:fldChar w:fldCharType="begin"/>
                </w:r>
                <w:r w:rsidR="003C2A21">
                  <w:rPr>
                    <w:noProof/>
                    <w:webHidden/>
                  </w:rPr>
                  <w:instrText xml:space="preserve"> PAGEREF _Toc59627936 \h </w:instrText>
                </w:r>
                <w:r w:rsidR="003C2A21">
                  <w:rPr>
                    <w:noProof/>
                    <w:webHidden/>
                  </w:rPr>
                </w:r>
                <w:r w:rsidR="003C2A21">
                  <w:rPr>
                    <w:noProof/>
                    <w:webHidden/>
                  </w:rPr>
                  <w:fldChar w:fldCharType="separate"/>
                </w:r>
                <w:r>
                  <w:rPr>
                    <w:noProof/>
                    <w:webHidden/>
                  </w:rPr>
                  <w:t>25</w:t>
                </w:r>
                <w:r w:rsidR="003C2A21">
                  <w:rPr>
                    <w:noProof/>
                    <w:webHidden/>
                  </w:rPr>
                  <w:fldChar w:fldCharType="end"/>
                </w:r>
              </w:hyperlink>
            </w:p>
            <w:p w14:paraId="4E5BDAAA" w14:textId="09CB2D1F" w:rsidR="003C2A21" w:rsidRDefault="00B053C4">
              <w:pPr>
                <w:pStyle w:val="TOC1"/>
                <w:rPr>
                  <w:rFonts w:asciiTheme="minorHAnsi" w:eastAsiaTheme="minorEastAsia" w:hAnsiTheme="minorHAnsi"/>
                  <w:noProof/>
                  <w:lang w:eastAsia="ko-KR"/>
                </w:rPr>
              </w:pPr>
              <w:hyperlink w:anchor="_Toc59627937" w:history="1">
                <w:r w:rsidR="003C2A21" w:rsidRPr="000F2A5F">
                  <w:rPr>
                    <w:rStyle w:val="Hyperlink"/>
                    <w:noProof/>
                  </w:rPr>
                  <w:t>Chapter 5: EVALUATION RESULTS</w:t>
                </w:r>
                <w:r w:rsidR="003C2A21">
                  <w:rPr>
                    <w:noProof/>
                    <w:webHidden/>
                  </w:rPr>
                  <w:tab/>
                </w:r>
                <w:r w:rsidR="003C2A21">
                  <w:rPr>
                    <w:noProof/>
                    <w:webHidden/>
                  </w:rPr>
                  <w:fldChar w:fldCharType="begin"/>
                </w:r>
                <w:r w:rsidR="003C2A21">
                  <w:rPr>
                    <w:noProof/>
                    <w:webHidden/>
                  </w:rPr>
                  <w:instrText xml:space="preserve"> PAGEREF _Toc59627937 \h </w:instrText>
                </w:r>
                <w:r w:rsidR="003C2A21">
                  <w:rPr>
                    <w:noProof/>
                    <w:webHidden/>
                  </w:rPr>
                </w:r>
                <w:r w:rsidR="003C2A21">
                  <w:rPr>
                    <w:noProof/>
                    <w:webHidden/>
                  </w:rPr>
                  <w:fldChar w:fldCharType="separate"/>
                </w:r>
                <w:r>
                  <w:rPr>
                    <w:noProof/>
                    <w:webHidden/>
                  </w:rPr>
                  <w:t>28</w:t>
                </w:r>
                <w:r w:rsidR="003C2A21">
                  <w:rPr>
                    <w:noProof/>
                    <w:webHidden/>
                  </w:rPr>
                  <w:fldChar w:fldCharType="end"/>
                </w:r>
              </w:hyperlink>
            </w:p>
            <w:p w14:paraId="34E08A78" w14:textId="47CF6B20" w:rsidR="003C2A21" w:rsidRDefault="00B053C4">
              <w:pPr>
                <w:pStyle w:val="TOC2"/>
                <w:rPr>
                  <w:rFonts w:asciiTheme="minorHAnsi" w:eastAsiaTheme="minorEastAsia" w:hAnsiTheme="minorHAnsi"/>
                  <w:noProof/>
                  <w:lang w:eastAsia="ko-KR"/>
                </w:rPr>
              </w:pPr>
              <w:hyperlink w:anchor="_Toc59627938" w:history="1">
                <w:r w:rsidR="003C2A21" w:rsidRPr="000F2A5F">
                  <w:rPr>
                    <w:rStyle w:val="Hyperlink"/>
                    <w:noProof/>
                  </w:rPr>
                  <w:t>5.1 Relationship between the Number of Retransmissions and Network Performance.</w:t>
                </w:r>
                <w:r w:rsidR="003C2A21">
                  <w:rPr>
                    <w:noProof/>
                    <w:webHidden/>
                  </w:rPr>
                  <w:tab/>
                </w:r>
                <w:r w:rsidR="003C2A21">
                  <w:rPr>
                    <w:noProof/>
                    <w:webHidden/>
                  </w:rPr>
                  <w:fldChar w:fldCharType="begin"/>
                </w:r>
                <w:r w:rsidR="003C2A21">
                  <w:rPr>
                    <w:noProof/>
                    <w:webHidden/>
                  </w:rPr>
                  <w:instrText xml:space="preserve"> PAGEREF _Toc59627938 \h </w:instrText>
                </w:r>
                <w:r w:rsidR="003C2A21">
                  <w:rPr>
                    <w:noProof/>
                    <w:webHidden/>
                  </w:rPr>
                </w:r>
                <w:r w:rsidR="003C2A21">
                  <w:rPr>
                    <w:noProof/>
                    <w:webHidden/>
                  </w:rPr>
                  <w:fldChar w:fldCharType="separate"/>
                </w:r>
                <w:r>
                  <w:rPr>
                    <w:noProof/>
                    <w:webHidden/>
                  </w:rPr>
                  <w:t>28</w:t>
                </w:r>
                <w:r w:rsidR="003C2A21">
                  <w:rPr>
                    <w:noProof/>
                    <w:webHidden/>
                  </w:rPr>
                  <w:fldChar w:fldCharType="end"/>
                </w:r>
              </w:hyperlink>
            </w:p>
            <w:p w14:paraId="252CE7DA" w14:textId="66E86606" w:rsidR="003C2A21" w:rsidRDefault="00B053C4">
              <w:pPr>
                <w:pStyle w:val="TOC2"/>
                <w:rPr>
                  <w:rFonts w:asciiTheme="minorHAnsi" w:eastAsiaTheme="minorEastAsia" w:hAnsiTheme="minorHAnsi"/>
                  <w:noProof/>
                  <w:lang w:eastAsia="ko-KR"/>
                </w:rPr>
              </w:pPr>
              <w:hyperlink w:anchor="_Toc59627939" w:history="1">
                <w:r w:rsidR="003C2A21" w:rsidRPr="000F2A5F">
                  <w:rPr>
                    <w:rStyle w:val="Hyperlink"/>
                    <w:noProof/>
                  </w:rPr>
                  <w:t>5.2 Effect of the Hop Count on Network Performance.</w:t>
                </w:r>
                <w:r w:rsidR="003C2A21">
                  <w:rPr>
                    <w:noProof/>
                    <w:webHidden/>
                  </w:rPr>
                  <w:tab/>
                </w:r>
                <w:r w:rsidR="003C2A21">
                  <w:rPr>
                    <w:noProof/>
                    <w:webHidden/>
                  </w:rPr>
                  <w:fldChar w:fldCharType="begin"/>
                </w:r>
                <w:r w:rsidR="003C2A21">
                  <w:rPr>
                    <w:noProof/>
                    <w:webHidden/>
                  </w:rPr>
                  <w:instrText xml:space="preserve"> PAGEREF _Toc59627939 \h </w:instrText>
                </w:r>
                <w:r w:rsidR="003C2A21">
                  <w:rPr>
                    <w:noProof/>
                    <w:webHidden/>
                  </w:rPr>
                </w:r>
                <w:r w:rsidR="003C2A21">
                  <w:rPr>
                    <w:noProof/>
                    <w:webHidden/>
                  </w:rPr>
                  <w:fldChar w:fldCharType="separate"/>
                </w:r>
                <w:r>
                  <w:rPr>
                    <w:noProof/>
                    <w:webHidden/>
                  </w:rPr>
                  <w:t>29</w:t>
                </w:r>
                <w:r w:rsidR="003C2A21">
                  <w:rPr>
                    <w:noProof/>
                    <w:webHidden/>
                  </w:rPr>
                  <w:fldChar w:fldCharType="end"/>
                </w:r>
              </w:hyperlink>
            </w:p>
            <w:p w14:paraId="46C749E5" w14:textId="749FD87C" w:rsidR="003C2A21" w:rsidRDefault="00B053C4">
              <w:pPr>
                <w:pStyle w:val="TOC2"/>
                <w:rPr>
                  <w:rFonts w:asciiTheme="minorHAnsi" w:eastAsiaTheme="minorEastAsia" w:hAnsiTheme="minorHAnsi"/>
                  <w:noProof/>
                  <w:lang w:eastAsia="ko-KR"/>
                </w:rPr>
              </w:pPr>
              <w:hyperlink w:anchor="_Toc59627940" w:history="1">
                <w:r w:rsidR="003C2A21" w:rsidRPr="000F2A5F">
                  <w:rPr>
                    <w:rStyle w:val="Hyperlink"/>
                    <w:noProof/>
                  </w:rPr>
                  <w:t>5.3 Evaluating the Network with other Estimation Schemes.</w:t>
                </w:r>
                <w:r w:rsidR="003C2A21">
                  <w:rPr>
                    <w:noProof/>
                    <w:webHidden/>
                  </w:rPr>
                  <w:tab/>
                </w:r>
                <w:r w:rsidR="003C2A21">
                  <w:rPr>
                    <w:noProof/>
                    <w:webHidden/>
                  </w:rPr>
                  <w:fldChar w:fldCharType="begin"/>
                </w:r>
                <w:r w:rsidR="003C2A21">
                  <w:rPr>
                    <w:noProof/>
                    <w:webHidden/>
                  </w:rPr>
                  <w:instrText xml:space="preserve"> PAGEREF _Toc59627940 \h </w:instrText>
                </w:r>
                <w:r w:rsidR="003C2A21">
                  <w:rPr>
                    <w:noProof/>
                    <w:webHidden/>
                  </w:rPr>
                </w:r>
                <w:r w:rsidR="003C2A21">
                  <w:rPr>
                    <w:noProof/>
                    <w:webHidden/>
                  </w:rPr>
                  <w:fldChar w:fldCharType="separate"/>
                </w:r>
                <w:r>
                  <w:rPr>
                    <w:noProof/>
                    <w:webHidden/>
                  </w:rPr>
                  <w:t>30</w:t>
                </w:r>
                <w:r w:rsidR="003C2A21">
                  <w:rPr>
                    <w:noProof/>
                    <w:webHidden/>
                  </w:rPr>
                  <w:fldChar w:fldCharType="end"/>
                </w:r>
              </w:hyperlink>
            </w:p>
            <w:p w14:paraId="666ABCC4" w14:textId="5EF44109" w:rsidR="003C2A21" w:rsidRDefault="00B053C4">
              <w:pPr>
                <w:pStyle w:val="TOC2"/>
                <w:rPr>
                  <w:rFonts w:asciiTheme="minorHAnsi" w:eastAsiaTheme="minorEastAsia" w:hAnsiTheme="minorHAnsi"/>
                  <w:noProof/>
                  <w:lang w:eastAsia="ko-KR"/>
                </w:rPr>
              </w:pPr>
              <w:hyperlink w:anchor="_Toc59627941" w:history="1">
                <w:r w:rsidR="003C2A21" w:rsidRPr="000F2A5F">
                  <w:rPr>
                    <w:rStyle w:val="Hyperlink"/>
                    <w:noProof/>
                  </w:rPr>
                  <w:t>5.4. Evaluating Networks of Several Types.</w:t>
                </w:r>
                <w:r w:rsidR="003C2A21">
                  <w:rPr>
                    <w:noProof/>
                    <w:webHidden/>
                  </w:rPr>
                  <w:tab/>
                </w:r>
                <w:r w:rsidR="003C2A21">
                  <w:rPr>
                    <w:noProof/>
                    <w:webHidden/>
                  </w:rPr>
                  <w:fldChar w:fldCharType="begin"/>
                </w:r>
                <w:r w:rsidR="003C2A21">
                  <w:rPr>
                    <w:noProof/>
                    <w:webHidden/>
                  </w:rPr>
                  <w:instrText xml:space="preserve"> PAGEREF _Toc59627941 \h </w:instrText>
                </w:r>
                <w:r w:rsidR="003C2A21">
                  <w:rPr>
                    <w:noProof/>
                    <w:webHidden/>
                  </w:rPr>
                </w:r>
                <w:r w:rsidR="003C2A21">
                  <w:rPr>
                    <w:noProof/>
                    <w:webHidden/>
                  </w:rPr>
                  <w:fldChar w:fldCharType="separate"/>
                </w:r>
                <w:r>
                  <w:rPr>
                    <w:noProof/>
                    <w:webHidden/>
                  </w:rPr>
                  <w:t>31</w:t>
                </w:r>
                <w:r w:rsidR="003C2A21">
                  <w:rPr>
                    <w:noProof/>
                    <w:webHidden/>
                  </w:rPr>
                  <w:fldChar w:fldCharType="end"/>
                </w:r>
              </w:hyperlink>
            </w:p>
            <w:p w14:paraId="27D89E98" w14:textId="6B47B713" w:rsidR="003C2A21" w:rsidRDefault="00B053C4">
              <w:pPr>
                <w:pStyle w:val="TOC1"/>
                <w:rPr>
                  <w:rFonts w:asciiTheme="minorHAnsi" w:eastAsiaTheme="minorEastAsia" w:hAnsiTheme="minorHAnsi"/>
                  <w:noProof/>
                  <w:lang w:eastAsia="ko-KR"/>
                </w:rPr>
              </w:pPr>
              <w:hyperlink w:anchor="_Toc59627942" w:history="1">
                <w:r w:rsidR="003C2A21" w:rsidRPr="000F2A5F">
                  <w:rPr>
                    <w:rStyle w:val="Hyperlink"/>
                    <w:noProof/>
                  </w:rPr>
                  <w:t>Chapter 6: CONCLUSION</w:t>
                </w:r>
                <w:r w:rsidR="003C2A21">
                  <w:rPr>
                    <w:noProof/>
                    <w:webHidden/>
                  </w:rPr>
                  <w:tab/>
                </w:r>
                <w:r w:rsidR="003C2A21">
                  <w:rPr>
                    <w:noProof/>
                    <w:webHidden/>
                  </w:rPr>
                  <w:fldChar w:fldCharType="begin"/>
                </w:r>
                <w:r w:rsidR="003C2A21">
                  <w:rPr>
                    <w:noProof/>
                    <w:webHidden/>
                  </w:rPr>
                  <w:instrText xml:space="preserve"> PAGEREF _Toc59627942 \h </w:instrText>
                </w:r>
                <w:r w:rsidR="003C2A21">
                  <w:rPr>
                    <w:noProof/>
                    <w:webHidden/>
                  </w:rPr>
                </w:r>
                <w:r w:rsidR="003C2A21">
                  <w:rPr>
                    <w:noProof/>
                    <w:webHidden/>
                  </w:rPr>
                  <w:fldChar w:fldCharType="separate"/>
                </w:r>
                <w:r>
                  <w:rPr>
                    <w:noProof/>
                    <w:webHidden/>
                  </w:rPr>
                  <w:t>33</w:t>
                </w:r>
                <w:r w:rsidR="003C2A21">
                  <w:rPr>
                    <w:noProof/>
                    <w:webHidden/>
                  </w:rPr>
                  <w:fldChar w:fldCharType="end"/>
                </w:r>
              </w:hyperlink>
            </w:p>
            <w:p w14:paraId="3C48FC92" w14:textId="7E925713" w:rsidR="003C2A21" w:rsidRDefault="00B053C4">
              <w:pPr>
                <w:pStyle w:val="TOC1"/>
                <w:rPr>
                  <w:rFonts w:asciiTheme="minorHAnsi" w:eastAsiaTheme="minorEastAsia" w:hAnsiTheme="minorHAnsi"/>
                  <w:noProof/>
                  <w:lang w:eastAsia="ko-KR"/>
                </w:rPr>
              </w:pPr>
              <w:hyperlink w:anchor="_Toc59627943" w:history="1">
                <w:r w:rsidR="003C2A21" w:rsidRPr="000F2A5F">
                  <w:rPr>
                    <w:rStyle w:val="Hyperlink"/>
                    <w:noProof/>
                  </w:rPr>
                  <w:t>PUBLICATIONS</w:t>
                </w:r>
                <w:r w:rsidR="003C2A21">
                  <w:rPr>
                    <w:noProof/>
                    <w:webHidden/>
                  </w:rPr>
                  <w:tab/>
                </w:r>
                <w:r w:rsidR="003C2A21">
                  <w:rPr>
                    <w:noProof/>
                    <w:webHidden/>
                  </w:rPr>
                  <w:fldChar w:fldCharType="begin"/>
                </w:r>
                <w:r w:rsidR="003C2A21">
                  <w:rPr>
                    <w:noProof/>
                    <w:webHidden/>
                  </w:rPr>
                  <w:instrText xml:space="preserve"> PAGEREF _Toc59627943 \h </w:instrText>
                </w:r>
                <w:r w:rsidR="003C2A21">
                  <w:rPr>
                    <w:noProof/>
                    <w:webHidden/>
                  </w:rPr>
                </w:r>
                <w:r w:rsidR="003C2A21">
                  <w:rPr>
                    <w:noProof/>
                    <w:webHidden/>
                  </w:rPr>
                  <w:fldChar w:fldCharType="separate"/>
                </w:r>
                <w:r>
                  <w:rPr>
                    <w:noProof/>
                    <w:webHidden/>
                  </w:rPr>
                  <w:t>34</w:t>
                </w:r>
                <w:r w:rsidR="003C2A21">
                  <w:rPr>
                    <w:noProof/>
                    <w:webHidden/>
                  </w:rPr>
                  <w:fldChar w:fldCharType="end"/>
                </w:r>
              </w:hyperlink>
            </w:p>
            <w:p w14:paraId="570E2E3A" w14:textId="1DBFA66B" w:rsidR="003C2A21" w:rsidRDefault="00B053C4">
              <w:pPr>
                <w:pStyle w:val="TOC1"/>
                <w:rPr>
                  <w:rFonts w:asciiTheme="minorHAnsi" w:eastAsiaTheme="minorEastAsia" w:hAnsiTheme="minorHAnsi"/>
                  <w:noProof/>
                  <w:lang w:eastAsia="ko-KR"/>
                </w:rPr>
              </w:pPr>
              <w:hyperlink w:anchor="_Toc59627944" w:history="1">
                <w:r w:rsidR="003C2A21" w:rsidRPr="000F2A5F">
                  <w:rPr>
                    <w:rStyle w:val="Hyperlink"/>
                    <w:noProof/>
                  </w:rPr>
                  <w:t>REFERENCES</w:t>
                </w:r>
                <w:r w:rsidR="003C2A21">
                  <w:rPr>
                    <w:noProof/>
                    <w:webHidden/>
                  </w:rPr>
                  <w:tab/>
                </w:r>
                <w:r w:rsidR="003C2A21">
                  <w:rPr>
                    <w:noProof/>
                    <w:webHidden/>
                  </w:rPr>
                  <w:fldChar w:fldCharType="begin"/>
                </w:r>
                <w:r w:rsidR="003C2A21">
                  <w:rPr>
                    <w:noProof/>
                    <w:webHidden/>
                  </w:rPr>
                  <w:instrText xml:space="preserve"> PAGEREF _Toc59627944 \h </w:instrText>
                </w:r>
                <w:r w:rsidR="003C2A21">
                  <w:rPr>
                    <w:noProof/>
                    <w:webHidden/>
                  </w:rPr>
                </w:r>
                <w:r w:rsidR="003C2A21">
                  <w:rPr>
                    <w:noProof/>
                    <w:webHidden/>
                  </w:rPr>
                  <w:fldChar w:fldCharType="separate"/>
                </w:r>
                <w:r>
                  <w:rPr>
                    <w:noProof/>
                    <w:webHidden/>
                  </w:rPr>
                  <w:t>35</w:t>
                </w:r>
                <w:r w:rsidR="003C2A21">
                  <w:rPr>
                    <w:noProof/>
                    <w:webHidden/>
                  </w:rPr>
                  <w:fldChar w:fldCharType="end"/>
                </w:r>
              </w:hyperlink>
            </w:p>
            <w:p w14:paraId="39C6512D" w14:textId="77777777" w:rsidR="0087196B" w:rsidRDefault="0087196B" w:rsidP="00650B86">
              <w:pPr>
                <w:pStyle w:val="TOCHeading"/>
                <w:jc w:val="center"/>
              </w:pPr>
              <w:r>
                <w:rPr>
                  <w:b/>
                  <w:bCs/>
                  <w:noProof/>
                </w:rPr>
                <w:fldChar w:fldCharType="end"/>
              </w:r>
            </w:p>
          </w:sdtContent>
        </w:sdt>
        <w:p w14:paraId="110AA67A" w14:textId="1AAFA623" w:rsidR="001254F3" w:rsidRPr="003274D0" w:rsidRDefault="00B053C4" w:rsidP="003274D0"/>
      </w:sdtContent>
    </w:sdt>
    <w:p w14:paraId="5DD4C3FD" w14:textId="154CF6AD" w:rsidR="003274D0" w:rsidRPr="00BF316E" w:rsidRDefault="00E37C8B">
      <w:pPr>
        <w:spacing w:line="259" w:lineRule="auto"/>
        <w:ind w:firstLine="0"/>
        <w:jc w:val="left"/>
      </w:pPr>
      <w:bookmarkStart w:id="9" w:name="_Toc52836056"/>
      <w:r>
        <w:br w:type="page"/>
      </w:r>
    </w:p>
    <w:p w14:paraId="60A1435A" w14:textId="3A4B7E0C" w:rsidR="00E74299" w:rsidRDefault="00E74299" w:rsidP="008D0A0E">
      <w:pPr>
        <w:pStyle w:val="Heading10"/>
      </w:pPr>
      <w:bookmarkStart w:id="10" w:name="_Toc58513418"/>
      <w:bookmarkStart w:id="11" w:name="_Toc59627909"/>
      <w:r>
        <w:lastRenderedPageBreak/>
        <w:t>ACKNOWLEDGEMENT</w:t>
      </w:r>
      <w:bookmarkEnd w:id="9"/>
      <w:bookmarkEnd w:id="10"/>
      <w:bookmarkEnd w:id="11"/>
    </w:p>
    <w:p w14:paraId="25A1B3E8" w14:textId="038A35BE" w:rsidR="00E74299" w:rsidRDefault="00E74299" w:rsidP="00FC44F5">
      <w:r>
        <w:t>Th</w:t>
      </w:r>
      <w:r w:rsidR="005F6FF3">
        <w:t>e</w:t>
      </w:r>
      <w:r>
        <w:t xml:space="preserve"> thesis </w:t>
      </w:r>
      <w:r w:rsidR="00B97A86" w:rsidRPr="00B97A86">
        <w:t>presents</w:t>
      </w:r>
      <w:r w:rsidR="00B97A86">
        <w:t xml:space="preserve"> </w:t>
      </w:r>
      <w:r>
        <w:t xml:space="preserve">the research that I </w:t>
      </w:r>
      <w:r w:rsidR="005F6FF3">
        <w:t>worke</w:t>
      </w:r>
      <w:r>
        <w:t xml:space="preserve">d at </w:t>
      </w:r>
      <w:r w:rsidR="003D2089">
        <w:t xml:space="preserve">the </w:t>
      </w:r>
      <w:r>
        <w:t xml:space="preserve">Computer Network Lab at </w:t>
      </w:r>
      <w:r w:rsidR="003D2089">
        <w:t xml:space="preserve">the </w:t>
      </w:r>
      <w:r>
        <w:t>University of Ulsan</w:t>
      </w:r>
      <w:r w:rsidR="0037451C">
        <w:t>.</w:t>
      </w:r>
      <w:r>
        <w:t xml:space="preserve"> Prof</w:t>
      </w:r>
      <w:r w:rsidR="00F87F2D">
        <w:t>essor</w:t>
      </w:r>
      <w:r>
        <w:t xml:space="preserve"> Myung </w:t>
      </w:r>
      <w:proofErr w:type="spellStart"/>
      <w:r>
        <w:t>Kyun</w:t>
      </w:r>
      <w:proofErr w:type="spellEnd"/>
      <w:r>
        <w:t xml:space="preserve"> Kim</w:t>
      </w:r>
      <w:r w:rsidR="005F6FF3">
        <w:t>,</w:t>
      </w:r>
      <w:r>
        <w:t xml:space="preserve"> the supervisor for my MSc thesis work,</w:t>
      </w:r>
      <w:r w:rsidR="00A76DB5">
        <w:t xml:space="preserve"> his</w:t>
      </w:r>
      <w:r>
        <w:t xml:space="preserve"> </w:t>
      </w:r>
      <w:r w:rsidR="00321458">
        <w:t>support</w:t>
      </w:r>
      <w:r>
        <w:t xml:space="preserve"> for this </w:t>
      </w:r>
      <w:r w:rsidR="00321458">
        <w:t>research</w:t>
      </w:r>
      <w:r>
        <w:t xml:space="preserve"> is </w:t>
      </w:r>
      <w:r w:rsidR="00321458">
        <w:t>very important</w:t>
      </w:r>
      <w:r>
        <w:t>. I would like to express my sincere gratitude for his support, guidance</w:t>
      </w:r>
      <w:r w:rsidR="003D2089">
        <w:t>,</w:t>
      </w:r>
      <w:r>
        <w:t xml:space="preserve"> and encouragement for my work at </w:t>
      </w:r>
      <w:r w:rsidR="003D2089">
        <w:t xml:space="preserve">the </w:t>
      </w:r>
      <w:r>
        <w:t>University of Ulsan.</w:t>
      </w:r>
      <w:r w:rsidR="00320150">
        <w:t xml:space="preserve"> </w:t>
      </w:r>
      <w:r w:rsidR="00320150" w:rsidRPr="00320150">
        <w:t>I also would like to thank all my colleagues in the lab, with whom I had a lot of fascinating and beneficial conversations, with whom I published my research articles as well as conference proceedings.</w:t>
      </w:r>
    </w:p>
    <w:p w14:paraId="477F8773" w14:textId="683C5D3D" w:rsidR="00E74299" w:rsidRDefault="00E74299" w:rsidP="00FC44F5">
      <w:r>
        <w:t xml:space="preserve">Thanks to BK21 Plus, which </w:t>
      </w:r>
      <w:r w:rsidR="00843377">
        <w:t>offered</w:t>
      </w:r>
      <w:r>
        <w:t xml:space="preserve"> me funding </w:t>
      </w:r>
      <w:r w:rsidR="00843377">
        <w:t xml:space="preserve">for </w:t>
      </w:r>
      <w:r>
        <w:t>research and an i</w:t>
      </w:r>
      <w:r w:rsidR="00843377">
        <w:t>mportant</w:t>
      </w:r>
      <w:r>
        <w:t xml:space="preserve"> and promising research </w:t>
      </w:r>
      <w:r w:rsidR="00843377">
        <w:t>topic.</w:t>
      </w:r>
      <w:r>
        <w:t xml:space="preserve"> I had the opportunity to work with many excellent researchers. </w:t>
      </w:r>
      <w:r w:rsidR="00843377">
        <w:t>My skills improved</w:t>
      </w:r>
      <w:r>
        <w:t xml:space="preserve"> during project </w:t>
      </w:r>
      <w:r w:rsidR="00843377">
        <w:t>group</w:t>
      </w:r>
      <w:r>
        <w:t xml:space="preserve"> discussions.</w:t>
      </w:r>
    </w:p>
    <w:p w14:paraId="54527F7C" w14:textId="7C659DA4" w:rsidR="00CD74E1" w:rsidRDefault="00CD74E1" w:rsidP="00FC44F5">
      <w:r w:rsidRPr="00CD74E1">
        <w:t>Finally, I would like to share a lot of my achievements with my family in Vietnam. Particularly for my parents, who have always supported me. To my girlfriend, who are the ones I want to share all my happiness with. To my friends at Ulsan University who gave me a colorful life during my studies in Ulsan.</w:t>
      </w:r>
    </w:p>
    <w:p w14:paraId="6E2A4882" w14:textId="77777777" w:rsidR="00E74299" w:rsidRPr="00E74299" w:rsidRDefault="00E74299" w:rsidP="00E74299">
      <w:pPr>
        <w:ind w:firstLine="426"/>
      </w:pPr>
    </w:p>
    <w:p w14:paraId="672C9CE9" w14:textId="77777777" w:rsidR="00D42015" w:rsidRPr="00BD5948" w:rsidRDefault="00D42015" w:rsidP="00490E2B">
      <w:pPr>
        <w:spacing w:line="480" w:lineRule="auto"/>
        <w:jc w:val="center"/>
        <w:rPr>
          <w:rFonts w:cs="Times New Roman"/>
          <w:b/>
          <w:sz w:val="28"/>
          <w:szCs w:val="28"/>
        </w:rPr>
      </w:pPr>
    </w:p>
    <w:p w14:paraId="358C86F7" w14:textId="77777777" w:rsidR="00D42015" w:rsidRPr="00BD5948" w:rsidRDefault="00D42015" w:rsidP="00D42015">
      <w:pPr>
        <w:spacing w:line="480" w:lineRule="auto"/>
        <w:jc w:val="center"/>
        <w:rPr>
          <w:rFonts w:cs="Times New Roman"/>
          <w:b/>
          <w:sz w:val="28"/>
          <w:szCs w:val="28"/>
        </w:rPr>
      </w:pPr>
      <w:r w:rsidRPr="00BD5948">
        <w:rPr>
          <w:rFonts w:cs="Times New Roman"/>
          <w:b/>
          <w:sz w:val="28"/>
          <w:szCs w:val="28"/>
        </w:rPr>
        <w:t>Republi</w:t>
      </w:r>
      <w:r w:rsidR="007569FF" w:rsidRPr="00BD5948">
        <w:rPr>
          <w:rFonts w:cs="Times New Roman"/>
          <w:b/>
          <w:sz w:val="28"/>
          <w:szCs w:val="28"/>
        </w:rPr>
        <w:t xml:space="preserve">c of Korea, Ulsan, </w:t>
      </w:r>
      <w:bookmarkStart w:id="12" w:name="OLE_LINK1"/>
      <w:bookmarkStart w:id="13" w:name="OLE_LINK2"/>
      <w:r w:rsidR="00F9069E">
        <w:rPr>
          <w:rFonts w:cs="Times New Roman"/>
          <w:b/>
          <w:sz w:val="28"/>
          <w:szCs w:val="28"/>
        </w:rPr>
        <w:t>NOVEMBER</w:t>
      </w:r>
      <w:r w:rsidR="007569FF" w:rsidRPr="00BD5948">
        <w:rPr>
          <w:rFonts w:cs="Times New Roman"/>
          <w:b/>
          <w:sz w:val="28"/>
          <w:szCs w:val="28"/>
        </w:rPr>
        <w:t xml:space="preserve"> </w:t>
      </w:r>
      <w:bookmarkEnd w:id="12"/>
      <w:bookmarkEnd w:id="13"/>
      <w:r w:rsidR="007569FF" w:rsidRPr="00BD5948">
        <w:rPr>
          <w:rFonts w:cs="Times New Roman"/>
          <w:b/>
          <w:sz w:val="28"/>
          <w:szCs w:val="28"/>
        </w:rPr>
        <w:t>2020</w:t>
      </w:r>
    </w:p>
    <w:p w14:paraId="6B226FEB" w14:textId="77777777" w:rsidR="00D42015" w:rsidRPr="00BD5948" w:rsidRDefault="00EE7813" w:rsidP="00490E2B">
      <w:pPr>
        <w:spacing w:line="480" w:lineRule="auto"/>
        <w:jc w:val="center"/>
        <w:rPr>
          <w:rFonts w:cs="Times New Roman"/>
          <w:b/>
          <w:sz w:val="28"/>
          <w:szCs w:val="28"/>
        </w:rPr>
      </w:pPr>
      <w:r>
        <w:rPr>
          <w:rFonts w:cs="Times New Roman"/>
          <w:b/>
          <w:sz w:val="28"/>
          <w:szCs w:val="28"/>
        </w:rPr>
        <w:t>NGOC HUY NGUYEN</w:t>
      </w:r>
    </w:p>
    <w:p w14:paraId="232C816F" w14:textId="77777777" w:rsidR="00467E6C" w:rsidRDefault="00467E6C" w:rsidP="00490E2B">
      <w:pPr>
        <w:spacing w:line="480" w:lineRule="auto"/>
        <w:jc w:val="center"/>
        <w:rPr>
          <w:rFonts w:cs="Times New Roman"/>
          <w:b/>
          <w:sz w:val="36"/>
          <w:szCs w:val="36"/>
        </w:rPr>
      </w:pPr>
    </w:p>
    <w:p w14:paraId="7D6E4AEC" w14:textId="77777777" w:rsidR="00467E6C" w:rsidRDefault="00467E6C" w:rsidP="00490E2B">
      <w:pPr>
        <w:spacing w:line="480" w:lineRule="auto"/>
        <w:jc w:val="center"/>
        <w:rPr>
          <w:rFonts w:cs="Times New Roman"/>
          <w:b/>
          <w:sz w:val="36"/>
          <w:szCs w:val="36"/>
        </w:rPr>
      </w:pPr>
    </w:p>
    <w:p w14:paraId="0B3D4A81" w14:textId="77777777" w:rsidR="00467E6C" w:rsidRDefault="00467E6C" w:rsidP="00490E2B">
      <w:pPr>
        <w:spacing w:line="480" w:lineRule="auto"/>
        <w:jc w:val="center"/>
        <w:rPr>
          <w:rFonts w:cs="Times New Roman"/>
          <w:b/>
          <w:sz w:val="36"/>
          <w:szCs w:val="36"/>
        </w:rPr>
      </w:pPr>
    </w:p>
    <w:p w14:paraId="495FF9A0" w14:textId="77777777" w:rsidR="0099359D" w:rsidRDefault="0099359D" w:rsidP="0099359D">
      <w:pPr>
        <w:sectPr w:rsidR="0099359D" w:rsidSect="00607CE9">
          <w:headerReference w:type="default" r:id="rId11"/>
          <w:type w:val="continuous"/>
          <w:pgSz w:w="11907" w:h="16840" w:code="9"/>
          <w:pgMar w:top="1701" w:right="1440" w:bottom="1701" w:left="1440" w:header="720" w:footer="720" w:gutter="0"/>
          <w:pgNumType w:fmt="lowerRoman"/>
          <w:cols w:space="720"/>
          <w:docGrid w:linePitch="360"/>
        </w:sectPr>
      </w:pPr>
    </w:p>
    <w:p w14:paraId="01F842E6" w14:textId="77777777" w:rsidR="0099359D" w:rsidRDefault="0099359D" w:rsidP="0099359D">
      <w:pPr>
        <w:sectPr w:rsidR="0099359D" w:rsidSect="00FE43F0">
          <w:type w:val="continuous"/>
          <w:pgSz w:w="11907" w:h="16840" w:code="9"/>
          <w:pgMar w:top="1701" w:right="1440" w:bottom="1701" w:left="1440" w:header="720" w:footer="720" w:gutter="0"/>
          <w:pgNumType w:start="1"/>
          <w:cols w:space="720"/>
          <w:docGrid w:linePitch="360"/>
        </w:sectPr>
      </w:pPr>
    </w:p>
    <w:p w14:paraId="2C2B27E1" w14:textId="4856FDFF" w:rsidR="00AD1F68" w:rsidRPr="00B4234B" w:rsidRDefault="00AD1F68" w:rsidP="004639D6">
      <w:pPr>
        <w:pStyle w:val="Heading10"/>
      </w:pPr>
      <w:bookmarkStart w:id="14" w:name="_LIST_OF_FIGURES"/>
      <w:bookmarkStart w:id="15" w:name="_Toc58513419"/>
      <w:bookmarkStart w:id="16" w:name="_Toc59627910"/>
      <w:bookmarkEnd w:id="14"/>
      <w:r w:rsidRPr="00B4234B">
        <w:lastRenderedPageBreak/>
        <w:t>LIST OF FIGURES</w:t>
      </w:r>
      <w:bookmarkEnd w:id="15"/>
      <w:bookmarkEnd w:id="16"/>
    </w:p>
    <w:p w14:paraId="5096B410" w14:textId="75BC4BDD" w:rsidR="003C2A21" w:rsidRDefault="00240355">
      <w:pPr>
        <w:pStyle w:val="TableofFigures"/>
        <w:tabs>
          <w:tab w:val="right" w:leader="dot" w:pos="9017"/>
        </w:tabs>
        <w:rPr>
          <w:rFonts w:asciiTheme="minorHAnsi" w:eastAsiaTheme="minorEastAsia" w:hAnsiTheme="minorHAnsi"/>
          <w:noProof/>
          <w:lang w:eastAsia="ko-KR"/>
        </w:rPr>
      </w:pPr>
      <w:r>
        <w:fldChar w:fldCharType="begin"/>
      </w:r>
      <w:r>
        <w:instrText xml:space="preserve"> TOC \h \z \c "Figure" </w:instrText>
      </w:r>
      <w:r>
        <w:fldChar w:fldCharType="separate"/>
      </w:r>
      <w:hyperlink w:anchor="_Toc59627945" w:history="1">
        <w:r w:rsidR="003C2A21" w:rsidRPr="00801DFA">
          <w:rPr>
            <w:rStyle w:val="Hyperlink"/>
            <w:noProof/>
          </w:rPr>
          <w:t>Figure 1. The standard sensor node architecture.</w:t>
        </w:r>
        <w:r w:rsidR="003C2A21">
          <w:rPr>
            <w:noProof/>
            <w:webHidden/>
          </w:rPr>
          <w:tab/>
        </w:r>
        <w:r w:rsidR="003C2A21">
          <w:rPr>
            <w:noProof/>
            <w:webHidden/>
          </w:rPr>
          <w:fldChar w:fldCharType="begin"/>
        </w:r>
        <w:r w:rsidR="003C2A21">
          <w:rPr>
            <w:noProof/>
            <w:webHidden/>
          </w:rPr>
          <w:instrText xml:space="preserve"> PAGEREF _Toc59627945 \h </w:instrText>
        </w:r>
        <w:r w:rsidR="003C2A21">
          <w:rPr>
            <w:noProof/>
            <w:webHidden/>
          </w:rPr>
        </w:r>
        <w:r w:rsidR="003C2A21">
          <w:rPr>
            <w:noProof/>
            <w:webHidden/>
          </w:rPr>
          <w:fldChar w:fldCharType="separate"/>
        </w:r>
        <w:r w:rsidR="00B053C4">
          <w:rPr>
            <w:noProof/>
            <w:webHidden/>
          </w:rPr>
          <w:t>5</w:t>
        </w:r>
        <w:r w:rsidR="003C2A21">
          <w:rPr>
            <w:noProof/>
            <w:webHidden/>
          </w:rPr>
          <w:fldChar w:fldCharType="end"/>
        </w:r>
      </w:hyperlink>
    </w:p>
    <w:p w14:paraId="4086A8BF" w14:textId="391D9DAD" w:rsidR="003C2A21" w:rsidRDefault="00B053C4">
      <w:pPr>
        <w:pStyle w:val="TableofFigures"/>
        <w:tabs>
          <w:tab w:val="right" w:leader="dot" w:pos="9017"/>
        </w:tabs>
        <w:rPr>
          <w:rFonts w:asciiTheme="minorHAnsi" w:eastAsiaTheme="minorEastAsia" w:hAnsiTheme="minorHAnsi"/>
          <w:noProof/>
          <w:lang w:eastAsia="ko-KR"/>
        </w:rPr>
      </w:pPr>
      <w:hyperlink w:anchor="_Toc59627946" w:history="1">
        <w:r w:rsidR="003C2A21" w:rsidRPr="00801DFA">
          <w:rPr>
            <w:rStyle w:val="Hyperlink"/>
            <w:noProof/>
          </w:rPr>
          <w:t>Figure 2. The key features comparison of wireless standards.</w:t>
        </w:r>
        <w:r w:rsidR="003C2A21">
          <w:rPr>
            <w:noProof/>
            <w:webHidden/>
          </w:rPr>
          <w:tab/>
        </w:r>
        <w:r w:rsidR="003C2A21">
          <w:rPr>
            <w:noProof/>
            <w:webHidden/>
          </w:rPr>
          <w:fldChar w:fldCharType="begin"/>
        </w:r>
        <w:r w:rsidR="003C2A21">
          <w:rPr>
            <w:noProof/>
            <w:webHidden/>
          </w:rPr>
          <w:instrText xml:space="preserve"> PAGEREF _Toc59627946 \h </w:instrText>
        </w:r>
        <w:r w:rsidR="003C2A21">
          <w:rPr>
            <w:noProof/>
            <w:webHidden/>
          </w:rPr>
        </w:r>
        <w:r w:rsidR="003C2A21">
          <w:rPr>
            <w:noProof/>
            <w:webHidden/>
          </w:rPr>
          <w:fldChar w:fldCharType="separate"/>
        </w:r>
        <w:r>
          <w:rPr>
            <w:noProof/>
            <w:webHidden/>
          </w:rPr>
          <w:t>6</w:t>
        </w:r>
        <w:r w:rsidR="003C2A21">
          <w:rPr>
            <w:noProof/>
            <w:webHidden/>
          </w:rPr>
          <w:fldChar w:fldCharType="end"/>
        </w:r>
      </w:hyperlink>
    </w:p>
    <w:p w14:paraId="0904868D" w14:textId="1273FCFB" w:rsidR="003C2A21" w:rsidRDefault="00B053C4">
      <w:pPr>
        <w:pStyle w:val="TableofFigures"/>
        <w:tabs>
          <w:tab w:val="right" w:leader="dot" w:pos="9017"/>
        </w:tabs>
        <w:rPr>
          <w:rFonts w:asciiTheme="minorHAnsi" w:eastAsiaTheme="minorEastAsia" w:hAnsiTheme="minorHAnsi"/>
          <w:noProof/>
          <w:lang w:eastAsia="ko-KR"/>
        </w:rPr>
      </w:pPr>
      <w:hyperlink w:anchor="_Toc59627947" w:history="1">
        <w:r w:rsidR="003C2A21" w:rsidRPr="00801DFA">
          <w:rPr>
            <w:rStyle w:val="Hyperlink"/>
            <w:noProof/>
          </w:rPr>
          <w:t>Figure 3. The IEEE 802.15.4 packet structure.</w:t>
        </w:r>
        <w:r w:rsidR="003C2A21">
          <w:rPr>
            <w:noProof/>
            <w:webHidden/>
          </w:rPr>
          <w:tab/>
        </w:r>
        <w:r w:rsidR="003C2A21">
          <w:rPr>
            <w:noProof/>
            <w:webHidden/>
          </w:rPr>
          <w:fldChar w:fldCharType="begin"/>
        </w:r>
        <w:r w:rsidR="003C2A21">
          <w:rPr>
            <w:noProof/>
            <w:webHidden/>
          </w:rPr>
          <w:instrText xml:space="preserve"> PAGEREF _Toc59627947 \h </w:instrText>
        </w:r>
        <w:r w:rsidR="003C2A21">
          <w:rPr>
            <w:noProof/>
            <w:webHidden/>
          </w:rPr>
        </w:r>
        <w:r w:rsidR="003C2A21">
          <w:rPr>
            <w:noProof/>
            <w:webHidden/>
          </w:rPr>
          <w:fldChar w:fldCharType="separate"/>
        </w:r>
        <w:r>
          <w:rPr>
            <w:noProof/>
            <w:webHidden/>
          </w:rPr>
          <w:t>7</w:t>
        </w:r>
        <w:r w:rsidR="003C2A21">
          <w:rPr>
            <w:noProof/>
            <w:webHidden/>
          </w:rPr>
          <w:fldChar w:fldCharType="end"/>
        </w:r>
      </w:hyperlink>
    </w:p>
    <w:p w14:paraId="0DAA7690" w14:textId="1A274601" w:rsidR="003C2A21" w:rsidRDefault="00B053C4">
      <w:pPr>
        <w:pStyle w:val="TableofFigures"/>
        <w:tabs>
          <w:tab w:val="right" w:leader="dot" w:pos="9017"/>
        </w:tabs>
        <w:rPr>
          <w:rFonts w:asciiTheme="minorHAnsi" w:eastAsiaTheme="minorEastAsia" w:hAnsiTheme="minorHAnsi"/>
          <w:noProof/>
          <w:lang w:eastAsia="ko-KR"/>
        </w:rPr>
      </w:pPr>
      <w:hyperlink w:anchor="_Toc59627948" w:history="1">
        <w:r w:rsidR="003C2A21" w:rsidRPr="00801DFA">
          <w:rPr>
            <w:rStyle w:val="Hyperlink"/>
            <w:noProof/>
          </w:rPr>
          <w:t>Figure 4. An example TSCH schedule.</w:t>
        </w:r>
        <w:r w:rsidR="003C2A21">
          <w:rPr>
            <w:noProof/>
            <w:webHidden/>
          </w:rPr>
          <w:tab/>
        </w:r>
        <w:r w:rsidR="003C2A21">
          <w:rPr>
            <w:noProof/>
            <w:webHidden/>
          </w:rPr>
          <w:fldChar w:fldCharType="begin"/>
        </w:r>
        <w:r w:rsidR="003C2A21">
          <w:rPr>
            <w:noProof/>
            <w:webHidden/>
          </w:rPr>
          <w:instrText xml:space="preserve"> PAGEREF _Toc59627948 \h </w:instrText>
        </w:r>
        <w:r w:rsidR="003C2A21">
          <w:rPr>
            <w:noProof/>
            <w:webHidden/>
          </w:rPr>
        </w:r>
        <w:r w:rsidR="003C2A21">
          <w:rPr>
            <w:noProof/>
            <w:webHidden/>
          </w:rPr>
          <w:fldChar w:fldCharType="separate"/>
        </w:r>
        <w:r>
          <w:rPr>
            <w:noProof/>
            <w:webHidden/>
          </w:rPr>
          <w:t>10</w:t>
        </w:r>
        <w:r w:rsidR="003C2A21">
          <w:rPr>
            <w:noProof/>
            <w:webHidden/>
          </w:rPr>
          <w:fldChar w:fldCharType="end"/>
        </w:r>
      </w:hyperlink>
    </w:p>
    <w:p w14:paraId="5F9333A6" w14:textId="19D0E66D" w:rsidR="003C2A21" w:rsidRDefault="00B053C4">
      <w:pPr>
        <w:pStyle w:val="TableofFigures"/>
        <w:tabs>
          <w:tab w:val="right" w:leader="dot" w:pos="9017"/>
        </w:tabs>
        <w:rPr>
          <w:rFonts w:asciiTheme="minorHAnsi" w:eastAsiaTheme="minorEastAsia" w:hAnsiTheme="minorHAnsi"/>
          <w:noProof/>
          <w:lang w:eastAsia="ko-KR"/>
        </w:rPr>
      </w:pPr>
      <w:hyperlink w:anchor="_Toc59627949" w:history="1">
        <w:r w:rsidR="003C2A21" w:rsidRPr="00801DFA">
          <w:rPr>
            <w:rStyle w:val="Hyperlink"/>
            <w:noProof/>
          </w:rPr>
          <w:t>Figure 5. Contiki, Contiki-NG Network stack, and some example protocols</w:t>
        </w:r>
        <w:r w:rsidR="003C2A21">
          <w:rPr>
            <w:noProof/>
            <w:webHidden/>
          </w:rPr>
          <w:tab/>
        </w:r>
        <w:r w:rsidR="003C2A21">
          <w:rPr>
            <w:noProof/>
            <w:webHidden/>
          </w:rPr>
          <w:fldChar w:fldCharType="begin"/>
        </w:r>
        <w:r w:rsidR="003C2A21">
          <w:rPr>
            <w:noProof/>
            <w:webHidden/>
          </w:rPr>
          <w:instrText xml:space="preserve"> PAGEREF _Toc59627949 \h </w:instrText>
        </w:r>
        <w:r w:rsidR="003C2A21">
          <w:rPr>
            <w:noProof/>
            <w:webHidden/>
          </w:rPr>
        </w:r>
        <w:r w:rsidR="003C2A21">
          <w:rPr>
            <w:noProof/>
            <w:webHidden/>
          </w:rPr>
          <w:fldChar w:fldCharType="separate"/>
        </w:r>
        <w:r>
          <w:rPr>
            <w:noProof/>
            <w:webHidden/>
          </w:rPr>
          <w:t>12</w:t>
        </w:r>
        <w:r w:rsidR="003C2A21">
          <w:rPr>
            <w:noProof/>
            <w:webHidden/>
          </w:rPr>
          <w:fldChar w:fldCharType="end"/>
        </w:r>
      </w:hyperlink>
    </w:p>
    <w:p w14:paraId="2D315021" w14:textId="5D26412D" w:rsidR="003C2A21" w:rsidRDefault="00B053C4">
      <w:pPr>
        <w:pStyle w:val="TableofFigures"/>
        <w:tabs>
          <w:tab w:val="right" w:leader="dot" w:pos="9017"/>
        </w:tabs>
        <w:rPr>
          <w:rFonts w:asciiTheme="minorHAnsi" w:eastAsiaTheme="minorEastAsia" w:hAnsiTheme="minorHAnsi"/>
          <w:noProof/>
          <w:lang w:eastAsia="ko-KR"/>
        </w:rPr>
      </w:pPr>
      <w:hyperlink w:anchor="_Toc59627950" w:history="1">
        <w:r w:rsidR="003C2A21" w:rsidRPr="00801DFA">
          <w:rPr>
            <w:rStyle w:val="Hyperlink"/>
            <w:noProof/>
          </w:rPr>
          <w:t>Figure 6. Categories of some Link Quality Estimators.</w:t>
        </w:r>
        <w:r w:rsidR="003C2A21">
          <w:rPr>
            <w:noProof/>
            <w:webHidden/>
          </w:rPr>
          <w:tab/>
        </w:r>
        <w:r w:rsidR="003C2A21">
          <w:rPr>
            <w:noProof/>
            <w:webHidden/>
          </w:rPr>
          <w:fldChar w:fldCharType="begin"/>
        </w:r>
        <w:r w:rsidR="003C2A21">
          <w:rPr>
            <w:noProof/>
            <w:webHidden/>
          </w:rPr>
          <w:instrText xml:space="preserve"> PAGEREF _Toc59627950 \h </w:instrText>
        </w:r>
        <w:r w:rsidR="003C2A21">
          <w:rPr>
            <w:noProof/>
            <w:webHidden/>
          </w:rPr>
        </w:r>
        <w:r w:rsidR="003C2A21">
          <w:rPr>
            <w:noProof/>
            <w:webHidden/>
          </w:rPr>
          <w:fldChar w:fldCharType="separate"/>
        </w:r>
        <w:r>
          <w:rPr>
            <w:noProof/>
            <w:webHidden/>
          </w:rPr>
          <w:t>15</w:t>
        </w:r>
        <w:r w:rsidR="003C2A21">
          <w:rPr>
            <w:noProof/>
            <w:webHidden/>
          </w:rPr>
          <w:fldChar w:fldCharType="end"/>
        </w:r>
      </w:hyperlink>
    </w:p>
    <w:p w14:paraId="57DBE03F" w14:textId="3BB6ADDE" w:rsidR="003C2A21" w:rsidRDefault="00B053C4">
      <w:pPr>
        <w:pStyle w:val="TableofFigures"/>
        <w:tabs>
          <w:tab w:val="right" w:leader="dot" w:pos="9017"/>
        </w:tabs>
        <w:rPr>
          <w:rFonts w:asciiTheme="minorHAnsi" w:eastAsiaTheme="minorEastAsia" w:hAnsiTheme="minorHAnsi"/>
          <w:noProof/>
          <w:lang w:eastAsia="ko-KR"/>
        </w:rPr>
      </w:pPr>
      <w:hyperlink w:anchor="_Toc59627951" w:history="1">
        <w:r w:rsidR="003C2A21" w:rsidRPr="00801DFA">
          <w:rPr>
            <w:rStyle w:val="Hyperlink"/>
            <w:noProof/>
          </w:rPr>
          <w:t>Figure 7. An example network.</w:t>
        </w:r>
        <w:r w:rsidR="003C2A21">
          <w:rPr>
            <w:noProof/>
            <w:webHidden/>
          </w:rPr>
          <w:tab/>
        </w:r>
        <w:r w:rsidR="003C2A21">
          <w:rPr>
            <w:noProof/>
            <w:webHidden/>
          </w:rPr>
          <w:fldChar w:fldCharType="begin"/>
        </w:r>
        <w:r w:rsidR="003C2A21">
          <w:rPr>
            <w:noProof/>
            <w:webHidden/>
          </w:rPr>
          <w:instrText xml:space="preserve"> PAGEREF _Toc59627951 \h </w:instrText>
        </w:r>
        <w:r w:rsidR="003C2A21">
          <w:rPr>
            <w:noProof/>
            <w:webHidden/>
          </w:rPr>
        </w:r>
        <w:r w:rsidR="003C2A21">
          <w:rPr>
            <w:noProof/>
            <w:webHidden/>
          </w:rPr>
          <w:fldChar w:fldCharType="separate"/>
        </w:r>
        <w:r>
          <w:rPr>
            <w:noProof/>
            <w:webHidden/>
          </w:rPr>
          <w:t>18</w:t>
        </w:r>
        <w:r w:rsidR="003C2A21">
          <w:rPr>
            <w:noProof/>
            <w:webHidden/>
          </w:rPr>
          <w:fldChar w:fldCharType="end"/>
        </w:r>
      </w:hyperlink>
    </w:p>
    <w:p w14:paraId="2936BE0F" w14:textId="23ACA86A" w:rsidR="003C2A21" w:rsidRDefault="00B053C4">
      <w:pPr>
        <w:pStyle w:val="TableofFigures"/>
        <w:tabs>
          <w:tab w:val="right" w:leader="dot" w:pos="9017"/>
        </w:tabs>
        <w:rPr>
          <w:rFonts w:asciiTheme="minorHAnsi" w:eastAsiaTheme="minorEastAsia" w:hAnsiTheme="minorHAnsi"/>
          <w:noProof/>
          <w:lang w:eastAsia="ko-KR"/>
        </w:rPr>
      </w:pPr>
      <w:hyperlink w:anchor="_Toc59627952" w:history="1">
        <w:r w:rsidR="003C2A21" w:rsidRPr="00801DFA">
          <w:rPr>
            <w:rStyle w:val="Hyperlink"/>
            <w:noProof/>
          </w:rPr>
          <w:t>Figure 8. Orchestra’s schedule assigns in NCP.</w:t>
        </w:r>
        <w:r w:rsidR="003C2A21">
          <w:rPr>
            <w:noProof/>
            <w:webHidden/>
          </w:rPr>
          <w:tab/>
        </w:r>
        <w:r w:rsidR="003C2A21">
          <w:rPr>
            <w:noProof/>
            <w:webHidden/>
          </w:rPr>
          <w:fldChar w:fldCharType="begin"/>
        </w:r>
        <w:r w:rsidR="003C2A21">
          <w:rPr>
            <w:noProof/>
            <w:webHidden/>
          </w:rPr>
          <w:instrText xml:space="preserve"> PAGEREF _Toc59627952 \h </w:instrText>
        </w:r>
        <w:r w:rsidR="003C2A21">
          <w:rPr>
            <w:noProof/>
            <w:webHidden/>
          </w:rPr>
        </w:r>
        <w:r w:rsidR="003C2A21">
          <w:rPr>
            <w:noProof/>
            <w:webHidden/>
          </w:rPr>
          <w:fldChar w:fldCharType="separate"/>
        </w:r>
        <w:r>
          <w:rPr>
            <w:noProof/>
            <w:webHidden/>
          </w:rPr>
          <w:t>19</w:t>
        </w:r>
        <w:r w:rsidR="003C2A21">
          <w:rPr>
            <w:noProof/>
            <w:webHidden/>
          </w:rPr>
          <w:fldChar w:fldCharType="end"/>
        </w:r>
      </w:hyperlink>
    </w:p>
    <w:p w14:paraId="342611E1" w14:textId="0A24665B" w:rsidR="003C2A21" w:rsidRDefault="00B053C4">
      <w:pPr>
        <w:pStyle w:val="TableofFigures"/>
        <w:tabs>
          <w:tab w:val="right" w:leader="dot" w:pos="9017"/>
        </w:tabs>
        <w:rPr>
          <w:rFonts w:asciiTheme="minorHAnsi" w:eastAsiaTheme="minorEastAsia" w:hAnsiTheme="minorHAnsi"/>
          <w:noProof/>
          <w:lang w:eastAsia="ko-KR"/>
        </w:rPr>
      </w:pPr>
      <w:hyperlink w:anchor="_Toc59627953" w:history="1">
        <w:r w:rsidR="003C2A21" w:rsidRPr="00801DFA">
          <w:rPr>
            <w:rStyle w:val="Hyperlink"/>
            <w:noProof/>
          </w:rPr>
          <w:t>Figure 9. The distribution of Burstiness compares with link PRR.</w:t>
        </w:r>
        <w:r w:rsidR="003C2A21">
          <w:rPr>
            <w:noProof/>
            <w:webHidden/>
          </w:rPr>
          <w:tab/>
        </w:r>
        <w:r w:rsidR="003C2A21">
          <w:rPr>
            <w:noProof/>
            <w:webHidden/>
          </w:rPr>
          <w:fldChar w:fldCharType="begin"/>
        </w:r>
        <w:r w:rsidR="003C2A21">
          <w:rPr>
            <w:noProof/>
            <w:webHidden/>
          </w:rPr>
          <w:instrText xml:space="preserve"> PAGEREF _Toc59627953 \h </w:instrText>
        </w:r>
        <w:r w:rsidR="003C2A21">
          <w:rPr>
            <w:noProof/>
            <w:webHidden/>
          </w:rPr>
        </w:r>
        <w:r w:rsidR="003C2A21">
          <w:rPr>
            <w:noProof/>
            <w:webHidden/>
          </w:rPr>
          <w:fldChar w:fldCharType="separate"/>
        </w:r>
        <w:r>
          <w:rPr>
            <w:noProof/>
            <w:webHidden/>
          </w:rPr>
          <w:t>21</w:t>
        </w:r>
        <w:r w:rsidR="003C2A21">
          <w:rPr>
            <w:noProof/>
            <w:webHidden/>
          </w:rPr>
          <w:fldChar w:fldCharType="end"/>
        </w:r>
      </w:hyperlink>
    </w:p>
    <w:p w14:paraId="3388A2B4" w14:textId="49F1891E" w:rsidR="003C2A21" w:rsidRDefault="00B053C4">
      <w:pPr>
        <w:pStyle w:val="TableofFigures"/>
        <w:tabs>
          <w:tab w:val="right" w:leader="dot" w:pos="9017"/>
        </w:tabs>
        <w:rPr>
          <w:rFonts w:asciiTheme="minorHAnsi" w:eastAsiaTheme="minorEastAsia" w:hAnsiTheme="minorHAnsi"/>
          <w:noProof/>
          <w:lang w:eastAsia="ko-KR"/>
        </w:rPr>
      </w:pPr>
      <w:hyperlink w:anchor="_Toc59627954" w:history="1">
        <w:r w:rsidR="003C2A21" w:rsidRPr="00801DFA">
          <w:rPr>
            <w:rStyle w:val="Hyperlink"/>
            <w:noProof/>
          </w:rPr>
          <w:t>Figure 10. The flowchart of the main procedures in Algorithm 1.</w:t>
        </w:r>
        <w:r w:rsidR="003C2A21">
          <w:rPr>
            <w:noProof/>
            <w:webHidden/>
          </w:rPr>
          <w:tab/>
        </w:r>
        <w:r w:rsidR="003C2A21">
          <w:rPr>
            <w:noProof/>
            <w:webHidden/>
          </w:rPr>
          <w:fldChar w:fldCharType="begin"/>
        </w:r>
        <w:r w:rsidR="003C2A21">
          <w:rPr>
            <w:noProof/>
            <w:webHidden/>
          </w:rPr>
          <w:instrText xml:space="preserve"> PAGEREF _Toc59627954 \h </w:instrText>
        </w:r>
        <w:r w:rsidR="003C2A21">
          <w:rPr>
            <w:noProof/>
            <w:webHidden/>
          </w:rPr>
        </w:r>
        <w:r w:rsidR="003C2A21">
          <w:rPr>
            <w:noProof/>
            <w:webHidden/>
          </w:rPr>
          <w:fldChar w:fldCharType="separate"/>
        </w:r>
        <w:r>
          <w:rPr>
            <w:noProof/>
            <w:webHidden/>
          </w:rPr>
          <w:t>24</w:t>
        </w:r>
        <w:r w:rsidR="003C2A21">
          <w:rPr>
            <w:noProof/>
            <w:webHidden/>
          </w:rPr>
          <w:fldChar w:fldCharType="end"/>
        </w:r>
      </w:hyperlink>
    </w:p>
    <w:p w14:paraId="1BD6B58D" w14:textId="1B2D2EE3" w:rsidR="003C2A21" w:rsidRDefault="00B053C4">
      <w:pPr>
        <w:pStyle w:val="TableofFigures"/>
        <w:tabs>
          <w:tab w:val="right" w:leader="dot" w:pos="9017"/>
        </w:tabs>
        <w:rPr>
          <w:rFonts w:asciiTheme="minorHAnsi" w:eastAsiaTheme="minorEastAsia" w:hAnsiTheme="minorHAnsi"/>
          <w:noProof/>
          <w:lang w:eastAsia="ko-KR"/>
        </w:rPr>
      </w:pPr>
      <w:hyperlink w:anchor="_Toc59627955" w:history="1">
        <w:r w:rsidR="003C2A21" w:rsidRPr="00801DFA">
          <w:rPr>
            <w:rStyle w:val="Hyperlink"/>
            <w:noProof/>
          </w:rPr>
          <w:t xml:space="preserve">Figure 11. </w:t>
        </w:r>
        <w:r w:rsidR="003C2A21" w:rsidRPr="00801DFA">
          <w:rPr>
            <w:rStyle w:val="Hyperlink"/>
            <w:noProof/>
            <w:lang w:bidi="en-US"/>
          </w:rPr>
          <w:t>The flowchart of the main procedures in Algorithm 2.</w:t>
        </w:r>
        <w:r w:rsidR="003C2A21">
          <w:rPr>
            <w:noProof/>
            <w:webHidden/>
          </w:rPr>
          <w:tab/>
        </w:r>
        <w:r w:rsidR="003C2A21">
          <w:rPr>
            <w:noProof/>
            <w:webHidden/>
          </w:rPr>
          <w:fldChar w:fldCharType="begin"/>
        </w:r>
        <w:r w:rsidR="003C2A21">
          <w:rPr>
            <w:noProof/>
            <w:webHidden/>
          </w:rPr>
          <w:instrText xml:space="preserve"> PAGEREF _Toc59627955 \h </w:instrText>
        </w:r>
        <w:r w:rsidR="003C2A21">
          <w:rPr>
            <w:noProof/>
            <w:webHidden/>
          </w:rPr>
        </w:r>
        <w:r w:rsidR="003C2A21">
          <w:rPr>
            <w:noProof/>
            <w:webHidden/>
          </w:rPr>
          <w:fldChar w:fldCharType="separate"/>
        </w:r>
        <w:r>
          <w:rPr>
            <w:noProof/>
            <w:webHidden/>
          </w:rPr>
          <w:t>27</w:t>
        </w:r>
        <w:r w:rsidR="003C2A21">
          <w:rPr>
            <w:noProof/>
            <w:webHidden/>
          </w:rPr>
          <w:fldChar w:fldCharType="end"/>
        </w:r>
      </w:hyperlink>
    </w:p>
    <w:p w14:paraId="16FF93C1" w14:textId="6F5AB5DB" w:rsidR="003C2A21" w:rsidRDefault="00B053C4">
      <w:pPr>
        <w:pStyle w:val="TableofFigures"/>
        <w:tabs>
          <w:tab w:val="right" w:leader="dot" w:pos="9017"/>
        </w:tabs>
        <w:rPr>
          <w:rFonts w:asciiTheme="minorHAnsi" w:eastAsiaTheme="minorEastAsia" w:hAnsiTheme="minorHAnsi"/>
          <w:noProof/>
          <w:lang w:eastAsia="ko-KR"/>
        </w:rPr>
      </w:pPr>
      <w:hyperlink w:anchor="_Toc59627956" w:history="1">
        <w:r w:rsidR="003C2A21" w:rsidRPr="00801DFA">
          <w:rPr>
            <w:rStyle w:val="Hyperlink"/>
            <w:noProof/>
          </w:rPr>
          <w:t>Figure 12. Relationship between the number of retransmissions and the packet reception rate.</w:t>
        </w:r>
        <w:r w:rsidR="003C2A21">
          <w:rPr>
            <w:noProof/>
            <w:webHidden/>
          </w:rPr>
          <w:tab/>
        </w:r>
        <w:r w:rsidR="003C2A21">
          <w:rPr>
            <w:noProof/>
            <w:webHidden/>
          </w:rPr>
          <w:fldChar w:fldCharType="begin"/>
        </w:r>
        <w:r w:rsidR="003C2A21">
          <w:rPr>
            <w:noProof/>
            <w:webHidden/>
          </w:rPr>
          <w:instrText xml:space="preserve"> PAGEREF _Toc59627956 \h </w:instrText>
        </w:r>
        <w:r w:rsidR="003C2A21">
          <w:rPr>
            <w:noProof/>
            <w:webHidden/>
          </w:rPr>
        </w:r>
        <w:r w:rsidR="003C2A21">
          <w:rPr>
            <w:noProof/>
            <w:webHidden/>
          </w:rPr>
          <w:fldChar w:fldCharType="separate"/>
        </w:r>
        <w:r>
          <w:rPr>
            <w:noProof/>
            <w:webHidden/>
          </w:rPr>
          <w:t>29</w:t>
        </w:r>
        <w:r w:rsidR="003C2A21">
          <w:rPr>
            <w:noProof/>
            <w:webHidden/>
          </w:rPr>
          <w:fldChar w:fldCharType="end"/>
        </w:r>
      </w:hyperlink>
    </w:p>
    <w:p w14:paraId="65D4090F" w14:textId="3727262D" w:rsidR="003C2A21" w:rsidRDefault="00B053C4">
      <w:pPr>
        <w:pStyle w:val="TableofFigures"/>
        <w:tabs>
          <w:tab w:val="right" w:leader="dot" w:pos="9017"/>
        </w:tabs>
        <w:rPr>
          <w:rFonts w:asciiTheme="minorHAnsi" w:eastAsiaTheme="minorEastAsia" w:hAnsiTheme="minorHAnsi"/>
          <w:noProof/>
          <w:lang w:eastAsia="ko-KR"/>
        </w:rPr>
      </w:pPr>
      <w:hyperlink w:anchor="_Toc59627957" w:history="1">
        <w:r w:rsidR="003C2A21" w:rsidRPr="00801DFA">
          <w:rPr>
            <w:rStyle w:val="Hyperlink"/>
            <w:noProof/>
          </w:rPr>
          <w:t>Figure 13. Effect of the hop count on network performance.</w:t>
        </w:r>
        <w:r w:rsidR="003C2A21">
          <w:rPr>
            <w:noProof/>
            <w:webHidden/>
          </w:rPr>
          <w:tab/>
        </w:r>
        <w:r w:rsidR="003C2A21">
          <w:rPr>
            <w:noProof/>
            <w:webHidden/>
          </w:rPr>
          <w:fldChar w:fldCharType="begin"/>
        </w:r>
        <w:r w:rsidR="003C2A21">
          <w:rPr>
            <w:noProof/>
            <w:webHidden/>
          </w:rPr>
          <w:instrText xml:space="preserve"> PAGEREF _Toc59627957 \h </w:instrText>
        </w:r>
        <w:r w:rsidR="003C2A21">
          <w:rPr>
            <w:noProof/>
            <w:webHidden/>
          </w:rPr>
        </w:r>
        <w:r w:rsidR="003C2A21">
          <w:rPr>
            <w:noProof/>
            <w:webHidden/>
          </w:rPr>
          <w:fldChar w:fldCharType="separate"/>
        </w:r>
        <w:r>
          <w:rPr>
            <w:noProof/>
            <w:webHidden/>
          </w:rPr>
          <w:t>30</w:t>
        </w:r>
        <w:r w:rsidR="003C2A21">
          <w:rPr>
            <w:noProof/>
            <w:webHidden/>
          </w:rPr>
          <w:fldChar w:fldCharType="end"/>
        </w:r>
      </w:hyperlink>
    </w:p>
    <w:p w14:paraId="126C7C43" w14:textId="67483FB9" w:rsidR="003C2A21" w:rsidRDefault="00B053C4">
      <w:pPr>
        <w:pStyle w:val="TableofFigures"/>
        <w:tabs>
          <w:tab w:val="right" w:leader="dot" w:pos="9017"/>
        </w:tabs>
        <w:rPr>
          <w:rFonts w:asciiTheme="minorHAnsi" w:eastAsiaTheme="minorEastAsia" w:hAnsiTheme="minorHAnsi"/>
          <w:noProof/>
          <w:lang w:eastAsia="ko-KR"/>
        </w:rPr>
      </w:pPr>
      <w:hyperlink w:anchor="_Toc59627958" w:history="1">
        <w:r w:rsidR="003C2A21" w:rsidRPr="00801DFA">
          <w:rPr>
            <w:rStyle w:val="Hyperlink"/>
            <w:noProof/>
          </w:rPr>
          <w:t>Figure 14. The data PRR of sensor nodes under several estimation schemes.</w:t>
        </w:r>
        <w:r w:rsidR="003C2A21">
          <w:rPr>
            <w:noProof/>
            <w:webHidden/>
          </w:rPr>
          <w:tab/>
        </w:r>
        <w:r w:rsidR="003C2A21">
          <w:rPr>
            <w:noProof/>
            <w:webHidden/>
          </w:rPr>
          <w:fldChar w:fldCharType="begin"/>
        </w:r>
        <w:r w:rsidR="003C2A21">
          <w:rPr>
            <w:noProof/>
            <w:webHidden/>
          </w:rPr>
          <w:instrText xml:space="preserve"> PAGEREF _Toc59627958 \h </w:instrText>
        </w:r>
        <w:r w:rsidR="003C2A21">
          <w:rPr>
            <w:noProof/>
            <w:webHidden/>
          </w:rPr>
        </w:r>
        <w:r w:rsidR="003C2A21">
          <w:rPr>
            <w:noProof/>
            <w:webHidden/>
          </w:rPr>
          <w:fldChar w:fldCharType="separate"/>
        </w:r>
        <w:r>
          <w:rPr>
            <w:noProof/>
            <w:webHidden/>
          </w:rPr>
          <w:t>31</w:t>
        </w:r>
        <w:r w:rsidR="003C2A21">
          <w:rPr>
            <w:noProof/>
            <w:webHidden/>
          </w:rPr>
          <w:fldChar w:fldCharType="end"/>
        </w:r>
      </w:hyperlink>
    </w:p>
    <w:p w14:paraId="66E7DAD2" w14:textId="6E98337E" w:rsidR="003C2A21" w:rsidRDefault="00B053C4">
      <w:pPr>
        <w:pStyle w:val="TableofFigures"/>
        <w:tabs>
          <w:tab w:val="right" w:leader="dot" w:pos="9017"/>
        </w:tabs>
        <w:rPr>
          <w:rFonts w:asciiTheme="minorHAnsi" w:eastAsiaTheme="minorEastAsia" w:hAnsiTheme="minorHAnsi"/>
          <w:noProof/>
          <w:lang w:eastAsia="ko-KR"/>
        </w:rPr>
      </w:pPr>
      <w:hyperlink w:anchor="_Toc59627959" w:history="1">
        <w:r w:rsidR="003C2A21" w:rsidRPr="00801DFA">
          <w:rPr>
            <w:rStyle w:val="Hyperlink"/>
            <w:noProof/>
          </w:rPr>
          <w:t>Figure 15. The PRR data of sensor nodes under several network schemes.</w:t>
        </w:r>
        <w:r w:rsidR="003C2A21">
          <w:rPr>
            <w:noProof/>
            <w:webHidden/>
          </w:rPr>
          <w:tab/>
        </w:r>
        <w:r w:rsidR="003C2A21">
          <w:rPr>
            <w:noProof/>
            <w:webHidden/>
          </w:rPr>
          <w:fldChar w:fldCharType="begin"/>
        </w:r>
        <w:r w:rsidR="003C2A21">
          <w:rPr>
            <w:noProof/>
            <w:webHidden/>
          </w:rPr>
          <w:instrText xml:space="preserve"> PAGEREF _Toc59627959 \h </w:instrText>
        </w:r>
        <w:r w:rsidR="003C2A21">
          <w:rPr>
            <w:noProof/>
            <w:webHidden/>
          </w:rPr>
        </w:r>
        <w:r w:rsidR="003C2A21">
          <w:rPr>
            <w:noProof/>
            <w:webHidden/>
          </w:rPr>
          <w:fldChar w:fldCharType="separate"/>
        </w:r>
        <w:r>
          <w:rPr>
            <w:noProof/>
            <w:webHidden/>
          </w:rPr>
          <w:t>32</w:t>
        </w:r>
        <w:r w:rsidR="003C2A21">
          <w:rPr>
            <w:noProof/>
            <w:webHidden/>
          </w:rPr>
          <w:fldChar w:fldCharType="end"/>
        </w:r>
      </w:hyperlink>
    </w:p>
    <w:p w14:paraId="05775702" w14:textId="67C2AB3D" w:rsidR="00AD1F68" w:rsidRDefault="00240355" w:rsidP="000547BE">
      <w:r>
        <w:fldChar w:fldCharType="end"/>
      </w:r>
    </w:p>
    <w:p w14:paraId="4E5194C2" w14:textId="77777777" w:rsidR="00AD1F68" w:rsidRDefault="00AD1F68" w:rsidP="00AD1F68"/>
    <w:p w14:paraId="2AC4B6B0" w14:textId="77777777" w:rsidR="00AD1F68" w:rsidRDefault="00AD1F68" w:rsidP="00AD1F68"/>
    <w:p w14:paraId="57A13A1B" w14:textId="77777777" w:rsidR="00AD1F68" w:rsidRDefault="00AD1F68" w:rsidP="00AD1F68"/>
    <w:p w14:paraId="5F3EF22D" w14:textId="77777777" w:rsidR="00AD1F68" w:rsidRDefault="00AD1F68" w:rsidP="00AD1F68"/>
    <w:p w14:paraId="0CDD966C" w14:textId="77777777" w:rsidR="00AD1F68" w:rsidRDefault="00AD1F68" w:rsidP="00AD1F68"/>
    <w:p w14:paraId="56897797" w14:textId="77777777" w:rsidR="00E03D06" w:rsidRDefault="00E03D06">
      <w:pPr>
        <w:spacing w:line="259" w:lineRule="auto"/>
        <w:jc w:val="left"/>
        <w:rPr>
          <w:rFonts w:eastAsiaTheme="majorEastAsia" w:cstheme="majorBidi"/>
          <w:sz w:val="36"/>
          <w:szCs w:val="32"/>
        </w:rPr>
      </w:pPr>
      <w:r>
        <w:br w:type="page"/>
      </w:r>
    </w:p>
    <w:p w14:paraId="7DBA9B9A" w14:textId="77777777" w:rsidR="00FA04EF" w:rsidRPr="00B4234B" w:rsidRDefault="00FA04EF" w:rsidP="00FA04EF">
      <w:pPr>
        <w:pStyle w:val="Heading10"/>
      </w:pPr>
      <w:bookmarkStart w:id="17" w:name="_Toc58513420"/>
      <w:bookmarkStart w:id="18" w:name="_Toc59627911"/>
      <w:r w:rsidRPr="00B4234B">
        <w:lastRenderedPageBreak/>
        <w:t>LIST OF TABLES</w:t>
      </w:r>
      <w:bookmarkEnd w:id="17"/>
      <w:bookmarkEnd w:id="18"/>
    </w:p>
    <w:p w14:paraId="22DAD826" w14:textId="70BE974A" w:rsidR="003C2A21" w:rsidRDefault="00FA04EF">
      <w:pPr>
        <w:pStyle w:val="TableofFigures"/>
        <w:tabs>
          <w:tab w:val="right" w:leader="dot" w:pos="9017"/>
        </w:tabs>
        <w:rPr>
          <w:rFonts w:asciiTheme="minorHAnsi" w:eastAsiaTheme="minorEastAsia" w:hAnsiTheme="minorHAnsi"/>
          <w:noProof/>
          <w:lang w:eastAsia="ko-KR"/>
        </w:rPr>
      </w:pPr>
      <w:r>
        <w:rPr>
          <w:rFonts w:cs="Times New Roman"/>
          <w:b/>
          <w:sz w:val="36"/>
          <w:szCs w:val="36"/>
        </w:rPr>
        <w:fldChar w:fldCharType="begin"/>
      </w:r>
      <w:r>
        <w:rPr>
          <w:rFonts w:cs="Times New Roman"/>
          <w:b/>
          <w:sz w:val="36"/>
          <w:szCs w:val="36"/>
        </w:rPr>
        <w:instrText xml:space="preserve"> TOC \h \z \c "Table" </w:instrText>
      </w:r>
      <w:r>
        <w:rPr>
          <w:rFonts w:cs="Times New Roman"/>
          <w:b/>
          <w:sz w:val="36"/>
          <w:szCs w:val="36"/>
        </w:rPr>
        <w:fldChar w:fldCharType="separate"/>
      </w:r>
      <w:hyperlink w:anchor="_Toc59627960" w:history="1">
        <w:r w:rsidR="003C2A21" w:rsidRPr="00EE22D1">
          <w:rPr>
            <w:rStyle w:val="Hyperlink"/>
            <w:noProof/>
          </w:rPr>
          <w:t>Table 1. IEEE 802.15.4 standard frequency, modulation, and data rate.</w:t>
        </w:r>
        <w:r w:rsidR="003C2A21">
          <w:rPr>
            <w:noProof/>
            <w:webHidden/>
          </w:rPr>
          <w:tab/>
        </w:r>
        <w:r w:rsidR="003C2A21">
          <w:rPr>
            <w:noProof/>
            <w:webHidden/>
          </w:rPr>
          <w:fldChar w:fldCharType="begin"/>
        </w:r>
        <w:r w:rsidR="003C2A21">
          <w:rPr>
            <w:noProof/>
            <w:webHidden/>
          </w:rPr>
          <w:instrText xml:space="preserve"> PAGEREF _Toc59627960 \h </w:instrText>
        </w:r>
        <w:r w:rsidR="003C2A21">
          <w:rPr>
            <w:noProof/>
            <w:webHidden/>
          </w:rPr>
        </w:r>
        <w:r w:rsidR="003C2A21">
          <w:rPr>
            <w:noProof/>
            <w:webHidden/>
          </w:rPr>
          <w:fldChar w:fldCharType="separate"/>
        </w:r>
        <w:r w:rsidR="00B053C4">
          <w:rPr>
            <w:noProof/>
            <w:webHidden/>
          </w:rPr>
          <w:t>7</w:t>
        </w:r>
        <w:r w:rsidR="003C2A21">
          <w:rPr>
            <w:noProof/>
            <w:webHidden/>
          </w:rPr>
          <w:fldChar w:fldCharType="end"/>
        </w:r>
      </w:hyperlink>
    </w:p>
    <w:p w14:paraId="40A2E200" w14:textId="68F2B7FA" w:rsidR="003C2A21" w:rsidRDefault="00B053C4">
      <w:pPr>
        <w:pStyle w:val="TableofFigures"/>
        <w:tabs>
          <w:tab w:val="right" w:leader="dot" w:pos="9017"/>
        </w:tabs>
        <w:rPr>
          <w:rFonts w:asciiTheme="minorHAnsi" w:eastAsiaTheme="minorEastAsia" w:hAnsiTheme="minorHAnsi"/>
          <w:noProof/>
          <w:lang w:eastAsia="ko-KR"/>
        </w:rPr>
      </w:pPr>
      <w:hyperlink w:anchor="_Toc59627961" w:history="1">
        <w:r w:rsidR="003C2A21" w:rsidRPr="00EE22D1">
          <w:rPr>
            <w:rStyle w:val="Hyperlink"/>
            <w:noProof/>
          </w:rPr>
          <w:t>Table 2. Burstiness distribution list of a link after finishing the measure link quality period.</w:t>
        </w:r>
        <w:r w:rsidR="003C2A21">
          <w:rPr>
            <w:noProof/>
            <w:webHidden/>
          </w:rPr>
          <w:tab/>
        </w:r>
        <w:r w:rsidR="003C2A21">
          <w:rPr>
            <w:noProof/>
            <w:webHidden/>
          </w:rPr>
          <w:fldChar w:fldCharType="begin"/>
        </w:r>
        <w:r w:rsidR="003C2A21">
          <w:rPr>
            <w:noProof/>
            <w:webHidden/>
          </w:rPr>
          <w:instrText xml:space="preserve"> PAGEREF _Toc59627961 \h </w:instrText>
        </w:r>
        <w:r w:rsidR="003C2A21">
          <w:rPr>
            <w:noProof/>
            <w:webHidden/>
          </w:rPr>
        </w:r>
        <w:r w:rsidR="003C2A21">
          <w:rPr>
            <w:noProof/>
            <w:webHidden/>
          </w:rPr>
          <w:fldChar w:fldCharType="separate"/>
        </w:r>
        <w:r>
          <w:rPr>
            <w:noProof/>
            <w:webHidden/>
          </w:rPr>
          <w:t>20</w:t>
        </w:r>
        <w:r w:rsidR="003C2A21">
          <w:rPr>
            <w:noProof/>
            <w:webHidden/>
          </w:rPr>
          <w:fldChar w:fldCharType="end"/>
        </w:r>
      </w:hyperlink>
    </w:p>
    <w:p w14:paraId="43C4FCAE" w14:textId="1974D078" w:rsidR="003C2A21" w:rsidRDefault="00B053C4">
      <w:pPr>
        <w:pStyle w:val="TableofFigures"/>
        <w:tabs>
          <w:tab w:val="right" w:leader="dot" w:pos="9017"/>
        </w:tabs>
        <w:rPr>
          <w:rFonts w:asciiTheme="minorHAnsi" w:eastAsiaTheme="minorEastAsia" w:hAnsiTheme="minorHAnsi"/>
          <w:noProof/>
          <w:lang w:eastAsia="ko-KR"/>
        </w:rPr>
      </w:pPr>
      <w:hyperlink w:anchor="_Toc59627962" w:history="1">
        <w:r w:rsidR="003C2A21" w:rsidRPr="00EE22D1">
          <w:rPr>
            <w:rStyle w:val="Hyperlink"/>
            <w:noProof/>
          </w:rPr>
          <w:t>Table 3. Summary of the simulation set-up parameters.</w:t>
        </w:r>
        <w:r w:rsidR="003C2A21">
          <w:rPr>
            <w:noProof/>
            <w:webHidden/>
          </w:rPr>
          <w:tab/>
        </w:r>
        <w:r w:rsidR="003C2A21">
          <w:rPr>
            <w:noProof/>
            <w:webHidden/>
          </w:rPr>
          <w:fldChar w:fldCharType="begin"/>
        </w:r>
        <w:r w:rsidR="003C2A21">
          <w:rPr>
            <w:noProof/>
            <w:webHidden/>
          </w:rPr>
          <w:instrText xml:space="preserve"> PAGEREF _Toc59627962 \h </w:instrText>
        </w:r>
        <w:r w:rsidR="003C2A21">
          <w:rPr>
            <w:noProof/>
            <w:webHidden/>
          </w:rPr>
        </w:r>
        <w:r w:rsidR="003C2A21">
          <w:rPr>
            <w:noProof/>
            <w:webHidden/>
          </w:rPr>
          <w:fldChar w:fldCharType="separate"/>
        </w:r>
        <w:r>
          <w:rPr>
            <w:noProof/>
            <w:webHidden/>
          </w:rPr>
          <w:t>28</w:t>
        </w:r>
        <w:r w:rsidR="003C2A21">
          <w:rPr>
            <w:noProof/>
            <w:webHidden/>
          </w:rPr>
          <w:fldChar w:fldCharType="end"/>
        </w:r>
      </w:hyperlink>
    </w:p>
    <w:p w14:paraId="602484B2" w14:textId="771E8184" w:rsidR="00FA04EF" w:rsidRDefault="00FA04EF" w:rsidP="00FA04EF">
      <w:pPr>
        <w:spacing w:line="480" w:lineRule="auto"/>
        <w:rPr>
          <w:rFonts w:cs="Times New Roman"/>
          <w:b/>
          <w:sz w:val="36"/>
          <w:szCs w:val="36"/>
        </w:rPr>
      </w:pPr>
      <w:r>
        <w:rPr>
          <w:rFonts w:cs="Times New Roman"/>
          <w:b/>
          <w:sz w:val="36"/>
          <w:szCs w:val="36"/>
        </w:rPr>
        <w:fldChar w:fldCharType="end"/>
      </w:r>
    </w:p>
    <w:p w14:paraId="74039D58" w14:textId="77777777" w:rsidR="00FA04EF" w:rsidRDefault="00FA04EF" w:rsidP="00FA04EF">
      <w:pPr>
        <w:spacing w:line="480" w:lineRule="auto"/>
        <w:jc w:val="center"/>
        <w:rPr>
          <w:rFonts w:cs="Times New Roman"/>
          <w:b/>
          <w:sz w:val="36"/>
          <w:szCs w:val="36"/>
        </w:rPr>
      </w:pPr>
    </w:p>
    <w:p w14:paraId="49B81C66" w14:textId="77777777" w:rsidR="00FA04EF" w:rsidRDefault="00FA04EF" w:rsidP="00FA04EF">
      <w:pPr>
        <w:spacing w:line="480" w:lineRule="auto"/>
        <w:rPr>
          <w:rFonts w:cs="Times New Roman"/>
          <w:b/>
          <w:sz w:val="36"/>
          <w:szCs w:val="36"/>
        </w:rPr>
      </w:pPr>
    </w:p>
    <w:p w14:paraId="37265065" w14:textId="77777777" w:rsidR="00FA04EF" w:rsidRDefault="00FA04EF" w:rsidP="00FA04EF">
      <w:pPr>
        <w:spacing w:line="480" w:lineRule="auto"/>
        <w:rPr>
          <w:rFonts w:cs="Times New Roman"/>
          <w:b/>
          <w:sz w:val="36"/>
          <w:szCs w:val="36"/>
        </w:rPr>
      </w:pPr>
    </w:p>
    <w:p w14:paraId="53E6F647" w14:textId="77777777" w:rsidR="00FA04EF" w:rsidRDefault="00FA04EF" w:rsidP="00FA04EF">
      <w:pPr>
        <w:spacing w:line="480" w:lineRule="auto"/>
        <w:rPr>
          <w:rFonts w:cs="Times New Roman"/>
          <w:b/>
          <w:sz w:val="36"/>
          <w:szCs w:val="36"/>
        </w:rPr>
      </w:pPr>
    </w:p>
    <w:p w14:paraId="5E82D57D" w14:textId="77777777" w:rsidR="00FA04EF" w:rsidRDefault="00FA04EF" w:rsidP="00FA04EF">
      <w:pPr>
        <w:spacing w:line="480" w:lineRule="auto"/>
        <w:rPr>
          <w:rFonts w:cs="Times New Roman"/>
          <w:b/>
          <w:sz w:val="36"/>
          <w:szCs w:val="36"/>
        </w:rPr>
      </w:pPr>
    </w:p>
    <w:p w14:paraId="5C44F220" w14:textId="77777777" w:rsidR="00FA04EF" w:rsidRDefault="00FA04EF" w:rsidP="00FA04EF">
      <w:pPr>
        <w:spacing w:line="259" w:lineRule="auto"/>
        <w:jc w:val="left"/>
        <w:rPr>
          <w:rFonts w:eastAsiaTheme="majorEastAsia" w:cstheme="majorBidi"/>
          <w:sz w:val="36"/>
          <w:szCs w:val="32"/>
        </w:rPr>
      </w:pPr>
      <w:r>
        <w:br w:type="page"/>
      </w:r>
    </w:p>
    <w:p w14:paraId="2FDF61E6" w14:textId="3F715C31" w:rsidR="004D508A" w:rsidRPr="00DD5882" w:rsidRDefault="00467E6C" w:rsidP="00554191">
      <w:pPr>
        <w:pStyle w:val="Heading10"/>
      </w:pPr>
      <w:bookmarkStart w:id="19" w:name="_Toc58513421"/>
      <w:bookmarkStart w:id="20" w:name="_Toc59627912"/>
      <w:r w:rsidRPr="00DD5882">
        <w:lastRenderedPageBreak/>
        <w:t>Chapter 1: INTRODUCTION</w:t>
      </w:r>
      <w:bookmarkEnd w:id="19"/>
      <w:bookmarkEnd w:id="20"/>
    </w:p>
    <w:p w14:paraId="27BB785E" w14:textId="2DDC265A" w:rsidR="00E140CD" w:rsidRDefault="00732E4A" w:rsidP="00732E4A">
      <w:pPr>
        <w:pStyle w:val="Heading20"/>
      </w:pPr>
      <w:bookmarkStart w:id="21" w:name="_Toc58513422"/>
      <w:bookmarkStart w:id="22" w:name="_Toc59627913"/>
      <w:r>
        <w:t xml:space="preserve">1.1 </w:t>
      </w:r>
      <w:r w:rsidR="004F1493" w:rsidRPr="00732E4A">
        <w:t>Overview</w:t>
      </w:r>
      <w:r w:rsidR="00FA04EF">
        <w:t>.</w:t>
      </w:r>
      <w:bookmarkEnd w:id="21"/>
      <w:bookmarkEnd w:id="22"/>
    </w:p>
    <w:p w14:paraId="5E057062" w14:textId="02EE441B" w:rsidR="004F1493" w:rsidRDefault="005C7ECD" w:rsidP="004F1493">
      <w:r w:rsidRPr="005C7ECD">
        <w:t>In several applications, wireless sensor networks are deployed, in</w:t>
      </w:r>
      <w:r>
        <w:t xml:space="preserve">cluding </w:t>
      </w:r>
      <w:r w:rsidR="004F1493">
        <w:t>monitoring applications, radiation checks, leakage detection</w:t>
      </w:r>
      <w:r w:rsidR="007F24D8">
        <w:t xml:space="preserve">, process control applications. </w:t>
      </w:r>
      <w:r w:rsidR="007F24D8" w:rsidRPr="007F24D8">
        <w:t>Compared to the use of wired networks, they offer many benefits such as low cost and high versatility</w:t>
      </w:r>
      <w:r w:rsidR="007F24D8">
        <w:t xml:space="preserve"> </w:t>
      </w:r>
      <w:r w:rsidR="00F24255">
        <w:fldChar w:fldCharType="begin" w:fldLock="1"/>
      </w:r>
      <w:r w:rsidR="00F24255">
        <w:instrText>ADDIN CSL_CITATION {"citationItems":[{"id":"ITEM-1","itemData":{"DOI":"10.1109/JPROC.2003.814926","ISSN":"1558-2256","abstract":"Sensor networks are gaining a central role in the research community. This paper addresses some of the issues arising from the use of sensor networks in control applications. Classical control theory proves to be insufficient in modeling distributed control problems where issues of communication delay, jitter, and time synchronization between components are not negligible. After discussing our hardware and software platform and our target application, we review useful models of computation and then suggest a mixed model for design, analysis, and synthesis of control algorithms within sensor networks. We present a hierarchical model composed of continuous time-trigger components at the low level and discrete event-triggered components at the high level.","author":[{"dropping-particle":"","family":"Sinopoli","given":"B","non-dropping-particle":"","parse-names":false,"suffix":""},{"dropping-particle":"","family":"Sharp","given":"C","non-dropping-particle":"","parse-names":false,"suffix":""},{"dropping-particle":"","family":"Schenato","given":"L","non-dropping-particle":"","parse-names":false,"suffix":""},{"dropping-particle":"","family":"Schaffert","given":"S","non-dropping-particle":"","parse-names":false,"suffix":""},{"dropping-particle":"","family":"Sastry","given":"S S","non-dropping-particle":"","parse-names":false,"suffix":""}],"container-title":"Proceedings of the IEEE","id":"ITEM-1","issue":"8","issued":{"date-parts":[["2003","8"]]},"page":"1235-1246","title":"Distributed control applications within sensor networks","type":"article-journal","volume":"91"},"uris":["http://www.mendeley.com/documents/?uuid=c714c3c2-cbfe-4004-a6ef-3719bec8d7e0"]}],"mendeley":{"formattedCitation":"[1]","plainTextFormattedCitation":"[1]","previouslyFormattedCitation":"[1]"},"properties":{"noteIndex":0},"schema":"https://github.com/citation-style-language/schema/raw/master/csl-citation.json"}</w:instrText>
      </w:r>
      <w:r w:rsidR="00F24255">
        <w:fldChar w:fldCharType="separate"/>
      </w:r>
      <w:r w:rsidR="00F24255" w:rsidRPr="00F24255">
        <w:rPr>
          <w:noProof/>
        </w:rPr>
        <w:t>[1]</w:t>
      </w:r>
      <w:r w:rsidR="00F24255">
        <w:fldChar w:fldCharType="end"/>
      </w:r>
      <w:r w:rsidR="004F1493">
        <w:t xml:space="preserve">. </w:t>
      </w:r>
      <w:bookmarkStart w:id="23" w:name="OLE_LINK51"/>
      <w:bookmarkStart w:id="24" w:name="OLE_LINK50"/>
      <w:r w:rsidR="00D41FAD" w:rsidRPr="00D41FAD">
        <w:t>The data is obtained by the sensor</w:t>
      </w:r>
      <w:r w:rsidR="00D41FAD">
        <w:t>s</w:t>
      </w:r>
      <w:r w:rsidR="00D41FAD" w:rsidRPr="00D41FAD">
        <w:t xml:space="preserve"> and then sent to the sink (based station)</w:t>
      </w:r>
      <w:bookmarkEnd w:id="23"/>
      <w:bookmarkEnd w:id="24"/>
      <w:r w:rsidR="004F1493">
        <w:t xml:space="preserve">. Especially, in the industrial application, </w:t>
      </w:r>
      <w:r w:rsidR="005A7BD0" w:rsidRPr="005A7BD0">
        <w:t>have extreme latency requirements</w:t>
      </w:r>
      <w:r w:rsidR="004F1493">
        <w:t>, energy efficiency, and reliability. The reliability of data transmission is decided by the link quality between every two sensor nodes. However,</w:t>
      </w:r>
      <w:r w:rsidR="00E36242">
        <w:t xml:space="preserve"> </w:t>
      </w:r>
      <w:r w:rsidR="004F1493">
        <w:t>the link quality can be effect by a lot of causes such as internal interference, external-interference, self-interference, and burstiness link.</w:t>
      </w:r>
      <w:bookmarkStart w:id="25" w:name="OLE_LINK55"/>
      <w:bookmarkStart w:id="26" w:name="OLE_LINK54"/>
      <w:r w:rsidR="00D7328F" w:rsidRPr="00D7328F">
        <w:t xml:space="preserve"> The interference link is the physical property of the environment that interferes with the transmission of pack</w:t>
      </w:r>
      <w:r w:rsidR="00D7328F">
        <w:t>ets between various connections</w:t>
      </w:r>
      <w:r w:rsidR="004F1493">
        <w:t xml:space="preserve">. Burstiness link is another physical property </w:t>
      </w:r>
      <w:r w:rsidR="00D7328F">
        <w:t>that</w:t>
      </w:r>
      <w:r w:rsidR="004F1493">
        <w:t xml:space="preserve"> </w:t>
      </w:r>
      <w:r w:rsidR="00D7328F" w:rsidRPr="00D7328F">
        <w:t xml:space="preserve">implies </w:t>
      </w:r>
      <w:r w:rsidR="004F1493">
        <w:t>transmissions of the wireless link do not</w:t>
      </w:r>
      <w:r w:rsidR="00D7328F">
        <w:t xml:space="preserve"> contain a fixed failure probability </w:t>
      </w:r>
      <w:r w:rsidR="004F1493">
        <w:t>and</w:t>
      </w:r>
      <w:r w:rsidR="00D7328F">
        <w:t xml:space="preserve"> </w:t>
      </w:r>
      <w:r w:rsidR="00665B3A">
        <w:t xml:space="preserve">have </w:t>
      </w:r>
      <w:r w:rsidR="00665B3A" w:rsidRPr="00665B3A">
        <w:t>periods of continuous transmission errors</w:t>
      </w:r>
      <w:r w:rsidR="004F1493">
        <w:t>. Because of these non-deterministic wireless links, it's difficult to supply reliability for packet transmit over the wireless networks. Although</w:t>
      </w:r>
      <w:bookmarkEnd w:id="25"/>
      <w:bookmarkEnd w:id="26"/>
      <w:r w:rsidR="004F1493">
        <w:t xml:space="preserve"> the causes will make the link quality </w:t>
      </w:r>
      <w:bookmarkStart w:id="27" w:name="OLE_LINK46"/>
      <w:bookmarkStart w:id="28" w:name="OLE_LINK47"/>
      <w:r w:rsidR="004F1493">
        <w:t xml:space="preserve">between </w:t>
      </w:r>
      <w:r w:rsidR="00D6466C">
        <w:t>two sensor nodes can be changed. H</w:t>
      </w:r>
      <w:r w:rsidR="004F1493">
        <w:t xml:space="preserve">owever, </w:t>
      </w:r>
      <w:bookmarkStart w:id="29" w:name="OLE_LINK49"/>
      <w:bookmarkStart w:id="30" w:name="OLE_LINK48"/>
      <w:r w:rsidR="00D6466C" w:rsidRPr="00D6466C">
        <w:t>estimating the quality of the link is not easy</w:t>
      </w:r>
      <w:bookmarkEnd w:id="27"/>
      <w:bookmarkEnd w:id="28"/>
      <w:r w:rsidR="00D6466C">
        <w:t xml:space="preserve">, </w:t>
      </w:r>
      <w:r w:rsidR="004F1493">
        <w:t>since the sensor node is limited to the energy consumption and the complexity computational</w:t>
      </w:r>
      <w:bookmarkEnd w:id="29"/>
      <w:bookmarkEnd w:id="30"/>
      <w:r w:rsidR="004F1493">
        <w:t xml:space="preserve">. </w:t>
      </w:r>
      <w:proofErr w:type="gramStart"/>
      <w:r w:rsidR="00B24BAF" w:rsidRPr="00B24BAF">
        <w:t>Therefore</w:t>
      </w:r>
      <w:proofErr w:type="gramEnd"/>
      <w:r w:rsidR="00B24BAF" w:rsidRPr="00B24BAF">
        <w:t xml:space="preserve"> a link quality measurement that is low computational complexity and low energy consumption for wireless sensor networks </w:t>
      </w:r>
      <w:r w:rsidR="00A76DB5">
        <w:t>is</w:t>
      </w:r>
      <w:r w:rsidR="00B24BAF" w:rsidRPr="00B24BAF">
        <w:t xml:space="preserve"> necessary to study.</w:t>
      </w:r>
    </w:p>
    <w:p w14:paraId="11B54F53" w14:textId="4C08B4CD" w:rsidR="004F1493" w:rsidRDefault="004F1493" w:rsidP="002A2567">
      <w:r>
        <w:t xml:space="preserve">The routing protocol is crucially important to reduce latency, energy efficiency, and reliability. There are some </w:t>
      </w:r>
      <w:r w:rsidR="00B24BAF">
        <w:t>studies to design a routing p</w:t>
      </w:r>
      <w:r>
        <w:t xml:space="preserve">rotocol in </w:t>
      </w:r>
      <w:r w:rsidR="00A92377" w:rsidRPr="00A92377">
        <w:t xml:space="preserve">low-power multi-hop networks </w:t>
      </w:r>
      <w:r>
        <w:t>such as RPL</w:t>
      </w:r>
      <w:r w:rsidR="00F24255">
        <w:t xml:space="preserve"> </w:t>
      </w:r>
      <w:r w:rsidR="00F24255">
        <w:fldChar w:fldCharType="begin" w:fldLock="1"/>
      </w:r>
      <w:r w:rsidR="00F24255">
        <w:instrText>ADDIN CSL_CITATION {"citationItems":[{"id":"ITEM-1","itemData":{"author":[{"dropping-particle":"","family":"Winter","given":"Tim","non-dropping-particle":"","parse-names":false,"suffix":""},{"dropping-particle":"","family":"Thubert","given":"Pascal","non-dropping-particle":"","parse-names":false,"suffix":""},{"dropping-particle":"","family":"Brandt","given":"Anders","non-dropping-particle":"","parse-names":false,"suffix":""},{"dropping-particle":"","family":"Hui","given":"Jonathan W","non-dropping-particle":"","parse-names":false,"suffix":""},{"dropping-particle":"","family":"Kelsey","given":"Richard","non-dropping-particle":"","parse-names":false,"suffix":""},{"dropping-particle":"","family":"Levis","given":"Philip","non-dropping-particle":"","parse-names":false,"suffix":""},{"dropping-particle":"","family":"Pister","given":"Kris","non-dropping-particle":"","parse-names":false,"suffix":""},{"dropping-particle":"","family":"Struik","given":"Rene","non-dropping-particle":"","parse-names":false,"suffix":""},{"dropping-particle":"","family":"Vasseur","given":"Jean-Philippe","non-dropping-particle":"","parse-names":false,"suffix":""},{"dropping-particle":"","family":"Alexander","given":"Roger K","non-dropping-particle":"","parse-names":false,"suffix":""}],"container-title":"rfc","id":"ITEM-1","issued":{"date-parts":[["2012"]]},"page":"1-157","title":"RPL: IPv6 Routing Protocol for Low-Power and Lossy Networks.","type":"article-journal","volume":"6550"},"uris":["http://www.mendeley.com/documents/?uuid=8fa1d634-f2c7-4326-8505-e58860b33ccc"]}],"mendeley":{"formattedCitation":"[2]","plainTextFormattedCitation":"[2]","previouslyFormattedCitation":"[2]"},"properties":{"noteIndex":0},"schema":"https://github.com/citation-style-language/schema/raw/master/csl-citation.json"}</w:instrText>
      </w:r>
      <w:r w:rsidR="00F24255">
        <w:fldChar w:fldCharType="separate"/>
      </w:r>
      <w:r w:rsidR="00F24255" w:rsidRPr="00F24255">
        <w:rPr>
          <w:noProof/>
        </w:rPr>
        <w:t>[2]</w:t>
      </w:r>
      <w:r w:rsidR="00F24255">
        <w:fldChar w:fldCharType="end"/>
      </w:r>
      <w:r>
        <w:t xml:space="preserve">, </w:t>
      </w:r>
      <w:proofErr w:type="spellStart"/>
      <w:r>
        <w:t>LOADng</w:t>
      </w:r>
      <w:proofErr w:type="spellEnd"/>
      <w:r w:rsidR="00F24255">
        <w:t xml:space="preserve"> </w:t>
      </w:r>
      <w:r w:rsidR="00F24255">
        <w:fldChar w:fldCharType="begin" w:fldLock="1"/>
      </w:r>
      <w:r w:rsidR="00F24255">
        <w:instrText>ADDIN CSL_CITATION {"citationItems":[{"id":"ITEM-1","itemData":{"ISSN":"1389-1286","author":[{"dropping-particle":"","family":"Clausen","given":"Thomas","non-dropping-particle":"","parse-names":false,"suffix":""},{"dropping-particle":"","family":"Yi","given":"Jiazi","non-dropping-particle":"","parse-names":false,"suffix":""},{"dropping-particle":"","family":"Herberg","given":"Ulrich","non-dropping-particle":"","parse-names":false,"suffix":""}],"container-title":"Computer Networks","id":"ITEM-1","issued":{"date-parts":[["2017"]]},"page":"125-140","publisher":"Elsevier","title":"Lightweight on-demand ad hoc distance-vector routing-next generation (LOADng): protocol, extension, and applicability","type":"article-journal","volume":"126"},"uris":["http://www.mendeley.com/documents/?uuid=fe431643-3bb9-4262-8ec6-586e659b5e0c"]}],"mendeley":{"formattedCitation":"[3]","plainTextFormattedCitation":"[3]","previouslyFormattedCitation":"[3]"},"properties":{"noteIndex":0},"schema":"https://github.com/citation-style-language/schema/raw/master/csl-citation.json"}</w:instrText>
      </w:r>
      <w:r w:rsidR="00F24255">
        <w:fldChar w:fldCharType="separate"/>
      </w:r>
      <w:r w:rsidR="00F24255" w:rsidRPr="00F24255">
        <w:rPr>
          <w:noProof/>
        </w:rPr>
        <w:t>[3]</w:t>
      </w:r>
      <w:r w:rsidR="00F24255">
        <w:fldChar w:fldCharType="end"/>
      </w:r>
      <w:r>
        <w:t>, LRP</w:t>
      </w:r>
      <w:r w:rsidR="00F24255">
        <w:t xml:space="preserve"> </w:t>
      </w:r>
      <w:r w:rsidR="00F24255">
        <w:fldChar w:fldCharType="begin" w:fldLock="1"/>
      </w:r>
      <w:r w:rsidR="00E94751">
        <w:instrText>ADDIN CSL_CITATION {"citationItems":[{"id":"ITEM-1","itemData":{"ISBN":"0988304538","author":[{"dropping-particle":"","family":"Audéoud","given":"Henry-Joseph","non-dropping-particle":"","parse-names":false,"suffix":""},{"dropping-particle":"","family":"Heusse","given":"Martin","non-dropping-particle":"","parse-names":false,"suffix":""}],"container-title":"2017 29th International Teletraffic Congress (ITC 29)","id":"ITEM-1","issued":{"date-parts":[["2017"]]},"page":"55-62","publisher":"IEEE","title":"Experimental Comparison of Routing Protocols for Wireless Sensors Networks: Routing Overhead and Asymmetric Links","type":"paper-conference","volume":"1"},"uris":["http://www.mendeley.com/documents/?uuid=76cf8907-190d-4477-8d7f-bb1dba2298c9"]}],"mendeley":{"formattedCitation":"[4]","plainTextFormattedCitation":"[4]","previouslyFormattedCitation":"[4]"},"properties":{"noteIndex":0},"schema":"https://github.com/citation-style-language/schema/raw/master/csl-citation.json"}</w:instrText>
      </w:r>
      <w:r w:rsidR="00F24255">
        <w:fldChar w:fldCharType="separate"/>
      </w:r>
      <w:r w:rsidR="00F24255" w:rsidRPr="00F24255">
        <w:rPr>
          <w:noProof/>
        </w:rPr>
        <w:t>[4]</w:t>
      </w:r>
      <w:r w:rsidR="00F24255">
        <w:fldChar w:fldCharType="end"/>
      </w:r>
      <w:r>
        <w:t xml:space="preserve"> to seek effective routes. </w:t>
      </w:r>
      <w:r w:rsidR="002B4CCD" w:rsidRPr="002B4CCD">
        <w:t>The above protocols must keep their footprint minimal and choose the right pat</w:t>
      </w:r>
      <w:r w:rsidR="002B4CCD">
        <w:t>h for data traffic to the route</w:t>
      </w:r>
      <w:r>
        <w:t>.</w:t>
      </w:r>
      <w:r w:rsidR="00DD56E8">
        <w:t xml:space="preserve"> </w:t>
      </w:r>
      <w:r w:rsidR="00DD56E8" w:rsidRPr="00DD56E8">
        <w:t>This initial link quality calculation must therefore be careful and precise to choose the best path to sink node to achieve a</w:t>
      </w:r>
      <w:r w:rsidR="00DD56E8">
        <w:t xml:space="preserve"> low-cost reliability objective</w:t>
      </w:r>
      <w:r>
        <w:t>. The author</w:t>
      </w:r>
      <w:r w:rsidR="00180DE3">
        <w:t>s</w:t>
      </w:r>
      <w:r>
        <w:t xml:space="preserve"> in</w:t>
      </w:r>
      <w:r w:rsidR="00E94751">
        <w:t xml:space="preserve"> </w:t>
      </w:r>
      <w:r w:rsidR="00E94751">
        <w:fldChar w:fldCharType="begin" w:fldLock="1"/>
      </w:r>
      <w:r w:rsidR="00E94751">
        <w:instrText>ADDIN CSL_CITATION {"citationItems":[{"id":"ITEM-1","itemData":{"author":[{"dropping-particle":"","family":"Srinivasan","given":"Kannan","non-dropping-particle":"","parse-names":false,"suffix":""},{"dropping-particle":"","family":"Kazandjieva","given":"Maria A","non-dropping-particle":"","parse-names":false,"suffix":""},{"dropping-particle":"","family":"Agarwal","given":"Saatvik","non-dropping-particle":"","parse-names":false,"suffix":""},{"dropping-particle":"","family":"Levis","given":"Philip","non-dropping-particle":"","parse-names":false,"suffix":""}],"container-title":"Proceedings of the 6th ACM conference on Embedded network sensor systems","id":"ITEM-1","issued":{"date-parts":[["2008"]]},"page":"29-42","title":"The β-factor: measuring wireless link burstiness","type":"paper-conference"},"uris":["http://www.mendeley.com/documents/?uuid=47f3e386-cab4-427d-b604-70add8c12322"]}],"mendeley":{"formattedCitation":"[5]","plainTextFormattedCitation":"[5]","previouslyFormattedCitation":"[5]"},"properties":{"noteIndex":0},"schema":"https://github.com/citation-style-language/schema/raw/master/csl-citation.json"}</w:instrText>
      </w:r>
      <w:r w:rsidR="00E94751">
        <w:fldChar w:fldCharType="separate"/>
      </w:r>
      <w:r w:rsidR="00E94751" w:rsidRPr="00E94751">
        <w:rPr>
          <w:noProof/>
        </w:rPr>
        <w:t>[5]</w:t>
      </w:r>
      <w:r w:rsidR="00E94751">
        <w:fldChar w:fldCharType="end"/>
      </w:r>
      <w:r w:rsidR="00180DE3">
        <w:t xml:space="preserve"> and</w:t>
      </w:r>
      <w:r w:rsidR="00E94751">
        <w:t xml:space="preserve"> </w:t>
      </w:r>
      <w:r w:rsidR="00E94751">
        <w:fldChar w:fldCharType="begin" w:fldLock="1"/>
      </w:r>
      <w:r w:rsidR="00E94751">
        <w:instrText>ADDIN CSL_CITATION {"citationItems":[{"id":"ITEM-1","itemData":{"author":[{"dropping-particle":"","family":"Munir","given":"Sirajum","non-dropping-particle":"","parse-names":false,"suffix":""},{"dropping-particle":"","family":"Lin","given":"Shan","non-dropping-particle":"","parse-names":false,"suffix":""},{"dropping-particle":"","family":"Hoque","given":"Enamul","non-dropping-particle":"","parse-names":false,"suffix":""},{"dropping-particle":"","family":"Nirjon","given":"S M Shahriar","non-dropping-particle":"","parse-names":false,"suffix":""},{"dropping-particle":"","family":"Stankovic","given":"John A","non-dropping-particle":"","parse-names":false,"suffix":""},{"dropping-particle":"","family":"Whitehouse","given":"Kamin","non-dropping-particle":"","parse-names":false,"suffix":""}],"container-title":"Proceedings of the 9th ACM/IEEE International Conference on Information Processing in Sensor Networks","id":"ITEM-1","issued":{"date-parts":[["2010"]]},"page":"303-314","title":"Addressing burstiness for reliable communication and latency bound generation in wireless sensor networks","type":"paper-conference"},"uris":["http://www.mendeley.com/documents/?uuid=75d1a19b-833a-4d94-8776-c1e0cefc4573"]}],"mendeley":{"formattedCitation":"[6]","plainTextFormattedCitation":"[6]","previouslyFormattedCitation":"[6]"},"properties":{"noteIndex":0},"schema":"https://github.com/citation-style-language/schema/raw/master/csl-citation.json"}</w:instrText>
      </w:r>
      <w:r w:rsidR="00E94751">
        <w:fldChar w:fldCharType="separate"/>
      </w:r>
      <w:r w:rsidR="00E94751" w:rsidRPr="00E94751">
        <w:rPr>
          <w:noProof/>
        </w:rPr>
        <w:t>[6]</w:t>
      </w:r>
      <w:r w:rsidR="00E94751">
        <w:fldChar w:fldCharType="end"/>
      </w:r>
      <w:r>
        <w:t xml:space="preserve"> </w:t>
      </w:r>
      <w:r w:rsidR="00180DE3">
        <w:t>try</w:t>
      </w:r>
      <w:r>
        <w:t xml:space="preserve"> to solve the Burstiness link problem</w:t>
      </w:r>
      <w:r w:rsidR="00180DE3">
        <w:t xml:space="preserve"> by proposed some mechanisms</w:t>
      </w:r>
      <w:r>
        <w:t>. Srinivasan et al.</w:t>
      </w:r>
      <w:r w:rsidR="00E94751">
        <w:t xml:space="preserve"> </w:t>
      </w:r>
      <w:r w:rsidR="00E94751">
        <w:fldChar w:fldCharType="begin" w:fldLock="1"/>
      </w:r>
      <w:r w:rsidR="00E94751">
        <w:instrText>ADDIN CSL_CITATION {"citationItems":[{"id":"ITEM-1","itemData":{"author":[{"dropping-particle":"","family":"Srinivasan","given":"Kannan","non-dropping-particle":"","parse-names":false,"suffix":""},{"dropping-particle":"","family":"Kazandjieva","given":"Maria A","non-dropping-particle":"","parse-names":false,"suffix":""},{"dropping-particle":"","family":"Agarwal","given":"Saatvik","non-dropping-particle":"","parse-names":false,"suffix":""},{"dropping-particle":"","family":"Levis","given":"Philip","non-dropping-particle":"","parse-names":false,"suffix":""}],"container-title":"Proceedings of the 6th ACM conference on Embedded network sensor systems","id":"ITEM-1","issued":{"date-parts":[["2008"]]},"page":"29-42","title":"The β-factor: measuring wireless link burstiness","type":"paper-conference"},"uris":["http://www.mendeley.com/documents/?uuid=47f3e386-cab4-427d-b604-70add8c12322"]}],"mendeley":{"formattedCitation":"[5]","plainTextFormattedCitation":"[5]","previouslyFormattedCitation":"[5]"},"properties":{"noteIndex":0},"schema":"https://github.com/citation-style-language/schema/raw/master/csl-citation.json"}</w:instrText>
      </w:r>
      <w:r w:rsidR="00E94751">
        <w:fldChar w:fldCharType="separate"/>
      </w:r>
      <w:r w:rsidR="00E94751" w:rsidRPr="00E94751">
        <w:rPr>
          <w:noProof/>
        </w:rPr>
        <w:t>[5]</w:t>
      </w:r>
      <w:r w:rsidR="00E94751">
        <w:fldChar w:fldCharType="end"/>
      </w:r>
      <w:r w:rsidR="00E94751">
        <w:t xml:space="preserve"> </w:t>
      </w:r>
      <w:r w:rsidR="00180DE3">
        <w:t>proposed</w:t>
      </w:r>
      <w:r>
        <w:t xml:space="preserve"> a </w:t>
      </w:r>
      <w:r w:rsidR="00180DE3">
        <w:t>metric called β</w:t>
      </w:r>
      <w:r w:rsidR="006E2265">
        <w:t xml:space="preserve">, </w:t>
      </w:r>
      <w:r w:rsidR="006E2265" w:rsidRPr="006E2265">
        <w:t xml:space="preserve">showing that an inter-packet delay of 500 </w:t>
      </w:r>
      <w:proofErr w:type="spellStart"/>
      <w:r w:rsidR="006E2265" w:rsidRPr="006E2265">
        <w:t>ms</w:t>
      </w:r>
      <w:proofErr w:type="spellEnd"/>
      <w:r w:rsidR="006E2265" w:rsidRPr="006E2265">
        <w:t xml:space="preserve"> can avoid the burst of the link</w:t>
      </w:r>
      <w:r>
        <w:t>.</w:t>
      </w:r>
      <w:r w:rsidR="00FA3F60" w:rsidRPr="00FA3F60">
        <w:t xml:space="preserve"> While 500ms of delay is a drawback for the network in the industrial field, we don't have to wait the time to prevent packe</w:t>
      </w:r>
      <w:r w:rsidR="00FA3F60">
        <w:t>t loss when a link burst occurs</w:t>
      </w:r>
      <w:r>
        <w:t>. Munir et al.</w:t>
      </w:r>
      <w:r w:rsidR="00E94751">
        <w:t xml:space="preserve"> </w:t>
      </w:r>
      <w:r w:rsidR="00E94751">
        <w:fldChar w:fldCharType="begin" w:fldLock="1"/>
      </w:r>
      <w:r w:rsidR="00E94751">
        <w:instrText>ADDIN CSL_CITATION {"citationItems":[{"id":"ITEM-1","itemData":{"author":[{"dropping-particle":"","family":"Munir","given":"Sirajum","non-dropping-particle":"","parse-names":false,"suffix":""},{"dropping-particle":"","family":"Lin","given":"Shan","non-dropping-particle":"","parse-names":false,"suffix":""},{"dropping-particle":"","family":"Hoque","given":"Enamul","non-dropping-particle":"","parse-names":false,"suffix":""},{"dropping-particle":"","family":"Nirjon","given":"S M Shahriar","non-dropping-particle":"","parse-names":false,"suffix":""},{"dropping-particle":"","family":"Stankovic","given":"John A","non-dropping-particle":"","parse-names":false,"suffix":""},{"dropping-particle":"","family":"Whitehouse","given":"Kamin","non-dropping-particle":"","parse-names":false,"suffix":""}],"container-title":"Proceedings of the 9th ACM/IEEE International Conference on Information Processing in Sensor Networks","id":"ITEM-1","issued":{"date-parts":[["2010"]]},"page":"303-314","title":"Addressing burstiness for reliable communication and latency bound generation in wireless sensor networks","type":"paper-conference"},"uris":["http://www.mendeley.com/documents/?uuid=75d1a19b-833a-4d94-8776-c1e0cefc4573"]}],"mendeley":{"formattedCitation":"[6]","plainTextFormattedCitation":"[6]","previouslyFormattedCitation":"[6]"},"properties":{"noteIndex":0},"schema":"https://github.com/citation-style-language/schema/raw/master/csl-citation.json"}</w:instrText>
      </w:r>
      <w:r w:rsidR="00E94751">
        <w:fldChar w:fldCharType="separate"/>
      </w:r>
      <w:r w:rsidR="00E94751" w:rsidRPr="00E94751">
        <w:rPr>
          <w:noProof/>
        </w:rPr>
        <w:t>[6]</w:t>
      </w:r>
      <w:r w:rsidR="00E94751">
        <w:fldChar w:fldCharType="end"/>
      </w:r>
      <w:r w:rsidR="004B793A" w:rsidRPr="004B793A">
        <w:t xml:space="preserve"> proposed a maximum burst length metric (denoted </w:t>
      </w:r>
      <w:proofErr w:type="spellStart"/>
      <w:r w:rsidR="004B793A" w:rsidRPr="004B793A">
        <w:t>Bmax</w:t>
      </w:r>
      <w:proofErr w:type="spellEnd"/>
      <w:r w:rsidR="004B793A" w:rsidRPr="004B793A">
        <w:t>)</w:t>
      </w:r>
      <w:r>
        <w:t>,</w:t>
      </w:r>
      <w:r w:rsidR="004B793A" w:rsidRPr="004B793A">
        <w:t xml:space="preserve"> estimated by long experiment data</w:t>
      </w:r>
      <w:r>
        <w:t>.</w:t>
      </w:r>
      <w:r w:rsidR="006D341B">
        <w:t xml:space="preserve"> </w:t>
      </w:r>
      <w:r w:rsidR="006D341B" w:rsidRPr="006D341B">
        <w:t>In accordance with this scheduling algorithm, the routing algorithm called least-burst-route is used to minimize the total of worst-case burst leng</w:t>
      </w:r>
      <w:r w:rsidR="006D341B">
        <w:t>ths over all links in the route</w:t>
      </w:r>
      <w:r>
        <w:t xml:space="preserve">. However, the algorithm to calculate </w:t>
      </w:r>
      <w:r w:rsidR="00A76DB5">
        <w:t xml:space="preserve">the </w:t>
      </w:r>
      <w:proofErr w:type="spellStart"/>
      <w:r>
        <w:t>Bmax</w:t>
      </w:r>
      <w:proofErr w:type="spellEnd"/>
      <w:r>
        <w:t xml:space="preserve"> value is gathered from the experiment measure link with the long sequence of data-trace before settings the network. </w:t>
      </w:r>
      <w:r w:rsidR="00067268" w:rsidRPr="00067268">
        <w:t xml:space="preserve">This makes it impossible to implement this </w:t>
      </w:r>
      <w:r w:rsidR="00067268">
        <w:t>algorithm to the ad hoc network</w:t>
      </w:r>
      <w:r>
        <w:t>.</w:t>
      </w:r>
    </w:p>
    <w:p w14:paraId="73B0CFF5" w14:textId="481E57B2" w:rsidR="00DB77B0" w:rsidRDefault="00732E4A" w:rsidP="00732E4A">
      <w:pPr>
        <w:pStyle w:val="Heading20"/>
      </w:pPr>
      <w:bookmarkStart w:id="31" w:name="_Toc58513423"/>
      <w:bookmarkStart w:id="32" w:name="_Toc59627914"/>
      <w:r>
        <w:lastRenderedPageBreak/>
        <w:t xml:space="preserve">1.2 </w:t>
      </w:r>
      <w:r w:rsidR="007F5DE1">
        <w:t xml:space="preserve">Contribution </w:t>
      </w:r>
      <w:r w:rsidR="00C87A7E">
        <w:t>of</w:t>
      </w:r>
      <w:r w:rsidR="00F0772D">
        <w:t xml:space="preserve"> the</w:t>
      </w:r>
      <w:r w:rsidR="00C87A7E">
        <w:t xml:space="preserve"> </w:t>
      </w:r>
      <w:r w:rsidR="000E6810">
        <w:t>T</w:t>
      </w:r>
      <w:r w:rsidR="00C87A7E">
        <w:t>hesis</w:t>
      </w:r>
      <w:r w:rsidR="00FA04EF">
        <w:t>.</w:t>
      </w:r>
      <w:bookmarkEnd w:id="31"/>
      <w:bookmarkEnd w:id="32"/>
    </w:p>
    <w:p w14:paraId="6126DBAB" w14:textId="050CF484" w:rsidR="00C87A7E" w:rsidRPr="00036F25" w:rsidRDefault="00B47E81" w:rsidP="00C87A7E">
      <w:pPr>
        <w:rPr>
          <w:rFonts w:cs="Times New Roman"/>
        </w:rPr>
      </w:pPr>
      <w:r w:rsidRPr="00B47E81">
        <w:rPr>
          <w:rFonts w:cs="Times New Roman"/>
        </w:rPr>
        <w:t>The main purpose of this study is to e</w:t>
      </w:r>
      <w:r w:rsidR="00FD3A9D">
        <w:rPr>
          <w:rFonts w:cs="Times New Roman"/>
        </w:rPr>
        <w:t>valuate link quality estimators and w</w:t>
      </w:r>
      <w:r w:rsidR="00D97067" w:rsidRPr="00036F25">
        <w:rPr>
          <w:rFonts w:cs="Times New Roman"/>
        </w:rPr>
        <w:t>e</w:t>
      </w:r>
      <w:r w:rsidR="00C87A7E" w:rsidRPr="00036F25">
        <w:rPr>
          <w:rFonts w:cs="Times New Roman"/>
        </w:rPr>
        <w:t xml:space="preserve"> propose</w:t>
      </w:r>
      <w:r w:rsidR="00FD3A9D">
        <w:rPr>
          <w:rFonts w:cs="Times New Roman"/>
        </w:rPr>
        <w:t>d</w:t>
      </w:r>
      <w:r w:rsidR="00C87A7E" w:rsidRPr="00036F25">
        <w:rPr>
          <w:rFonts w:cs="Times New Roman"/>
        </w:rPr>
        <w:t xml:space="preserve"> a </w:t>
      </w:r>
      <w:r w:rsidR="00FD3A9D">
        <w:rPr>
          <w:rFonts w:cs="Times New Roman"/>
        </w:rPr>
        <w:t xml:space="preserve">new </w:t>
      </w:r>
      <w:r w:rsidR="00C87A7E" w:rsidRPr="00036F25">
        <w:rPr>
          <w:rFonts w:cs="Times New Roman"/>
        </w:rPr>
        <w:t>metric</w:t>
      </w:r>
      <w:r w:rsidR="00FD3A9D" w:rsidRPr="00FD3A9D">
        <w:rPr>
          <w:rFonts w:cs="Times New Roman"/>
        </w:rPr>
        <w:t xml:space="preserve"> </w:t>
      </w:r>
      <w:r w:rsidR="00FD3A9D" w:rsidRPr="00036F25">
        <w:rPr>
          <w:rFonts w:cs="Times New Roman"/>
        </w:rPr>
        <w:t>called the Burstiness Distribution Metric</w:t>
      </w:r>
      <w:r w:rsidR="00FD3A9D">
        <w:rPr>
          <w:rFonts w:cs="Times New Roman"/>
        </w:rPr>
        <w:t>, is</w:t>
      </w:r>
      <w:r w:rsidR="00C87A7E" w:rsidRPr="00036F25">
        <w:rPr>
          <w:rFonts w:cs="Times New Roman"/>
        </w:rPr>
        <w:t xml:space="preserve"> calculated by </w:t>
      </w:r>
      <w:r w:rsidR="00FD3A9D">
        <w:rPr>
          <w:rFonts w:cs="Times New Roman"/>
        </w:rPr>
        <w:t>counting</w:t>
      </w:r>
      <w:r w:rsidR="00C87A7E" w:rsidRPr="00036F25">
        <w:rPr>
          <w:rFonts w:cs="Times New Roman"/>
        </w:rPr>
        <w:t xml:space="preserve"> the number of consecutive loss packet then makes the distribution of burstiness of each link. Our proposal can be easy to apply to the ad-hoc network. Moreover, we </w:t>
      </w:r>
      <w:r w:rsidR="0050500F">
        <w:rPr>
          <w:rFonts w:cs="Times New Roman"/>
        </w:rPr>
        <w:t>apply the</w:t>
      </w:r>
      <w:r w:rsidR="00C87A7E" w:rsidRPr="00036F25">
        <w:rPr>
          <w:rFonts w:cs="Times New Roman"/>
        </w:rPr>
        <w:t xml:space="preserve"> Burstiness Distribution Metric</w:t>
      </w:r>
      <w:r w:rsidR="0050500F">
        <w:rPr>
          <w:rFonts w:cs="Times New Roman"/>
        </w:rPr>
        <w:t xml:space="preserve"> </w:t>
      </w:r>
      <w:bookmarkStart w:id="33" w:name="OLE_LINK121"/>
      <w:bookmarkStart w:id="34" w:name="OLE_LINK122"/>
      <w:r w:rsidR="0050500F">
        <w:rPr>
          <w:rFonts w:cs="Times New Roman"/>
        </w:rPr>
        <w:t xml:space="preserve">to </w:t>
      </w:r>
      <w:bookmarkEnd w:id="33"/>
      <w:bookmarkEnd w:id="34"/>
      <w:r w:rsidR="00A241E2" w:rsidRPr="00036F25">
        <w:rPr>
          <w:rFonts w:cs="Times New Roman"/>
        </w:rPr>
        <w:t>calculate the number of tran</w:t>
      </w:r>
      <w:r w:rsidR="002A17B6" w:rsidRPr="00036F25">
        <w:rPr>
          <w:rFonts w:cs="Times New Roman"/>
        </w:rPr>
        <w:t>s</w:t>
      </w:r>
      <w:r w:rsidR="00A241E2" w:rsidRPr="00036F25">
        <w:rPr>
          <w:rFonts w:cs="Times New Roman"/>
        </w:rPr>
        <w:t>mission</w:t>
      </w:r>
      <w:r w:rsidR="00A76DB5">
        <w:rPr>
          <w:rFonts w:cs="Times New Roman"/>
        </w:rPr>
        <w:t>s</w:t>
      </w:r>
      <w:r w:rsidR="00A241E2" w:rsidRPr="00036F25">
        <w:rPr>
          <w:rFonts w:cs="Times New Roman"/>
        </w:rPr>
        <w:t xml:space="preserve"> for</w:t>
      </w:r>
      <w:r w:rsidR="00C87A7E" w:rsidRPr="00036F25">
        <w:rPr>
          <w:rFonts w:cs="Times New Roman"/>
        </w:rPr>
        <w:t xml:space="preserve"> the</w:t>
      </w:r>
      <w:r w:rsidR="00EA1971">
        <w:rPr>
          <w:rFonts w:cs="Times New Roman"/>
        </w:rPr>
        <w:t xml:space="preserve"> </w:t>
      </w:r>
      <w:bookmarkStart w:id="35" w:name="OLE_LINK108"/>
      <w:bookmarkStart w:id="36" w:name="OLE_LINK109"/>
      <w:r w:rsidR="00EA1971">
        <w:t>Path Collision-aware Least Laxity First</w:t>
      </w:r>
      <w:r w:rsidR="002E64AA">
        <w:rPr>
          <w:rFonts w:cs="Times New Roman"/>
        </w:rPr>
        <w:t xml:space="preserve"> (PCLLF)</w:t>
      </w:r>
      <w:bookmarkEnd w:id="35"/>
      <w:bookmarkEnd w:id="36"/>
      <w:r w:rsidR="00184595">
        <w:rPr>
          <w:rFonts w:cs="Times New Roman"/>
        </w:rPr>
        <w:t xml:space="preserve"> </w:t>
      </w:r>
      <w:r w:rsidR="00184595">
        <w:rPr>
          <w:rFonts w:cs="Times New Roman"/>
        </w:rPr>
        <w:fldChar w:fldCharType="begin" w:fldLock="1"/>
      </w:r>
      <w:r w:rsidR="0016474D">
        <w:rPr>
          <w:rFonts w:cs="Times New Roman"/>
        </w:rPr>
        <w:instrText>ADDIN CSL_CITATION {"citationItems":[{"id":"ITEM-1","itemData":{"DOI":"10.3837/tiis.2019.09.006","ISSN":"22881468","abstract":"As low-power and low-rate WSNs are being widely used for industrial applications, the scheduling of such applications becomes a critical issue to guarantee meeting the stringent requirements of determinism and tight latencies. This paper studies the link scheduling problem for real-time industrial applications in time-slotted channel hopping (TSCH) networks. We propose a heuristic algorithm for centralized link scheduling referred to as path-collision aware least laxity first (PC-LLF) algorithm, which dynamically prioritizes the packets based on the laxity time to the end-to-end deadlines and the amount of collisions that messages might deal with along their designated paths to the destination device. We propose schedulability analysis of real-time applications scheduled under our prioritization approach over TSCH networks, based on the literature on real-time schedulability analysis of multiprocessors and distributed systems. We show that our methodology provides an improved schedulability condition with respect to the existing approaches. Performance evaluation studies quantify to quantify the performance of our proposed approach under a variety of scenarios.","author":[{"dropping-particle":"","family":"Darbandi","given":"A.","non-dropping-particle":"","parse-names":false,"suffix":""},{"dropping-particle":"","family":"Kim","given":"Myung Kyun","non-dropping-particle":"","parse-names":false,"suffix":""}],"container-title":"KSII Transactions on Internet and Information Systems","id":"ITEM-1","issue":"9","issued":{"date-parts":[["2019"]]},"page":"4429-4445","title":"Path collision-aware real-time link scheduling for TSCH wireless networks","type":"article-journal","volume":"13"},"uris":["http://www.mendeley.com/documents/?uuid=6cc8970f-2787-48ac-ada2-bbdb7110f88b"]}],"mendeley":{"formattedCitation":"[7]","plainTextFormattedCitation":"[7]","previouslyFormattedCitation":"[7]"},"properties":{"noteIndex":0},"schema":"https://github.com/citation-style-language/schema/raw/master/csl-citation.json"}</w:instrText>
      </w:r>
      <w:r w:rsidR="00184595">
        <w:rPr>
          <w:rFonts w:cs="Times New Roman"/>
        </w:rPr>
        <w:fldChar w:fldCharType="separate"/>
      </w:r>
      <w:r w:rsidR="00184595" w:rsidRPr="00184595">
        <w:rPr>
          <w:rFonts w:cs="Times New Roman"/>
          <w:noProof/>
        </w:rPr>
        <w:t>[7]</w:t>
      </w:r>
      <w:r w:rsidR="00184595">
        <w:rPr>
          <w:rFonts w:cs="Times New Roman"/>
        </w:rPr>
        <w:fldChar w:fldCharType="end"/>
      </w:r>
      <w:r w:rsidR="00C87A7E" w:rsidRPr="00036F25">
        <w:rPr>
          <w:rFonts w:cs="Times New Roman"/>
        </w:rPr>
        <w:t xml:space="preserve"> </w:t>
      </w:r>
      <w:r w:rsidR="002E64AA">
        <w:rPr>
          <w:rFonts w:cs="Times New Roman"/>
        </w:rPr>
        <w:t>s</w:t>
      </w:r>
      <w:r w:rsidR="00C87A7E" w:rsidRPr="00036F25">
        <w:rPr>
          <w:rFonts w:cs="Times New Roman"/>
        </w:rPr>
        <w:t xml:space="preserve">cheduling </w:t>
      </w:r>
      <w:r w:rsidR="002E64AA">
        <w:rPr>
          <w:rFonts w:cs="Times New Roman"/>
        </w:rPr>
        <w:t>a</w:t>
      </w:r>
      <w:r w:rsidR="00C87A7E" w:rsidRPr="00036F25">
        <w:rPr>
          <w:rFonts w:cs="Times New Roman"/>
        </w:rPr>
        <w:t>lgorithm</w:t>
      </w:r>
      <w:r w:rsidR="002E64AA">
        <w:rPr>
          <w:rFonts w:cs="Times New Roman"/>
        </w:rPr>
        <w:t xml:space="preserve"> </w:t>
      </w:r>
      <w:r w:rsidR="00C87A7E" w:rsidRPr="00036F25">
        <w:rPr>
          <w:rFonts w:cs="Times New Roman"/>
        </w:rPr>
        <w:t>to reach a reliable target for the specific application.</w:t>
      </w:r>
    </w:p>
    <w:p w14:paraId="2AC61E17" w14:textId="50A53E8C" w:rsidR="00086621" w:rsidRDefault="00732E4A" w:rsidP="00732E4A">
      <w:pPr>
        <w:pStyle w:val="Heading20"/>
      </w:pPr>
      <w:bookmarkStart w:id="37" w:name="_Toc58513424"/>
      <w:bookmarkStart w:id="38" w:name="_Toc59627915"/>
      <w:r>
        <w:t xml:space="preserve">1.3 </w:t>
      </w:r>
      <w:r w:rsidR="00C87A7E">
        <w:t xml:space="preserve">Structure </w:t>
      </w:r>
      <w:r w:rsidR="00C87A7E" w:rsidRPr="00732E4A">
        <w:t>of</w:t>
      </w:r>
      <w:r w:rsidR="00C87A7E">
        <w:t xml:space="preserve"> </w:t>
      </w:r>
      <w:r w:rsidR="001D6D78">
        <w:t xml:space="preserve">the </w:t>
      </w:r>
      <w:r w:rsidR="000E6810">
        <w:t>T</w:t>
      </w:r>
      <w:r w:rsidR="00DB77B0">
        <w:t>hesis</w:t>
      </w:r>
      <w:r w:rsidR="00FA04EF">
        <w:t>.</w:t>
      </w:r>
      <w:bookmarkEnd w:id="37"/>
      <w:bookmarkEnd w:id="38"/>
    </w:p>
    <w:p w14:paraId="0D7D3293" w14:textId="5D0D2FD6" w:rsidR="00063B18" w:rsidRDefault="008A227F" w:rsidP="009127A9">
      <w:bookmarkStart w:id="39" w:name="OLE_LINK9"/>
      <w:bookmarkStart w:id="40" w:name="OLE_LINK10"/>
      <w:r w:rsidRPr="008A227F">
        <w:t>In this part, the structure of the thesis is described. The ideas behind wireless sensor networks are presented in Chapter 2.</w:t>
      </w:r>
      <w:r w:rsidR="005107D9" w:rsidRPr="005107D9">
        <w:t xml:space="preserve"> </w:t>
      </w:r>
      <w:r w:rsidR="0055659C" w:rsidRPr="0055659C">
        <w:t>Then the various networking protocols of WSNs such as IEEE 802.15.4 standards and its amendment IEEE 802.15.4e are discussed further</w:t>
      </w:r>
      <w:r w:rsidR="00063B18" w:rsidRPr="00063B18">
        <w:t>.</w:t>
      </w:r>
      <w:r w:rsidR="00781604" w:rsidRPr="00781604">
        <w:t xml:space="preserve"> In addition, Chapter 2 introduces the Contiki OS and its updated Contiki-NG version (Next Generation), as well as the network stacks current</w:t>
      </w:r>
      <w:r w:rsidR="00781604">
        <w:t>ly supported</w:t>
      </w:r>
      <w:r w:rsidR="00063B18" w:rsidRPr="00063B18">
        <w:t xml:space="preserve">. Finally, a summary of the </w:t>
      </w:r>
      <w:r w:rsidR="00A733FD">
        <w:t xml:space="preserve">simulator </w:t>
      </w:r>
      <w:r w:rsidR="00063B18" w:rsidRPr="00063B18">
        <w:t xml:space="preserve">software </w:t>
      </w:r>
      <w:proofErr w:type="spellStart"/>
      <w:r w:rsidR="00A733FD">
        <w:t>Cooja</w:t>
      </w:r>
      <w:proofErr w:type="spellEnd"/>
      <w:r w:rsidR="00063B18" w:rsidRPr="00063B18">
        <w:t xml:space="preserve"> </w:t>
      </w:r>
      <w:r w:rsidR="00A76DB5">
        <w:t xml:space="preserve">is </w:t>
      </w:r>
      <w:r w:rsidR="00063B18" w:rsidRPr="00063B18">
        <w:t>accustomed to</w:t>
      </w:r>
      <w:r w:rsidR="00A733FD">
        <w:t xml:space="preserve"> evaluate </w:t>
      </w:r>
      <w:r w:rsidR="00063B18" w:rsidRPr="00063B18">
        <w:t>th</w:t>
      </w:r>
      <w:r w:rsidR="00A733FD">
        <w:t>is</w:t>
      </w:r>
      <w:r w:rsidR="00063B18" w:rsidRPr="00063B18">
        <w:t xml:space="preserve"> </w:t>
      </w:r>
      <w:r w:rsidR="00A733FD">
        <w:t>work</w:t>
      </w:r>
      <w:r w:rsidR="00063B18" w:rsidRPr="00063B18">
        <w:t xml:space="preserve"> is presented.</w:t>
      </w:r>
    </w:p>
    <w:p w14:paraId="45906BB4" w14:textId="31BD0658" w:rsidR="00506C7E" w:rsidRDefault="009127A9" w:rsidP="00A765FC">
      <w:bookmarkStart w:id="41" w:name="OLE_LINK3"/>
      <w:bookmarkStart w:id="42" w:name="OLE_LINK4"/>
      <w:bookmarkEnd w:id="39"/>
      <w:bookmarkEnd w:id="40"/>
      <w:r>
        <w:t xml:space="preserve">The discussed in </w:t>
      </w:r>
      <w:r w:rsidR="00A733FD">
        <w:t>C</w:t>
      </w:r>
      <w:r>
        <w:t xml:space="preserve">hapter 3 mentioning the </w:t>
      </w:r>
      <w:r w:rsidR="003E0D7D">
        <w:t>related</w:t>
      </w:r>
      <w:r>
        <w:t xml:space="preserve"> work that has been done on the</w:t>
      </w:r>
      <w:r w:rsidR="00704187">
        <w:t xml:space="preserve"> link quality estimators</w:t>
      </w:r>
      <w:bookmarkEnd w:id="41"/>
      <w:bookmarkEnd w:id="42"/>
      <w:r>
        <w:t xml:space="preserve">. Furthermore, </w:t>
      </w:r>
      <w:bookmarkStart w:id="43" w:name="OLE_LINK11"/>
      <w:bookmarkStart w:id="44" w:name="OLE_LINK12"/>
      <w:r>
        <w:t xml:space="preserve">a </w:t>
      </w:r>
      <w:r w:rsidR="00996738">
        <w:t>summary survey</w:t>
      </w:r>
      <w:r>
        <w:t xml:space="preserve"> </w:t>
      </w:r>
      <w:r w:rsidR="00476350">
        <w:t>for</w:t>
      </w:r>
      <w:r>
        <w:t xml:space="preserve"> the</w:t>
      </w:r>
      <w:r w:rsidR="00996738">
        <w:t xml:space="preserve"> measure link quality</w:t>
      </w:r>
      <w:r>
        <w:t xml:space="preserve"> topic is discussed </w:t>
      </w:r>
      <w:r w:rsidR="00996738">
        <w:t>in this</w:t>
      </w:r>
      <w:r>
        <w:t xml:space="preserve"> chapter</w:t>
      </w:r>
      <w:bookmarkEnd w:id="43"/>
      <w:bookmarkEnd w:id="44"/>
      <w:r>
        <w:t xml:space="preserve">. Chapter 4 explains </w:t>
      </w:r>
      <w:r w:rsidR="00704187">
        <w:t xml:space="preserve">the proposed algorithm and the </w:t>
      </w:r>
      <w:r>
        <w:t xml:space="preserve">implementations </w:t>
      </w:r>
      <w:r w:rsidR="00704187">
        <w:t>in</w:t>
      </w:r>
      <w:r>
        <w:t xml:space="preserve"> </w:t>
      </w:r>
      <w:r w:rsidR="00704187">
        <w:t>the Contiki</w:t>
      </w:r>
      <w:r w:rsidR="003B24CD">
        <w:t>-NG</w:t>
      </w:r>
      <w:r>
        <w:t xml:space="preserve">. </w:t>
      </w:r>
      <w:r w:rsidR="00BC48CE" w:rsidRPr="00BC48CE">
        <w:t xml:space="preserve">Chapter 5 describes the configurations of the simulation work in the </w:t>
      </w:r>
      <w:proofErr w:type="spellStart"/>
      <w:r w:rsidR="00BC48CE" w:rsidRPr="00BC48CE">
        <w:t>Cooja</w:t>
      </w:r>
      <w:proofErr w:type="spellEnd"/>
      <w:r w:rsidR="00BC48CE" w:rsidRPr="00BC48CE">
        <w:t xml:space="preserve"> Simulator to evaluate the program implementations of the </w:t>
      </w:r>
      <w:r w:rsidR="00BC48CE">
        <w:t>proposed link quality estimator</w:t>
      </w:r>
      <w:r>
        <w:t>.</w:t>
      </w:r>
      <w:r w:rsidR="00AF5E14" w:rsidRPr="00AF5E14">
        <w:t xml:space="preserve"> Finally, the simulation results are shown and the key conclusions of this revie</w:t>
      </w:r>
      <w:r w:rsidR="00AF5E14">
        <w:t>w are discussed</w:t>
      </w:r>
      <w:r w:rsidR="00275C69">
        <w:t xml:space="preserve">. </w:t>
      </w:r>
      <w:r w:rsidR="00275C69" w:rsidRPr="00275C69">
        <w:t>In Chapter 6, the conclusions of the thesis are presented.</w:t>
      </w:r>
      <w:r w:rsidR="00506C7E">
        <w:br w:type="page"/>
      </w:r>
    </w:p>
    <w:p w14:paraId="3ECDACC6" w14:textId="77777777" w:rsidR="003C1DC0" w:rsidRDefault="003C1DC0" w:rsidP="00506C7E"/>
    <w:p w14:paraId="777DB9CA" w14:textId="743DA3C9" w:rsidR="00E140CD" w:rsidRPr="00B50CA7" w:rsidRDefault="00E140CD" w:rsidP="00554191">
      <w:pPr>
        <w:pStyle w:val="Heading10"/>
      </w:pPr>
      <w:bookmarkStart w:id="45" w:name="_Toc58513425"/>
      <w:bookmarkStart w:id="46" w:name="_Toc59627916"/>
      <w:r w:rsidRPr="00B50CA7">
        <w:t>Chapter 2: BACKGROUND</w:t>
      </w:r>
      <w:bookmarkEnd w:id="45"/>
      <w:bookmarkEnd w:id="46"/>
    </w:p>
    <w:p w14:paraId="2D4D6A54" w14:textId="3CFFBC6F" w:rsidR="005912AC" w:rsidRDefault="00F306FF" w:rsidP="005912AC">
      <w:pPr>
        <w:rPr>
          <w:b/>
          <w:i/>
        </w:rPr>
      </w:pPr>
      <w:r w:rsidRPr="00F306FF">
        <w:t>The principles behind wireless sensor networks, their key functions, and the IEEE 802.15.4 specification are discussed in this chapter</w:t>
      </w:r>
      <w:r w:rsidR="005912AC" w:rsidRPr="005912AC">
        <w:t xml:space="preserve">. </w:t>
      </w:r>
      <w:r w:rsidRPr="00F306FF">
        <w:t>In addition</w:t>
      </w:r>
      <w:r w:rsidR="005912AC" w:rsidRPr="005912AC">
        <w:t>, the IEEE 802.15</w:t>
      </w:r>
      <w:r w:rsidR="00637825">
        <w:t xml:space="preserve">. 4e amendment with the </w:t>
      </w:r>
      <w:r w:rsidR="005912AC" w:rsidRPr="005912AC">
        <w:t>Time Slotted Channel Hopping</w:t>
      </w:r>
      <w:r w:rsidR="00637825">
        <w:t xml:space="preserve"> (TSCH</w:t>
      </w:r>
      <w:r w:rsidR="005912AC" w:rsidRPr="005912AC">
        <w:t xml:space="preserve">) </w:t>
      </w:r>
      <w:r w:rsidR="00476350">
        <w:t>is</w:t>
      </w:r>
      <w:r w:rsidR="005912AC" w:rsidRPr="005912AC">
        <w:t xml:space="preserve"> explained.</w:t>
      </w:r>
      <w:r w:rsidR="00637825">
        <w:t xml:space="preserve"> </w:t>
      </w:r>
      <w:r w:rsidR="00637825" w:rsidRPr="00637825">
        <w:t>By maintaining nodes time-synchronized at the MAC layer, TSCH is a framework that he</w:t>
      </w:r>
      <w:r w:rsidR="00637825">
        <w:t>lps to ensure network stability</w:t>
      </w:r>
      <w:r w:rsidR="005912AC" w:rsidRPr="005912AC">
        <w:t>. Finally, an overview of the</w:t>
      </w:r>
      <w:r w:rsidR="005E16D8">
        <w:t xml:space="preserve"> </w:t>
      </w:r>
      <w:r w:rsidR="00F24340">
        <w:t>Contiki</w:t>
      </w:r>
      <w:r w:rsidR="00C816F5">
        <w:t>, Contiki-NG</w:t>
      </w:r>
      <w:r w:rsidR="005E16D8">
        <w:t xml:space="preserve">, </w:t>
      </w:r>
      <w:proofErr w:type="spellStart"/>
      <w:r w:rsidR="005E16D8">
        <w:t>Cooja</w:t>
      </w:r>
      <w:proofErr w:type="spellEnd"/>
      <w:r w:rsidR="005912AC" w:rsidRPr="005912AC">
        <w:t xml:space="preserve"> </w:t>
      </w:r>
      <w:r w:rsidR="005E16D8">
        <w:t>Simulator</w:t>
      </w:r>
      <w:r w:rsidR="005912AC" w:rsidRPr="005912AC">
        <w:t xml:space="preserve"> is briefly presented.</w:t>
      </w:r>
    </w:p>
    <w:p w14:paraId="0DF4DA62" w14:textId="6C61A1D0" w:rsidR="002E2F4D" w:rsidRDefault="003241D2" w:rsidP="00732E4A">
      <w:pPr>
        <w:pStyle w:val="Heading20"/>
      </w:pPr>
      <w:bookmarkStart w:id="47" w:name="_Toc58513426"/>
      <w:bookmarkStart w:id="48" w:name="_Toc59627917"/>
      <w:r>
        <w:t xml:space="preserve">2.1 </w:t>
      </w:r>
      <w:r w:rsidR="00C37E76">
        <w:t>Wireless sensor n</w:t>
      </w:r>
      <w:r w:rsidR="00DD2334">
        <w:t>etworks</w:t>
      </w:r>
      <w:r w:rsidR="00C37E76">
        <w:t xml:space="preserve"> </w:t>
      </w:r>
      <w:r w:rsidR="00DD2334">
        <w:t>(WSNs)</w:t>
      </w:r>
      <w:r w:rsidR="00FA04EF">
        <w:t>.</w:t>
      </w:r>
      <w:bookmarkEnd w:id="47"/>
      <w:bookmarkEnd w:id="48"/>
    </w:p>
    <w:p w14:paraId="056A881E" w14:textId="0759A096" w:rsidR="00FC094D" w:rsidRPr="002A2567" w:rsidRDefault="00C37E76" w:rsidP="00FC094D">
      <w:bookmarkStart w:id="49" w:name="OLE_LINK5"/>
      <w:bookmarkStart w:id="50" w:name="OLE_LINK6"/>
      <w:r w:rsidRPr="00C37E76">
        <w:t>Wireless sensor networks are a board system that typically consists of several cheap, low-power with connectivity capabi</w:t>
      </w:r>
      <w:r w:rsidR="0065261D">
        <w:t>lity and more functional sensor</w:t>
      </w:r>
      <w:r w:rsidRPr="00C37E76">
        <w:t xml:space="preserve"> nodes to sense the physical object and execute actions</w:t>
      </w:r>
      <w:r w:rsidR="00FC094D" w:rsidRPr="002A2567">
        <w:t xml:space="preserve">. They are equipped with </w:t>
      </w:r>
      <w:r w:rsidR="003D2089" w:rsidRPr="002A2567">
        <w:t xml:space="preserve">a </w:t>
      </w:r>
      <w:r w:rsidR="005A159B" w:rsidRPr="002A2567">
        <w:t>transceiver</w:t>
      </w:r>
      <w:r w:rsidR="00DB41D8" w:rsidRPr="002A2567">
        <w:t xml:space="preserve"> module</w:t>
      </w:r>
      <w:r w:rsidR="00FC094D" w:rsidRPr="002A2567">
        <w:t>,</w:t>
      </w:r>
      <w:r w:rsidR="005A159B" w:rsidRPr="002A2567">
        <w:t xml:space="preserve"> power source, memory,</w:t>
      </w:r>
      <w:r w:rsidR="00FC094D" w:rsidRPr="002A2567">
        <w:t xml:space="preserve"> sensors</w:t>
      </w:r>
      <w:r w:rsidR="003D2089" w:rsidRPr="002A2567">
        <w:t>,</w:t>
      </w:r>
      <w:r w:rsidR="00FC094D" w:rsidRPr="002A2567">
        <w:t xml:space="preserve"> and microprocessors, and therefore not only </w:t>
      </w:r>
      <w:r w:rsidR="003D2089" w:rsidRPr="002A2567">
        <w:t>can</w:t>
      </w:r>
      <w:r w:rsidR="00FC094D" w:rsidRPr="002A2567">
        <w:t xml:space="preserve"> sense </w:t>
      </w:r>
      <w:r w:rsidR="00DB41D8" w:rsidRPr="002A2567">
        <w:t xml:space="preserve">the physical environment </w:t>
      </w:r>
      <w:r w:rsidR="00FC094D" w:rsidRPr="002A2567">
        <w:t>but also process and send data.</w:t>
      </w:r>
      <w:r w:rsidR="005A159B" w:rsidRPr="002A2567">
        <w:t xml:space="preserve"> </w:t>
      </w:r>
      <w:r w:rsidR="003A2DEF" w:rsidRPr="003A2DEF">
        <w:t>The standard sensor node ar</w:t>
      </w:r>
      <w:r w:rsidR="003A2DEF">
        <w:t>chitecture is shown in Figure 1</w:t>
      </w:r>
      <w:r w:rsidR="005A159B" w:rsidRPr="002A2567">
        <w:t>.</w:t>
      </w:r>
      <w:r w:rsidR="00FC094D" w:rsidRPr="002A2567">
        <w:t xml:space="preserve"> Communication takes place over </w:t>
      </w:r>
      <w:r w:rsidR="003D2089" w:rsidRPr="002A2567">
        <w:t xml:space="preserve">a </w:t>
      </w:r>
      <w:r w:rsidR="00FC094D" w:rsidRPr="002A2567">
        <w:t>wireless medium and together they can monitor</w:t>
      </w:r>
      <w:r w:rsidR="000547BE" w:rsidRPr="002A2567">
        <w:t>.</w:t>
      </w:r>
      <w:r w:rsidR="00CC2763" w:rsidRPr="00CC2763">
        <w:t xml:space="preserve"> WSN applications with the above specifications may appear very limited to high-end applications such as radiation, ground mines, and warn</w:t>
      </w:r>
      <w:r w:rsidR="00CC2763">
        <w:t>ing systems for nuclear threats</w:t>
      </w:r>
      <w:r w:rsidR="000547BE" w:rsidRPr="002A2567">
        <w:t xml:space="preserve">. </w:t>
      </w:r>
      <w:r w:rsidR="002A0CB6">
        <w:t>However, t</w:t>
      </w:r>
      <w:r w:rsidR="002A0CB6" w:rsidRPr="002A0CB6">
        <w:t>he nu</w:t>
      </w:r>
      <w:r w:rsidR="002A0CB6">
        <w:t>mber of applications and areas</w:t>
      </w:r>
      <w:r w:rsidR="002A0CB6" w:rsidRPr="002A0CB6">
        <w:t xml:space="preserve"> is very enormous and continues to grow along with recent technological developments such as environmental applications, home automation, health care, control and tracking </w:t>
      </w:r>
      <w:proofErr w:type="gramStart"/>
      <w:r w:rsidR="002A0CB6" w:rsidRPr="002A0CB6">
        <w:t>systems,...</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7"/>
      </w:tblGrid>
      <w:tr w:rsidR="005A159B" w14:paraId="5EE9CE7E" w14:textId="77777777" w:rsidTr="001F1FBD">
        <w:tc>
          <w:tcPr>
            <w:tcW w:w="9017" w:type="dxa"/>
          </w:tcPr>
          <w:bookmarkEnd w:id="49"/>
          <w:bookmarkEnd w:id="50"/>
          <w:p w14:paraId="62F4A84F" w14:textId="77777777" w:rsidR="005A159B" w:rsidRDefault="005A159B" w:rsidP="00513E9C">
            <w:pPr>
              <w:jc w:val="center"/>
            </w:pPr>
            <w:r>
              <w:rPr>
                <w:noProof/>
                <w:lang w:eastAsia="ko-KR"/>
              </w:rPr>
              <w:drawing>
                <wp:inline distT="0" distB="0" distL="0" distR="0" wp14:anchorId="7236B7C4" wp14:editId="3834D4F0">
                  <wp:extent cx="4382219" cy="22510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nsor node.JPG"/>
                          <pic:cNvPicPr/>
                        </pic:nvPicPr>
                        <pic:blipFill>
                          <a:blip r:embed="rId12">
                            <a:extLst>
                              <a:ext uri="{28A0092B-C50C-407E-A947-70E740481C1C}">
                                <a14:useLocalDpi xmlns:a14="http://schemas.microsoft.com/office/drawing/2010/main" val="0"/>
                              </a:ext>
                            </a:extLst>
                          </a:blip>
                          <a:stretch>
                            <a:fillRect/>
                          </a:stretch>
                        </pic:blipFill>
                        <pic:spPr>
                          <a:xfrm>
                            <a:off x="0" y="0"/>
                            <a:ext cx="4420713" cy="2270836"/>
                          </a:xfrm>
                          <a:prstGeom prst="rect">
                            <a:avLst/>
                          </a:prstGeom>
                        </pic:spPr>
                      </pic:pic>
                    </a:graphicData>
                  </a:graphic>
                </wp:inline>
              </w:drawing>
            </w:r>
          </w:p>
        </w:tc>
      </w:tr>
      <w:tr w:rsidR="005A159B" w14:paraId="00218532" w14:textId="77777777" w:rsidTr="001F1FBD">
        <w:tc>
          <w:tcPr>
            <w:tcW w:w="9017" w:type="dxa"/>
          </w:tcPr>
          <w:p w14:paraId="4AA391E9" w14:textId="18D0E449" w:rsidR="005A159B" w:rsidRDefault="000547BE" w:rsidP="003A2DEF">
            <w:pPr>
              <w:pStyle w:val="Caption"/>
              <w:jc w:val="center"/>
            </w:pPr>
            <w:bookmarkStart w:id="51" w:name="_Toc58534304"/>
            <w:bookmarkStart w:id="52" w:name="_Toc59627945"/>
            <w:r>
              <w:t xml:space="preserve">Figure </w:t>
            </w:r>
            <w:r w:rsidR="00B053C4">
              <w:fldChar w:fldCharType="begin"/>
            </w:r>
            <w:r w:rsidR="00B053C4">
              <w:instrText xml:space="preserve"> SEQ Figure \* ARABIC </w:instrText>
            </w:r>
            <w:r w:rsidR="00B053C4">
              <w:fldChar w:fldCharType="separate"/>
            </w:r>
            <w:r w:rsidR="00B053C4">
              <w:rPr>
                <w:noProof/>
              </w:rPr>
              <w:t>1</w:t>
            </w:r>
            <w:r w:rsidR="00B053C4">
              <w:rPr>
                <w:noProof/>
              </w:rPr>
              <w:fldChar w:fldCharType="end"/>
            </w:r>
            <w:r w:rsidR="00CC6422">
              <w:rPr>
                <w:noProof/>
              </w:rPr>
              <w:t>.</w:t>
            </w:r>
            <w:r w:rsidR="003A2DEF">
              <w:t xml:space="preserve"> </w:t>
            </w:r>
            <w:r w:rsidR="003A2DEF" w:rsidRPr="003A2DEF">
              <w:t>The standard sensor node ar</w:t>
            </w:r>
            <w:r w:rsidR="003A2DEF">
              <w:t>chitecture</w:t>
            </w:r>
            <w:r w:rsidRPr="00A12315">
              <w:t>.</w:t>
            </w:r>
            <w:bookmarkEnd w:id="51"/>
            <w:bookmarkEnd w:id="52"/>
          </w:p>
        </w:tc>
      </w:tr>
    </w:tbl>
    <w:p w14:paraId="20FF71B5" w14:textId="04A5064D" w:rsidR="00513E9C" w:rsidRDefault="00513E9C" w:rsidP="00513E9C">
      <w:r w:rsidRPr="00513E9C">
        <w:t>Wireless ha</w:t>
      </w:r>
      <w:r w:rsidR="00A76DB5">
        <w:t>s</w:t>
      </w:r>
      <w:r w:rsidRPr="00513E9C">
        <w:t xml:space="preserve"> great advantages over traditional wired networks, which get rids of the cables thus lowering the cost, simplifying for design network, installation</w:t>
      </w:r>
      <w:r w:rsidR="003D2089">
        <w:t>,</w:t>
      </w:r>
      <w:r w:rsidRPr="00513E9C">
        <w:t xml:space="preserve"> and maintenance. Moreover,  they can be placed in </w:t>
      </w:r>
      <w:r w:rsidR="003D2089">
        <w:t xml:space="preserve">a </w:t>
      </w:r>
      <w:r w:rsidRPr="00513E9C">
        <w:t>harsh environment where wired solutions are impossible</w:t>
      </w:r>
      <w:r w:rsidR="00E94751">
        <w:t xml:space="preserve"> </w:t>
      </w:r>
      <w:r w:rsidR="00E94751">
        <w:fldChar w:fldCharType="begin" w:fldLock="1"/>
      </w:r>
      <w:r w:rsidR="0016474D">
        <w:instrText>ADDIN CSL_CITATION {"citationItems":[{"id":"ITEM-1","itemData":{"ISBN":"0470167637","author":[{"dropping-particle":"","family":"Zheng","given":"Jun","non-dropping-particle":"","parse-names":false,"suffix":""},{"dropping-particle":"","family":"Jamalipour","given":"Abbas","non-dropping-particle":"","parse-names":false,"suffix":""}],"id":"ITEM-1","issued":{"date-parts":[["2009"]]},"publisher":"John Wiley &amp; Sons","title":"Wireless sensor networks: a networking perspective","type":"book"},"uris":["http://www.mendeley.com/documents/?uuid=83425362-9035-4c7d-ad6b-94542985a585"]}],"mendeley":{"formattedCitation":"[8]","plainTextFormattedCitation":"[8]","previouslyFormattedCitation":"[8]"},"properties":{"noteIndex":0},"schema":"https://github.com/citation-style-language/schema/raw/master/csl-citation.json"}</w:instrText>
      </w:r>
      <w:r w:rsidR="00E94751">
        <w:fldChar w:fldCharType="separate"/>
      </w:r>
      <w:r w:rsidR="00184595" w:rsidRPr="00184595">
        <w:rPr>
          <w:noProof/>
        </w:rPr>
        <w:t>[8]</w:t>
      </w:r>
      <w:r w:rsidR="00E94751">
        <w:fldChar w:fldCharType="end"/>
      </w:r>
      <w:r w:rsidR="00B56CB2">
        <w:t>.</w:t>
      </w:r>
    </w:p>
    <w:p w14:paraId="02B9FC7C" w14:textId="427AE26E" w:rsidR="00DD2334" w:rsidRDefault="00DD2334" w:rsidP="00732E4A">
      <w:pPr>
        <w:pStyle w:val="Heading20"/>
      </w:pPr>
      <w:bookmarkStart w:id="53" w:name="_Toc58513427"/>
      <w:bookmarkStart w:id="54" w:name="_Toc59627918"/>
      <w:r>
        <w:lastRenderedPageBreak/>
        <w:t xml:space="preserve">2.2 </w:t>
      </w:r>
      <w:bookmarkStart w:id="55" w:name="OLE_LINK15"/>
      <w:bookmarkStart w:id="56" w:name="OLE_LINK16"/>
      <w:r w:rsidR="00B65A24">
        <w:t>IEEE 802.15.4 s</w:t>
      </w:r>
      <w:r w:rsidR="005E16D8">
        <w:t>tandard</w:t>
      </w:r>
      <w:r w:rsidR="00FA04EF">
        <w:t>.</w:t>
      </w:r>
      <w:bookmarkEnd w:id="53"/>
      <w:bookmarkEnd w:id="54"/>
    </w:p>
    <w:bookmarkEnd w:id="55"/>
    <w:bookmarkEnd w:id="56"/>
    <w:p w14:paraId="3417C6BD" w14:textId="00087751" w:rsidR="00AB2B6D" w:rsidRDefault="00A76DB5" w:rsidP="00FC44F5">
      <w:r>
        <w:t>Several</w:t>
      </w:r>
      <w:r w:rsidR="00C24556" w:rsidRPr="00C24556">
        <w:t xml:space="preserve"> protocols and standards have been developed over the past few decades to establish connectivity and network functionali</w:t>
      </w:r>
      <w:r w:rsidR="00C24556">
        <w:t>ty for wireless sensor networks</w:t>
      </w:r>
      <w:r w:rsidR="009A56B6">
        <w:t xml:space="preserve">. </w:t>
      </w:r>
      <w:r w:rsidR="009A56B6" w:rsidRPr="009A56B6">
        <w:t>The IEEE 802.15.4</w:t>
      </w:r>
      <w:r w:rsidR="00E94751">
        <w:t xml:space="preserve"> </w:t>
      </w:r>
      <w:r w:rsidR="00E94751">
        <w:fldChar w:fldCharType="begin" w:fldLock="1"/>
      </w:r>
      <w:r w:rsidR="0016474D">
        <w:instrText>ADDIN CSL_CITATION {"citationItems":[{"id":"ITEM-1","itemData":{"ISSN":"0890-8044","author":[{"dropping-particle":"","family":"Gutierrez","given":"Jose A","non-dropping-particle":"","parse-names":false,"suffix":""},{"dropping-particle":"","family":"Naeve","given":"Marco","non-dropping-particle":"","parse-names":false,"suffix":""},{"dropping-particle":"","family":"Callaway","given":"Ed","non-dropping-particle":"","parse-names":false,"suffix":""},{"dropping-particle":"","family":"Bourgeois","given":"Monique","non-dropping-particle":"","parse-names":false,"suffix":""},{"dropping-particle":"","family":"Mitter","given":"Vinay","non-dropping-particle":"","parse-names":false,"suffix":""},{"dropping-particle":"","family":"Heile","given":"Bob","non-dropping-particle":"","parse-names":false,"suffix":""}],"container-title":"IEEE network","id":"ITEM-1","issue":"5","issued":{"date-parts":[["2001"]]},"page":"12-19","publisher":"IEEE","title":"IEEE 802.15. 4: a developing standard for low-power low-cost wireless personal area networks","type":"article-journal","volume":"15"},"uris":["http://www.mendeley.com/documents/?uuid=5da0b79f-1073-4c2b-9c65-e566539584ee"]}],"mendeley":{"formattedCitation":"[9]","plainTextFormattedCitation":"[9]","previouslyFormattedCitation":"[9]"},"properties":{"noteIndex":0},"schema":"https://github.com/citation-style-language/schema/raw/master/csl-citation.json"}</w:instrText>
      </w:r>
      <w:r w:rsidR="00E94751">
        <w:fldChar w:fldCharType="separate"/>
      </w:r>
      <w:r w:rsidR="00184595" w:rsidRPr="00184595">
        <w:rPr>
          <w:noProof/>
        </w:rPr>
        <w:t>[9]</w:t>
      </w:r>
      <w:r w:rsidR="00E94751">
        <w:fldChar w:fldCharType="end"/>
      </w:r>
      <w:r w:rsidR="00E94751">
        <w:t xml:space="preserve"> </w:t>
      </w:r>
      <w:r w:rsidR="008009E3">
        <w:t xml:space="preserve">standard </w:t>
      </w:r>
      <w:r w:rsidR="000B7316" w:rsidRPr="000B7316">
        <w:t>aimed at allowing applications within wireless personal area networks with comparatively low throughput and latency requirements.</w:t>
      </w:r>
    </w:p>
    <w:p w14:paraId="0F300227" w14:textId="01C45F9F" w:rsidR="009A56B6" w:rsidRDefault="00956330" w:rsidP="00AB2B6D">
      <w:r w:rsidRPr="00956330">
        <w:t>IEEE 802.15 Task Group 4 released the original standard edition in 2003. Subsequently, several updates were released in 2006 and 2011</w:t>
      </w:r>
      <w:r>
        <w:t xml:space="preserve"> </w:t>
      </w:r>
      <w:r w:rsidR="00E94751">
        <w:fldChar w:fldCharType="begin" w:fldLock="1"/>
      </w:r>
      <w:r w:rsidR="0016474D">
        <w:instrText>ADDIN CSL_CITATION {"citationItems":[{"id":"ITEM-1","itemData":{"author":[{"dropping-particle":"","family":"IEEE Computer Society.","given":"","non-dropping-particle":"","parse-names":false,"suffix":""}],"id":"ITEM-1","issued":{"date-parts":[["2011"]]},"page":"1–314","title":"IEEE Standard for Local and Metropolitan Area Networks- Specific Requirements Part 15.4:Wireless Medium Access Control (MAC) and Physical Layer (PHY) Specification for Low-Rate Wireless Personal Area Networks (LRWPANs)","type":"article-journal"},"uris":["http://www.mendeley.com/documents/?uuid=53328365-8c07-4456-855d-84fc3dcfd139"]}],"mendeley":{"formattedCitation":"[10]","plainTextFormattedCitation":"[10]","previouslyFormattedCitation":"[10]"},"properties":{"noteIndex":0},"schema":"https://github.com/citation-style-language/schema/raw/master/csl-citation.json"}</w:instrText>
      </w:r>
      <w:r w:rsidR="00E94751">
        <w:fldChar w:fldCharType="separate"/>
      </w:r>
      <w:r w:rsidR="00184595" w:rsidRPr="00184595">
        <w:rPr>
          <w:noProof/>
        </w:rPr>
        <w:t>[10]</w:t>
      </w:r>
      <w:r w:rsidR="00E94751">
        <w:fldChar w:fldCharType="end"/>
      </w:r>
      <w:r w:rsidR="007831EE" w:rsidRPr="007831EE">
        <w:t>. In addition, a significant range of academic and industrial senso</w:t>
      </w:r>
      <w:r w:rsidR="00C26B5C">
        <w:t>r nodes for the study is funded to meet the growing demand for low-power and short-range networks.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7"/>
      </w:tblGrid>
      <w:tr w:rsidR="00AE5D94" w14:paraId="2D0A4CCA" w14:textId="77777777" w:rsidTr="000431BE">
        <w:tc>
          <w:tcPr>
            <w:tcW w:w="9027" w:type="dxa"/>
          </w:tcPr>
          <w:p w14:paraId="39E1F895" w14:textId="51642EF0" w:rsidR="00AE5D94" w:rsidRDefault="006A0A76" w:rsidP="00886232">
            <w:pPr>
              <w:jc w:val="center"/>
            </w:pPr>
            <w:r>
              <w:rPr>
                <w:noProof/>
                <w:lang w:eastAsia="ko-KR"/>
              </w:rPr>
              <w:drawing>
                <wp:inline distT="0" distB="0" distL="0" distR="0" wp14:anchorId="0B698130" wp14:editId="17F58FA1">
                  <wp:extent cx="5145833" cy="3036650"/>
                  <wp:effectExtent l="0" t="0" r="10795"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ireless_map.png"/>
                          <pic:cNvPicPr/>
                        </pic:nvPicPr>
                        <pic:blipFill>
                          <a:blip r:embed="rId13">
                            <a:extLst>
                              <a:ext uri="{28A0092B-C50C-407E-A947-70E740481C1C}">
                                <a14:useLocalDpi xmlns:a14="http://schemas.microsoft.com/office/drawing/2010/main" val="0"/>
                              </a:ext>
                            </a:extLst>
                          </a:blip>
                          <a:stretch>
                            <a:fillRect/>
                          </a:stretch>
                        </pic:blipFill>
                        <pic:spPr>
                          <a:xfrm>
                            <a:off x="0" y="0"/>
                            <a:ext cx="5160639" cy="3045387"/>
                          </a:xfrm>
                          <a:prstGeom prst="rect">
                            <a:avLst/>
                          </a:prstGeom>
                        </pic:spPr>
                      </pic:pic>
                    </a:graphicData>
                  </a:graphic>
                </wp:inline>
              </w:drawing>
            </w:r>
          </w:p>
        </w:tc>
      </w:tr>
      <w:tr w:rsidR="00AE5D94" w14:paraId="079D38A6" w14:textId="77777777" w:rsidTr="000431BE">
        <w:tc>
          <w:tcPr>
            <w:tcW w:w="9027" w:type="dxa"/>
          </w:tcPr>
          <w:p w14:paraId="7F30A0FE" w14:textId="37AF7AA8" w:rsidR="00AE5D94" w:rsidRPr="004639D6" w:rsidRDefault="004639D6" w:rsidP="00B67B15">
            <w:pPr>
              <w:pStyle w:val="Caption"/>
              <w:jc w:val="center"/>
            </w:pPr>
            <w:bookmarkStart w:id="57" w:name="_Toc58534305"/>
            <w:bookmarkStart w:id="58" w:name="_Toc59627946"/>
            <w:r>
              <w:t xml:space="preserve">Figure </w:t>
            </w:r>
            <w:r w:rsidR="00B053C4">
              <w:fldChar w:fldCharType="begin"/>
            </w:r>
            <w:r w:rsidR="00B053C4">
              <w:instrText xml:space="preserve"> SEQ Figure \* ARABIC </w:instrText>
            </w:r>
            <w:r w:rsidR="00B053C4">
              <w:fldChar w:fldCharType="separate"/>
            </w:r>
            <w:r w:rsidR="00B053C4">
              <w:rPr>
                <w:noProof/>
              </w:rPr>
              <w:t>2</w:t>
            </w:r>
            <w:r w:rsidR="00B053C4">
              <w:rPr>
                <w:noProof/>
              </w:rPr>
              <w:fldChar w:fldCharType="end"/>
            </w:r>
            <w:r>
              <w:t>.</w:t>
            </w:r>
            <w:r>
              <w:rPr>
                <w:noProof/>
              </w:rPr>
              <w:t xml:space="preserve"> </w:t>
            </w:r>
            <w:r w:rsidR="00B525A6" w:rsidRPr="00B525A6">
              <w:rPr>
                <w:noProof/>
              </w:rPr>
              <w:t>The key features compar</w:t>
            </w:r>
            <w:r w:rsidR="00B525A6">
              <w:rPr>
                <w:noProof/>
              </w:rPr>
              <w:t>ison of wireless standards</w:t>
            </w:r>
            <w:r w:rsidRPr="00262FF5">
              <w:rPr>
                <w:noProof/>
              </w:rPr>
              <w:t>.</w:t>
            </w:r>
            <w:bookmarkEnd w:id="57"/>
            <w:bookmarkEnd w:id="58"/>
          </w:p>
        </w:tc>
      </w:tr>
    </w:tbl>
    <w:p w14:paraId="4609EB0C" w14:textId="02184A8D" w:rsidR="000431BE" w:rsidRDefault="00A74814" w:rsidP="000431BE">
      <w:r w:rsidRPr="00A74814">
        <w:t>The standard defines the low-power physical (PHY) layer and medium access control (</w:t>
      </w:r>
      <w:r>
        <w:t>MAC) layer of the network stack</w:t>
      </w:r>
      <w:r w:rsidR="000431BE">
        <w:t xml:space="preserve">. The IEEE 802.15.4 standard </w:t>
      </w:r>
      <w:r w:rsidR="005F76B8">
        <w:t xml:space="preserve">compare with </w:t>
      </w:r>
      <w:r w:rsidR="000431BE">
        <w:t>other standards as shown in Figure 2</w:t>
      </w:r>
      <w:r w:rsidR="00C06340">
        <w:t xml:space="preserve"> </w:t>
      </w:r>
      <w:r w:rsidR="00C06340">
        <w:fldChar w:fldCharType="begin" w:fldLock="1"/>
      </w:r>
      <w:r w:rsidR="0016474D">
        <w:instrText>ADDIN CSL_CITATION {"citationItems":[{"id":"ITEM-1","itemData":{"author":[{"dropping-particle":"","family":"Gutierrez","given":"Jose A","non-dropping-particle":"","parse-names":false,"suffix":""}],"container-title":"Eaton Corp., Berkeley Uni","id":"ITEM-1","issued":{"date-parts":[["2005"]]},"title":"IEEE Std. 802.15. 4. Enabling Pervasive Wireless Sensor Networks","type":"article-journal"},"uris":["http://www.mendeley.com/documents/?uuid=521a67da-0502-410c-9ec9-b66b07e9922c"]}],"mendeley":{"formattedCitation":"[11]","plainTextFormattedCitation":"[11]","previouslyFormattedCitation":"[11]"},"properties":{"noteIndex":0},"schema":"https://github.com/citation-style-language/schema/raw/master/csl-citation.json"}</w:instrText>
      </w:r>
      <w:r w:rsidR="00C06340">
        <w:fldChar w:fldCharType="separate"/>
      </w:r>
      <w:r w:rsidR="00184595" w:rsidRPr="00184595">
        <w:rPr>
          <w:noProof/>
        </w:rPr>
        <w:t>[11]</w:t>
      </w:r>
      <w:r w:rsidR="00C06340">
        <w:fldChar w:fldCharType="end"/>
      </w:r>
      <w:r w:rsidR="00B56CB2">
        <w:t>.</w:t>
      </w:r>
    </w:p>
    <w:p w14:paraId="7C216513" w14:textId="77777777" w:rsidR="000431BE" w:rsidRDefault="000431BE">
      <w:pPr>
        <w:spacing w:line="259" w:lineRule="auto"/>
        <w:ind w:firstLine="0"/>
        <w:jc w:val="left"/>
      </w:pPr>
      <w:r>
        <w:br w:type="page"/>
      </w:r>
    </w:p>
    <w:p w14:paraId="015CC5B8" w14:textId="77777777" w:rsidR="00221BC8" w:rsidRDefault="00221BC8" w:rsidP="000431B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7"/>
      </w:tblGrid>
      <w:tr w:rsidR="00725019" w14:paraId="10659513" w14:textId="77777777" w:rsidTr="001F1FBD">
        <w:tc>
          <w:tcPr>
            <w:tcW w:w="9017" w:type="dxa"/>
          </w:tcPr>
          <w:tbl>
            <w:tblPr>
              <w:tblStyle w:val="TableGrid"/>
              <w:tblW w:w="0" w:type="auto"/>
              <w:jc w:val="center"/>
              <w:tblLook w:val="04A0" w:firstRow="1" w:lastRow="0" w:firstColumn="1" w:lastColumn="0" w:noHBand="0" w:noVBand="1"/>
            </w:tblPr>
            <w:tblGrid>
              <w:gridCol w:w="2195"/>
              <w:gridCol w:w="1611"/>
              <w:gridCol w:w="1866"/>
              <w:gridCol w:w="1675"/>
              <w:gridCol w:w="1444"/>
            </w:tblGrid>
            <w:tr w:rsidR="00B32B22" w14:paraId="4BEB7389" w14:textId="77777777" w:rsidTr="00B32B22">
              <w:trPr>
                <w:jc w:val="center"/>
              </w:trPr>
              <w:tc>
                <w:tcPr>
                  <w:tcW w:w="2195" w:type="dxa"/>
                </w:tcPr>
                <w:p w14:paraId="73A7539F" w14:textId="0132DD4A" w:rsidR="00663A61" w:rsidRDefault="00663A61" w:rsidP="00886232">
                  <w:r>
                    <w:t>Frequency</w:t>
                  </w:r>
                </w:p>
              </w:tc>
              <w:tc>
                <w:tcPr>
                  <w:tcW w:w="1611" w:type="dxa"/>
                </w:tcPr>
                <w:p w14:paraId="753FDEB7" w14:textId="60F5B725" w:rsidR="00663A61" w:rsidRDefault="00663A61" w:rsidP="00445049">
                  <w:r>
                    <w:t>Region</w:t>
                  </w:r>
                </w:p>
              </w:tc>
              <w:tc>
                <w:tcPr>
                  <w:tcW w:w="1866" w:type="dxa"/>
                </w:tcPr>
                <w:p w14:paraId="2E4FF84F" w14:textId="5BF47D65" w:rsidR="00663A61" w:rsidRDefault="00886232" w:rsidP="00886232">
                  <w:r>
                    <w:t>Channel</w:t>
                  </w:r>
                </w:p>
              </w:tc>
              <w:tc>
                <w:tcPr>
                  <w:tcW w:w="1675" w:type="dxa"/>
                </w:tcPr>
                <w:p w14:paraId="4CF5C2D8" w14:textId="4895860B" w:rsidR="00663A61" w:rsidRDefault="00663A61" w:rsidP="00445049">
                  <w:r>
                    <w:t>Modulation</w:t>
                  </w:r>
                </w:p>
              </w:tc>
              <w:tc>
                <w:tcPr>
                  <w:tcW w:w="1444" w:type="dxa"/>
                </w:tcPr>
                <w:p w14:paraId="0B40B1A3" w14:textId="4DE15678" w:rsidR="00663A61" w:rsidRDefault="00663A61" w:rsidP="00445049">
                  <w:r>
                    <w:t>Bit rate</w:t>
                  </w:r>
                </w:p>
              </w:tc>
            </w:tr>
            <w:tr w:rsidR="00B32B22" w14:paraId="683AFA73" w14:textId="77777777" w:rsidTr="00B32B22">
              <w:trPr>
                <w:jc w:val="center"/>
              </w:trPr>
              <w:tc>
                <w:tcPr>
                  <w:tcW w:w="2195" w:type="dxa"/>
                </w:tcPr>
                <w:p w14:paraId="22BC26E3" w14:textId="052615B7" w:rsidR="00663A61" w:rsidRDefault="00B000C6" w:rsidP="00445049">
                  <w:r>
                    <w:t>868</w:t>
                  </w:r>
                  <w:r w:rsidR="00445049">
                    <w:t>-</w:t>
                  </w:r>
                  <w:r>
                    <w:t>868.</w:t>
                  </w:r>
                  <w:r w:rsidR="00276B33">
                    <w:t>6</w:t>
                  </w:r>
                  <w:r>
                    <w:t xml:space="preserve"> MHz</w:t>
                  </w:r>
                </w:p>
              </w:tc>
              <w:tc>
                <w:tcPr>
                  <w:tcW w:w="1611" w:type="dxa"/>
                </w:tcPr>
                <w:p w14:paraId="272C9D52" w14:textId="4C51C0D3" w:rsidR="00663A61" w:rsidRDefault="00B32B22" w:rsidP="00445049">
                  <w:r>
                    <w:t xml:space="preserve">EU, </w:t>
                  </w:r>
                  <w:r w:rsidR="00E02690">
                    <w:t>Japan</w:t>
                  </w:r>
                </w:p>
              </w:tc>
              <w:tc>
                <w:tcPr>
                  <w:tcW w:w="1866" w:type="dxa"/>
                </w:tcPr>
                <w:p w14:paraId="759C17DF" w14:textId="30BAC73E" w:rsidR="00663A61" w:rsidRDefault="00E02690" w:rsidP="00445049">
                  <w:r>
                    <w:t>1</w:t>
                  </w:r>
                </w:p>
              </w:tc>
              <w:tc>
                <w:tcPr>
                  <w:tcW w:w="1675" w:type="dxa"/>
                </w:tcPr>
                <w:p w14:paraId="004CB1FD" w14:textId="07852592" w:rsidR="00663A61" w:rsidRDefault="00E02690" w:rsidP="00445049">
                  <w:r>
                    <w:t>BPSK</w:t>
                  </w:r>
                </w:p>
              </w:tc>
              <w:tc>
                <w:tcPr>
                  <w:tcW w:w="1444" w:type="dxa"/>
                </w:tcPr>
                <w:p w14:paraId="1954E0A6" w14:textId="68D377E3" w:rsidR="00663A61" w:rsidRDefault="00E02690" w:rsidP="00445049">
                  <w:r>
                    <w:t>20 kbps</w:t>
                  </w:r>
                </w:p>
              </w:tc>
            </w:tr>
            <w:tr w:rsidR="00B32B22" w14:paraId="4D09D78C" w14:textId="77777777" w:rsidTr="00B32B22">
              <w:trPr>
                <w:jc w:val="center"/>
              </w:trPr>
              <w:tc>
                <w:tcPr>
                  <w:tcW w:w="2195" w:type="dxa"/>
                </w:tcPr>
                <w:p w14:paraId="39A6F430" w14:textId="43166E09" w:rsidR="00663A61" w:rsidRDefault="00B000C6" w:rsidP="00445049">
                  <w:r>
                    <w:t>902</w:t>
                  </w:r>
                  <w:r w:rsidR="00445049">
                    <w:t>-</w:t>
                  </w:r>
                  <w:r>
                    <w:t>928 MHz</w:t>
                  </w:r>
                </w:p>
              </w:tc>
              <w:tc>
                <w:tcPr>
                  <w:tcW w:w="1611" w:type="dxa"/>
                </w:tcPr>
                <w:p w14:paraId="54F29C65" w14:textId="4F3ABE86" w:rsidR="00663A61" w:rsidRDefault="00E02690" w:rsidP="00445049">
                  <w:r>
                    <w:t>USA</w:t>
                  </w:r>
                </w:p>
              </w:tc>
              <w:tc>
                <w:tcPr>
                  <w:tcW w:w="1866" w:type="dxa"/>
                </w:tcPr>
                <w:p w14:paraId="4CA0E7A6" w14:textId="77777777" w:rsidR="00663A61" w:rsidRDefault="00E02690" w:rsidP="00445049">
                  <w:r>
                    <w:t>10</w:t>
                  </w:r>
                  <w:r w:rsidR="00276B33">
                    <w:t xml:space="preserve"> (2003 </w:t>
                  </w:r>
                  <w:proofErr w:type="spellStart"/>
                  <w:r w:rsidR="00276B33">
                    <w:t>rel</w:t>
                  </w:r>
                  <w:proofErr w:type="spellEnd"/>
                  <w:r w:rsidR="00276B33">
                    <w:t>)</w:t>
                  </w:r>
                </w:p>
                <w:p w14:paraId="7A66A90D" w14:textId="7737B87D" w:rsidR="00276B33" w:rsidRDefault="00276B33" w:rsidP="00445049">
                  <w:r>
                    <w:t xml:space="preserve">30 (2006 </w:t>
                  </w:r>
                  <w:proofErr w:type="spellStart"/>
                  <w:r>
                    <w:t>rel</w:t>
                  </w:r>
                  <w:proofErr w:type="spellEnd"/>
                  <w:r>
                    <w:t>)</w:t>
                  </w:r>
                </w:p>
              </w:tc>
              <w:tc>
                <w:tcPr>
                  <w:tcW w:w="1675" w:type="dxa"/>
                </w:tcPr>
                <w:p w14:paraId="4F705A2C" w14:textId="5610A703" w:rsidR="00663A61" w:rsidRDefault="00E02690" w:rsidP="00445049">
                  <w:r>
                    <w:t>BPSK</w:t>
                  </w:r>
                </w:p>
              </w:tc>
              <w:tc>
                <w:tcPr>
                  <w:tcW w:w="1444" w:type="dxa"/>
                </w:tcPr>
                <w:p w14:paraId="24402CF7" w14:textId="5DFC3A66" w:rsidR="00663A61" w:rsidRDefault="00E02690" w:rsidP="00445049">
                  <w:r>
                    <w:t>40 kbps</w:t>
                  </w:r>
                </w:p>
              </w:tc>
            </w:tr>
            <w:tr w:rsidR="00B32B22" w14:paraId="1839A369" w14:textId="77777777" w:rsidTr="00B32B22">
              <w:trPr>
                <w:jc w:val="center"/>
              </w:trPr>
              <w:tc>
                <w:tcPr>
                  <w:tcW w:w="2195" w:type="dxa"/>
                </w:tcPr>
                <w:p w14:paraId="0D9EEB35" w14:textId="2E4BCC3F" w:rsidR="00663A61" w:rsidRDefault="00B000C6" w:rsidP="00445049">
                  <w:r>
                    <w:t>2400 MHz</w:t>
                  </w:r>
                </w:p>
              </w:tc>
              <w:tc>
                <w:tcPr>
                  <w:tcW w:w="1611" w:type="dxa"/>
                </w:tcPr>
                <w:p w14:paraId="24B1FF76" w14:textId="7BBB9A45" w:rsidR="00663A61" w:rsidRDefault="00276B33" w:rsidP="00445049">
                  <w:r>
                    <w:t>Global</w:t>
                  </w:r>
                </w:p>
              </w:tc>
              <w:tc>
                <w:tcPr>
                  <w:tcW w:w="1866" w:type="dxa"/>
                </w:tcPr>
                <w:p w14:paraId="5BA215FA" w14:textId="0CAE74D8" w:rsidR="00663A61" w:rsidRDefault="00E02690" w:rsidP="00445049">
                  <w:r>
                    <w:t>16</w:t>
                  </w:r>
                </w:p>
              </w:tc>
              <w:tc>
                <w:tcPr>
                  <w:tcW w:w="1675" w:type="dxa"/>
                </w:tcPr>
                <w:p w14:paraId="7431F5ED" w14:textId="0C65ACA4" w:rsidR="00663A61" w:rsidRDefault="00E02690" w:rsidP="00445049">
                  <w:r>
                    <w:t>O-QPSK</w:t>
                  </w:r>
                </w:p>
              </w:tc>
              <w:tc>
                <w:tcPr>
                  <w:tcW w:w="1444" w:type="dxa"/>
                </w:tcPr>
                <w:p w14:paraId="3BB48AB2" w14:textId="63E27010" w:rsidR="00663A61" w:rsidRDefault="00E02690" w:rsidP="00445049">
                  <w:r>
                    <w:t>250 kbps</w:t>
                  </w:r>
                </w:p>
              </w:tc>
            </w:tr>
          </w:tbl>
          <w:p w14:paraId="56979615" w14:textId="77777777" w:rsidR="00725019" w:rsidRDefault="00725019" w:rsidP="007C315D"/>
        </w:tc>
      </w:tr>
      <w:tr w:rsidR="00725019" w14:paraId="4851F3A7" w14:textId="77777777" w:rsidTr="001F1FBD">
        <w:tc>
          <w:tcPr>
            <w:tcW w:w="9017" w:type="dxa"/>
          </w:tcPr>
          <w:p w14:paraId="2414AD88" w14:textId="629E167D" w:rsidR="00725019" w:rsidRDefault="00AC099D" w:rsidP="00AC099D">
            <w:pPr>
              <w:pStyle w:val="Caption"/>
              <w:jc w:val="center"/>
            </w:pPr>
            <w:bookmarkStart w:id="59" w:name="_Toc59627960"/>
            <w:r>
              <w:t xml:space="preserve">Table </w:t>
            </w:r>
            <w:r w:rsidR="00B053C4">
              <w:fldChar w:fldCharType="begin"/>
            </w:r>
            <w:r w:rsidR="00B053C4">
              <w:instrText xml:space="preserve"> SEQ Table \* ARABIC </w:instrText>
            </w:r>
            <w:r w:rsidR="00B053C4">
              <w:fldChar w:fldCharType="separate"/>
            </w:r>
            <w:r w:rsidR="00B053C4">
              <w:rPr>
                <w:noProof/>
              </w:rPr>
              <w:t>1</w:t>
            </w:r>
            <w:r w:rsidR="00B053C4">
              <w:rPr>
                <w:noProof/>
              </w:rPr>
              <w:fldChar w:fldCharType="end"/>
            </w:r>
            <w:r>
              <w:t>. IEEE 802.15.4 standard frequency, modulation</w:t>
            </w:r>
            <w:r w:rsidR="009B509C">
              <w:t>,</w:t>
            </w:r>
            <w:r>
              <w:t xml:space="preserve"> and data rate.</w:t>
            </w:r>
            <w:bookmarkEnd w:id="59"/>
          </w:p>
        </w:tc>
      </w:tr>
    </w:tbl>
    <w:p w14:paraId="3FCF5335" w14:textId="5FD61259" w:rsidR="007C315D" w:rsidRDefault="00FC44F5" w:rsidP="007C315D">
      <w:bookmarkStart w:id="60" w:name="OLE_LINK21"/>
      <w:bookmarkStart w:id="61" w:name="OLE_LINK22"/>
      <w:r>
        <w:t>The</w:t>
      </w:r>
      <w:r w:rsidR="007C315D">
        <w:t xml:space="preserve"> data rates of</w:t>
      </w:r>
      <w:r>
        <w:t xml:space="preserve"> IEEE 802.15.4 standard approximately</w:t>
      </w:r>
      <w:r w:rsidR="007C315D">
        <w:t xml:space="preserve"> 20, 40</w:t>
      </w:r>
      <w:r w:rsidR="003D2089">
        <w:t>,</w:t>
      </w:r>
      <w:r w:rsidR="007C315D">
        <w:t xml:space="preserve"> and 2</w:t>
      </w:r>
      <w:r w:rsidR="002F4863">
        <w:t>5</w:t>
      </w:r>
      <w:r w:rsidR="007C315D">
        <w:t xml:space="preserve">0 </w:t>
      </w:r>
      <w:r>
        <w:t>k</w:t>
      </w:r>
      <w:r w:rsidR="007C315D">
        <w:t>b</w:t>
      </w:r>
      <w:r>
        <w:t>p</w:t>
      </w:r>
      <w:r w:rsidR="007C315D">
        <w:t>s</w:t>
      </w:r>
      <w:r>
        <w:t>.</w:t>
      </w:r>
      <w:r w:rsidR="007C315D">
        <w:t xml:space="preserve"> </w:t>
      </w:r>
      <w:r>
        <w:t>D</w:t>
      </w:r>
      <w:r w:rsidR="007C315D">
        <w:t>epending on the</w:t>
      </w:r>
      <w:r>
        <w:t xml:space="preserve"> specific</w:t>
      </w:r>
      <w:r w:rsidR="007C315D">
        <w:t xml:space="preserve"> application</w:t>
      </w:r>
      <w:r>
        <w:t xml:space="preserve">, we can use </w:t>
      </w:r>
      <w:r w:rsidR="007C315D">
        <w:t>Radio Frequency (RF) bands and digital modulation mechanisms</w:t>
      </w:r>
      <w:r>
        <w:t xml:space="preserve"> to comply with our data rate expectation</w:t>
      </w:r>
      <w:bookmarkEnd w:id="60"/>
      <w:bookmarkEnd w:id="61"/>
      <w:r w:rsidR="00EB4372" w:rsidRPr="00EB4372">
        <w:t>.</w:t>
      </w:r>
      <w:r w:rsidR="00CD3679" w:rsidRPr="00CD3679">
        <w:t xml:space="preserve"> In addition, both star and peer-to-peer network topologie</w:t>
      </w:r>
      <w:r w:rsidR="00CD3679">
        <w:t>s are supported by the standard</w:t>
      </w:r>
      <w:r w:rsidR="00EB4372" w:rsidRPr="00EB4372">
        <w:t xml:space="preserve">. </w:t>
      </w:r>
      <w:r w:rsidR="0014132A" w:rsidRPr="0014132A">
        <w:t>The PAN Coordinator performs the role of a border router in the star topology where the IEEE 802.15.4 sensor nodes can connect</w:t>
      </w:r>
      <w:r w:rsidR="0014132A">
        <w:t xml:space="preserve"> with the internet world via it</w:t>
      </w:r>
      <w:r w:rsidR="00EB4372" w:rsidRPr="00EB4372">
        <w:t>.</w:t>
      </w:r>
      <w:r w:rsidR="00765310">
        <w:t xml:space="preserve"> </w:t>
      </w:r>
      <w:r w:rsidR="00C156A7" w:rsidRPr="00C156A7">
        <w:t>With peer-to-peer networks, sensor nodes will connect with all other sensor nodes in their radio range, and the sensor data packet will be transmitted to the PAN Coordinator de</w:t>
      </w:r>
      <w:r w:rsidR="00C156A7">
        <w:t>pending on the routing protocol</w:t>
      </w:r>
      <w:r w:rsidR="00EB4372" w:rsidRPr="00EB4372">
        <w:t>.</w:t>
      </w:r>
      <w:r w:rsidR="008D0589" w:rsidRPr="008D0589">
        <w:t xml:space="preserve"> Different mechanisms, such as Carrier-Sense Multiple Access with Collision Avoidance (CSMA/CA), are used for the MAC layer to access the channel. In addition, there are four kinds of MAC frames in the protocol: a data frame, a beacon frame, an acknowledgment</w:t>
      </w:r>
      <w:r w:rsidR="008D0589">
        <w:t xml:space="preserve"> frame, and a MAC command frame</w:t>
      </w:r>
      <w:r w:rsidR="008671B4">
        <w:t xml:space="preserve">. </w:t>
      </w:r>
      <w:r w:rsidR="008671B4" w:rsidRPr="008671B4">
        <w:t>The IEEE 802.15.4</w:t>
      </w:r>
      <w:r w:rsidR="00DE2915">
        <w:t xml:space="preserve"> packet structure</w:t>
      </w:r>
      <w:r w:rsidR="008671B4" w:rsidRPr="008671B4">
        <w:t xml:space="preserve"> </w:t>
      </w:r>
      <w:r w:rsidR="00DE2915">
        <w:t>has</w:t>
      </w:r>
      <w:r w:rsidR="008671B4" w:rsidRPr="008671B4">
        <w:t xml:space="preserve"> four important fields, which can be seen in Figure 3: a four-octet (32-bit) preamble for synchronization, a packet ID operating as the start of the packet delimiter (8-bit), a PHY header containing the length (8-bit) of the Physical Layer Service Data Unit (PSDU), and finally a PSDU field containing the actual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9027"/>
      </w:tblGrid>
      <w:tr w:rsidR="00AB7742" w14:paraId="519FEB64" w14:textId="77777777" w:rsidTr="000478DF">
        <w:tc>
          <w:tcPr>
            <w:tcW w:w="9027" w:type="dxa"/>
          </w:tcPr>
          <w:p w14:paraId="531B1921" w14:textId="011D0B04" w:rsidR="00AB7742" w:rsidRDefault="00AB7742" w:rsidP="00AB7742">
            <w:pPr>
              <w:ind w:firstLine="0"/>
              <w:jc w:val="center"/>
            </w:pPr>
            <w:r>
              <w:rPr>
                <w:noProof/>
                <w:lang w:eastAsia="ko-KR"/>
              </w:rPr>
              <w:drawing>
                <wp:inline distT="0" distB="0" distL="0" distR="0" wp14:anchorId="38E7B408" wp14:editId="5790D05A">
                  <wp:extent cx="5601970" cy="6000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82092" cy="619300"/>
                          </a:xfrm>
                          <a:prstGeom prst="rect">
                            <a:avLst/>
                          </a:prstGeom>
                          <a:noFill/>
                        </pic:spPr>
                      </pic:pic>
                    </a:graphicData>
                  </a:graphic>
                </wp:inline>
              </w:drawing>
            </w:r>
          </w:p>
        </w:tc>
      </w:tr>
      <w:tr w:rsidR="00AB7742" w14:paraId="144CE9EA" w14:textId="77777777" w:rsidTr="000478DF">
        <w:tc>
          <w:tcPr>
            <w:tcW w:w="9027" w:type="dxa"/>
          </w:tcPr>
          <w:p w14:paraId="7F164473" w14:textId="474DEBCB" w:rsidR="00AB7742" w:rsidRDefault="00AB7742" w:rsidP="00AB7742">
            <w:pPr>
              <w:pStyle w:val="Caption"/>
              <w:jc w:val="center"/>
            </w:pPr>
            <w:bookmarkStart w:id="62" w:name="_Toc58534306"/>
            <w:bookmarkStart w:id="63" w:name="_Toc59627947"/>
            <w:r>
              <w:t xml:space="preserve">Figure </w:t>
            </w:r>
            <w:r w:rsidR="00B053C4">
              <w:fldChar w:fldCharType="begin"/>
            </w:r>
            <w:r w:rsidR="00B053C4">
              <w:instrText xml:space="preserve"> SEQ Figure \* ARABIC </w:instrText>
            </w:r>
            <w:r w:rsidR="00B053C4">
              <w:fldChar w:fldCharType="separate"/>
            </w:r>
            <w:r w:rsidR="00B053C4">
              <w:rPr>
                <w:noProof/>
              </w:rPr>
              <w:t>3</w:t>
            </w:r>
            <w:r w:rsidR="00B053C4">
              <w:rPr>
                <w:noProof/>
              </w:rPr>
              <w:fldChar w:fldCharType="end"/>
            </w:r>
            <w:r w:rsidR="00B67B15">
              <w:t>. T</w:t>
            </w:r>
            <w:r w:rsidR="008F4563">
              <w:t xml:space="preserve">he </w:t>
            </w:r>
            <w:r>
              <w:t>IEEE 802.15.4 packet</w:t>
            </w:r>
            <w:r w:rsidR="00B67B15">
              <w:t xml:space="preserve"> structure</w:t>
            </w:r>
            <w:r>
              <w:t>.</w:t>
            </w:r>
            <w:bookmarkEnd w:id="62"/>
            <w:bookmarkEnd w:id="63"/>
          </w:p>
        </w:tc>
      </w:tr>
    </w:tbl>
    <w:p w14:paraId="32184648" w14:textId="2346E6CA" w:rsidR="00A83C68" w:rsidRPr="00A83C68" w:rsidRDefault="00A83C68" w:rsidP="00A83C68">
      <w:bookmarkStart w:id="64" w:name="_Toc58513428"/>
      <w:r w:rsidRPr="00A83C68">
        <w:t xml:space="preserve">Finally, the </w:t>
      </w:r>
      <w:r w:rsidR="00E80100">
        <w:t xml:space="preserve">IEEE </w:t>
      </w:r>
      <w:r w:rsidRPr="00A83C68">
        <w:t xml:space="preserve">802.15.4 includes two network device groups: full-function devices (FFDs), reduced function devices (RFDs). FFDs </w:t>
      </w:r>
      <w:r w:rsidR="00EC6486">
        <w:t>are</w:t>
      </w:r>
      <w:r w:rsidR="00E80100">
        <w:t xml:space="preserve"> devices</w:t>
      </w:r>
      <w:r w:rsidR="00EC6486">
        <w:t xml:space="preserve"> that have</w:t>
      </w:r>
      <w:r w:rsidRPr="00A83C68">
        <w:t xml:space="preserve"> full functionality levels. </w:t>
      </w:r>
      <w:r w:rsidR="00EC6486">
        <w:t>They</w:t>
      </w:r>
      <w:r w:rsidRPr="00A83C68">
        <w:t xml:space="preserve"> can be used to transmit and receive data but can route data from other nodes as well. However, RFDs </w:t>
      </w:r>
      <w:r w:rsidR="00EC6486">
        <w:t>are</w:t>
      </w:r>
      <w:r w:rsidRPr="00A83C68">
        <w:t xml:space="preserve"> device</w:t>
      </w:r>
      <w:r w:rsidR="00EC6486">
        <w:t>s that have</w:t>
      </w:r>
      <w:r w:rsidRPr="00A83C68">
        <w:t xml:space="preserve"> a reduced functionality level. </w:t>
      </w:r>
      <w:r w:rsidR="00EC6486">
        <w:t>They are</w:t>
      </w:r>
      <w:r w:rsidRPr="00A83C68">
        <w:t xml:space="preserve"> normally an end node, and may ge</w:t>
      </w:r>
      <w:r w:rsidR="00EC6486">
        <w:t>nerally be</w:t>
      </w:r>
      <w:r w:rsidRPr="00A83C68">
        <w:t xml:space="preserve"> sensor</w:t>
      </w:r>
      <w:r w:rsidR="00EC6486">
        <w:t>s</w:t>
      </w:r>
      <w:r w:rsidRPr="00A83C68">
        <w:t xml:space="preserve"> or switch</w:t>
      </w:r>
      <w:r w:rsidR="00EC6486">
        <w:t>es</w:t>
      </w:r>
      <w:r w:rsidRPr="00A83C68">
        <w:t>. RFDs will only talk to FFDs and they do not have the routing capability. These RFDs are also referred to as child devices as they require other parent devices to connect with. The special FFDs node that manages the IEEE 802.15.4 network is the coordinator. It also sets up the IEEE 802.15.4 network in addition to the usual FFDs functions and operates as the network coordinator or manager.</w:t>
      </w:r>
    </w:p>
    <w:p w14:paraId="1CE0EAA3" w14:textId="7E7396BA" w:rsidR="009D2848" w:rsidRDefault="009D2848" w:rsidP="009D2848">
      <w:pPr>
        <w:pStyle w:val="Heading20"/>
      </w:pPr>
      <w:bookmarkStart w:id="65" w:name="_Toc59627919"/>
      <w:r>
        <w:lastRenderedPageBreak/>
        <w:t>2.3 IEEE 802.15.4e TSCH</w:t>
      </w:r>
      <w:bookmarkEnd w:id="64"/>
      <w:bookmarkEnd w:id="65"/>
    </w:p>
    <w:p w14:paraId="7B963485" w14:textId="14212974" w:rsidR="0078303C" w:rsidRDefault="002F6A08" w:rsidP="0078303C">
      <w:bookmarkStart w:id="66" w:name="OLE_LINK23"/>
      <w:bookmarkStart w:id="67" w:name="OLE_LINK24"/>
      <w:r w:rsidRPr="002F6A08">
        <w:t>Although the IEEE 802.15.4 protocol was first released in 2003, additional updates and enhancements were made in 2006 and 2011 to cover various aspects of the specification</w:t>
      </w:r>
      <w:r>
        <w:t xml:space="preserve"> </w:t>
      </w:r>
      <w:r w:rsidR="00CC6D7D">
        <w:fldChar w:fldCharType="begin" w:fldLock="1"/>
      </w:r>
      <w:r w:rsidR="0016474D">
        <w:instrText>ADDIN CSL_CITATION {"citationItems":[{"id":"ITEM-1","itemData":{"author":[{"dropping-particle":"","family":"IEEE Computer Society.","given":"","non-dropping-particle":"","parse-names":false,"suffix":""}],"id":"ITEM-1","issued":{"date-parts":[["2011"]]},"page":"1–314","title":"IEEE Standard for Local and Metropolitan Area Networks- Specific Requirements Part 15.4:Wireless Medium Access Control (MAC) and Physical Layer (PHY) Specification for Low-Rate Wireless Personal Area Networks (LRWPANs)","type":"article-journal"},"uris":["http://www.mendeley.com/documents/?uuid=53328365-8c07-4456-855d-84fc3dcfd139"]}],"mendeley":{"formattedCitation":"[10]","plainTextFormattedCitation":"[10]","previouslyFormattedCitation":"[10]"},"properties":{"noteIndex":0},"schema":"https://github.com/citation-style-language/schema/raw/master/csl-citation.json"}</w:instrText>
      </w:r>
      <w:r w:rsidR="00CC6D7D">
        <w:fldChar w:fldCharType="separate"/>
      </w:r>
      <w:r w:rsidR="00184595" w:rsidRPr="00184595">
        <w:rPr>
          <w:noProof/>
        </w:rPr>
        <w:t>[10]</w:t>
      </w:r>
      <w:r w:rsidR="00CC6D7D">
        <w:fldChar w:fldCharType="end"/>
      </w:r>
      <w:r w:rsidR="0078303C">
        <w:t xml:space="preserve">. </w:t>
      </w:r>
      <w:r w:rsidR="00BD00C3" w:rsidRPr="00BD00C3">
        <w:t>In 2012, a new update to the 802.15.4-2006/2011 revisions, IEEE 802.15.4e</w:t>
      </w:r>
      <w:r w:rsidR="00CC6D7D">
        <w:t xml:space="preserve"> </w:t>
      </w:r>
      <w:r w:rsidR="00CC6D7D">
        <w:fldChar w:fldCharType="begin" w:fldLock="1"/>
      </w:r>
      <w:r w:rsidR="0016474D">
        <w:instrText>ADDIN CSL_CITATION {"citationItems":[{"id":"ITEM-1","itemData":{"author":[{"dropping-particle":"","family":"4e-2012","given":"802.15.","non-dropping-particle":"","parse-names":false,"suffix":""}],"id":"ITEM-1","issued":{"date-parts":[["2012"]]},"publisher":"IEEE Standard","title":"IEEE standard for local and metropolitan area networks—part 15.4: low-rate wireless personal area networks (LR-WPANs) amendment 1: MAC sublayer","type":"article"},"uris":["http://www.mendeley.com/documents/?uuid=8656519b-47ac-4817-9849-dc0db8db6012"]}],"mendeley":{"formattedCitation":"[12]","plainTextFormattedCitation":"[12]","previouslyFormattedCitation":"[12]"},"properties":{"noteIndex":0},"schema":"https://github.com/citation-style-language/schema/raw/master/csl-citation.json"}</w:instrText>
      </w:r>
      <w:r w:rsidR="00CC6D7D">
        <w:fldChar w:fldCharType="separate"/>
      </w:r>
      <w:r w:rsidR="00184595" w:rsidRPr="00184595">
        <w:rPr>
          <w:noProof/>
        </w:rPr>
        <w:t>[12]</w:t>
      </w:r>
      <w:r w:rsidR="00CC6D7D">
        <w:fldChar w:fldCharType="end"/>
      </w:r>
      <w:r w:rsidR="00BD00C3">
        <w:t xml:space="preserve">, </w:t>
      </w:r>
      <w:r w:rsidR="00BD00C3" w:rsidRPr="00BD00C3">
        <w:t>was released to strengthen previous MAC protocols and networking modes while meeting the evolving criteria of implementations in manufacturing environments for time-critical requirements.</w:t>
      </w:r>
      <w:r w:rsidR="0078303C">
        <w:t xml:space="preserve"> </w:t>
      </w:r>
      <w:r w:rsidR="00B025A6" w:rsidRPr="00B025A6">
        <w:t>Several general functional enhancements and the following ne</w:t>
      </w:r>
      <w:r w:rsidR="00B025A6">
        <w:t>w MAC behavior modes were added, such as</w:t>
      </w:r>
      <w:r w:rsidR="0078303C">
        <w:t xml:space="preserve"> Asynchronous Multi-Channel Adaptation</w:t>
      </w:r>
      <w:r w:rsidR="005B4BFE">
        <w:t xml:space="preserve"> (AMCA</w:t>
      </w:r>
      <w:r w:rsidR="00CF3BF3">
        <w:t>)</w:t>
      </w:r>
      <w:r w:rsidR="0078303C">
        <w:t>, Deterministic and Synchronous Multi-channel Extension</w:t>
      </w:r>
      <w:r w:rsidR="00B538B3">
        <w:t xml:space="preserve"> (DSME</w:t>
      </w:r>
      <w:r w:rsidR="00CF3BF3">
        <w:t>)</w:t>
      </w:r>
      <w:r w:rsidR="0078303C">
        <w:t>, Low Latency Deterministic Network</w:t>
      </w:r>
      <w:r w:rsidR="00B538B3">
        <w:t xml:space="preserve"> (LLDN</w:t>
      </w:r>
      <w:r w:rsidR="0078303C">
        <w:t>), and Time-Slotted Channel Hopping</w:t>
      </w:r>
      <w:r w:rsidR="00084AC6">
        <w:t xml:space="preserve"> (TSCH</w:t>
      </w:r>
      <w:r w:rsidR="0078303C">
        <w:t>).</w:t>
      </w:r>
    </w:p>
    <w:p w14:paraId="4C69D331" w14:textId="6C6893C2" w:rsidR="00F44BF7" w:rsidRDefault="00223FC0" w:rsidP="00223FC0">
      <w:bookmarkStart w:id="68" w:name="OLE_LINK25"/>
      <w:bookmarkStart w:id="69" w:name="OLE_LINK26"/>
      <w:bookmarkEnd w:id="66"/>
      <w:bookmarkEnd w:id="67"/>
      <w:r>
        <w:t xml:space="preserve">The TSCH </w:t>
      </w:r>
      <w:r w:rsidR="00B56CB2">
        <w:fldChar w:fldCharType="begin" w:fldLock="1"/>
      </w:r>
      <w:r w:rsidR="0016474D">
        <w:instrText>ADDIN CSL_CITATION {"citationItems":[{"id":"ITEM-1","itemData":{"author":[{"dropping-particle":"","family":"Guglielmo","given":"Domenico","non-dropping-particle":"De","parse-names":false,"suffix":""},{"dropping-particle":"","family":"Anastasi","given":"Giuseppe","non-dropping-particle":"","parse-names":false,"suffix":""},{"dropping-particle":"","family":"Seghetti","given":"Alessio","non-dropping-particle":"","parse-names":false,"suffix":""}],"container-title":"Advances onto the Internet of Things","id":"ITEM-1","issued":{"date-parts":[["2014"]]},"page":"135-152","publisher":"Springer","title":"From ieee 802.15. 4 to ieee 802.15. 4e: A step towards the internet of things","type":"chapter"},"uris":["http://www.mendeley.com/documents/?uuid=3a2dddf7-5f83-495a-9f4a-eeab10b2a5e9"]}],"mendeley":{"formattedCitation":"[13]","plainTextFormattedCitation":"[13]","previouslyFormattedCitation":"[13]"},"properties":{"noteIndex":0},"schema":"https://github.com/citation-style-language/schema/raw/master/csl-citation.json"}</w:instrText>
      </w:r>
      <w:r w:rsidR="00B56CB2">
        <w:fldChar w:fldCharType="separate"/>
      </w:r>
      <w:r w:rsidR="00184595" w:rsidRPr="00184595">
        <w:rPr>
          <w:noProof/>
        </w:rPr>
        <w:t>[13]</w:t>
      </w:r>
      <w:r w:rsidR="00B56CB2">
        <w:fldChar w:fldCharType="end"/>
      </w:r>
      <w:r>
        <w:t xml:space="preserve"> </w:t>
      </w:r>
      <w:bookmarkEnd w:id="68"/>
      <w:bookmarkEnd w:id="69"/>
      <w:r w:rsidR="009E2004" w:rsidRPr="009E2004">
        <w:t>is one of the leading MAC behavior modes for IEEE 802.15.4e built to support the indus</w:t>
      </w:r>
      <w:r w:rsidR="009E2004">
        <w:t>trial and automotive industries</w:t>
      </w:r>
      <w:r>
        <w:t>.</w:t>
      </w:r>
      <w:r w:rsidR="008B1726">
        <w:t xml:space="preserve"> </w:t>
      </w:r>
      <w:r w:rsidR="008B1726" w:rsidRPr="008B1726">
        <w:t>Time-slotted access and multichannel with channel hopping are integrated into the TSCH mode, app</w:t>
      </w:r>
      <w:r w:rsidR="008B1726">
        <w:t>ropriate for multi-hop networks</w:t>
      </w:r>
      <w:r>
        <w:t>.</w:t>
      </w:r>
      <w:r w:rsidR="0016474D">
        <w:t xml:space="preserve"> </w:t>
      </w:r>
      <w:r w:rsidR="0016474D" w:rsidRPr="0016474D">
        <w:t>One of the key features was the TSCH mitigates two of the main causes of link failure external interference and multi-path fading. External interference occurs when</w:t>
      </w:r>
      <w:r w:rsidR="004347B6">
        <w:t xml:space="preserve"> s</w:t>
      </w:r>
      <w:r w:rsidR="0016474D" w:rsidRPr="0016474D">
        <w:t xml:space="preserve">imultaneous transmissions </w:t>
      </w:r>
      <w:r w:rsidR="004347B6" w:rsidRPr="0016474D">
        <w:t xml:space="preserve">operate on the same frequency band </w:t>
      </w:r>
      <w:r w:rsidR="0016474D" w:rsidRPr="0016474D">
        <w:t xml:space="preserve">will collide and introduce packet loss. Multi-path fading is the radio waves </w:t>
      </w:r>
      <w:r w:rsidR="00CB416C">
        <w:t xml:space="preserve">that </w:t>
      </w:r>
      <w:r w:rsidR="0016474D" w:rsidRPr="0016474D">
        <w:t>will take many different paths to the destination, which will then receive multiple signals. Depending on several factors, this will create a destructive effect that results in packet loss</w:t>
      </w:r>
      <w:r w:rsidR="0016474D">
        <w:t xml:space="preserve"> </w:t>
      </w:r>
      <w:r w:rsidR="0016474D">
        <w:fldChar w:fldCharType="begin" w:fldLock="1"/>
      </w:r>
      <w:r w:rsidR="00EB4AA3">
        <w:instrText>ADDIN CSL_CITATION {"citationItems":[{"id":"ITEM-1","itemData":{"ISBN":"1467381837","author":[{"dropping-particle":"","family":"Watteyne","given":"Thomas","non-dropping-particle":"","parse-names":false,"suffix":""},{"dropping-particle":"","family":"Adjih","given":"Cédric","non-dropping-particle":"","parse-names":false,"suffix":""},{"dropping-particle":"","family":"Vilajosana","given":"Xavier","non-dropping-particle":"","parse-names":false,"suffix":""}],"container-title":"2015 IEEE International Conference on Automation Science and Engineering (CASE)","id":"ITEM-1","issued":{"date-parts":[["2015"]]},"page":"145-150","publisher":"IEEE","title":"Lessons learned from large-scale dense IEEE802. 15.4 connectivity traces","type":"paper-conference"},"uris":["http://www.mendeley.com/documents/?uuid=86df1ffd-57af-4ae5-a8ce-6838c1c92c5d"]}],"mendeley":{"formattedCitation":"[14]","plainTextFormattedCitation":"[14]","previouslyFormattedCitation":"[14]"},"properties":{"noteIndex":0},"schema":"https://github.com/citation-style-language/schema/raw/master/csl-citation.json"}</w:instrText>
      </w:r>
      <w:r w:rsidR="0016474D">
        <w:fldChar w:fldCharType="separate"/>
      </w:r>
      <w:r w:rsidR="0016474D" w:rsidRPr="0016474D">
        <w:rPr>
          <w:noProof/>
        </w:rPr>
        <w:t>[14]</w:t>
      </w:r>
      <w:r w:rsidR="0016474D">
        <w:fldChar w:fldCharType="end"/>
      </w:r>
      <w:r w:rsidR="0016474D" w:rsidRPr="0016474D">
        <w:t>.</w:t>
      </w:r>
      <w:r>
        <w:t xml:space="preserve"> </w:t>
      </w:r>
      <w:bookmarkStart w:id="70" w:name="OLE_LINK27"/>
      <w:bookmarkStart w:id="71" w:name="OLE_LINK28"/>
      <w:r w:rsidR="00D04ED1" w:rsidRPr="00D04ED1">
        <w:t>In addition, several network topologies, such as star, tree, and mesh, are supported by TSCH. TSCH</w:t>
      </w:r>
      <w:r w:rsidR="00D04ED1">
        <w:t xml:space="preserve"> has dedicated and shared links</w:t>
      </w:r>
      <w:r w:rsidR="00CE5DC3">
        <w:t>.</w:t>
      </w:r>
      <w:bookmarkEnd w:id="70"/>
      <w:bookmarkEnd w:id="71"/>
      <w:r w:rsidR="007C17F0" w:rsidRPr="007C17F0">
        <w:t xml:space="preserve"> Shared links are slots that can be allocated to more than one transmitter, allowing simultaneous access by several nodes dep</w:t>
      </w:r>
      <w:r w:rsidR="007C17F0">
        <w:t>ending on the collision process</w:t>
      </w:r>
      <w:r>
        <w:t>.</w:t>
      </w:r>
      <w:r w:rsidR="00CE5DC3">
        <w:t xml:space="preserve"> </w:t>
      </w:r>
      <w:bookmarkStart w:id="72" w:name="OLE_LINK33"/>
      <w:bookmarkStart w:id="73" w:name="OLE_LINK42"/>
      <w:r w:rsidR="00CE5DC3">
        <w:t xml:space="preserve">The dedicated link can prevent collision since it allows only one communication </w:t>
      </w:r>
      <w:r w:rsidR="00F65D55">
        <w:t>cell</w:t>
      </w:r>
      <w:r w:rsidR="00CE5DC3">
        <w:t xml:space="preserve"> between one transmitter and one receiver at </w:t>
      </w:r>
      <w:r w:rsidR="00F65D55">
        <w:t>the same</w:t>
      </w:r>
      <w:r w:rsidR="00CE5DC3">
        <w:t xml:space="preserve"> time.</w:t>
      </w:r>
      <w:r>
        <w:t xml:space="preserve"> </w:t>
      </w:r>
      <w:bookmarkEnd w:id="72"/>
      <w:bookmarkEnd w:id="73"/>
      <w:r w:rsidR="008C4A47" w:rsidRPr="008C4A47">
        <w:t xml:space="preserve">TSCH's key priorities are to support larger network capability, low-power, low latency, and high reliability. Multichannel TSCH supports channel hopping based on up to 16 different channels. The channel is defined by the offset of the channel, and the integer value has a range of 0 to 15. At the same time slot, more nodes will communicate using separate channels that are defined by their channel offset. </w:t>
      </w:r>
      <w:proofErr w:type="gramStart"/>
      <w:r w:rsidR="008C4A47" w:rsidRPr="008C4A47">
        <w:t>Thus</w:t>
      </w:r>
      <w:proofErr w:type="gramEnd"/>
      <w:r w:rsidR="008C4A47" w:rsidRPr="008C4A47">
        <w:t xml:space="preserve"> we can allocate up to 16 dedicated links to a time slot.</w:t>
      </w:r>
    </w:p>
    <w:p w14:paraId="3F086F9C" w14:textId="2235E4F0" w:rsidR="009E3CFA" w:rsidRPr="0078303C" w:rsidRDefault="009E3CFA" w:rsidP="00223FC0">
      <w:bookmarkStart w:id="74" w:name="OLE_LINK43"/>
      <w:bookmarkStart w:id="75" w:name="OLE_LINK44"/>
      <w:r w:rsidRPr="009E3CFA">
        <w:t>The TSCH MAC does not change the physic</w:t>
      </w:r>
      <w:r w:rsidR="00386B0F">
        <w:t>al layer configuration entirely</w:t>
      </w:r>
      <w:r w:rsidRPr="009E3CFA">
        <w:t>.</w:t>
      </w:r>
      <w:r w:rsidR="00386B0F" w:rsidRPr="00386B0F">
        <w:t xml:space="preserve"> It can run on any hardware compatible with the IEEE 802.15.4 standard.</w:t>
      </w:r>
    </w:p>
    <w:p w14:paraId="4B2B016C" w14:textId="63DB6B32" w:rsidR="005F168B" w:rsidRDefault="005F168B" w:rsidP="005F168B">
      <w:pPr>
        <w:pStyle w:val="Heading3"/>
      </w:pPr>
      <w:bookmarkStart w:id="76" w:name="_Toc58513429"/>
      <w:bookmarkStart w:id="77" w:name="_Toc59627920"/>
      <w:bookmarkStart w:id="78" w:name="OLE_LINK17"/>
      <w:bookmarkStart w:id="79" w:name="OLE_LINK18"/>
      <w:bookmarkEnd w:id="74"/>
      <w:bookmarkEnd w:id="75"/>
      <w:r>
        <w:t xml:space="preserve">2.3.1 </w:t>
      </w:r>
      <w:proofErr w:type="spellStart"/>
      <w:r>
        <w:t>Slotframe</w:t>
      </w:r>
      <w:proofErr w:type="spellEnd"/>
      <w:r>
        <w:t xml:space="preserve"> structure</w:t>
      </w:r>
      <w:r w:rsidR="00FA04EF">
        <w:t>.</w:t>
      </w:r>
      <w:bookmarkEnd w:id="76"/>
      <w:bookmarkEnd w:id="77"/>
    </w:p>
    <w:p w14:paraId="4BE2616D" w14:textId="328ADBD1" w:rsidR="005F168B" w:rsidRDefault="00CB416C" w:rsidP="00C44CB9">
      <w:r>
        <w:t>In TSCH</w:t>
      </w:r>
      <w:r w:rsidR="00FE5449">
        <w:t xml:space="preserve"> MAC</w:t>
      </w:r>
      <w:r>
        <w:t>, t</w:t>
      </w:r>
      <w:r w:rsidRPr="00CB416C">
        <w:t xml:space="preserve">ime </w:t>
      </w:r>
      <w:r w:rsidR="00A76DB5">
        <w:t xml:space="preserve">is </w:t>
      </w:r>
      <w:r w:rsidR="00FE5449">
        <w:t>divided</w:t>
      </w:r>
      <w:r w:rsidRPr="00CB416C">
        <w:t xml:space="preserve"> into timeslots</w:t>
      </w:r>
      <w:r>
        <w:t xml:space="preserve">. </w:t>
      </w:r>
      <w:r w:rsidR="005F168B" w:rsidRPr="00C45F7A">
        <w:t>The slot</w:t>
      </w:r>
      <w:r w:rsidR="005F168B">
        <w:t xml:space="preserve"> </w:t>
      </w:r>
      <w:r w:rsidR="005F168B" w:rsidRPr="00C45F7A">
        <w:t xml:space="preserve">frame structure consists of </w:t>
      </w:r>
      <w:r w:rsidR="005F168B">
        <w:t>several</w:t>
      </w:r>
      <w:r w:rsidR="005F168B" w:rsidRPr="00C45F7A">
        <w:t xml:space="preserve"> timesl</w:t>
      </w:r>
      <w:r w:rsidR="007E1C8B">
        <w:t>ots of 10ms duration typically. A</w:t>
      </w:r>
      <w:r w:rsidR="00C44CB9" w:rsidRPr="00C44CB9">
        <w:t>ll sensor</w:t>
      </w:r>
      <w:r w:rsidR="00C44CB9">
        <w:t xml:space="preserve"> nodes</w:t>
      </w:r>
      <w:r w:rsidR="00C44CB9" w:rsidRPr="00C44CB9">
        <w:t xml:space="preserve"> are tightly synchronized</w:t>
      </w:r>
      <w:r w:rsidR="005F168B" w:rsidRPr="00C45F7A">
        <w:t xml:space="preserve">. </w:t>
      </w:r>
      <w:r w:rsidR="00982650" w:rsidRPr="00982650">
        <w:t>Each pair of sensor nodes can exchange a maximum data frame size and receive an acknowledgment (ACK) during this time slot</w:t>
      </w:r>
      <w:r w:rsidR="005F168B" w:rsidRPr="00C45F7A">
        <w:t xml:space="preserve">. </w:t>
      </w:r>
      <w:r w:rsidR="00F35E12" w:rsidRPr="00F35E12">
        <w:lastRenderedPageBreak/>
        <w:t>When the ACK is not received, the frame retransmission is delayed until the nex</w:t>
      </w:r>
      <w:r w:rsidR="00F35E12">
        <w:t>t time slot assigned is reached</w:t>
      </w:r>
      <w:r w:rsidR="0004571A" w:rsidRPr="0004571A">
        <w:t>.</w:t>
      </w:r>
      <w:r w:rsidR="005F168B" w:rsidRPr="00C45F7A">
        <w:t xml:space="preserve"> </w:t>
      </w:r>
      <w:r w:rsidR="00495040" w:rsidRPr="00495040">
        <w:t>The total number of slots that have elapsed is</w:t>
      </w:r>
      <w:r w:rsidR="00495040">
        <w:t xml:space="preserve"> the absolute slot number (ASN)</w:t>
      </w:r>
      <w:r w:rsidR="00943B2C">
        <w:t>,</w:t>
      </w:r>
      <w:r w:rsidR="00495040" w:rsidRPr="00495040">
        <w:t xml:space="preserve"> </w:t>
      </w:r>
      <w:r w:rsidR="00495040" w:rsidRPr="00C44CB9">
        <w:t>a timeslot counter</w:t>
      </w:r>
      <w:r w:rsidR="00495040">
        <w:t xml:space="preserve"> </w:t>
      </w:r>
      <w:r w:rsidR="00495040" w:rsidRPr="00C44CB9">
        <w:t>increases by 1 each timeslot</w:t>
      </w:r>
      <w:r w:rsidR="00943B2C">
        <w:t>,</w:t>
      </w:r>
      <w:r w:rsidR="00495040">
        <w:rPr>
          <w:sz w:val="23"/>
          <w:szCs w:val="23"/>
        </w:rPr>
        <w:t xml:space="preserve"> </w:t>
      </w:r>
      <w:r w:rsidR="00C44CB9">
        <w:rPr>
          <w:sz w:val="23"/>
          <w:szCs w:val="23"/>
        </w:rPr>
        <w:t xml:space="preserve">and it </w:t>
      </w:r>
      <w:r w:rsidR="00A46678">
        <w:rPr>
          <w:sz w:val="23"/>
          <w:szCs w:val="23"/>
        </w:rPr>
        <w:t xml:space="preserve">is </w:t>
      </w:r>
      <w:r w:rsidR="00C44CB9">
        <w:rPr>
          <w:sz w:val="23"/>
          <w:szCs w:val="23"/>
        </w:rPr>
        <w:t xml:space="preserve">used to synchronize nodes in a </w:t>
      </w:r>
      <w:r w:rsidR="0092654D">
        <w:rPr>
          <w:sz w:val="23"/>
          <w:szCs w:val="23"/>
        </w:rPr>
        <w:t>WSN</w:t>
      </w:r>
      <w:r w:rsidR="00C44CB9">
        <w:t>.</w:t>
      </w:r>
      <w:r w:rsidR="00C44CB9" w:rsidRPr="00C44CB9">
        <w:rPr>
          <w:sz w:val="23"/>
          <w:szCs w:val="23"/>
        </w:rPr>
        <w:t xml:space="preserve"> </w:t>
      </w:r>
      <w:r w:rsidR="00C44CB9">
        <w:rPr>
          <w:sz w:val="23"/>
          <w:szCs w:val="23"/>
        </w:rPr>
        <w:t xml:space="preserve">When joining nodes has received ASN, they use this to calculate </w:t>
      </w:r>
      <w:r w:rsidR="00263489">
        <w:rPr>
          <w:sz w:val="23"/>
          <w:szCs w:val="23"/>
        </w:rPr>
        <w:t>which</w:t>
      </w:r>
      <w:r w:rsidR="00C44CB9">
        <w:rPr>
          <w:sz w:val="23"/>
          <w:szCs w:val="23"/>
        </w:rPr>
        <w:t xml:space="preserve"> channel to communicate on. All scheduling cells have a specific slot offset and channel offset. </w:t>
      </w:r>
      <w:r w:rsidR="00263489">
        <w:rPr>
          <w:sz w:val="23"/>
          <w:szCs w:val="23"/>
        </w:rPr>
        <w:t>For example,</w:t>
      </w:r>
      <w:r w:rsidR="00C44CB9">
        <w:rPr>
          <w:sz w:val="23"/>
          <w:szCs w:val="23"/>
        </w:rPr>
        <w:t xml:space="preserve"> if node </w:t>
      </w:r>
      <w:r w:rsidR="00263489">
        <w:rPr>
          <w:sz w:val="23"/>
          <w:szCs w:val="23"/>
        </w:rPr>
        <w:t>A</w:t>
      </w:r>
      <w:r w:rsidR="00C44CB9">
        <w:rPr>
          <w:sz w:val="23"/>
          <w:szCs w:val="23"/>
        </w:rPr>
        <w:t xml:space="preserve"> has a transmitting slot to node </w:t>
      </w:r>
      <w:r w:rsidR="00263489">
        <w:rPr>
          <w:sz w:val="23"/>
          <w:szCs w:val="23"/>
        </w:rPr>
        <w:t>B</w:t>
      </w:r>
      <w:r w:rsidR="00C44CB9">
        <w:rPr>
          <w:sz w:val="23"/>
          <w:szCs w:val="23"/>
        </w:rPr>
        <w:t xml:space="preserve"> on channel offset 1, node </w:t>
      </w:r>
      <w:r w:rsidR="00263489">
        <w:rPr>
          <w:sz w:val="23"/>
          <w:szCs w:val="23"/>
        </w:rPr>
        <w:t>B</w:t>
      </w:r>
      <w:r w:rsidR="00C44CB9">
        <w:rPr>
          <w:sz w:val="23"/>
          <w:szCs w:val="23"/>
        </w:rPr>
        <w:t xml:space="preserve"> will have a receiving slot for node </w:t>
      </w:r>
      <w:r w:rsidR="00263489">
        <w:rPr>
          <w:sz w:val="23"/>
          <w:szCs w:val="23"/>
        </w:rPr>
        <w:t>A</w:t>
      </w:r>
      <w:r w:rsidR="00C44CB9">
        <w:rPr>
          <w:sz w:val="23"/>
          <w:szCs w:val="23"/>
        </w:rPr>
        <w:t xml:space="preserve"> on channel offs</w:t>
      </w:r>
      <w:r w:rsidR="00263489">
        <w:rPr>
          <w:sz w:val="23"/>
          <w:szCs w:val="23"/>
        </w:rPr>
        <w:t>et</w:t>
      </w:r>
      <w:r w:rsidR="00C44CB9">
        <w:rPr>
          <w:sz w:val="23"/>
          <w:szCs w:val="23"/>
        </w:rPr>
        <w:t xml:space="preserve"> 1. The channel offset is then transformed to a frequency using the function below</w:t>
      </w:r>
      <w:r w:rsidR="00C44CB9">
        <w:t>:</w:t>
      </w:r>
    </w:p>
    <w:p w14:paraId="46C08098" w14:textId="3B1684CD" w:rsidR="005F168B" w:rsidRDefault="005F168B" w:rsidP="00733806">
      <w:pPr>
        <w:jc w:val="center"/>
        <w:rPr>
          <w:rFonts w:eastAsiaTheme="minorEastAsia"/>
        </w:rPr>
      </w:pPr>
      <m:oMath>
        <m:r>
          <w:rPr>
            <w:rFonts w:ascii="Cambria Math" w:hAnsi="Cambria Math"/>
          </w:rPr>
          <m:t>f = F[(ASN + channelOffset)%Nch]</m:t>
        </m:r>
      </m:oMath>
      <w:r w:rsidR="00733806">
        <w:rPr>
          <w:rFonts w:eastAsiaTheme="minorEastAsia"/>
        </w:rPr>
        <w:t xml:space="preserve">  (1)</w:t>
      </w:r>
    </w:p>
    <w:p w14:paraId="572BA293" w14:textId="1373CD84" w:rsidR="00F55E8B" w:rsidRPr="00F55E8B" w:rsidRDefault="00797D21" w:rsidP="00797D21">
      <w:pPr>
        <w:ind w:firstLine="0"/>
        <w:rPr>
          <w:rFonts w:eastAsiaTheme="minorEastAsia"/>
        </w:rPr>
      </w:pPr>
      <w:r>
        <w:rPr>
          <w:rFonts w:eastAsiaTheme="minorEastAsia"/>
        </w:rPr>
        <w:t>w</w:t>
      </w:r>
      <w:r w:rsidR="00F55E8B">
        <w:rPr>
          <w:rFonts w:eastAsiaTheme="minorEastAsia"/>
        </w:rPr>
        <w:t xml:space="preserve">here the </w:t>
      </w:r>
      <w:proofErr w:type="spellStart"/>
      <w:r w:rsidR="00F55E8B">
        <w:rPr>
          <w:rFonts w:eastAsiaTheme="minorEastAsia"/>
        </w:rPr>
        <w:t>Nch</w:t>
      </w:r>
      <w:proofErr w:type="spellEnd"/>
      <w:r w:rsidR="00F55E8B">
        <w:rPr>
          <w:rFonts w:eastAsiaTheme="minorEastAsia"/>
        </w:rPr>
        <w:t xml:space="preserve"> </w:t>
      </w:r>
      <w:r w:rsidR="00F55E8B" w:rsidRPr="00F55E8B">
        <w:rPr>
          <w:rFonts w:eastAsiaTheme="minorEastAsia"/>
        </w:rPr>
        <w:t>i</w:t>
      </w:r>
      <w:r>
        <w:rPr>
          <w:rFonts w:eastAsiaTheme="minorEastAsia"/>
        </w:rPr>
        <w:t xml:space="preserve">s the number of channels, </w:t>
      </w:r>
      <w:r w:rsidR="00F55E8B" w:rsidRPr="00F55E8B">
        <w:rPr>
          <w:rFonts w:eastAsiaTheme="minorEastAsia"/>
        </w:rPr>
        <w:t>F is the lookup table function</w:t>
      </w:r>
      <w:r w:rsidR="00F55E8B">
        <w:rPr>
          <w:rFonts w:eastAsiaTheme="minorEastAsia"/>
        </w:rPr>
        <w:t xml:space="preserve"> </w:t>
      </w:r>
      <w:r w:rsidR="00F55E8B" w:rsidRPr="00F55E8B">
        <w:rPr>
          <w:rFonts w:eastAsiaTheme="minorEastAsia"/>
        </w:rPr>
        <w:t>of available channels.</w:t>
      </w:r>
    </w:p>
    <w:p w14:paraId="38EBEDEE" w14:textId="424F0E91" w:rsidR="00922976" w:rsidRDefault="0089258A" w:rsidP="007008B9">
      <w:pPr>
        <w:pStyle w:val="Heading3"/>
      </w:pPr>
      <w:bookmarkStart w:id="80" w:name="_Toc58513430"/>
      <w:bookmarkStart w:id="81" w:name="_Toc59627921"/>
      <w:bookmarkEnd w:id="78"/>
      <w:bookmarkEnd w:id="79"/>
      <w:r>
        <w:t xml:space="preserve">2.3.2 </w:t>
      </w:r>
      <w:r w:rsidR="00B65A24">
        <w:t>Channel h</w:t>
      </w:r>
      <w:r w:rsidR="00922976">
        <w:t>opping</w:t>
      </w:r>
      <w:r w:rsidR="00FA04EF">
        <w:t>.</w:t>
      </w:r>
      <w:bookmarkEnd w:id="80"/>
      <w:bookmarkEnd w:id="81"/>
    </w:p>
    <w:p w14:paraId="3DEBE2A4" w14:textId="4F825334" w:rsidR="00D2117F" w:rsidRPr="00BD724E" w:rsidRDefault="00D2117F" w:rsidP="00BD724E">
      <w:r w:rsidRPr="00D2117F">
        <w:t>Equation (1) presents the channel hopping function in TSCH, where several frequencies can be returned at various time slots for the same link. The channel hopping system ensures that within their designated timeslot, all available channels are used for a single connection, thus reducing the effects of interruption and multi-path fading and thereby increasing the efficiency of the network.</w:t>
      </w:r>
    </w:p>
    <w:p w14:paraId="5FB1D9B9" w14:textId="7586B8DA" w:rsidR="00922976" w:rsidRDefault="0089258A" w:rsidP="007008B9">
      <w:pPr>
        <w:pStyle w:val="Heading3"/>
      </w:pPr>
      <w:bookmarkStart w:id="82" w:name="_Toc58513431"/>
      <w:bookmarkStart w:id="83" w:name="_Toc59627922"/>
      <w:r>
        <w:t xml:space="preserve">2.3.3 </w:t>
      </w:r>
      <w:r w:rsidR="00B65A24">
        <w:t>TSCH s</w:t>
      </w:r>
      <w:r w:rsidR="00922976">
        <w:t>cheduling</w:t>
      </w:r>
      <w:r w:rsidR="00FA04EF">
        <w:t>.</w:t>
      </w:r>
      <w:bookmarkEnd w:id="82"/>
      <w:bookmarkEnd w:id="83"/>
    </w:p>
    <w:p w14:paraId="0C54C258" w14:textId="02FB95BE" w:rsidR="00F559EF" w:rsidRDefault="00C24BCF" w:rsidP="00281CAB">
      <w:r>
        <w:t>T</w:t>
      </w:r>
      <w:r w:rsidR="004251F4" w:rsidRPr="004251F4">
        <w:t>he IEEE 802.15.4e standar</w:t>
      </w:r>
      <w:r w:rsidR="00B56CB2">
        <w:t xml:space="preserve">d </w:t>
      </w:r>
      <w:r w:rsidR="00B56CB2">
        <w:fldChar w:fldCharType="begin" w:fldLock="1"/>
      </w:r>
      <w:r w:rsidR="0016474D">
        <w:instrText>ADDIN CSL_CITATION {"citationItems":[{"id":"ITEM-1","itemData":{"author":[{"dropping-particle":"","family":"4e-2012","given":"802.15.","non-dropping-particle":"","parse-names":false,"suffix":""}],"id":"ITEM-1","issued":{"date-parts":[["2012"]]},"publisher":"IEEE Standard","title":"IEEE standard for local and metropolitan area networks—part 15.4: low-rate wireless personal area networks (LR-WPANs) amendment 1: MAC sublayer","type":"article"},"uris":["http://www.mendeley.com/documents/?uuid=8656519b-47ac-4817-9849-dc0db8db6012"]}],"mendeley":{"formattedCitation":"[12]","plainTextFormattedCitation":"[12]","previouslyFormattedCitation":"[12]"},"properties":{"noteIndex":0},"schema":"https://github.com/citation-style-language/schema/raw/master/csl-citation.json"}</w:instrText>
      </w:r>
      <w:r w:rsidR="00B56CB2">
        <w:fldChar w:fldCharType="separate"/>
      </w:r>
      <w:r w:rsidR="00184595" w:rsidRPr="00184595">
        <w:rPr>
          <w:noProof/>
        </w:rPr>
        <w:t>[12]</w:t>
      </w:r>
      <w:r w:rsidR="00B56CB2">
        <w:fldChar w:fldCharType="end"/>
      </w:r>
      <w:r w:rsidR="004251F4" w:rsidRPr="004251F4">
        <w:t xml:space="preserve"> </w:t>
      </w:r>
      <w:r w:rsidR="00834037" w:rsidRPr="00834037">
        <w:t xml:space="preserve">does not determine how to build, optimize, and manage the timeslot schedule. It just shows how the MAC </w:t>
      </w:r>
      <w:r w:rsidR="00834037">
        <w:t>layer will perform the schedule</w:t>
      </w:r>
      <w:r w:rsidR="004251F4" w:rsidRPr="004251F4">
        <w:t xml:space="preserve">. </w:t>
      </w:r>
      <w:r w:rsidR="00250F23" w:rsidRPr="00250F23">
        <w:t xml:space="preserve">Some several scheduling strategies were proposed such as centralized scheduling, distributed scheduling, and autonomous scheduling. The Central Entity is responsible for creating and optimizing the network schedule with unified scheduling and uploading the </w:t>
      </w:r>
      <w:r w:rsidR="00250F23">
        <w:t>schedule for sensor nodes</w:t>
      </w:r>
      <w:r w:rsidR="004251F4" w:rsidRPr="004251F4">
        <w:t xml:space="preserve">. However, </w:t>
      </w:r>
      <w:r w:rsidR="002B3939">
        <w:t>the</w:t>
      </w:r>
      <w:r w:rsidR="004251F4" w:rsidRPr="004251F4">
        <w:t xml:space="preserve"> distributed scheduling </w:t>
      </w:r>
      <w:r w:rsidR="002B3939">
        <w:t>doesn’t have</w:t>
      </w:r>
      <w:r w:rsidR="004251F4" w:rsidRPr="004251F4">
        <w:t xml:space="preserve"> </w:t>
      </w:r>
      <w:r w:rsidR="002B3939">
        <w:t>C</w:t>
      </w:r>
      <w:r w:rsidR="004251F4" w:rsidRPr="004251F4">
        <w:t xml:space="preserve">entral </w:t>
      </w:r>
      <w:r w:rsidR="002B3939">
        <w:t>E</w:t>
      </w:r>
      <w:r w:rsidR="004251F4" w:rsidRPr="004251F4">
        <w:t xml:space="preserve">ntity </w:t>
      </w:r>
      <w:r w:rsidR="002B3939">
        <w:t xml:space="preserve">for computes scheduling, it </w:t>
      </w:r>
      <w:r w:rsidR="004251F4" w:rsidRPr="004251F4">
        <w:t>take</w:t>
      </w:r>
      <w:r w:rsidR="002B3939">
        <w:t>s</w:t>
      </w:r>
      <w:r w:rsidR="004251F4" w:rsidRPr="004251F4">
        <w:t xml:space="preserve"> decisions locally based on </w:t>
      </w:r>
      <w:r w:rsidR="002B3939">
        <w:t>the control packet they are negotiating with</w:t>
      </w:r>
      <w:r w:rsidR="004251F4" w:rsidRPr="004251F4">
        <w:t xml:space="preserve"> their neighbors.</w:t>
      </w:r>
      <w:r w:rsidR="002B3939">
        <w:t xml:space="preserve"> With the autonomous scheduling, </w:t>
      </w:r>
      <w:r w:rsidR="003123FD">
        <w:t>all the schedule is generated by the sensor node without any control packet transfer with their neighbors.</w:t>
      </w:r>
      <w:r w:rsidR="00035066">
        <w:t xml:space="preserve"> </w:t>
      </w:r>
      <w:r w:rsidR="003123FD">
        <w:t>Figure 4 show</w:t>
      </w:r>
      <w:r w:rsidR="005825FA">
        <w:t>s</w:t>
      </w:r>
      <w:r w:rsidR="003123FD">
        <w:t xml:space="preserve"> an example of </w:t>
      </w:r>
      <w:r w:rsidR="005825FA">
        <w:t xml:space="preserve">the </w:t>
      </w:r>
      <w:r w:rsidR="003123FD">
        <w:t>TSCH schedule</w:t>
      </w:r>
      <w:r w:rsidR="003C4318">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9017"/>
      </w:tblGrid>
      <w:tr w:rsidR="003F2969" w14:paraId="02963D7A" w14:textId="77777777" w:rsidTr="003F2969">
        <w:tc>
          <w:tcPr>
            <w:tcW w:w="9017" w:type="dxa"/>
          </w:tcPr>
          <w:p w14:paraId="7E4D9D3E" w14:textId="77777777" w:rsidR="003F2969" w:rsidRDefault="003F2969" w:rsidP="00C310CA">
            <w:pPr>
              <w:ind w:firstLine="0"/>
              <w:jc w:val="center"/>
            </w:pPr>
            <w:r>
              <w:rPr>
                <w:noProof/>
                <w:lang w:eastAsia="ko-KR"/>
              </w:rPr>
              <w:lastRenderedPageBreak/>
              <w:drawing>
                <wp:inline distT="0" distB="0" distL="0" distR="0" wp14:anchorId="17D80CCC" wp14:editId="566FBBA9">
                  <wp:extent cx="4767580" cy="26155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7580" cy="2615565"/>
                          </a:xfrm>
                          <a:prstGeom prst="rect">
                            <a:avLst/>
                          </a:prstGeom>
                          <a:noFill/>
                        </pic:spPr>
                      </pic:pic>
                    </a:graphicData>
                  </a:graphic>
                </wp:inline>
              </w:drawing>
            </w:r>
          </w:p>
        </w:tc>
      </w:tr>
      <w:tr w:rsidR="003F2969" w14:paraId="03C78222" w14:textId="77777777" w:rsidTr="003F2969">
        <w:tc>
          <w:tcPr>
            <w:tcW w:w="9017" w:type="dxa"/>
          </w:tcPr>
          <w:p w14:paraId="58C11ECD" w14:textId="1A320D41" w:rsidR="003F2969" w:rsidRDefault="003F2969" w:rsidP="00C310CA">
            <w:pPr>
              <w:pStyle w:val="Caption"/>
              <w:jc w:val="center"/>
            </w:pPr>
            <w:bookmarkStart w:id="84" w:name="_Toc58534307"/>
            <w:bookmarkStart w:id="85" w:name="_Toc59627948"/>
            <w:r>
              <w:t xml:space="preserve">Figure </w:t>
            </w:r>
            <w:r w:rsidR="00B053C4">
              <w:fldChar w:fldCharType="begin"/>
            </w:r>
            <w:r w:rsidR="00B053C4">
              <w:instrText xml:space="preserve"> SEQ Figure \* ARABIC </w:instrText>
            </w:r>
            <w:r w:rsidR="00B053C4">
              <w:fldChar w:fldCharType="separate"/>
            </w:r>
            <w:r w:rsidR="00B053C4">
              <w:rPr>
                <w:noProof/>
              </w:rPr>
              <w:t>4</w:t>
            </w:r>
            <w:r w:rsidR="00B053C4">
              <w:rPr>
                <w:noProof/>
              </w:rPr>
              <w:fldChar w:fldCharType="end"/>
            </w:r>
            <w:r>
              <w:t>. An example TSCH schedule.</w:t>
            </w:r>
            <w:bookmarkEnd w:id="84"/>
            <w:bookmarkEnd w:id="85"/>
          </w:p>
        </w:tc>
      </w:tr>
    </w:tbl>
    <w:p w14:paraId="0946DB09" w14:textId="77777777" w:rsidR="003F2969" w:rsidRPr="00304DBF" w:rsidRDefault="003F2969" w:rsidP="00281CAB"/>
    <w:p w14:paraId="5853650D" w14:textId="1E787EB5" w:rsidR="007008B9" w:rsidRDefault="009D2848" w:rsidP="007008B9">
      <w:pPr>
        <w:pStyle w:val="Heading20"/>
      </w:pPr>
      <w:bookmarkStart w:id="86" w:name="_Toc58513432"/>
      <w:bookmarkStart w:id="87" w:name="_Toc59627923"/>
      <w:r>
        <w:t>2.4 Contiki</w:t>
      </w:r>
      <w:r w:rsidR="00B27010">
        <w:t>, Contiki-NG</w:t>
      </w:r>
      <w:r w:rsidR="004C53AF">
        <w:t>,</w:t>
      </w:r>
      <w:r>
        <w:t xml:space="preserve"> and </w:t>
      </w:r>
      <w:proofErr w:type="spellStart"/>
      <w:r>
        <w:t>Cooja</w:t>
      </w:r>
      <w:proofErr w:type="spellEnd"/>
      <w:r>
        <w:t xml:space="preserve"> Simulator</w:t>
      </w:r>
      <w:r w:rsidR="00FA04EF">
        <w:t>.</w:t>
      </w:r>
      <w:bookmarkEnd w:id="86"/>
      <w:bookmarkEnd w:id="87"/>
    </w:p>
    <w:p w14:paraId="2DC1AA81" w14:textId="5870FCED" w:rsidR="00797900" w:rsidRPr="005E4D58" w:rsidRDefault="00797900" w:rsidP="005E4D58">
      <w:bookmarkStart w:id="88" w:name="OLE_LINK45"/>
      <w:bookmarkStart w:id="89" w:name="OLE_LINK63"/>
      <w:r w:rsidRPr="00797900">
        <w:t xml:space="preserve">Many applications and operating systems (OS) have been deployed in the last few decades to resolve various requirements in the WSN field. The tools and toolchains used to do the </w:t>
      </w:r>
      <w:r w:rsidRPr="005E4D58">
        <w:t xml:space="preserve">practical </w:t>
      </w:r>
      <w:r w:rsidRPr="00797900">
        <w:t>work and assess the implementations needed are defined in this section.</w:t>
      </w:r>
    </w:p>
    <w:p w14:paraId="6B42878A" w14:textId="39702642" w:rsidR="009D2848" w:rsidRDefault="00E3052C" w:rsidP="007008B9">
      <w:pPr>
        <w:pStyle w:val="Heading3"/>
      </w:pPr>
      <w:bookmarkStart w:id="90" w:name="_Toc58513433"/>
      <w:bookmarkStart w:id="91" w:name="_Toc59627924"/>
      <w:bookmarkEnd w:id="88"/>
      <w:bookmarkEnd w:id="89"/>
      <w:r>
        <w:t xml:space="preserve">2.4.1 </w:t>
      </w:r>
      <w:r w:rsidR="00965177">
        <w:t>Contik</w:t>
      </w:r>
      <w:r w:rsidR="002A5C66">
        <w:t>i</w:t>
      </w:r>
      <w:r w:rsidR="003C5A1A">
        <w:t>, Contiki-NG</w:t>
      </w:r>
      <w:r w:rsidR="00965177">
        <w:t xml:space="preserve"> OS</w:t>
      </w:r>
      <w:r w:rsidR="00FA04EF">
        <w:t>.</w:t>
      </w:r>
      <w:bookmarkEnd w:id="90"/>
      <w:bookmarkEnd w:id="91"/>
    </w:p>
    <w:p w14:paraId="72569B96" w14:textId="141FAF3B" w:rsidR="00EB1A1E" w:rsidRDefault="003C5A1A" w:rsidP="00EB1A1E">
      <w:r>
        <w:t xml:space="preserve">In WSN, the </w:t>
      </w:r>
      <w:r w:rsidR="00EB1A1E">
        <w:t xml:space="preserve">OS differs from the traditional </w:t>
      </w:r>
      <w:r>
        <w:t>OS</w:t>
      </w:r>
      <w:r w:rsidR="00EB1A1E">
        <w:t xml:space="preserve"> used in </w:t>
      </w:r>
      <w:r>
        <w:t xml:space="preserve">other devices such as PC, mobile </w:t>
      </w:r>
      <w:proofErr w:type="gramStart"/>
      <w:r>
        <w:t>phone</w:t>
      </w:r>
      <w:r w:rsidR="00A76DB5">
        <w:t>s</w:t>
      </w:r>
      <w:r>
        <w:t>,…</w:t>
      </w:r>
      <w:proofErr w:type="gramEnd"/>
      <w:r w:rsidR="00EB1A1E">
        <w:t xml:space="preserve"> </w:t>
      </w:r>
      <w:r w:rsidR="003710B2" w:rsidRPr="003710B2">
        <w:t xml:space="preserve">It is a lightweight OS that allows simple programming to be used by device developers on embedded systems such as sensor nodes. A broad variety of WSN OSs, such as RIOT, </w:t>
      </w:r>
      <w:proofErr w:type="spellStart"/>
      <w:r w:rsidR="003710B2" w:rsidRPr="003710B2">
        <w:t>OpenWSN</w:t>
      </w:r>
      <w:proofErr w:type="spellEnd"/>
      <w:r w:rsidR="003710B2" w:rsidRPr="003710B2">
        <w:t xml:space="preserve">, </w:t>
      </w:r>
      <w:proofErr w:type="spellStart"/>
      <w:r w:rsidR="003710B2" w:rsidRPr="003710B2">
        <w:t>TinyOS</w:t>
      </w:r>
      <w:proofErr w:type="spellEnd"/>
      <w:r w:rsidR="003710B2" w:rsidRPr="003710B2">
        <w:t>, Contiki, and Contiki-NG, are available for use and testing.</w:t>
      </w:r>
    </w:p>
    <w:p w14:paraId="5B64583E" w14:textId="5E6D192D" w:rsidR="003B1186" w:rsidRDefault="00EB1A1E" w:rsidP="003B1186">
      <w:r>
        <w:t>Contiki</w:t>
      </w:r>
      <w:r w:rsidR="00B56CB2">
        <w:t xml:space="preserve"> </w:t>
      </w:r>
      <w:r w:rsidR="00B56CB2">
        <w:fldChar w:fldCharType="begin" w:fldLock="1"/>
      </w:r>
      <w:r w:rsidR="00EB4AA3">
        <w:instrText>ADDIN CSL_CITATION {"citationItems":[{"id":"ITEM-1","itemData":{"ISBN":"0769522602","author":[{"dropping-particle":"","family":"Dunkels","given":"Adam","non-dropping-particle":"","parse-names":false,"suffix":""},{"dropping-particle":"","family":"Gronvall","given":"Bjorn","non-dropping-particle":"","parse-names":false,"suffix":""},{"dropping-particle":"","family":"Voigt","given":"Thiemo","non-dropping-particle":"","parse-names":false,"suffix":""}],"container-title":"29th annual IEEE international conference on local computer networks","id":"ITEM-1","issued":{"date-parts":[["2004"]]},"page":"455-462","publisher":"IEEE","title":"Contiki-a lightweight and flexible operating system for tiny networked sensors","type":"paper-conference"},"uris":["http://www.mendeley.com/documents/?uuid=984ee5db-885a-4e95-a690-36a0d8eb5312"]}],"mendeley":{"formattedCitation":"[15]","plainTextFormattedCitation":"[15]","previouslyFormattedCitation":"[15]"},"properties":{"noteIndex":0},"schema":"https://github.com/citation-style-language/schema/raw/master/csl-citation.json"}</w:instrText>
      </w:r>
      <w:r w:rsidR="00B56CB2">
        <w:fldChar w:fldCharType="separate"/>
      </w:r>
      <w:r w:rsidR="0016474D" w:rsidRPr="0016474D">
        <w:rPr>
          <w:noProof/>
        </w:rPr>
        <w:t>[15]</w:t>
      </w:r>
      <w:r w:rsidR="00B56CB2">
        <w:fldChar w:fldCharType="end"/>
      </w:r>
      <w:r w:rsidR="003B1186">
        <w:t xml:space="preserve"> </w:t>
      </w:r>
      <w:r w:rsidR="003B1186" w:rsidRPr="003B1186">
        <w:t>is a lightweight WSN OS designed for platforms with constrained resources. The Real-time OS (RTOS) features are not entirely supported by Contiki. In order to incorporate the strengths of event-driven processes and preemptive threads, Contiki implements a hybrid model. It implemented protothreads to provide event-driven resources while allowing optional preemptive multithreading with an application library that can only be connected to applications that expressly need this preemptive function in a particular library.</w:t>
      </w:r>
    </w:p>
    <w:p w14:paraId="1F10869D" w14:textId="038E752D" w:rsidR="001529E1" w:rsidRPr="001529E1" w:rsidRDefault="006E1C41" w:rsidP="001529E1">
      <w:pPr>
        <w:rPr>
          <w:sz w:val="23"/>
          <w:szCs w:val="23"/>
        </w:rPr>
      </w:pPr>
      <w:r w:rsidRPr="006E1C41">
        <w:t xml:space="preserve">The next generation of the Contiki project is Contiki-NG. </w:t>
      </w:r>
      <w:r>
        <w:t>It</w:t>
      </w:r>
      <w:r w:rsidRPr="006E1C41">
        <w:t xml:space="preserve"> offers a low-power, RFC-compliant IPv6 networking stack tha</w:t>
      </w:r>
      <w:r>
        <w:t>t enables Internet connectivity</w:t>
      </w:r>
      <w:r w:rsidR="008B3B6E">
        <w:t xml:space="preserve">. </w:t>
      </w:r>
      <w:r w:rsidR="008B3B6E">
        <w:rPr>
          <w:sz w:val="23"/>
          <w:szCs w:val="23"/>
        </w:rPr>
        <w:t>Contiki-NG started as a fork of the Contiki operating system with five goals obtained</w:t>
      </w:r>
      <w:r w:rsidR="00205F48">
        <w:rPr>
          <w:sz w:val="23"/>
          <w:szCs w:val="23"/>
        </w:rPr>
        <w:t>.</w:t>
      </w:r>
      <w:r w:rsidR="00205F48">
        <w:t xml:space="preserve"> </w:t>
      </w:r>
      <w:r w:rsidR="008B3B6E" w:rsidRPr="008B3B6E">
        <w:rPr>
          <w:sz w:val="23"/>
          <w:szCs w:val="23"/>
        </w:rPr>
        <w:t>Focus on dependable (reliable and secure), standard-</w:t>
      </w:r>
      <w:r w:rsidR="008B3B6E" w:rsidRPr="008B3B6E">
        <w:rPr>
          <w:sz w:val="23"/>
          <w:szCs w:val="23"/>
        </w:rPr>
        <w:lastRenderedPageBreak/>
        <w:t>based IPv6 communication;</w:t>
      </w:r>
      <w:r w:rsidR="008B3B6E">
        <w:t xml:space="preserve"> </w:t>
      </w:r>
      <w:r w:rsidR="008B3B6E" w:rsidRPr="008B3B6E">
        <w:rPr>
          <w:sz w:val="23"/>
          <w:szCs w:val="23"/>
        </w:rPr>
        <w:t>Focus on modern Io</w:t>
      </w:r>
      <w:r w:rsidR="00AD55C1">
        <w:rPr>
          <w:sz w:val="23"/>
          <w:szCs w:val="23"/>
        </w:rPr>
        <w:t>T platforms, e.g. ARM Cortex M3, …</w:t>
      </w:r>
      <w:r w:rsidR="008B3B6E" w:rsidRPr="008B3B6E">
        <w:rPr>
          <w:sz w:val="23"/>
          <w:szCs w:val="23"/>
        </w:rPr>
        <w:t>;</w:t>
      </w:r>
      <w:r w:rsidR="008B3B6E">
        <w:t xml:space="preserve"> </w:t>
      </w:r>
      <w:r w:rsidR="00AD55C1">
        <w:rPr>
          <w:sz w:val="23"/>
          <w:szCs w:val="23"/>
        </w:rPr>
        <w:t>m</w:t>
      </w:r>
      <w:r w:rsidR="008B3B6E" w:rsidRPr="008B3B6E">
        <w:rPr>
          <w:sz w:val="23"/>
          <w:szCs w:val="23"/>
        </w:rPr>
        <w:t>odernize the structure, configuration, logging, and platforms, to reflect the goals above;</w:t>
      </w:r>
      <w:r w:rsidR="008B3B6E">
        <w:t xml:space="preserve"> </w:t>
      </w:r>
      <w:r w:rsidR="008B3B6E" w:rsidRPr="008B3B6E">
        <w:rPr>
          <w:sz w:val="23"/>
          <w:szCs w:val="23"/>
        </w:rPr>
        <w:t>Improve the documentation, both code API, module description, and tutorials;</w:t>
      </w:r>
      <w:r w:rsidR="008B3B6E">
        <w:t xml:space="preserve"> </w:t>
      </w:r>
      <w:r w:rsidR="008B3B6E" w:rsidRPr="008B3B6E">
        <w:rPr>
          <w:sz w:val="23"/>
          <w:szCs w:val="23"/>
        </w:rPr>
        <w:t>Implement a more agile development process, with easier inclusion of new features, and with periodic releases.</w:t>
      </w:r>
    </w:p>
    <w:p w14:paraId="14BE18A0" w14:textId="183B63CB" w:rsidR="004F3F77" w:rsidRDefault="00E3052C" w:rsidP="007008B9">
      <w:pPr>
        <w:pStyle w:val="Heading3"/>
      </w:pPr>
      <w:bookmarkStart w:id="92" w:name="_Toc58513434"/>
      <w:bookmarkStart w:id="93" w:name="_Toc59627925"/>
      <w:r>
        <w:t xml:space="preserve">2.4.2 </w:t>
      </w:r>
      <w:r w:rsidR="004F3F77">
        <w:t>Network stacks in Contiki</w:t>
      </w:r>
      <w:r w:rsidR="0073625A">
        <w:t>, Contiki-NG</w:t>
      </w:r>
      <w:r w:rsidR="00FA04EF">
        <w:t>.</w:t>
      </w:r>
      <w:bookmarkEnd w:id="92"/>
      <w:bookmarkEnd w:id="93"/>
    </w:p>
    <w:p w14:paraId="24B89E58" w14:textId="1E9216CB" w:rsidR="00663B1F" w:rsidRDefault="00F72EA9" w:rsidP="00663B1F">
      <w:r>
        <w:t>Contiki</w:t>
      </w:r>
      <w:r w:rsidR="005776AD">
        <w:t xml:space="preserve"> </w:t>
      </w:r>
      <w:r w:rsidR="005776AD">
        <w:fldChar w:fldCharType="begin" w:fldLock="1"/>
      </w:r>
      <w:r w:rsidR="00EB4AA3">
        <w:instrText>ADDIN CSL_CITATION {"citationItems":[{"id":"ITEM-1","itemData":{"ISBN":"0769522602","author":[{"dropping-particle":"","family":"Dunkels","given":"Adam","non-dropping-particle":"","parse-names":false,"suffix":""},{"dropping-particle":"","family":"Gronvall","given":"Bjorn","non-dropping-particle":"","parse-names":false,"suffix":""},{"dropping-particle":"","family":"Voigt","given":"Thiemo","non-dropping-particle":"","parse-names":false,"suffix":""}],"container-title":"29th annual IEEE international conference on local computer networks","id":"ITEM-1","issued":{"date-parts":[["2004"]]},"page":"455-462","publisher":"IEEE","title":"Contiki-a lightweight and flexible operating system for tiny networked sensors","type":"paper-conference"},"uris":["http://www.mendeley.com/documents/?uuid=984ee5db-885a-4e95-a690-36a0d8eb5312"]}],"mendeley":{"formattedCitation":"[15]","plainTextFormattedCitation":"[15]","previouslyFormattedCitation":"[15]"},"properties":{"noteIndex":0},"schema":"https://github.com/citation-style-language/schema/raw/master/csl-citation.json"}</w:instrText>
      </w:r>
      <w:r w:rsidR="005776AD">
        <w:fldChar w:fldCharType="separate"/>
      </w:r>
      <w:r w:rsidR="0016474D" w:rsidRPr="0016474D">
        <w:rPr>
          <w:noProof/>
        </w:rPr>
        <w:t>[15]</w:t>
      </w:r>
      <w:r w:rsidR="005776AD">
        <w:fldChar w:fldCharType="end"/>
      </w:r>
      <w:r>
        <w:t xml:space="preserve"> is an open</w:t>
      </w:r>
      <w:r w:rsidR="002C7135">
        <w:t>-</w:t>
      </w:r>
      <w:r>
        <w:t>source, lightweight, and multi-tasking operating system built with memory-constrained networked embedded systems</w:t>
      </w:r>
      <w:r w:rsidR="009D2EA3">
        <w:t xml:space="preserve"> and wireless sensor networks</w:t>
      </w:r>
      <w:r>
        <w:t xml:space="preserve">. </w:t>
      </w:r>
      <w:r w:rsidR="003C5A1A">
        <w:t xml:space="preserve">Because Contiki </w:t>
      </w:r>
      <w:r w:rsidR="003C5A1A" w:rsidRPr="003C5A1A">
        <w:t>is open-source and has many different contributors that often cause the documentation to be a little short</w:t>
      </w:r>
      <w:r w:rsidR="003C5A1A">
        <w:t xml:space="preserve">. </w:t>
      </w:r>
      <w:r w:rsidR="00F8665B" w:rsidRPr="00F8665B">
        <w:t xml:space="preserve">Apart from its source code comments and illustrations, the lack of adequate documentation made it difficult to obtain enough </w:t>
      </w:r>
      <w:r w:rsidR="00F8665B">
        <w:t>details about its network stack</w:t>
      </w:r>
      <w:r w:rsidR="00EB4AA3">
        <w:t xml:space="preserve">. </w:t>
      </w:r>
      <w:r w:rsidR="00EB4AA3" w:rsidRPr="00EB4AA3">
        <w:t>There are some small and significant changes to the operating system from the predecessor Contiki-OS to the new Contiki-NG. The former core directory is renamed to OS. The app</w:t>
      </w:r>
      <w:r w:rsidR="00A76DB5">
        <w:t>'</w:t>
      </w:r>
      <w:r w:rsidR="00EB4AA3" w:rsidRPr="00EB4AA3">
        <w:t xml:space="preserve">s directory is now moved to OS, and top-level directory dev, CPU, and platform </w:t>
      </w:r>
      <w:r w:rsidR="00A46678">
        <w:t>are</w:t>
      </w:r>
      <w:r w:rsidR="00EB4AA3" w:rsidRPr="00EB4AA3">
        <w:t xml:space="preserve"> now under one directory called </w:t>
      </w:r>
      <w:r w:rsidR="0082141B">
        <w:t xml:space="preserve">the </w:t>
      </w:r>
      <w:r w:rsidR="00EB4AA3" w:rsidRPr="00EB4AA3">
        <w:t>arch</w:t>
      </w:r>
      <w:r w:rsidR="00EB4AA3">
        <w:t xml:space="preserve">. </w:t>
      </w:r>
      <w:r w:rsidR="00EB4AA3">
        <w:fldChar w:fldCharType="begin" w:fldLock="1"/>
      </w:r>
      <w:r w:rsidR="0058303D">
        <w:instrText>ADDIN CSL_CITATION {"citationItems":[{"id":"ITEM-1","itemData":{"URL":"https://github.com/contiki-ng/contiki-ng/wiki/","accessed":{"date-parts":[["2020","10","9"]]},"id":"ITEM-1","issued":{"date-parts":[["0"]]},"title":"Contiki-NG Wiki","type":"webpage"},"uris":["http://www.mendeley.com/documents/?uuid=452d7f0d-5067-460a-a1af-65b5516c95e2"]}],"mendeley":{"formattedCitation":"[16]","plainTextFormattedCitation":"[16]","previouslyFormattedCitation":"[16]"},"properties":{"noteIndex":0},"schema":"https://github.com/citation-style-language/schema/raw/master/csl-citation.json"}</w:instrText>
      </w:r>
      <w:r w:rsidR="00EB4AA3">
        <w:fldChar w:fldCharType="separate"/>
      </w:r>
      <w:r w:rsidR="00EB4AA3" w:rsidRPr="00EB4AA3">
        <w:rPr>
          <w:noProof/>
        </w:rPr>
        <w:t>[16]</w:t>
      </w:r>
      <w:r w:rsidR="00EB4AA3">
        <w:fldChar w:fldCharType="end"/>
      </w:r>
    </w:p>
    <w:p w14:paraId="5BC35D82" w14:textId="5D276E70" w:rsidR="00C87FAB" w:rsidRDefault="00F72EA9" w:rsidP="00382066">
      <w:r>
        <w:t>Three types of network stacks</w:t>
      </w:r>
      <w:r w:rsidR="001179A3">
        <w:t xml:space="preserve"> </w:t>
      </w:r>
      <w:r w:rsidR="001179A3">
        <w:fldChar w:fldCharType="begin" w:fldLock="1"/>
      </w:r>
      <w:r w:rsidR="0058303D">
        <w:instrText>ADDIN CSL_CITATION {"citationItems":[{"id":"ITEM-1","itemData":{"URL":"http://anrg.usc.edu/contiki/index.php/Network_Stack","accessed":{"date-parts":[["2020","10","9"]]},"id":"ITEM-1","issued":{"date-parts":[["0"]]},"title":"Network Stack - Contiki","type":"webpage"},"uris":["http://www.mendeley.com/documents/?uuid=7a200811-7fae-485b-a78d-5b06564b2860"]}],"mendeley":{"formattedCitation":"[17]","plainTextFormattedCitation":"[17]","previouslyFormattedCitation":"[17]"},"properties":{"noteIndex":0},"schema":"https://github.com/citation-style-language/schema/raw/master/csl-citation.json"}</w:instrText>
      </w:r>
      <w:r w:rsidR="001179A3">
        <w:fldChar w:fldCharType="separate"/>
      </w:r>
      <w:r w:rsidR="001179A3" w:rsidRPr="001179A3">
        <w:rPr>
          <w:noProof/>
        </w:rPr>
        <w:t>[17]</w:t>
      </w:r>
      <w:r w:rsidR="001179A3">
        <w:fldChar w:fldCharType="end"/>
      </w:r>
      <w:r>
        <w:t xml:space="preserve"> can be used in Contiki: </w:t>
      </w:r>
      <w:proofErr w:type="spellStart"/>
      <w:r w:rsidR="00E77AEB">
        <w:t>u</w:t>
      </w:r>
      <w:r w:rsidR="00F8665B">
        <w:t>IP’s</w:t>
      </w:r>
      <w:proofErr w:type="spellEnd"/>
      <w:r w:rsidR="00F8665B">
        <w:t xml:space="preserve"> </w:t>
      </w:r>
      <w:r>
        <w:t xml:space="preserve">and rime stack. </w:t>
      </w:r>
      <w:r w:rsidR="00382066" w:rsidRPr="00382066">
        <w:t xml:space="preserve">The </w:t>
      </w:r>
      <w:proofErr w:type="spellStart"/>
      <w:r w:rsidR="00382066" w:rsidRPr="00382066">
        <w:t>uIP</w:t>
      </w:r>
      <w:proofErr w:type="spellEnd"/>
      <w:r w:rsidR="00382066" w:rsidRPr="00382066">
        <w:t xml:space="preserve"> stack is a simple TCP/IP network suite implementation that offers IPv4 networking functionality and was later expanded to include IPv6 capabilities. The rime stack provides a series of primitives for custom networking to allow low-power wireless networks to communicate using lightweight layering and the ability </w:t>
      </w:r>
      <w:r w:rsidR="00382066">
        <w:t>to create complex abstractions</w:t>
      </w:r>
      <w:r>
        <w:t xml:space="preserve">. </w:t>
      </w:r>
      <w:r w:rsidR="005A44C4" w:rsidRPr="005A44C4">
        <w:t>Contiki uses a five-layer network stack that, given the computing and memory limitations of most networked embedded systems, is approximately close to the TCP/IP model, but simpler. At the same time, as seen in Figure 5, it also includes the typical seven layers of the Open Systems Interconnection (OSI) model. In the following paragraphs, the definition of each layer is briefly clarified.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9017"/>
      </w:tblGrid>
      <w:tr w:rsidR="00CF6479" w14:paraId="2F669EA0" w14:textId="77777777" w:rsidTr="00B413AA">
        <w:tc>
          <w:tcPr>
            <w:tcW w:w="9017" w:type="dxa"/>
          </w:tcPr>
          <w:p w14:paraId="5BFA60F6" w14:textId="451159FA" w:rsidR="00CF6479" w:rsidRDefault="00CF6479" w:rsidP="00CF6479">
            <w:pPr>
              <w:ind w:firstLine="0"/>
              <w:jc w:val="center"/>
            </w:pPr>
            <w:r>
              <w:rPr>
                <w:noProof/>
                <w:lang w:eastAsia="ko-KR"/>
              </w:rPr>
              <w:lastRenderedPageBreak/>
              <w:drawing>
                <wp:inline distT="0" distB="0" distL="0" distR="0" wp14:anchorId="357E72BE" wp14:editId="7337F726">
                  <wp:extent cx="5431790" cy="2688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31790" cy="2688590"/>
                          </a:xfrm>
                          <a:prstGeom prst="rect">
                            <a:avLst/>
                          </a:prstGeom>
                          <a:noFill/>
                        </pic:spPr>
                      </pic:pic>
                    </a:graphicData>
                  </a:graphic>
                </wp:inline>
              </w:drawing>
            </w:r>
          </w:p>
        </w:tc>
      </w:tr>
      <w:tr w:rsidR="00CF6479" w14:paraId="49C959AA" w14:textId="77777777" w:rsidTr="00B413AA">
        <w:tc>
          <w:tcPr>
            <w:tcW w:w="9017" w:type="dxa"/>
          </w:tcPr>
          <w:p w14:paraId="0EE03120" w14:textId="563D40C0" w:rsidR="00CF6479" w:rsidRDefault="00B413AA" w:rsidP="00B413AA">
            <w:pPr>
              <w:pStyle w:val="Caption"/>
              <w:jc w:val="center"/>
            </w:pPr>
            <w:bookmarkStart w:id="94" w:name="_Toc58534308"/>
            <w:bookmarkStart w:id="95" w:name="_Toc59627949"/>
            <w:r>
              <w:t xml:space="preserve">Figure </w:t>
            </w:r>
            <w:r w:rsidR="00B053C4">
              <w:fldChar w:fldCharType="begin"/>
            </w:r>
            <w:r w:rsidR="00B053C4">
              <w:instrText xml:space="preserve"> SEQ Figure \* ARABIC </w:instrText>
            </w:r>
            <w:r w:rsidR="00B053C4">
              <w:fldChar w:fldCharType="separate"/>
            </w:r>
            <w:r w:rsidR="00B053C4">
              <w:rPr>
                <w:noProof/>
              </w:rPr>
              <w:t>5</w:t>
            </w:r>
            <w:r w:rsidR="00B053C4">
              <w:rPr>
                <w:noProof/>
              </w:rPr>
              <w:fldChar w:fldCharType="end"/>
            </w:r>
            <w:r>
              <w:t>. Contiki, Contiki-NG Network stack</w:t>
            </w:r>
            <w:r w:rsidR="00A46678">
              <w:t>,</w:t>
            </w:r>
            <w:r>
              <w:t xml:space="preserve"> and some example protocols</w:t>
            </w:r>
            <w:bookmarkEnd w:id="94"/>
            <w:bookmarkEnd w:id="95"/>
          </w:p>
        </w:tc>
      </w:tr>
    </w:tbl>
    <w:p w14:paraId="70E72495" w14:textId="77777777" w:rsidR="001B5E6F" w:rsidRDefault="00FB65FA" w:rsidP="00F72EA9">
      <w:pPr>
        <w:rPr>
          <w:b/>
          <w:bCs/>
          <w:i/>
          <w:iCs/>
        </w:rPr>
      </w:pPr>
      <w:r w:rsidRPr="00FB65FA">
        <w:rPr>
          <w:b/>
          <w:bCs/>
          <w:i/>
          <w:iCs/>
        </w:rPr>
        <w:t>Radio Layer</w:t>
      </w:r>
    </w:p>
    <w:p w14:paraId="7A8E2249" w14:textId="1395E0DE" w:rsidR="00557576" w:rsidRDefault="00557576" w:rsidP="00FB65FA">
      <w:r w:rsidRPr="00557576">
        <w:t>In the Contiki, Contiki-NG model, the radio or physical layer is the lowest layer. This layer is done by a sensor node radio module which specifies how the input data is organized and constructed for transmission to the upper layers of the network. Most of the radio layers run on the IEEE 802.15.4 mechanism.</w:t>
      </w:r>
    </w:p>
    <w:p w14:paraId="5A1AB1C8" w14:textId="77777777" w:rsidR="00FB65FA" w:rsidRDefault="00FB65FA" w:rsidP="00FB65FA">
      <w:pPr>
        <w:rPr>
          <w:b/>
          <w:bCs/>
          <w:i/>
          <w:iCs/>
        </w:rPr>
      </w:pPr>
      <w:r w:rsidRPr="00FB65FA">
        <w:rPr>
          <w:b/>
          <w:bCs/>
          <w:i/>
          <w:iCs/>
        </w:rPr>
        <w:t>Frame Layer</w:t>
      </w:r>
    </w:p>
    <w:p w14:paraId="769C395A" w14:textId="35F82D70" w:rsidR="00B413B0" w:rsidRPr="00FB65FA" w:rsidRDefault="00B413B0" w:rsidP="00FB65FA">
      <w:r w:rsidRPr="00B413B0">
        <w:t>The framer layer is not seen in Figure 5 of the network stack but is placed between the layer of the radio and the layer of the RDC. Like the majority of the layers, the framer layer does not have a standard layer implementation. The frame layer is made up of a series of auxiliary functions that are used to build and parse the frame.</w:t>
      </w:r>
    </w:p>
    <w:p w14:paraId="6596227C" w14:textId="70909EF4" w:rsidR="004E48B1" w:rsidRPr="004E48B1" w:rsidRDefault="00FB65FA" w:rsidP="004E48B1">
      <w:pPr>
        <w:rPr>
          <w:b/>
          <w:bCs/>
          <w:i/>
          <w:iCs/>
        </w:rPr>
      </w:pPr>
      <w:r>
        <w:rPr>
          <w:b/>
          <w:bCs/>
          <w:i/>
          <w:iCs/>
        </w:rPr>
        <w:t>RDC Layer</w:t>
      </w:r>
      <w:bookmarkStart w:id="96" w:name="OLE_LINK83"/>
      <w:bookmarkStart w:id="97" w:name="OLE_LINK84"/>
      <w:bookmarkStart w:id="98" w:name="OLE_LINK85"/>
    </w:p>
    <w:p w14:paraId="79F87E08" w14:textId="6B5C2084" w:rsidR="00614DEB" w:rsidRDefault="005A50D3" w:rsidP="00FB65FA">
      <w:r w:rsidRPr="005A50D3">
        <w:t>In the network stack, the Radio Duty Cycling (RDC) layer plays a crucial role as it substantially influences the nodes' energy consumption by requiring the nodes to switch their radio transceivers off as they sleep and ensure that their radio transceivers are awake to transmit or receive the packet.</w:t>
      </w:r>
      <w:r>
        <w:t xml:space="preserve"> </w:t>
      </w:r>
      <w:bookmarkEnd w:id="96"/>
      <w:bookmarkEnd w:id="97"/>
      <w:bookmarkEnd w:id="98"/>
      <w:r w:rsidR="00E75ED5" w:rsidRPr="00E75ED5">
        <w:t xml:space="preserve">Three defined RDC protocols are currently provided by Contiki: LPP, X-MAC, and </w:t>
      </w:r>
      <w:proofErr w:type="spellStart"/>
      <w:r w:rsidR="00E75ED5" w:rsidRPr="00E75ED5">
        <w:t>ContikiMAC</w:t>
      </w:r>
      <w:proofErr w:type="spellEnd"/>
      <w:r w:rsidR="00E75ED5" w:rsidRPr="00E75ED5">
        <w:t xml:space="preserve">. Based on the original Low-Power Probing protocol, the LPP protocol was developed, thereby improving power consumption. The X-MAC of Contiki is the same as the X-MAC protocol, thereby enhancing some networking and power consumption aspects. Finally, </w:t>
      </w:r>
      <w:proofErr w:type="spellStart"/>
      <w:r w:rsidR="00E75ED5" w:rsidRPr="00E75ED5">
        <w:t>ContikiMAC</w:t>
      </w:r>
      <w:proofErr w:type="spellEnd"/>
      <w:r w:rsidR="00E75ED5" w:rsidRPr="00E75ED5">
        <w:t xml:space="preserve"> was developed to expand the low-power listening mechanisms used by subsequent RDC protocols while enhancing ene</w:t>
      </w:r>
      <w:r w:rsidR="00E75ED5">
        <w:t>rgy efficiency at the same time</w:t>
      </w:r>
      <w:r w:rsidR="00614DEB" w:rsidRPr="00614DEB">
        <w:t xml:space="preserve">. </w:t>
      </w:r>
      <w:r w:rsidR="00E75ED5" w:rsidRPr="00E75ED5">
        <w:t xml:space="preserve">Based on low-power listening specifications, Contiki-NG uses the </w:t>
      </w:r>
      <w:proofErr w:type="spellStart"/>
      <w:r w:rsidR="00E75ED5" w:rsidRPr="00E75ED5">
        <w:t>ContikiMAC</w:t>
      </w:r>
      <w:proofErr w:type="spellEnd"/>
      <w:r w:rsidR="00E75ED5" w:rsidRPr="00E75ED5">
        <w:t xml:space="preserve"> </w:t>
      </w:r>
      <w:r w:rsidR="00E75ED5" w:rsidRPr="00E75ED5">
        <w:lastRenderedPageBreak/>
        <w:t xml:space="preserve">protocol. Time Slotted Channel Hopping (TSCH) is used by </w:t>
      </w:r>
      <w:proofErr w:type="spellStart"/>
      <w:r w:rsidR="00E75ED5" w:rsidRPr="00E75ED5">
        <w:t>ContikiMAC</w:t>
      </w:r>
      <w:proofErr w:type="spellEnd"/>
      <w:r w:rsidR="00E75ED5" w:rsidRPr="00E75ED5">
        <w:t xml:space="preserve"> as part of the IEEE 802.15.4e-2012 MAC amendment layer.</w:t>
      </w:r>
    </w:p>
    <w:p w14:paraId="03A23CEB" w14:textId="22CBA7FE" w:rsidR="00FB65FA" w:rsidRDefault="00FB65FA" w:rsidP="00FB65FA">
      <w:pPr>
        <w:rPr>
          <w:b/>
          <w:bCs/>
          <w:i/>
          <w:iCs/>
        </w:rPr>
      </w:pPr>
      <w:r>
        <w:rPr>
          <w:b/>
          <w:bCs/>
          <w:i/>
          <w:iCs/>
        </w:rPr>
        <w:t>MAC Layer</w:t>
      </w:r>
    </w:p>
    <w:p w14:paraId="0207C264" w14:textId="2858C234" w:rsidR="00FB65FA" w:rsidRPr="00FB65FA" w:rsidRDefault="00DB5CB1" w:rsidP="00953B10">
      <w:bookmarkStart w:id="99" w:name="OLE_LINK88"/>
      <w:bookmarkStart w:id="100" w:name="OLE_LINK89"/>
      <w:r w:rsidRPr="00DB5CB1">
        <w:t>Located on the top of the RDC layer is the Medium Access Control (MAC) layer. In the Contiki and Contiki-NG net stacks, it also plays a crucial role, as it determines how the nodes will connect when the network is congested. The MAC layer is responsible for preventing collisions and retransmitting pack</w:t>
      </w:r>
      <w:r>
        <w:t>ets in the event of a collision</w:t>
      </w:r>
      <w:r w:rsidR="007E3AC3" w:rsidRPr="007E3AC3">
        <w:t xml:space="preserve">. </w:t>
      </w:r>
      <w:r w:rsidR="00D54C18" w:rsidRPr="00D54C18">
        <w:t xml:space="preserve">Carrier Sense Multiple Access with Collision Avoidance (CSMA/CA) and carrier </w:t>
      </w:r>
      <w:proofErr w:type="spellStart"/>
      <w:r w:rsidR="00D54C18" w:rsidRPr="00D54C18">
        <w:t>nullmac</w:t>
      </w:r>
      <w:proofErr w:type="spellEnd"/>
      <w:r w:rsidR="00D54C18" w:rsidRPr="00D54C18">
        <w:t xml:space="preserve"> are two MAC protocols to be used. CSMA/CA offers a number of functions, such as detecting the channel/radio media before sending back-off if another node is sent, waiting for a certain period of time</w:t>
      </w:r>
      <w:r w:rsidR="00A76DB5">
        <w:t>-</w:t>
      </w:r>
      <w:r w:rsidR="00D54C18" w:rsidRPr="00D54C18">
        <w:t>based on the RDC protocol used, and retransmitting missed packets after collisions</w:t>
      </w:r>
      <w:r w:rsidR="007E3AC3" w:rsidRPr="007E3AC3">
        <w:t xml:space="preserve">. </w:t>
      </w:r>
      <w:r w:rsidR="005627B9" w:rsidRPr="005627B9">
        <w:t xml:space="preserve">Alternatively, </w:t>
      </w:r>
      <w:proofErr w:type="spellStart"/>
      <w:r w:rsidR="005627B9" w:rsidRPr="005627B9">
        <w:t>nullmac</w:t>
      </w:r>
      <w:proofErr w:type="spellEnd"/>
      <w:r w:rsidR="005627B9" w:rsidRPr="005627B9">
        <w:t xml:space="preserve"> does not have any handling at the MAC layer, since it only forwards packets from the radio driver to the upper layer, and vice versa, and hence </w:t>
      </w:r>
      <w:r w:rsidR="005627B9">
        <w:t>technically</w:t>
      </w:r>
      <w:r w:rsidR="005627B9" w:rsidRPr="005627B9">
        <w:t xml:space="preserve"> has a higher packet loss ratio than CSMA.</w:t>
      </w:r>
    </w:p>
    <w:bookmarkEnd w:id="99"/>
    <w:bookmarkEnd w:id="100"/>
    <w:p w14:paraId="7EB92096" w14:textId="77777777" w:rsidR="00FB65FA" w:rsidRDefault="00FB65FA" w:rsidP="00FB65FA">
      <w:pPr>
        <w:rPr>
          <w:b/>
          <w:bCs/>
          <w:i/>
          <w:iCs/>
        </w:rPr>
      </w:pPr>
      <w:r>
        <w:rPr>
          <w:b/>
          <w:bCs/>
          <w:i/>
          <w:iCs/>
        </w:rPr>
        <w:t>Network Layer</w:t>
      </w:r>
    </w:p>
    <w:p w14:paraId="1F24056B" w14:textId="73978CDD" w:rsidR="00FB65FA" w:rsidRPr="00FB65FA" w:rsidRDefault="006C7288" w:rsidP="00953B10">
      <w:bookmarkStart w:id="101" w:name="OLE_LINK92"/>
      <w:bookmarkStart w:id="102" w:name="OLE_LINK93"/>
      <w:bookmarkStart w:id="103" w:name="OLE_LINK98"/>
      <w:bookmarkStart w:id="104" w:name="OLE_LINK99"/>
      <w:r w:rsidRPr="006C7288">
        <w:t>In Contiki and Contiki-NG, the network layer is the topmost layer where it covers the different functions of the sublayer, as seen in Figure 5. Until they are sent out it is largely responsible for packing the packages. In other words, by changing such packet frames to suit the upper sublayer format, such as IPv6, it provides different networking and routing functions for received packets b</w:t>
      </w:r>
      <w:r>
        <w:t>efore being sent to other nodes</w:t>
      </w:r>
      <w:r w:rsidR="00FD6ECE" w:rsidRPr="00FD6ECE">
        <w:t xml:space="preserve">. </w:t>
      </w:r>
      <w:bookmarkEnd w:id="101"/>
      <w:bookmarkEnd w:id="102"/>
      <w:r w:rsidR="006F2EC4" w:rsidRPr="006F2EC4">
        <w:t xml:space="preserve">The routing protocol used by Contiki is Routing Protocol for Low-power and Lossy </w:t>
      </w:r>
      <w:r w:rsidR="00A76DB5">
        <w:t>N</w:t>
      </w:r>
      <w:r w:rsidR="006F2EC4" w:rsidRPr="006F2EC4">
        <w:t xml:space="preserve">etworks (RPL). By generating an acyclic routing graph starting from the root node, called the DODAG, it is responsible for finding the best path that the transmitted packets can take (Destination Oriented Directed Acyclic Graph). Contiki-NG is supported by </w:t>
      </w:r>
      <w:proofErr w:type="spellStart"/>
      <w:r w:rsidR="006F2EC4" w:rsidRPr="006F2EC4">
        <w:t>ContikiRPL</w:t>
      </w:r>
      <w:proofErr w:type="spellEnd"/>
      <w:r w:rsidR="006F2EC4" w:rsidRPr="006F2EC4">
        <w:t>, and RPL Lite is the updated version</w:t>
      </w:r>
      <w:r w:rsidR="007B195B" w:rsidRPr="007B195B">
        <w:t xml:space="preserve">. </w:t>
      </w:r>
      <w:bookmarkStart w:id="105" w:name="OLE_LINK96"/>
      <w:bookmarkStart w:id="106" w:name="OLE_LINK97"/>
      <w:r w:rsidR="008D33AC" w:rsidRPr="008D33AC">
        <w:t xml:space="preserve">The transport and application sub-layers are the last two uppermost sub-layers. The means of communication between the source and the destination nodes are defined by the transport sub-layer protocol, such as the User Datagram Protocol (UDP). At the top, the sublayer of the framework acts as an interface between lower layers and host </w:t>
      </w:r>
      <w:r w:rsidR="008D33AC">
        <w:t>applications and vice versa</w:t>
      </w:r>
      <w:r w:rsidR="00B71ADC" w:rsidRPr="00B71ADC">
        <w:t xml:space="preserve">. </w:t>
      </w:r>
      <w:r w:rsidR="008D33AC" w:rsidRPr="008D33AC">
        <w:t>The IETF Constrained Application Protocol (</w:t>
      </w:r>
      <w:proofErr w:type="spellStart"/>
      <w:r w:rsidR="008D33AC" w:rsidRPr="008D33AC">
        <w:t>CoAP</w:t>
      </w:r>
      <w:proofErr w:type="spellEnd"/>
      <w:r w:rsidR="008D33AC" w:rsidRPr="008D33AC">
        <w:t>), a low-power deployment program that seeks to leverage any traditional duty cycle protocol and achieve low-energy consumption, is one of the existing protocols in the application sub-layer.</w:t>
      </w:r>
      <w:bookmarkEnd w:id="105"/>
      <w:bookmarkEnd w:id="106"/>
    </w:p>
    <w:p w14:paraId="43F0AC11" w14:textId="3570FF34" w:rsidR="00965177" w:rsidRDefault="00C30405" w:rsidP="007008B9">
      <w:pPr>
        <w:pStyle w:val="Heading3"/>
      </w:pPr>
      <w:bookmarkStart w:id="107" w:name="_Toc58513435"/>
      <w:bookmarkStart w:id="108" w:name="_Toc59627926"/>
      <w:bookmarkEnd w:id="103"/>
      <w:bookmarkEnd w:id="104"/>
      <w:r>
        <w:t xml:space="preserve">2.4.3 </w:t>
      </w:r>
      <w:proofErr w:type="spellStart"/>
      <w:r w:rsidR="00965177">
        <w:t>Cooja</w:t>
      </w:r>
      <w:proofErr w:type="spellEnd"/>
      <w:r w:rsidR="00965177">
        <w:t xml:space="preserve"> Simulator</w:t>
      </w:r>
      <w:r w:rsidR="00FA04EF">
        <w:t>.</w:t>
      </w:r>
      <w:bookmarkEnd w:id="107"/>
      <w:bookmarkEnd w:id="108"/>
    </w:p>
    <w:p w14:paraId="394F4C3E" w14:textId="409351C8" w:rsidR="00121089" w:rsidRDefault="001278B4" w:rsidP="001278B4">
      <w:pPr>
        <w:rPr>
          <w:rFonts w:eastAsiaTheme="majorEastAsia" w:cstheme="majorBidi"/>
          <w:sz w:val="36"/>
          <w:szCs w:val="32"/>
          <w:u w:val="single"/>
        </w:rPr>
      </w:pPr>
      <w:bookmarkStart w:id="109" w:name="OLE_LINK100"/>
      <w:bookmarkStart w:id="110" w:name="OLE_LINK101"/>
      <w:r w:rsidRPr="001278B4">
        <w:t xml:space="preserve">A Java-based simulator designed to simulate WSN sensors running </w:t>
      </w:r>
      <w:proofErr w:type="spellStart"/>
      <w:r w:rsidRPr="001278B4">
        <w:t>ContikiOS</w:t>
      </w:r>
      <w:proofErr w:type="spellEnd"/>
      <w:r w:rsidRPr="001278B4">
        <w:t xml:space="preserve"> is </w:t>
      </w:r>
      <w:proofErr w:type="spellStart"/>
      <w:r w:rsidRPr="001278B4">
        <w:t>Cooja</w:t>
      </w:r>
      <w:proofErr w:type="spellEnd"/>
      <w:r w:rsidR="0090683E">
        <w:t xml:space="preserve"> </w:t>
      </w:r>
      <w:r w:rsidR="0090683E">
        <w:fldChar w:fldCharType="begin" w:fldLock="1"/>
      </w:r>
      <w:r w:rsidR="00520BC1">
        <w:instrText>ADDIN CSL_CITATION {"citationItems":[{"id":"ITEM-1","itemData":{"ISBN":"1424404185","author":[{"dropping-particle":"","family":"Osterlind","given":"Fredrik","non-dropping-particle":"","parse-names":false,"suffix":""},{"dropping-particle":"","family":"Dunkels","given":"Adam","non-dropping-particle":"","parse-names":false,"suffix":""},{"dropping-particle":"","family":"Eriksson","given":"Joakim","non-dropping-particle":"","parse-names":false,"suffix":""},{"dropping-particle":"","family":"Finne","given":"Niclas","non-dropping-particle":"","parse-names":false,"suffix":""},{"dropping-particle":"","family":"Voigt","given":"Thiemo","non-dropping-particle":"","parse-names":false,"suffix":""}],"container-title":"Proceedings. 2006 31st IEEE Conference on Local Computer Networks","id":"ITEM-1","issued":{"date-parts":[["2006"]]},"page":"641-648","publisher":"IEEE","title":"Cross-level sensor network simulation with cooja","type":"paper-conference"},"uris":["http://www.mendeley.com/documents/?uuid=08b57deb-47d1-4edf-9d85-dc7b3542704e"]}],"mendeley":{"formattedCitation":"[18]","plainTextFormattedCitation":"[18]","previouslyFormattedCitation":"[18]"},"properties":{"noteIndex":0},"schema":"https://github.com/citation-style-language/schema/raw/master/csl-citation.json"}</w:instrText>
      </w:r>
      <w:r w:rsidR="0090683E">
        <w:fldChar w:fldCharType="separate"/>
      </w:r>
      <w:r w:rsidR="0090683E" w:rsidRPr="0090683E">
        <w:rPr>
          <w:noProof/>
        </w:rPr>
        <w:t>[18]</w:t>
      </w:r>
      <w:r w:rsidR="0090683E">
        <w:fldChar w:fldCharType="end"/>
      </w:r>
      <w:r w:rsidR="00216536" w:rsidRPr="00216536">
        <w:t>.</w:t>
      </w:r>
      <w:r w:rsidRPr="001278B4">
        <w:t xml:space="preserve"> It includes a variety of functions for controlling the performance of the nodes of the sensor. Along with </w:t>
      </w:r>
      <w:r w:rsidRPr="001278B4">
        <w:lastRenderedPageBreak/>
        <w:t xml:space="preserve">the simulator, some functionality is provided, such as the </w:t>
      </w:r>
      <w:proofErr w:type="spellStart"/>
      <w:r w:rsidRPr="001278B4">
        <w:t>MSPsim</w:t>
      </w:r>
      <w:proofErr w:type="spellEnd"/>
      <w:r w:rsidRPr="001278B4">
        <w:t xml:space="preserve"> device emulator, mobility plug-ins, and the power trace feature. For the emulation of sensor nodes such as </w:t>
      </w:r>
      <w:proofErr w:type="spellStart"/>
      <w:r w:rsidRPr="001278B4">
        <w:t>Tmote</w:t>
      </w:r>
      <w:proofErr w:type="spellEnd"/>
      <w:r w:rsidRPr="001278B4">
        <w:t xml:space="preserve"> Sky and </w:t>
      </w:r>
      <w:proofErr w:type="spellStart"/>
      <w:r w:rsidRPr="001278B4">
        <w:t>Zolertia</w:t>
      </w:r>
      <w:proofErr w:type="spellEnd"/>
      <w:r w:rsidRPr="001278B4">
        <w:t xml:space="preserve"> Z1, based on the MSP430 microcontroller, the </w:t>
      </w:r>
      <w:proofErr w:type="spellStart"/>
      <w:r w:rsidRPr="001278B4">
        <w:t>MSPsi</w:t>
      </w:r>
      <w:r>
        <w:t>m</w:t>
      </w:r>
      <w:proofErr w:type="spellEnd"/>
      <w:r>
        <w:t xml:space="preserve"> emulator can be used by </w:t>
      </w:r>
      <w:proofErr w:type="spellStart"/>
      <w:r>
        <w:t>Cooja</w:t>
      </w:r>
      <w:proofErr w:type="spellEnd"/>
      <w:r w:rsidR="002542FA">
        <w:t xml:space="preserve">. </w:t>
      </w:r>
      <w:bookmarkEnd w:id="109"/>
      <w:bookmarkEnd w:id="110"/>
      <w:r w:rsidRPr="001278B4">
        <w:t xml:space="preserve">There are three main properties of </w:t>
      </w:r>
      <w:proofErr w:type="spellStart"/>
      <w:r w:rsidRPr="001278B4">
        <w:t>Cooja's</w:t>
      </w:r>
      <w:proofErr w:type="spellEnd"/>
      <w:r w:rsidRPr="001278B4">
        <w:t xml:space="preserve"> simulated motes: a storage memory containing the software code needed for testing, a mote sort that can be exchanged between several motorcycles by using the same source code, and peripherals for hardware.</w:t>
      </w:r>
      <w:r w:rsidR="00121089">
        <w:rPr>
          <w:u w:val="single"/>
        </w:rPr>
        <w:br w:type="page"/>
      </w:r>
    </w:p>
    <w:p w14:paraId="153AD3ED" w14:textId="7A3A3CCC" w:rsidR="00E140CD" w:rsidRDefault="00E140CD" w:rsidP="00554191">
      <w:pPr>
        <w:pStyle w:val="Heading10"/>
      </w:pPr>
      <w:bookmarkStart w:id="111" w:name="_Toc58513436"/>
      <w:bookmarkStart w:id="112" w:name="_Toc59627927"/>
      <w:r w:rsidRPr="008929B3">
        <w:lastRenderedPageBreak/>
        <w:t xml:space="preserve">Chapter 3: </w:t>
      </w:r>
      <w:r w:rsidR="003E0D7D">
        <w:t>RELATED WORK</w:t>
      </w:r>
      <w:bookmarkEnd w:id="111"/>
      <w:bookmarkEnd w:id="112"/>
    </w:p>
    <w:p w14:paraId="0CE0F97A" w14:textId="11FE3408" w:rsidR="00513AD3" w:rsidRDefault="00513AD3" w:rsidP="00513AD3">
      <w:pPr>
        <w:pStyle w:val="Heading20"/>
      </w:pPr>
      <w:bookmarkStart w:id="113" w:name="_Toc58513437"/>
      <w:bookmarkStart w:id="114" w:name="_Toc59627928"/>
      <w:r>
        <w:t>3.1 Wireless Link Quality Estimation</w:t>
      </w:r>
      <w:r w:rsidR="00FA04EF">
        <w:t>.</w:t>
      </w:r>
      <w:bookmarkEnd w:id="113"/>
      <w:bookmarkEnd w:id="114"/>
    </w:p>
    <w:p w14:paraId="2DCF87A7" w14:textId="703A91F4" w:rsidR="00F73AFD" w:rsidRDefault="00C91DE8" w:rsidP="007008B9">
      <w:pPr>
        <w:pStyle w:val="Heading3"/>
      </w:pPr>
      <w:bookmarkStart w:id="115" w:name="_Toc58513438"/>
      <w:bookmarkStart w:id="116" w:name="_Toc59627929"/>
      <w:r>
        <w:t xml:space="preserve">3.1.1 </w:t>
      </w:r>
      <w:r w:rsidR="00F73AFD">
        <w:t>Category of Link Quality Estimators</w:t>
      </w:r>
      <w:r w:rsidR="00FA04EF">
        <w:t>.</w:t>
      </w:r>
      <w:bookmarkEnd w:id="115"/>
      <w:bookmarkEnd w:id="11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7"/>
      </w:tblGrid>
      <w:tr w:rsidR="00C310CA" w14:paraId="71E826CA" w14:textId="77777777" w:rsidTr="00426F1F">
        <w:tc>
          <w:tcPr>
            <w:tcW w:w="9017" w:type="dxa"/>
          </w:tcPr>
          <w:p w14:paraId="6228882D" w14:textId="576A5C9F" w:rsidR="00113949" w:rsidRPr="00113949" w:rsidRDefault="00113949" w:rsidP="00113949">
            <w:r w:rsidRPr="00113949">
              <w:t xml:space="preserve">The estimator of the link can be split into two groups: hardware-based and software-based estimators. The Link Quality Indicator (LQI), the Received Signal Strength Indicator (RSSI), and the Signal-to-Noise Ratio (SNR) are some examples of hardware-based estimators. </w:t>
            </w:r>
            <w:r w:rsidR="002329C9">
              <w:t>Th</w:t>
            </w:r>
            <w:r w:rsidRPr="00113949">
              <w:t xml:space="preserve">ey are </w:t>
            </w:r>
            <w:r w:rsidR="00EF6ADC">
              <w:t xml:space="preserve">hardware </w:t>
            </w:r>
            <w:r w:rsidRPr="00113949">
              <w:t>bui</w:t>
            </w:r>
            <w:r w:rsidR="00EF6ADC">
              <w:t>lt-in value so</w:t>
            </w:r>
            <w:r w:rsidRPr="00113949">
              <w:t xml:space="preserve"> they do not require any overhead computing. However, hardware-based estimation methods not provide an exact estimation, as found and recorde</w:t>
            </w:r>
            <w:r w:rsidR="00CD0D94">
              <w:t>d in previous research studies</w:t>
            </w:r>
            <w:r w:rsidRPr="00113949">
              <w:t>. Furthermore, these calculations are measured only for packets that have been successfully received. Therefore, where the radio connection suffers from unnecessary packet loss, the transmission efficiency may be overestimated by not considering packet losses. The categories of some distinct relation consistency metrics are described in Figure 6 based on their form of estimation.</w:t>
            </w:r>
          </w:p>
          <w:p w14:paraId="30095AAB" w14:textId="473B9290" w:rsidR="00C310CA" w:rsidRDefault="006159CF" w:rsidP="00C310CA">
            <w:pPr>
              <w:ind w:firstLine="0"/>
              <w:jc w:val="center"/>
            </w:pPr>
            <w:r>
              <w:rPr>
                <w:noProof/>
                <w:lang w:eastAsia="ko-KR"/>
              </w:rPr>
              <w:drawing>
                <wp:inline distT="0" distB="0" distL="0" distR="0" wp14:anchorId="5AD52AC3" wp14:editId="61C7BD5C">
                  <wp:extent cx="5478629" cy="3093057"/>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17339" cy="3114911"/>
                          </a:xfrm>
                          <a:prstGeom prst="rect">
                            <a:avLst/>
                          </a:prstGeom>
                          <a:noFill/>
                        </pic:spPr>
                      </pic:pic>
                    </a:graphicData>
                  </a:graphic>
                </wp:inline>
              </w:drawing>
            </w:r>
          </w:p>
        </w:tc>
      </w:tr>
      <w:tr w:rsidR="00C310CA" w14:paraId="0F2324A5" w14:textId="77777777" w:rsidTr="00426F1F">
        <w:tc>
          <w:tcPr>
            <w:tcW w:w="9017" w:type="dxa"/>
          </w:tcPr>
          <w:p w14:paraId="7224F6F6" w14:textId="483BADB0" w:rsidR="00C310CA" w:rsidRDefault="006159CF" w:rsidP="006159CF">
            <w:pPr>
              <w:pStyle w:val="Caption"/>
              <w:jc w:val="center"/>
            </w:pPr>
            <w:bookmarkStart w:id="117" w:name="_Toc58534309"/>
            <w:bookmarkStart w:id="118" w:name="_Toc59627950"/>
            <w:r>
              <w:t xml:space="preserve">Figure </w:t>
            </w:r>
            <w:r w:rsidR="00B053C4">
              <w:fldChar w:fldCharType="begin"/>
            </w:r>
            <w:r w:rsidR="00B053C4">
              <w:instrText xml:space="preserve"> SEQ Figure \* ARABIC </w:instrText>
            </w:r>
            <w:r w:rsidR="00B053C4">
              <w:fldChar w:fldCharType="separate"/>
            </w:r>
            <w:r w:rsidR="00B053C4">
              <w:rPr>
                <w:noProof/>
              </w:rPr>
              <w:t>6</w:t>
            </w:r>
            <w:r w:rsidR="00B053C4">
              <w:rPr>
                <w:noProof/>
              </w:rPr>
              <w:fldChar w:fldCharType="end"/>
            </w:r>
            <w:r>
              <w:t>. Categories of some L</w:t>
            </w:r>
            <w:r w:rsidR="009177A5">
              <w:t>ink Quality Estimators</w:t>
            </w:r>
            <w:r>
              <w:t>.</w:t>
            </w:r>
            <w:bookmarkEnd w:id="117"/>
            <w:bookmarkEnd w:id="118"/>
          </w:p>
        </w:tc>
      </w:tr>
    </w:tbl>
    <w:p w14:paraId="44E558D8" w14:textId="77777777" w:rsidR="003C4C48" w:rsidRDefault="003A2D03" w:rsidP="00FF0667">
      <w:r w:rsidRPr="003A2D03">
        <w:t>On the other hand, the number of received and sent packets is calculated by software-based LQEs, and various methods are followed to quantify these software-based relation efficiency estimators. On the sender side, certain software-based relation output estimators are measured, while others are measured on the receiver side</w:t>
      </w:r>
      <w:r w:rsidR="005E19C3">
        <w:t xml:space="preserve"> </w:t>
      </w:r>
      <w:r w:rsidR="00520BC1">
        <w:fldChar w:fldCharType="begin" w:fldLock="1"/>
      </w:r>
      <w:r w:rsidR="00CC34C3">
        <w:instrText>ADDIN CSL_CITATION {"citationItems":[{"id":"ITEM-1","itemData":{"ISSN":"0975-0290","author":[{"dropping-particle":"","family":"Kirubasri","given":"G","non-dropping-particle":"","parse-names":false,"suffix":""},{"dropping-particle":"","family":"Maheswari","given":"N Uma","non-dropping-particle":"","parse-names":false,"suffix":""}],"container-title":"International Journal of Advanced Networking and Applications","id":"ITEM-1","issue":"3","issued":{"date-parts":[["2016"]]},"page":"3103","publisher":"Eswar Publications","title":"A study on hardware and software link quality metrics for wireless multimedia sensor networks","type":"article-journal","volume":"8"},"uris":["http://www.mendeley.com/documents/?uuid=4752154d-6a04-403d-9742-7e724c698baf"]}],"mendeley":{"formattedCitation":"[19]","plainTextFormattedCitation":"[19]","previouslyFormattedCitation":"[19]"},"properties":{"noteIndex":0},"schema":"https://github.com/citation-style-language/schema/raw/master/csl-citation.json"}</w:instrText>
      </w:r>
      <w:r w:rsidR="00520BC1">
        <w:fldChar w:fldCharType="separate"/>
      </w:r>
      <w:r w:rsidR="00520BC1" w:rsidRPr="00520BC1">
        <w:rPr>
          <w:noProof/>
        </w:rPr>
        <w:t>[19]</w:t>
      </w:r>
      <w:r w:rsidR="00520BC1">
        <w:fldChar w:fldCharType="end"/>
      </w:r>
      <w:r w:rsidR="007C326B">
        <w:t xml:space="preserve">. </w:t>
      </w:r>
      <w:r w:rsidR="003A6DB1" w:rsidRPr="003A6DB1">
        <w:t>These estimators help one to count or estimate either the rate of reception or the average number of transmissions/re-transmissions of packets needed before their complete reception</w:t>
      </w:r>
      <w:r w:rsidR="007C326B">
        <w:t xml:space="preserve">. </w:t>
      </w:r>
      <w:r w:rsidR="003C4C48" w:rsidRPr="003C4C48">
        <w:t xml:space="preserve">It is possible to classify software-based LQEs into three groups, such as PRR-based: </w:t>
      </w:r>
      <w:r w:rsidR="003C4C48" w:rsidRPr="003C4C48">
        <w:lastRenderedPageBreak/>
        <w:t>either counting or approximating the PRR, RNP-based: either counting or approximating the number of packet transmissions, and score-based: providing a score that identifies the quality of the link.</w:t>
      </w:r>
    </w:p>
    <w:p w14:paraId="79472719" w14:textId="6E613DDD" w:rsidR="00DC39EC" w:rsidRPr="00A241E2" w:rsidRDefault="00DC39EC" w:rsidP="00FF0667">
      <w:r w:rsidRPr="00DC39EC">
        <w:t>Such link quality estimators are simple, but they have been commonly used in routing protocols. The main difference between hardware and software-based estimators is that hardware-based estimators rely on received packet data and do not account for the loss of packets.</w:t>
      </w:r>
    </w:p>
    <w:p w14:paraId="0D93CC57" w14:textId="0376662E" w:rsidR="00F73AFD" w:rsidRDefault="008774BF" w:rsidP="007008B9">
      <w:pPr>
        <w:pStyle w:val="Heading3"/>
      </w:pPr>
      <w:bookmarkStart w:id="119" w:name="_Toc58513439"/>
      <w:bookmarkStart w:id="120" w:name="_Toc59627930"/>
      <w:r>
        <w:t xml:space="preserve">3.1.2 </w:t>
      </w:r>
      <w:r w:rsidR="00F73AFD">
        <w:t>Hardware-based Estimators</w:t>
      </w:r>
      <w:r w:rsidR="00FA04EF">
        <w:t>.</w:t>
      </w:r>
      <w:bookmarkEnd w:id="119"/>
      <w:bookmarkEnd w:id="120"/>
    </w:p>
    <w:p w14:paraId="7A12E1B2" w14:textId="69BEF566" w:rsidR="009F7EBF" w:rsidRDefault="009F7EBF" w:rsidP="00184DE3">
      <w:r>
        <w:t xml:space="preserve">The IEEE 802.15.4 standard proposed two ways to assess the link quality after receiving a packet which </w:t>
      </w:r>
      <w:r w:rsidR="00A76DB5">
        <w:t>are</w:t>
      </w:r>
      <w:r>
        <w:t xml:space="preserve"> RSSI and LQI. RSSI is used to describe the power which is presented by received radio signal strength in dBm and coarsely correlated with the distance. However, RSSI only relies on received packets on the receiver side, not account for the number of the lost packet, and the interference can influence the RSSI value. The LQI measurement is based on the received packets but the IEEE 802.15.4 standards do not define the computation method for LQI value. The standard only states that the range of LQI value is from 0 to 255. Moreover, to develop a general computation using this metric is very difficult since the different vendor has different ways to calculate LQI value. Some studies used the RSSI or LQI to estimate the channel quality. </w:t>
      </w:r>
    </w:p>
    <w:p w14:paraId="41695D6E" w14:textId="2284B6E2" w:rsidR="009F7EBF" w:rsidRDefault="009F7EBF" w:rsidP="00184DE3">
      <w:r>
        <w:t>Noda et al.</w:t>
      </w:r>
      <w:r w:rsidR="0058303D">
        <w:t xml:space="preserve"> </w:t>
      </w:r>
      <w:r w:rsidR="0058303D">
        <w:fldChar w:fldCharType="begin" w:fldLock="1"/>
      </w:r>
      <w:r w:rsidR="00CC34C3">
        <w:instrText>ADDIN CSL_CITATION {"citationItems":[{"id":"ITEM-1","itemData":{"ISSN":"1551-3688","author":[{"dropping-particle":"","family":"Noda","given":"Claro","non-dropping-particle":"","parse-names":false,"suffix":""},{"dropping-particle":"","family":"Prabh","given":"Shashi","non-dropping-particle":"","parse-names":false,"suffix":""},{"dropping-particle":"","family":"Alves","given":"Mário","non-dropping-particle":"","parse-names":false,"suffix":""},{"dropping-particle":"","family":"Boano","given":"Carlo Alberto","non-dropping-particle":"","parse-names":false,"suffix":""},{"dropping-particle":"","family":"Voigt","given":"Thiemo","non-dropping-particle":"","parse-names":false,"suffix":""}],"container-title":"ACM SIGBED Review","id":"ITEM-1","issue":"4","issued":{"date-parts":[["2011"]]},"page":"43-48","publisher":"ACM New York, NY, USA","title":"Quantifying the channel quality for interference-aware wireless sensor networks","type":"article-journal","volume":"8"},"uris":["http://www.mendeley.com/documents/?uuid=c5f8c9de-348a-48fa-8a47-9b5dc64e77c6"]}],"mendeley":{"formattedCitation":"[20]","plainTextFormattedCitation":"[20]","previouslyFormattedCitation":"[20]"},"properties":{"noteIndex":0},"schema":"https://github.com/citation-style-language/schema/raw/master/csl-citation.json"}</w:instrText>
      </w:r>
      <w:r w:rsidR="0058303D">
        <w:fldChar w:fldCharType="separate"/>
      </w:r>
      <w:r w:rsidR="00520BC1" w:rsidRPr="00520BC1">
        <w:rPr>
          <w:noProof/>
        </w:rPr>
        <w:t>[20]</w:t>
      </w:r>
      <w:r w:rsidR="0058303D">
        <w:fldChar w:fldCharType="end"/>
      </w:r>
      <w:r w:rsidR="00223A6D" w:rsidRPr="00223A6D">
        <w:t xml:space="preserve"> proposed a new channel measurement based on the channel availability over time. This significantly quantified the utilization of the spectrum. However, in the presence of multipath fading, it may have problems estimating the channel quality</w:t>
      </w:r>
      <w:r>
        <w:t xml:space="preserve">. </w:t>
      </w:r>
    </w:p>
    <w:p w14:paraId="60F1B736" w14:textId="77777777" w:rsidR="00223A6D" w:rsidRDefault="00223A6D" w:rsidP="00184DE3">
      <w:proofErr w:type="spellStart"/>
      <w:r w:rsidRPr="00223A6D">
        <w:t>Audéoud</w:t>
      </w:r>
      <w:proofErr w:type="spellEnd"/>
      <w:r w:rsidRPr="00223A6D">
        <w:t xml:space="preserve"> and </w:t>
      </w:r>
      <w:proofErr w:type="spellStart"/>
      <w:r w:rsidRPr="00223A6D">
        <w:t>Heusse</w:t>
      </w:r>
      <w:proofErr w:type="spellEnd"/>
      <w:r w:rsidR="009F7EBF">
        <w:t xml:space="preserve"> </w:t>
      </w:r>
      <w:r w:rsidR="0058303D">
        <w:fldChar w:fldCharType="begin" w:fldLock="1"/>
      </w:r>
      <w:r w:rsidR="00CC34C3">
        <w:instrText>ADDIN CSL_CITATION {"citationItems":[{"id":"ITEM-1","itemData":{"ISBN":"390317601X","author":[{"dropping-particle":"","family":"Audéoud","given":"Henry-Joseph","non-dropping-particle":"","parse-names":false,"suffix":""},{"dropping-particle":"","family":"Heusse","given":"Martin","non-dropping-particle":"","parse-names":false,"suffix":""}],"container-title":"2018 14th Annual Conference on Wireless On-demand Network Systems and Services (WONS)","id":"ITEM-1","issued":{"date-parts":[["2018"]]},"page":"87-90","publisher":"IEEE","title":"Quick and efficient link quality estimation in wireless sensors networks","type":"paper-conference"},"uris":["http://www.mendeley.com/documents/?uuid=7a3f1c20-abc5-47ee-bde1-43667ff986dc"]}],"mendeley":{"formattedCitation":"[21]","plainTextFormattedCitation":"[21]","previouslyFormattedCitation":"[21]"},"properties":{"noteIndex":0},"schema":"https://github.com/citation-style-language/schema/raw/master/csl-citation.json"}</w:instrText>
      </w:r>
      <w:r w:rsidR="0058303D">
        <w:fldChar w:fldCharType="separate"/>
      </w:r>
      <w:r w:rsidR="00520BC1" w:rsidRPr="00520BC1">
        <w:rPr>
          <w:noProof/>
        </w:rPr>
        <w:t>[21]</w:t>
      </w:r>
      <w:r w:rsidR="0058303D">
        <w:fldChar w:fldCharType="end"/>
      </w:r>
      <w:r w:rsidR="009F7EBF">
        <w:t xml:space="preserve"> </w:t>
      </w:r>
      <w:r w:rsidRPr="00223A6D">
        <w:t>studied the correlation between the Received Signal Strength Indicator (RSSI), Link Quality Indicator (LQI), and Packet Delivery Ratio (PDR). RSSI is a weak indication, loosely correlated with PDR. The work was therefore based on the use of LQI since it gives more valuable information. However, the LQI may overestimate the quality of the channel in impulsive noise scenarios, since the LQI does not account for the packet losses</w:t>
      </w:r>
      <w:r>
        <w:t>.</w:t>
      </w:r>
    </w:p>
    <w:p w14:paraId="55BDC833" w14:textId="53C40DD3" w:rsidR="009F7EBF" w:rsidRDefault="00223A6D" w:rsidP="00184DE3">
      <w:proofErr w:type="spellStart"/>
      <w:r w:rsidRPr="00223A6D">
        <w:t>Eskola</w:t>
      </w:r>
      <w:proofErr w:type="spellEnd"/>
      <w:r w:rsidRPr="00223A6D">
        <w:t xml:space="preserve"> and </w:t>
      </w:r>
      <w:proofErr w:type="spellStart"/>
      <w:r w:rsidRPr="00223A6D">
        <w:t>Heikkilä</w:t>
      </w:r>
      <w:proofErr w:type="spellEnd"/>
      <w:r w:rsidR="0058303D">
        <w:t xml:space="preserve"> </w:t>
      </w:r>
      <w:r w:rsidR="0058303D">
        <w:fldChar w:fldCharType="begin" w:fldLock="1"/>
      </w:r>
      <w:r w:rsidR="00CC34C3">
        <w:instrText>ADDIN CSL_CITATION {"citationItems":[{"id":"ITEM-1","itemData":{"ISSN":"1570-8705","author":[{"dropping-particle":"","family":"Eskola","given":"Marina","non-dropping-particle":"","parse-names":false,"suffix":""},{"dropping-particle":"","family":"Heikkilä","given":"Tapio","non-dropping-particle":"","parse-names":false,"suffix":""}],"container-title":"Ad Hoc Networks","id":"ITEM-1","issued":{"date-parts":[["2016"]]},"page":"19-33","publisher":"Elsevier","title":"Classification of radio channel disturbances for industrial wireless sensor networks","type":"article-journal","volume":"42"},"uris":["http://www.mendeley.com/documents/?uuid=0bdee7d0-0e98-4fef-90f5-b6a47e61d397"]}],"mendeley":{"formattedCitation":"[22]","plainTextFormattedCitation":"[22]","previouslyFormattedCitation":"[22]"},"properties":{"noteIndex":0},"schema":"https://github.com/citation-style-language/schema/raw/master/csl-citation.json"}</w:instrText>
      </w:r>
      <w:r w:rsidR="0058303D">
        <w:fldChar w:fldCharType="separate"/>
      </w:r>
      <w:r w:rsidR="00520BC1" w:rsidRPr="00520BC1">
        <w:rPr>
          <w:noProof/>
        </w:rPr>
        <w:t>[22]</w:t>
      </w:r>
      <w:r w:rsidR="0058303D">
        <w:fldChar w:fldCharType="end"/>
      </w:r>
      <w:r w:rsidR="008D63EA" w:rsidRPr="008D63EA">
        <w:t xml:space="preserve"> proposed a method to classify wireless channel disturbances related to line-of-sight changes and radio interference. However, the proposed method did not give any metrics that apply to protocols for improving network performance</w:t>
      </w:r>
      <w:r w:rsidR="009F7EBF">
        <w:t xml:space="preserve">. </w:t>
      </w:r>
    </w:p>
    <w:p w14:paraId="6CB6252B" w14:textId="204582CC" w:rsidR="009F7EBF" w:rsidRPr="009F7EBF" w:rsidRDefault="009F7EBF" w:rsidP="00184DE3">
      <w:r>
        <w:t>Gomes et al.</w:t>
      </w:r>
      <w:r w:rsidR="0058303D">
        <w:t xml:space="preserve"> </w:t>
      </w:r>
      <w:r w:rsidR="0058303D">
        <w:fldChar w:fldCharType="begin" w:fldLock="1"/>
      </w:r>
      <w:r w:rsidR="00CC34C3">
        <w:instrText>ADDIN CSL_CITATION {"citationItems":[{"id":"ITEM-1","itemData":{"ISSN":"1570-8705","author":[{"dropping-particle":"","family":"Gomes","given":"Ruan D","non-dropping-particle":"","parse-names":false,"suffix":""},{"dropping-particle":"V","family":"Queiroz","given":"Diego","non-dropping-particle":"","parse-names":false,"suffix":""},{"dropping-particle":"","family":"Lima Filho","given":"Abel C","non-dropping-particle":"","parse-names":false,"suffix":""},{"dropping-particle":"","family":"Fonseca","given":"Iguatemi E","non-dropping-particle":"","parse-names":false,"suffix":""},{"dropping-particle":"","family":"Alencar","given":"Marcelo S","non-dropping-particle":"","parse-names":false,"suffix":""}],"container-title":"Ad Hoc Networks","id":"ITEM-1","issued":{"date-parts":[["2017"]]},"page":"116-133","publisher":"Elsevier","title":"Real-time link quality estimation for industrial wireless sensor networks using dedicated nodes","type":"article-journal","volume":"59"},"uris":["http://www.mendeley.com/documents/?uuid=06608c52-f68e-4e03-be29-9e5125e1c3ca"]}],"mendeley":{"formattedCitation":"[23]","plainTextFormattedCitation":"[23]","previouslyFormattedCitation":"[23]"},"properties":{"noteIndex":0},"schema":"https://github.com/citation-style-language/schema/raw/master/csl-citation.json"}</w:instrText>
      </w:r>
      <w:r w:rsidR="0058303D">
        <w:fldChar w:fldCharType="separate"/>
      </w:r>
      <w:r w:rsidR="00520BC1" w:rsidRPr="00520BC1">
        <w:rPr>
          <w:noProof/>
        </w:rPr>
        <w:t>[23]</w:t>
      </w:r>
      <w:r w:rsidR="0058303D">
        <w:fldChar w:fldCharType="end"/>
      </w:r>
      <w:r w:rsidR="008D63EA">
        <w:t xml:space="preserve"> </w:t>
      </w:r>
      <w:r w:rsidR="008D63EA" w:rsidRPr="008D63EA">
        <w:t>proposed a Link Quality Estimator (LQE) node, dedicated to real-time link quality estimation using the obtained information and RSSI from received packets. They used RSSI and LQI values to infer the Packet Reception Rate (PRR) of the given links. Unfortunately, RSSI and PDR have proven to be only loosely correlated in many situations. The hardware-based estimators do not require computation resources because they use built-in hardware metrics. However, they do not have precise measurements, as found and recorded in previous studies.</w:t>
      </w:r>
    </w:p>
    <w:p w14:paraId="22BCCEE5" w14:textId="275F0603" w:rsidR="00F73AFD" w:rsidRPr="00F73AFD" w:rsidRDefault="00C25A8A" w:rsidP="007008B9">
      <w:pPr>
        <w:pStyle w:val="Heading3"/>
      </w:pPr>
      <w:bookmarkStart w:id="121" w:name="_Toc58513440"/>
      <w:bookmarkStart w:id="122" w:name="_Toc59627931"/>
      <w:r>
        <w:lastRenderedPageBreak/>
        <w:t xml:space="preserve">3.1.3 </w:t>
      </w:r>
      <w:r w:rsidR="00F73AFD">
        <w:t>Software-based Estimators</w:t>
      </w:r>
      <w:r w:rsidR="00FA04EF">
        <w:t>.</w:t>
      </w:r>
      <w:bookmarkEnd w:id="121"/>
      <w:bookmarkEnd w:id="122"/>
    </w:p>
    <w:p w14:paraId="19D0445C" w14:textId="16A68341" w:rsidR="00B86F04" w:rsidRDefault="009751CA" w:rsidP="00B86F04">
      <w:r w:rsidRPr="009751CA">
        <w:rPr>
          <w:rFonts w:eastAsiaTheme="minorEastAsia"/>
        </w:rPr>
        <w:t xml:space="preserve">The PRR and the Required Number of Packets (RNP) are some examples of software-based estimators based on the upper layer calculated information. RNP is calculated based on the transmitted packets from senders and is more reactive when compared with PRR. Thus, as long as the traffic is created by the sender, RNP can assess the quality of the link. However, if packets are successfully received after being retransmitted many times, RNP can underestimate the quality of the link. Some RNP-based estimators are Window Mean with Exponentially Weighted Moving Average (WMEWMA), Expected Transmission Count (ETX), and Four-Bit (FB). WMEWMA uses the EWMA filter as the key estimation technique; the PRR is calculated and then smoothed to the previously calculated PRR, which gives a more reliable yet sufficiently agile approximation compared to the PRR </w:t>
      </w:r>
      <w:r w:rsidR="00CC34C3">
        <w:rPr>
          <w:rFonts w:eastAsiaTheme="minorEastAsia"/>
        </w:rPr>
        <w:fldChar w:fldCharType="begin" w:fldLock="1"/>
      </w:r>
      <w:r w:rsidR="00CC34C3">
        <w:rPr>
          <w:rFonts w:eastAsiaTheme="minorEastAsia"/>
        </w:rPr>
        <w:instrText>ADDIN CSL_CITATION {"citationItems":[{"id":"ITEM-1","itemData":{"ISSN":"0975-0290","author":[{"dropping-particle":"","family":"Kirubasri","given":"G","non-dropping-particle":"","parse-names":false,"suffix":""},{"dropping-particle":"","family":"Maheswari","given":"N Uma","non-dropping-particle":"","parse-names":false,"suffix":""}],"container-title":"International Journal of Advanced Networking and Applications","id":"ITEM-1","issue":"3","issued":{"date-parts":[["2016"]]},"page":"3103","publisher":"Eswar Publications","title":"A study on hardware and software link quality metrics for wireless multimedia sensor networks","type":"article-journal","volume":"8"},"uris":["http://www.mendeley.com/documents/?uuid=4752154d-6a04-403d-9742-7e724c698baf"]}],"mendeley":{"formattedCitation":"[19]","plainTextFormattedCitation":"[19]","previouslyFormattedCitation":"[19]"},"properties":{"noteIndex":0},"schema":"https://github.com/citation-style-language/schema/raw/master/csl-citation.json"}</w:instrText>
      </w:r>
      <w:r w:rsidR="00CC34C3">
        <w:rPr>
          <w:rFonts w:eastAsiaTheme="minorEastAsia"/>
        </w:rPr>
        <w:fldChar w:fldCharType="separate"/>
      </w:r>
      <w:r w:rsidR="00CC34C3" w:rsidRPr="00CC34C3">
        <w:rPr>
          <w:rFonts w:eastAsiaTheme="minorEastAsia"/>
          <w:noProof/>
        </w:rPr>
        <w:t>[19]</w:t>
      </w:r>
      <w:r w:rsidR="00CC34C3">
        <w:rPr>
          <w:rFonts w:eastAsiaTheme="minorEastAsia"/>
        </w:rPr>
        <w:fldChar w:fldCharType="end"/>
      </w:r>
      <w:r w:rsidR="0046184F">
        <w:rPr>
          <w:rFonts w:eastAsiaTheme="minorEastAsia"/>
        </w:rPr>
        <w:t xml:space="preserve">. </w:t>
      </w:r>
      <w:r w:rsidR="001116E4" w:rsidRPr="001116E4">
        <w:rPr>
          <w:rFonts w:eastAsiaTheme="minorEastAsia"/>
        </w:rPr>
        <w:t xml:space="preserve">The average-based LQEs show poor reactivity. In order to overcome that, the authors </w:t>
      </w:r>
      <w:r w:rsidR="00CC34C3">
        <w:rPr>
          <w:rFonts w:eastAsiaTheme="minorEastAsia"/>
        </w:rPr>
        <w:fldChar w:fldCharType="begin" w:fldLock="1"/>
      </w:r>
      <w:r w:rsidR="00CC34C3">
        <w:rPr>
          <w:rFonts w:eastAsiaTheme="minorEastAsia"/>
        </w:rPr>
        <w:instrText>ADDIN CSL_CITATION {"citationItems":[{"id":"ITEM-1","itemData":{"author":[{"dropping-particle":"","family":"Woo","given":"Alec","non-dropping-particle":"","parse-names":false,"suffix":""},{"dropping-particle":"","family":"Culler","given":"David E","non-dropping-particle":"","parse-names":false,"suffix":""}],"id":"ITEM-1","issued":{"date-parts":[["2003"]]},"publisher":"Computer Science Division, University of California Oakland, Calif, USA","title":"Evaluation of efficient link reliability estimators for low-power wireless networks","type":"book"},"uris":["http://www.mendeley.com/documents/?uuid=78563357-a85d-4072-b2cb-0dc691cbf2e1"]}],"mendeley":{"formattedCitation":"[24]","plainTextFormattedCitation":"[24]","previouslyFormattedCitation":"[24]"},"properties":{"noteIndex":0},"schema":"https://github.com/citation-style-language/schema/raw/master/csl-citation.json"}</w:instrText>
      </w:r>
      <w:r w:rsidR="00CC34C3">
        <w:rPr>
          <w:rFonts w:eastAsiaTheme="minorEastAsia"/>
        </w:rPr>
        <w:fldChar w:fldCharType="separate"/>
      </w:r>
      <w:r w:rsidR="00CC34C3" w:rsidRPr="00CC34C3">
        <w:rPr>
          <w:rFonts w:eastAsiaTheme="minorEastAsia"/>
          <w:noProof/>
        </w:rPr>
        <w:t>[24]</w:t>
      </w:r>
      <w:r w:rsidR="00CC34C3">
        <w:rPr>
          <w:rFonts w:eastAsiaTheme="minorEastAsia"/>
        </w:rPr>
        <w:fldChar w:fldCharType="end"/>
      </w:r>
      <w:r w:rsidR="0046184F">
        <w:rPr>
          <w:rFonts w:eastAsiaTheme="minorEastAsia"/>
        </w:rPr>
        <w:t xml:space="preserve"> </w:t>
      </w:r>
      <w:r w:rsidR="001116E4" w:rsidRPr="001116E4">
        <w:rPr>
          <w:rFonts w:eastAsiaTheme="minorEastAsia"/>
        </w:rPr>
        <w:t>proposed the Kalman Filter-based Link Quality Estimator (KLE)</w:t>
      </w:r>
      <w:r w:rsidR="0046184F">
        <w:rPr>
          <w:rFonts w:eastAsiaTheme="minorEastAsia"/>
        </w:rPr>
        <w:t>.</w:t>
      </w:r>
      <w:r w:rsidR="0046184F">
        <w:t xml:space="preserve"> ETX</w:t>
      </w:r>
      <w:r w:rsidR="00CC34C3">
        <w:t xml:space="preserve"> </w:t>
      </w:r>
      <w:r w:rsidR="00CC34C3">
        <w:fldChar w:fldCharType="begin" w:fldLock="1"/>
      </w:r>
      <w:r w:rsidR="00CC34C3">
        <w:instrText>ADDIN CSL_CITATION {"citationItems":[{"id":"ITEM-1","itemData":{"author":[{"dropping-particle":"","family":"Couto","given":"Douglas S J","non-dropping-particle":"De","parse-names":false,"suffix":""},{"dropping-particle":"","family":"Aguayo","given":"Daniel","non-dropping-particle":"","parse-names":false,"suffix":""},{"dropping-particle":"","family":"Bicket","given":"John","non-dropping-particle":"","parse-names":false,"suffix":""},{"dropping-particle":"","family":"Morris","given":"Robert","non-dropping-particle":"","parse-names":false,"suffix":""}],"container-title":"Proceedings of the 9th annual international conference on Mobile computing and networking","id":"ITEM-1","issued":{"date-parts":[["2003"]]},"page":"134-146","title":"A high-throughput path metric for multi-hop wireless routing","type":"paper-conference"},"uris":["http://www.mendeley.com/documents/?uuid=cccfe8ca-ab15-4fd3-8dd2-c28215516334"]}],"mendeley":{"formattedCitation":"[25]","plainTextFormattedCitation":"[25]","previouslyFormattedCitation":"[25]"},"properties":{"noteIndex":0},"schema":"https://github.com/citation-style-language/schema/raw/master/csl-citation.json"}</w:instrText>
      </w:r>
      <w:r w:rsidR="00CC34C3">
        <w:fldChar w:fldCharType="separate"/>
      </w:r>
      <w:r w:rsidR="00CC34C3" w:rsidRPr="00CC34C3">
        <w:rPr>
          <w:noProof/>
        </w:rPr>
        <w:t>[25]</w:t>
      </w:r>
      <w:r w:rsidR="00CC34C3">
        <w:fldChar w:fldCharType="end"/>
      </w:r>
      <w:r w:rsidR="00CC34C3">
        <w:t xml:space="preserve"> </w:t>
      </w:r>
      <w:r w:rsidR="001116E4" w:rsidRPr="001116E4">
        <w:t>considers link asymmetry by calculating the PRR of the backward link and the forward link</w:t>
      </w:r>
      <w:r w:rsidR="0046184F">
        <w:t xml:space="preserve">. </w:t>
      </w:r>
      <w:r w:rsidR="001116E4" w:rsidRPr="001116E4">
        <w:t xml:space="preserve">However, </w:t>
      </w:r>
      <w:proofErr w:type="spellStart"/>
      <w:r w:rsidR="001116E4" w:rsidRPr="001116E4">
        <w:t>Koksal</w:t>
      </w:r>
      <w:proofErr w:type="spellEnd"/>
      <w:r w:rsidR="001116E4" w:rsidRPr="001116E4">
        <w:t xml:space="preserve"> and Balakrishnan</w:t>
      </w:r>
      <w:r w:rsidR="00CC34C3">
        <w:t xml:space="preserve"> </w:t>
      </w:r>
      <w:r w:rsidR="00CC34C3">
        <w:fldChar w:fldCharType="begin" w:fldLock="1"/>
      </w:r>
      <w:r w:rsidR="00CC34C3">
        <w:instrText>ADDIN CSL_CITATION {"citationItems":[{"id":"ITEM-1","itemData":{"ISSN":"0733-8716","author":[{"dropping-particle":"","family":"Koksal","given":"Can Emre","non-dropping-particle":"","parse-names":false,"suffix":""},{"dropping-particle":"","family":"Balakrishnan","given":"Hari","non-dropping-particle":"","parse-names":false,"suffix":""}],"container-title":"IEEE Journal on selected areas in communications","id":"ITEM-1","issue":"11","issued":{"date-parts":[["2006"]]},"page":"1984-1994","publisher":"IEEE","title":"Quality-aware routing metrics for time-varying wireless mesh networks","type":"article-journal","volume":"24"},"uris":["http://www.mendeley.com/documents/?uuid=f9164cf8-66cb-4e86-b65c-1d4acadc5b8b"]}],"mendeley":{"formattedCitation":"[26]","plainTextFormattedCitation":"[26]","previouslyFormattedCitation":"[26]"},"properties":{"noteIndex":0},"schema":"https://github.com/citation-style-language/schema/raw/master/csl-citation.json"}</w:instrText>
      </w:r>
      <w:r w:rsidR="00CC34C3">
        <w:fldChar w:fldCharType="separate"/>
      </w:r>
      <w:r w:rsidR="00CC34C3" w:rsidRPr="00CC34C3">
        <w:rPr>
          <w:noProof/>
        </w:rPr>
        <w:t>[26]</w:t>
      </w:r>
      <w:r w:rsidR="00CC34C3">
        <w:fldChar w:fldCharType="end"/>
      </w:r>
      <w:r w:rsidR="0046184F">
        <w:t xml:space="preserve"> </w:t>
      </w:r>
      <w:r w:rsidR="001116E4" w:rsidRPr="001116E4">
        <w:t>found that in congested networks, passive monitoring ETX overloaded, since a large number of nodes did not receive packets to calculate ETX</w:t>
      </w:r>
      <w:r w:rsidR="001116E4">
        <w:t>. FB</w:t>
      </w:r>
      <w:r w:rsidR="00CC34C3">
        <w:t xml:space="preserve"> </w:t>
      </w:r>
      <w:r w:rsidR="00CC34C3">
        <w:fldChar w:fldCharType="begin" w:fldLock="1"/>
      </w:r>
      <w:r w:rsidR="00CC34C3">
        <w:instrText>ADDIN CSL_CITATION {"citationItems":[{"id":"ITEM-1","itemData":{"author":[{"dropping-particle":"","family":"Fonseca","given":"Rodrigo","non-dropping-particle":"","parse-names":false,"suffix":""},{"dropping-particle":"","family":"Gnawali","given":"Omprakash","non-dropping-particle":"","parse-names":false,"suffix":""},{"dropping-particle":"","family":"Jamieson","given":"Kyle","non-dropping-particle":"","parse-names":false,"suffix":""},{"dropping-particle":"","family":"Levis","given":"Philip","non-dropping-particle":"","parse-names":false,"suffix":""}],"container-title":"HotNets","id":"ITEM-1","issued":{"date-parts":[["2007"]]},"title":"Four-bit wireless link estimation.","type":"paper-conference"},"uris":["http://www.mendeley.com/documents/?uuid=be8a6156-01f0-478c-bc38-3aa152f0ada4"]}],"mendeley":{"formattedCitation":"[27]","plainTextFormattedCitation":"[27]","previouslyFormattedCitation":"[27]"},"properties":{"noteIndex":0},"schema":"https://github.com/citation-style-language/schema/raw/master/csl-citation.json"}</w:instrText>
      </w:r>
      <w:r w:rsidR="00CC34C3">
        <w:fldChar w:fldCharType="separate"/>
      </w:r>
      <w:r w:rsidR="00CC34C3" w:rsidRPr="00CC34C3">
        <w:rPr>
          <w:noProof/>
        </w:rPr>
        <w:t>[27]</w:t>
      </w:r>
      <w:r w:rsidR="00CC34C3">
        <w:fldChar w:fldCharType="end"/>
      </w:r>
      <w:r w:rsidR="00DA2EB8">
        <w:t xml:space="preserve"> </w:t>
      </w:r>
      <w:r w:rsidR="001116E4" w:rsidRPr="001116E4">
        <w:t>link estimation is designed with four bits of information. FB integrates RNP and WMEWMA with an EWMA filter to approximat</w:t>
      </w:r>
      <w:r w:rsidR="001116E4">
        <w:t>e the number of retransmissions</w:t>
      </w:r>
      <w:r w:rsidR="0046184F">
        <w:rPr>
          <w:rFonts w:eastAsiaTheme="minorEastAsia"/>
        </w:rPr>
        <w:t xml:space="preserve">. </w:t>
      </w:r>
      <w:r w:rsidR="001116E4" w:rsidRPr="001116E4">
        <w:rPr>
          <w:rFonts w:eastAsiaTheme="minorEastAsia"/>
        </w:rPr>
        <w:t>The authors in</w:t>
      </w:r>
      <w:r w:rsidR="00CC34C3">
        <w:rPr>
          <w:rFonts w:eastAsiaTheme="minorEastAsia"/>
        </w:rPr>
        <w:t xml:space="preserve"> </w:t>
      </w:r>
      <w:r w:rsidR="00CC34C3">
        <w:rPr>
          <w:rFonts w:eastAsiaTheme="minorEastAsia"/>
        </w:rPr>
        <w:fldChar w:fldCharType="begin" w:fldLock="1"/>
      </w:r>
      <w:r w:rsidR="000B62D0">
        <w:rPr>
          <w:rFonts w:eastAsiaTheme="minorEastAsia"/>
        </w:rPr>
        <w:instrText>ADDIN CSL_CITATION {"citationItems":[{"id":"ITEM-1","itemData":{"ISSN":"1550-1477","author":[{"dropping-particle":"","family":"Gungor","given":"Vehbi C","non-dropping-particle":"","parse-names":false,"suffix":""},{"dropping-particle":"","family":"Korkmaz","given":"Mustafa Kemal","non-dropping-particle":"","parse-names":false,"suffix":""}],"container-title":"International Journal of Distributed Sensor Networks","id":"ITEM-1","issue":"2","issued":{"date-parts":[["2012"]]},"page":"214068","publisher":"SAGE Publications Sage UK: London, England","title":"Wireless link-quality estimation in smart grid environments","type":"article-journal","volume":"8"},"uris":["http://www.mendeley.com/documents/?uuid=3998af93-1835-460a-bf46-c85e84df58eb"]}],"mendeley":{"formattedCitation":"[28]","plainTextFormattedCitation":"[28]","previouslyFormattedCitation":"[28]"},"properties":{"noteIndex":0},"schema":"https://github.com/citation-style-language/schema/raw/master/csl-citation.json"}</w:instrText>
      </w:r>
      <w:r w:rsidR="00CC34C3">
        <w:rPr>
          <w:rFonts w:eastAsiaTheme="minorEastAsia"/>
        </w:rPr>
        <w:fldChar w:fldCharType="separate"/>
      </w:r>
      <w:r w:rsidR="00CC34C3" w:rsidRPr="00CC34C3">
        <w:rPr>
          <w:rFonts w:eastAsiaTheme="minorEastAsia"/>
          <w:noProof/>
        </w:rPr>
        <w:t>[28]</w:t>
      </w:r>
      <w:r w:rsidR="00CC34C3">
        <w:rPr>
          <w:rFonts w:eastAsiaTheme="minorEastAsia"/>
        </w:rPr>
        <w:fldChar w:fldCharType="end"/>
      </w:r>
      <w:r w:rsidR="001116E4">
        <w:rPr>
          <w:rFonts w:eastAsiaTheme="minorEastAsia"/>
        </w:rPr>
        <w:t xml:space="preserve"> </w:t>
      </w:r>
      <w:r w:rsidR="001116E4" w:rsidRPr="001116E4">
        <w:rPr>
          <w:rFonts w:eastAsiaTheme="minorEastAsia"/>
        </w:rPr>
        <w:t>performed a simulation to compare five LQEs: PRR, RNP, WMEWMA, ETX, and FB in smart-grid environments. The simulation result showed that ETX and FB showed better performance since ETX and FB considered the link asymmetry. However, ETX and FB did not consider burstiness in the links during their measurements.</w:t>
      </w:r>
    </w:p>
    <w:p w14:paraId="70552DF7" w14:textId="348CEA06" w:rsidR="00F73AFD" w:rsidRPr="00F73AFD" w:rsidRDefault="00B86F04" w:rsidP="00B86F04">
      <w:pPr>
        <w:spacing w:line="259" w:lineRule="auto"/>
        <w:ind w:firstLine="0"/>
        <w:jc w:val="left"/>
      </w:pPr>
      <w:r>
        <w:br w:type="page"/>
      </w:r>
    </w:p>
    <w:p w14:paraId="54DE447F" w14:textId="0B886CE0" w:rsidR="00C672E6" w:rsidRDefault="00DB77B0" w:rsidP="00554191">
      <w:pPr>
        <w:pStyle w:val="Heading10"/>
      </w:pPr>
      <w:bookmarkStart w:id="123" w:name="_Toc58513441"/>
      <w:bookmarkStart w:id="124" w:name="_Toc59627932"/>
      <w:r w:rsidRPr="00F63401">
        <w:lastRenderedPageBreak/>
        <w:t xml:space="preserve">Chapter 4: </w:t>
      </w:r>
      <w:r w:rsidR="008D7865">
        <w:t xml:space="preserve">ALGORITHM AND </w:t>
      </w:r>
      <w:r w:rsidR="009340DC">
        <w:t>IMPLEMENTATION</w:t>
      </w:r>
      <w:bookmarkEnd w:id="123"/>
      <w:bookmarkEnd w:id="124"/>
    </w:p>
    <w:p w14:paraId="6DF695AC" w14:textId="3DEC2548" w:rsidR="00C64191" w:rsidRDefault="00C64191" w:rsidP="00C64191">
      <w:pPr>
        <w:pStyle w:val="Heading20"/>
      </w:pPr>
      <w:bookmarkStart w:id="125" w:name="_Toc58513442"/>
      <w:bookmarkStart w:id="126" w:name="_Toc59627933"/>
      <w:r>
        <w:t xml:space="preserve">4.1 System </w:t>
      </w:r>
      <w:r w:rsidR="007D6CA9">
        <w:t xml:space="preserve">and Network </w:t>
      </w:r>
      <w:r>
        <w:t>Model</w:t>
      </w:r>
      <w:r w:rsidR="00FA04EF">
        <w:t>.</w:t>
      </w:r>
      <w:bookmarkEnd w:id="125"/>
      <w:bookmarkEnd w:id="126"/>
    </w:p>
    <w:p w14:paraId="3731D9BD" w14:textId="13A1481A" w:rsidR="00C51338" w:rsidRDefault="00277F7F" w:rsidP="00953B10">
      <w:r w:rsidRPr="00277F7F">
        <w:t>In this study, we concentrated on converging multi-hop networks consisting of one coordinator (sink) node in tree topology and some sensor nodes. During network formation, all nodes are deployed randomly and they have identification numbers. If they have a parent-child relationship and exchange information via this link, the correspondence between two nodes is called a tree-link. Sensor data is produced by sensor nodes and periodically transmitted to the sink via the tree-link.</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6"/>
      </w:tblGrid>
      <w:tr w:rsidR="00C51338" w14:paraId="20D2B337" w14:textId="77777777" w:rsidTr="00E764E0">
        <w:trPr>
          <w:trHeight w:val="4673"/>
          <w:jc w:val="center"/>
        </w:trPr>
        <w:tc>
          <w:tcPr>
            <w:tcW w:w="7446" w:type="dxa"/>
            <w:hideMark/>
          </w:tcPr>
          <w:p w14:paraId="0E7B0746" w14:textId="404A5089" w:rsidR="00E764E0" w:rsidRDefault="00C51338" w:rsidP="00E764E0">
            <w:pPr>
              <w:spacing w:line="240" w:lineRule="auto"/>
              <w:ind w:firstLine="0"/>
              <w:jc w:val="center"/>
            </w:pPr>
            <w:r>
              <w:rPr>
                <w:noProof/>
                <w:lang w:eastAsia="ko-KR"/>
              </w:rPr>
              <w:drawing>
                <wp:inline distT="0" distB="0" distL="0" distR="0" wp14:anchorId="3B9F439C" wp14:editId="25D3FD53">
                  <wp:extent cx="4254153" cy="2949934"/>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00179" cy="2981850"/>
                          </a:xfrm>
                          <a:prstGeom prst="rect">
                            <a:avLst/>
                          </a:prstGeom>
                          <a:noFill/>
                          <a:ln>
                            <a:noFill/>
                          </a:ln>
                        </pic:spPr>
                      </pic:pic>
                    </a:graphicData>
                  </a:graphic>
                </wp:inline>
              </w:drawing>
            </w:r>
          </w:p>
        </w:tc>
      </w:tr>
      <w:tr w:rsidR="00C51338" w14:paraId="723462B6" w14:textId="77777777" w:rsidTr="00E764E0">
        <w:trPr>
          <w:trHeight w:val="201"/>
          <w:jc w:val="center"/>
        </w:trPr>
        <w:tc>
          <w:tcPr>
            <w:tcW w:w="7446" w:type="dxa"/>
            <w:hideMark/>
          </w:tcPr>
          <w:p w14:paraId="369585FD" w14:textId="220734DC" w:rsidR="00E764E0" w:rsidRDefault="00E764E0" w:rsidP="00E764E0">
            <w:pPr>
              <w:pStyle w:val="Caption"/>
              <w:jc w:val="center"/>
            </w:pPr>
            <w:bookmarkStart w:id="127" w:name="_Toc58534310"/>
            <w:bookmarkStart w:id="128" w:name="_Toc59627951"/>
            <w:r>
              <w:t xml:space="preserve">Figure </w:t>
            </w:r>
            <w:r w:rsidR="00B053C4">
              <w:fldChar w:fldCharType="begin"/>
            </w:r>
            <w:r w:rsidR="00B053C4">
              <w:instrText xml:space="preserve"> SEQ Figure \* ARABIC </w:instrText>
            </w:r>
            <w:r w:rsidR="00B053C4">
              <w:fldChar w:fldCharType="separate"/>
            </w:r>
            <w:r w:rsidR="00B053C4">
              <w:rPr>
                <w:noProof/>
              </w:rPr>
              <w:t>7</w:t>
            </w:r>
            <w:r w:rsidR="00B053C4">
              <w:rPr>
                <w:noProof/>
              </w:rPr>
              <w:fldChar w:fldCharType="end"/>
            </w:r>
            <w:r>
              <w:t xml:space="preserve">. An example </w:t>
            </w:r>
            <w:proofErr w:type="gramStart"/>
            <w:r>
              <w:t>network</w:t>
            </w:r>
            <w:proofErr w:type="gramEnd"/>
            <w:r>
              <w:t>.</w:t>
            </w:r>
            <w:bookmarkEnd w:id="127"/>
            <w:bookmarkEnd w:id="128"/>
          </w:p>
          <w:p w14:paraId="4E3213F4" w14:textId="1798AB7D" w:rsidR="00E764E0" w:rsidRDefault="00E764E0" w:rsidP="00E764E0">
            <w:pPr>
              <w:keepNext/>
              <w:spacing w:line="240" w:lineRule="auto"/>
              <w:ind w:firstLine="0"/>
            </w:pPr>
          </w:p>
        </w:tc>
      </w:tr>
    </w:tbl>
    <w:p w14:paraId="6618784C" w14:textId="2AB7B67C" w:rsidR="00C51338" w:rsidRDefault="00C51338" w:rsidP="00953B10">
      <w:r>
        <w:t>Given the fixed number of periodic nodes generated sensor data in the network N = {N</w:t>
      </w:r>
      <w:r>
        <w:rPr>
          <w:vertAlign w:val="subscript"/>
        </w:rPr>
        <w:t>1</w:t>
      </w:r>
      <w:r>
        <w:t>, N</w:t>
      </w:r>
      <w:r>
        <w:rPr>
          <w:vertAlign w:val="subscript"/>
        </w:rPr>
        <w:t>2</w:t>
      </w:r>
      <w:r>
        <w:t>, N</w:t>
      </w:r>
      <w:r>
        <w:rPr>
          <w:vertAlign w:val="subscript"/>
        </w:rPr>
        <w:t>3</w:t>
      </w:r>
      <w:r>
        <w:t xml:space="preserve">, …, </w:t>
      </w:r>
      <w:proofErr w:type="spellStart"/>
      <w:r>
        <w:t>N</w:t>
      </w:r>
      <w:r>
        <w:rPr>
          <w:vertAlign w:val="subscript"/>
        </w:rPr>
        <w:t>n</w:t>
      </w:r>
      <w:proofErr w:type="spellEnd"/>
      <w:r>
        <w:t>} with N</w:t>
      </w:r>
      <w:r>
        <w:rPr>
          <w:vertAlign w:val="subscript"/>
        </w:rPr>
        <w:t>1</w:t>
      </w:r>
      <w:r>
        <w:t xml:space="preserve"> is the Coordinator, and </w:t>
      </w:r>
      <w:r w:rsidR="00895779">
        <w:t xml:space="preserve">from </w:t>
      </w:r>
      <w:r>
        <w:t>N</w:t>
      </w:r>
      <w:r>
        <w:rPr>
          <w:vertAlign w:val="subscript"/>
        </w:rPr>
        <w:t>2</w:t>
      </w:r>
      <w:r>
        <w:t xml:space="preserve"> to </w:t>
      </w:r>
      <w:proofErr w:type="spellStart"/>
      <w:r>
        <w:t>N</w:t>
      </w:r>
      <w:r>
        <w:rPr>
          <w:vertAlign w:val="subscript"/>
        </w:rPr>
        <w:t>n</w:t>
      </w:r>
      <w:proofErr w:type="spellEnd"/>
      <w:r>
        <w:t xml:space="preserve"> is the sensor nodes. We assume </w:t>
      </w:r>
      <w:r w:rsidR="00895779">
        <w:t xml:space="preserve">all the sensor </w:t>
      </w:r>
      <w:r>
        <w:t xml:space="preserve">nodes are stationary and deployed randomly. </w:t>
      </w:r>
      <w:r w:rsidR="00895779">
        <w:t>An example</w:t>
      </w:r>
      <w:r>
        <w:t xml:space="preserve"> network </w:t>
      </w:r>
      <w:r w:rsidR="00A76DB5">
        <w:t>i</w:t>
      </w:r>
      <w:r>
        <w:t xml:space="preserve">s shown in Figure </w:t>
      </w:r>
      <w:r w:rsidR="00B043D5">
        <w:t>7</w:t>
      </w:r>
      <w:r>
        <w:t>. If the two nodes are in the radio range of each other,</w:t>
      </w:r>
      <w:r w:rsidR="00E87E74">
        <w:t xml:space="preserve"> they are connected by an edge.</w:t>
      </w:r>
      <w:r w:rsidR="003423FF" w:rsidRPr="003423FF">
        <w:t xml:space="preserve"> Time Slotted Channel Hopping (TSCH) is the MAC protocol used in which time slot and channel are allocated to all nodes in the network to connect to the parent node or child node that is collision-free with the neighbor node</w:t>
      </w:r>
      <w:r>
        <w:t xml:space="preserve">. We use the advantage of </w:t>
      </w:r>
      <w:r w:rsidR="00A76DB5">
        <w:t xml:space="preserve">the </w:t>
      </w:r>
      <w:r>
        <w:t>Orchestra</w:t>
      </w:r>
      <w:r w:rsidR="003423FF">
        <w:t xml:space="preserve"> </w:t>
      </w:r>
      <w:r w:rsidR="003423FF">
        <w:fldChar w:fldCharType="begin" w:fldLock="1"/>
      </w:r>
      <w:r w:rsidR="003423FF">
        <w:instrText>ADDIN CSL_CITATION {"citationItems":[{"id":"ITEM-1","itemData":{"author":[{"dropping-particle":"","family":"Duquennoy","given":"Simon","non-dropping-particle":"","parse-names":false,"suffix":""},{"dropping-particle":"","family":"Nahas","given":"Beshr","non-dropping-particle":"Al","parse-names":false,"suffix":""},{"dropping-particle":"","family":"Landsiedel","given":"Olaf","non-dropping-particle":"","parse-names":false,"suffix":""},{"dropping-particle":"","family":"Watteyne","given":"Thomas","non-dropping-particle":"","parse-names":false,"suffix":""}],"container-title":"Proceedings of the 13th ACM conference on embedded networked sensor systems","id":"ITEM-1","issued":{"date-parts":[["2015"]]},"page":"337-350","title":"Orchestra: Robust mesh networks through autonomously scheduled TSCH","type":"paper-conference"},"uris":["http://www.mendeley.com/documents/?uuid=310807a0-08d7-48b2-b056-b323ace687ee"]}],"mendeley":{"formattedCitation":"[29]","plainTextFormattedCitation":"[29]","previouslyFormattedCitation":"[29]"},"properties":{"noteIndex":0},"schema":"https://github.com/citation-style-language/schema/raw/master/csl-citation.json"}</w:instrText>
      </w:r>
      <w:r w:rsidR="003423FF">
        <w:fldChar w:fldCharType="separate"/>
      </w:r>
      <w:r w:rsidR="003423FF" w:rsidRPr="0058303D">
        <w:rPr>
          <w:noProof/>
        </w:rPr>
        <w:t>[29]</w:t>
      </w:r>
      <w:r w:rsidR="003423FF">
        <w:fldChar w:fldCharType="end"/>
      </w:r>
      <w:r>
        <w:t xml:space="preserve"> schedule to make the collision-free during joining and measure link quality.</w:t>
      </w:r>
    </w:p>
    <w:p w14:paraId="53CBF9A3" w14:textId="64E08A30" w:rsidR="00C51338" w:rsidRDefault="00C51338" w:rsidP="00953B10">
      <w:r>
        <w:t xml:space="preserve">In the Network Construction Period, we define the Joining Period (JP) and Measure Link Quality Period (MLQP).  In the JP, when a node starts, it auto-assign the schedule base on Node-ID with the rule each node autonomous assigns transmit (Tx) at timeslot calculated by (Node-ID – 1) since the timeslot value starts from 0, and receive (Rx) timeslot in all the other timeslots. For </w:t>
      </w:r>
      <w:proofErr w:type="gramStart"/>
      <w:r>
        <w:t>example</w:t>
      </w:r>
      <w:proofErr w:type="gramEnd"/>
      <w:r>
        <w:t xml:space="preserve"> with Node </w:t>
      </w:r>
      <w:r>
        <w:lastRenderedPageBreak/>
        <w:t xml:space="preserve">1 in Figure </w:t>
      </w:r>
      <w:r w:rsidR="00B043D5">
        <w:t>8</w:t>
      </w:r>
      <w:r>
        <w:t xml:space="preserve">, it assigns TX at timeslot 0 and Rx from timeslot 1 to 8 with the example network in Figure </w:t>
      </w:r>
      <w:r w:rsidR="00B043D5">
        <w:t>7</w:t>
      </w:r>
      <w:r>
        <w:t xml:space="preserve">. Then all the sensor nodes start scanning mode in the same channel to detect the Enhanced Beacon (EB) packet broadcasting from the Coordinator (Node 1) to join the network. </w:t>
      </w:r>
      <w:r w:rsidR="00A00EE3" w:rsidRPr="00A00EE3">
        <w:t>A timeslot counter named Absolute Slot Number (ASN) is defined by TSCH</w:t>
      </w:r>
      <w:r w:rsidR="00A00EE3">
        <w:t>. The ASN</w:t>
      </w:r>
      <w:r>
        <w:t xml:space="preserve"> </w:t>
      </w:r>
      <w:r w:rsidR="00A00EE3">
        <w:t>starts</w:t>
      </w:r>
      <w:r>
        <w:t xml:space="preserve"> </w:t>
      </w:r>
      <w:r w:rsidR="00A00EE3">
        <w:t>from</w:t>
      </w:r>
      <w:r>
        <w:t xml:space="preserve"> 0 when the network </w:t>
      </w:r>
      <w:r w:rsidR="00A76DB5">
        <w:t xml:space="preserve">is </w:t>
      </w:r>
      <w:r>
        <w:t xml:space="preserve">created from the Coordinator, then it increments by 1 at each timeslot. After a node joins the network, it will become a broadcasting node to broadcast itself EB packet to expanding the network. When all the sensor nodes join the network, it will update the schedule base on the neighbor has the radio in range then switch to MLQP as shown in Figure </w:t>
      </w:r>
      <w:r w:rsidR="00B043D5">
        <w:t>8</w:t>
      </w:r>
      <w:r>
        <w:t>. The schedule is updated to reduce the redundant assigned timeslot.</w:t>
      </w:r>
    </w:p>
    <w:tbl>
      <w:tblPr>
        <w:tblStyle w:val="TableGrid"/>
        <w:tblW w:w="9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1"/>
      </w:tblGrid>
      <w:tr w:rsidR="00C51338" w14:paraId="2C1BD45C" w14:textId="77777777" w:rsidTr="00010F34">
        <w:trPr>
          <w:trHeight w:val="4461"/>
          <w:jc w:val="center"/>
        </w:trPr>
        <w:tc>
          <w:tcPr>
            <w:tcW w:w="9060" w:type="dxa"/>
            <w:hideMark/>
          </w:tcPr>
          <w:p w14:paraId="5334CFFC" w14:textId="3AF328A4" w:rsidR="00C51338" w:rsidRDefault="00C51338">
            <w:pPr>
              <w:spacing w:line="240" w:lineRule="auto"/>
              <w:ind w:firstLine="0"/>
              <w:jc w:val="center"/>
            </w:pPr>
            <w:r>
              <w:rPr>
                <w:noProof/>
                <w:lang w:eastAsia="ko-KR"/>
              </w:rPr>
              <w:drawing>
                <wp:inline distT="0" distB="0" distL="0" distR="0" wp14:anchorId="67F182BF" wp14:editId="46584156">
                  <wp:extent cx="5629513" cy="2830664"/>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65126" cy="2848571"/>
                          </a:xfrm>
                          <a:prstGeom prst="rect">
                            <a:avLst/>
                          </a:prstGeom>
                          <a:noFill/>
                          <a:ln>
                            <a:noFill/>
                          </a:ln>
                        </pic:spPr>
                      </pic:pic>
                    </a:graphicData>
                  </a:graphic>
                </wp:inline>
              </w:drawing>
            </w:r>
          </w:p>
        </w:tc>
      </w:tr>
      <w:tr w:rsidR="00C51338" w14:paraId="3DF52DCF" w14:textId="77777777" w:rsidTr="00010F34">
        <w:trPr>
          <w:trHeight w:val="312"/>
          <w:jc w:val="center"/>
        </w:trPr>
        <w:tc>
          <w:tcPr>
            <w:tcW w:w="9060" w:type="dxa"/>
            <w:hideMark/>
          </w:tcPr>
          <w:p w14:paraId="53AEC313" w14:textId="3FFC0D5F" w:rsidR="00C51338" w:rsidRPr="007A5B2D" w:rsidRDefault="007A5B2D" w:rsidP="007A5B2D">
            <w:pPr>
              <w:pStyle w:val="Caption"/>
              <w:jc w:val="center"/>
              <w:rPr>
                <w:sz w:val="20"/>
                <w:szCs w:val="20"/>
              </w:rPr>
            </w:pPr>
            <w:bookmarkStart w:id="129" w:name="_Toc58534311"/>
            <w:bookmarkStart w:id="130" w:name="_Toc59627952"/>
            <w:r>
              <w:t xml:space="preserve">Figure </w:t>
            </w:r>
            <w:r w:rsidR="00B053C4">
              <w:fldChar w:fldCharType="begin"/>
            </w:r>
            <w:r w:rsidR="00B053C4">
              <w:instrText xml:space="preserve"> SEQ Figure \* ARABIC </w:instrText>
            </w:r>
            <w:r w:rsidR="00B053C4">
              <w:fldChar w:fldCharType="separate"/>
            </w:r>
            <w:r w:rsidR="00B053C4">
              <w:rPr>
                <w:noProof/>
              </w:rPr>
              <w:t>8</w:t>
            </w:r>
            <w:r w:rsidR="00B053C4">
              <w:rPr>
                <w:noProof/>
              </w:rPr>
              <w:fldChar w:fldCharType="end"/>
            </w:r>
            <w:r>
              <w:t xml:space="preserve">. </w:t>
            </w:r>
            <w:r w:rsidRPr="007D7C95">
              <w:t>Orchestra’s schedule assigns in NCP.</w:t>
            </w:r>
            <w:bookmarkEnd w:id="129"/>
            <w:bookmarkEnd w:id="130"/>
          </w:p>
          <w:p w14:paraId="42AE90C8" w14:textId="7D1CC497" w:rsidR="007A5B2D" w:rsidRDefault="007A5B2D" w:rsidP="007A5B2D">
            <w:pPr>
              <w:keepNext/>
              <w:spacing w:line="240" w:lineRule="auto"/>
              <w:ind w:firstLine="0"/>
              <w:jc w:val="center"/>
            </w:pPr>
          </w:p>
        </w:tc>
      </w:tr>
    </w:tbl>
    <w:p w14:paraId="4A7F0753" w14:textId="77777777" w:rsidR="00164B9F" w:rsidRDefault="00164B9F" w:rsidP="00164B9F">
      <w:pPr>
        <w:ind w:firstLine="0"/>
      </w:pPr>
    </w:p>
    <w:p w14:paraId="3590837E" w14:textId="72122A42" w:rsidR="00647B3D" w:rsidRDefault="00647B3D" w:rsidP="00647B3D">
      <w:pPr>
        <w:pStyle w:val="Heading20"/>
      </w:pPr>
      <w:bookmarkStart w:id="131" w:name="_Toc58513443"/>
      <w:bookmarkStart w:id="132" w:name="_Toc59627934"/>
      <w:r>
        <w:t xml:space="preserve">4.2 </w:t>
      </w:r>
      <w:r w:rsidR="0034358C" w:rsidRPr="0034358C">
        <w:t>Measure Link Quality Principle</w:t>
      </w:r>
      <w:r w:rsidR="00FA04EF">
        <w:t>.</w:t>
      </w:r>
      <w:bookmarkEnd w:id="131"/>
      <w:bookmarkEnd w:id="132"/>
    </w:p>
    <w:p w14:paraId="25F96F14" w14:textId="61FEF2B6" w:rsidR="00164B9F" w:rsidRDefault="0024216C" w:rsidP="0024216C">
      <w:pPr>
        <w:rPr>
          <w:lang w:bidi="en-US"/>
        </w:rPr>
      </w:pPr>
      <w:r w:rsidRPr="0024216C">
        <w:rPr>
          <w:lang w:bidi="en-US"/>
        </w:rPr>
        <w:t xml:space="preserve">To measure the link quality between two sensor nodes, probe packets are used in which the number of probes is predefined. Each node generates a probe packet, </w:t>
      </w:r>
      <w:proofErr w:type="gramStart"/>
      <w:r w:rsidRPr="0024216C">
        <w:rPr>
          <w:lang w:bidi="en-US"/>
        </w:rPr>
        <w:t>P(</w:t>
      </w:r>
      <w:proofErr w:type="spellStart"/>
      <w:proofErr w:type="gramEnd"/>
      <w:r w:rsidRPr="0024216C">
        <w:rPr>
          <w:lang w:bidi="en-US"/>
        </w:rPr>
        <w:t>node_id</w:t>
      </w:r>
      <w:proofErr w:type="spellEnd"/>
      <w:r w:rsidRPr="0024216C">
        <w:rPr>
          <w:lang w:bidi="en-US"/>
        </w:rPr>
        <w:t xml:space="preserve">, sequence), in which </w:t>
      </w:r>
      <w:r w:rsidRPr="0024216C">
        <w:rPr>
          <w:iCs/>
          <w:lang w:bidi="en-US"/>
        </w:rPr>
        <w:t>sequence</w:t>
      </w:r>
      <w:r w:rsidRPr="0024216C">
        <w:rPr>
          <w:lang w:bidi="en-US"/>
        </w:rPr>
        <w:t xml:space="preserve"> is a sequence of probe packets generated, and it increases from 1 up to the number of probes. Upon receiving </w:t>
      </w:r>
      <w:proofErr w:type="gramStart"/>
      <w:r w:rsidRPr="0024216C">
        <w:rPr>
          <w:lang w:bidi="en-US"/>
        </w:rPr>
        <w:t>P(</w:t>
      </w:r>
      <w:proofErr w:type="spellStart"/>
      <w:proofErr w:type="gramEnd"/>
      <w:r w:rsidRPr="0024216C">
        <w:rPr>
          <w:lang w:bidi="en-US"/>
        </w:rPr>
        <w:t>node_id</w:t>
      </w:r>
      <w:proofErr w:type="spellEnd"/>
      <w:r w:rsidRPr="0024216C">
        <w:rPr>
          <w:lang w:bidi="en-US"/>
        </w:rPr>
        <w:t xml:space="preserve">, sequence), the receiver calculates the burstiness value by using the sequence number in P for the sender node and then saving it to the burstiness distribution list (BDL). If a burstiness value duplicates others in the BDL, the burstiness time count for this burstiness value increases by 1. For example, let us consider the measurement link quality for nodes 1 and 4 in Figure </w:t>
      </w:r>
      <w:r w:rsidR="00C0417B">
        <w:rPr>
          <w:lang w:bidi="en-US"/>
        </w:rPr>
        <w:t>7</w:t>
      </w:r>
      <w:r w:rsidRPr="0024216C">
        <w:rPr>
          <w:lang w:bidi="en-US"/>
        </w:rPr>
        <w:t xml:space="preserve">, where node 1 received a probe packet from node 4 with the sequence number 1, denoted by </w:t>
      </w:r>
      <w:proofErr w:type="gramStart"/>
      <w:r w:rsidRPr="0024216C">
        <w:rPr>
          <w:lang w:bidi="en-US"/>
        </w:rPr>
        <w:t>P(</w:t>
      </w:r>
      <w:proofErr w:type="gramEnd"/>
      <w:r w:rsidRPr="0024216C">
        <w:rPr>
          <w:lang w:bidi="en-US"/>
        </w:rPr>
        <w:t xml:space="preserve">4, 1). The next received probe packet from node 4 is </w:t>
      </w:r>
      <w:proofErr w:type="gramStart"/>
      <w:r w:rsidRPr="0024216C">
        <w:rPr>
          <w:lang w:bidi="en-US"/>
        </w:rPr>
        <w:t>P(</w:t>
      </w:r>
      <w:proofErr w:type="gramEnd"/>
      <w:r w:rsidRPr="0024216C">
        <w:rPr>
          <w:lang w:bidi="en-US"/>
        </w:rPr>
        <w:t xml:space="preserve">4, 4), which means probe packets P(4, 2) and P(4, 3) were lost due to burstiness, and thus the burstiness value is 2. At this time, the current received probe </w:t>
      </w:r>
      <w:r w:rsidRPr="0024216C">
        <w:rPr>
          <w:lang w:bidi="en-US"/>
        </w:rPr>
        <w:lastRenderedPageBreak/>
        <w:t xml:space="preserve">packet is </w:t>
      </w:r>
      <w:proofErr w:type="gramStart"/>
      <w:r w:rsidRPr="0024216C">
        <w:rPr>
          <w:lang w:bidi="en-US"/>
        </w:rPr>
        <w:t>P(</w:t>
      </w:r>
      <w:proofErr w:type="gramEnd"/>
      <w:r w:rsidRPr="0024216C">
        <w:rPr>
          <w:lang w:bidi="en-US"/>
        </w:rPr>
        <w:t xml:space="preserve">4, 4), and the receiver will receive the next probe packet and will again calculate the burstiness value. Assume that the probe packet is </w:t>
      </w:r>
      <w:proofErr w:type="gramStart"/>
      <w:r w:rsidRPr="0024216C">
        <w:rPr>
          <w:lang w:bidi="en-US"/>
        </w:rPr>
        <w:t>P(</w:t>
      </w:r>
      <w:proofErr w:type="gramEnd"/>
      <w:r w:rsidRPr="0024216C">
        <w:rPr>
          <w:lang w:bidi="en-US"/>
        </w:rPr>
        <w:t xml:space="preserve">4, 7) the next time, so the burstiness value is again 2, but the burstiness time count will increase by 1 to indicate that burstiness value 2 was duplicated. Let the result of a transmission per link at the </w:t>
      </w:r>
      <w:proofErr w:type="spellStart"/>
      <w:r w:rsidRPr="0024216C">
        <w:rPr>
          <w:lang w:bidi="en-US"/>
        </w:rPr>
        <w:t>ith</w:t>
      </w:r>
      <w:proofErr w:type="spellEnd"/>
      <w:r w:rsidRPr="0024216C">
        <w:rPr>
          <w:lang w:bidi="en-US"/>
        </w:rPr>
        <w:t xml:space="preserve"> sequence be “S” if it was successful and “F” if it failed. With the above example of node 1 and node 4, we have the result of the transmissions after seven probe packets as “SFFSFFS”. After finishing the measure link quality (MLQ) period, we have the BDL of a link with 1000 probe packets transmitted, as shown in Table </w:t>
      </w:r>
      <w:r>
        <w:rPr>
          <w:lang w:bidi="en-US"/>
        </w:rPr>
        <w:t>2</w:t>
      </w:r>
      <w:r w:rsidRPr="0024216C">
        <w:rPr>
          <w:lang w:bidi="en-US"/>
        </w:rPr>
        <w:t>.</w:t>
      </w:r>
    </w:p>
    <w:tbl>
      <w:tblPr>
        <w:tblStyle w:val="TableGrid"/>
        <w:tblW w:w="865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4"/>
      </w:tblGrid>
      <w:tr w:rsidR="00164B9F" w14:paraId="68D282AF" w14:textId="77777777" w:rsidTr="004B4F51">
        <w:trPr>
          <w:trHeight w:val="138"/>
          <w:jc w:val="center"/>
        </w:trPr>
        <w:tc>
          <w:tcPr>
            <w:tcW w:w="8654" w:type="dxa"/>
            <w:hideMark/>
          </w:tcPr>
          <w:tbl>
            <w:tblPr>
              <w:tblStyle w:val="TableGrid"/>
              <w:tblW w:w="7944" w:type="dxa"/>
              <w:jc w:val="center"/>
              <w:tblLook w:val="04A0" w:firstRow="1" w:lastRow="0" w:firstColumn="1" w:lastColumn="0" w:noHBand="0" w:noVBand="1"/>
            </w:tblPr>
            <w:tblGrid>
              <w:gridCol w:w="2181"/>
              <w:gridCol w:w="1159"/>
              <w:gridCol w:w="1154"/>
              <w:gridCol w:w="1154"/>
              <w:gridCol w:w="1148"/>
              <w:gridCol w:w="1148"/>
            </w:tblGrid>
            <w:tr w:rsidR="00164B9F" w14:paraId="2B5F2995" w14:textId="77777777" w:rsidTr="004B4F51">
              <w:trPr>
                <w:trHeight w:val="522"/>
                <w:jc w:val="center"/>
              </w:trPr>
              <w:tc>
                <w:tcPr>
                  <w:tcW w:w="2181" w:type="dxa"/>
                  <w:tcBorders>
                    <w:top w:val="single" w:sz="4" w:space="0" w:color="auto"/>
                    <w:left w:val="single" w:sz="4" w:space="0" w:color="auto"/>
                    <w:bottom w:val="single" w:sz="4" w:space="0" w:color="auto"/>
                    <w:right w:val="single" w:sz="4" w:space="0" w:color="auto"/>
                  </w:tcBorders>
                  <w:hideMark/>
                </w:tcPr>
                <w:p w14:paraId="6D272223" w14:textId="77777777" w:rsidR="00164B9F" w:rsidRDefault="00164B9F" w:rsidP="004B4F51">
                  <w:pPr>
                    <w:spacing w:line="240" w:lineRule="auto"/>
                    <w:ind w:firstLine="0"/>
                    <w:jc w:val="center"/>
                  </w:pPr>
                  <w:r>
                    <w:t>Burstiness value</w:t>
                  </w:r>
                </w:p>
              </w:tc>
              <w:tc>
                <w:tcPr>
                  <w:tcW w:w="1159" w:type="dxa"/>
                  <w:tcBorders>
                    <w:top w:val="single" w:sz="4" w:space="0" w:color="auto"/>
                    <w:left w:val="single" w:sz="4" w:space="0" w:color="auto"/>
                    <w:bottom w:val="single" w:sz="4" w:space="0" w:color="auto"/>
                    <w:right w:val="single" w:sz="4" w:space="0" w:color="auto"/>
                  </w:tcBorders>
                  <w:hideMark/>
                </w:tcPr>
                <w:p w14:paraId="11558AAF" w14:textId="77777777" w:rsidR="00164B9F" w:rsidRDefault="00164B9F" w:rsidP="004B4F51">
                  <w:pPr>
                    <w:spacing w:line="240" w:lineRule="auto"/>
                    <w:ind w:firstLine="0"/>
                    <w:jc w:val="center"/>
                  </w:pPr>
                  <w:r>
                    <w:t>0</w:t>
                  </w:r>
                </w:p>
              </w:tc>
              <w:tc>
                <w:tcPr>
                  <w:tcW w:w="1154" w:type="dxa"/>
                  <w:tcBorders>
                    <w:top w:val="single" w:sz="4" w:space="0" w:color="auto"/>
                    <w:left w:val="single" w:sz="4" w:space="0" w:color="auto"/>
                    <w:bottom w:val="single" w:sz="4" w:space="0" w:color="auto"/>
                    <w:right w:val="single" w:sz="4" w:space="0" w:color="auto"/>
                  </w:tcBorders>
                  <w:hideMark/>
                </w:tcPr>
                <w:p w14:paraId="19B619B1" w14:textId="77777777" w:rsidR="00164B9F" w:rsidRDefault="00164B9F" w:rsidP="004B4F51">
                  <w:pPr>
                    <w:spacing w:line="240" w:lineRule="auto"/>
                    <w:ind w:firstLine="0"/>
                    <w:jc w:val="center"/>
                  </w:pPr>
                  <w:r>
                    <w:t>1</w:t>
                  </w:r>
                </w:p>
              </w:tc>
              <w:tc>
                <w:tcPr>
                  <w:tcW w:w="1154" w:type="dxa"/>
                  <w:tcBorders>
                    <w:top w:val="single" w:sz="4" w:space="0" w:color="auto"/>
                    <w:left w:val="single" w:sz="4" w:space="0" w:color="auto"/>
                    <w:bottom w:val="single" w:sz="4" w:space="0" w:color="auto"/>
                    <w:right w:val="single" w:sz="4" w:space="0" w:color="auto"/>
                  </w:tcBorders>
                  <w:hideMark/>
                </w:tcPr>
                <w:p w14:paraId="7A046507" w14:textId="77777777" w:rsidR="00164B9F" w:rsidRDefault="00164B9F" w:rsidP="004B4F51">
                  <w:pPr>
                    <w:spacing w:line="240" w:lineRule="auto"/>
                    <w:ind w:firstLine="0"/>
                    <w:jc w:val="center"/>
                  </w:pPr>
                  <w:r>
                    <w:t>2</w:t>
                  </w:r>
                </w:p>
              </w:tc>
              <w:tc>
                <w:tcPr>
                  <w:tcW w:w="1148" w:type="dxa"/>
                  <w:tcBorders>
                    <w:top w:val="single" w:sz="4" w:space="0" w:color="auto"/>
                    <w:left w:val="single" w:sz="4" w:space="0" w:color="auto"/>
                    <w:bottom w:val="single" w:sz="4" w:space="0" w:color="auto"/>
                    <w:right w:val="single" w:sz="4" w:space="0" w:color="auto"/>
                  </w:tcBorders>
                  <w:hideMark/>
                </w:tcPr>
                <w:p w14:paraId="15A4B38F" w14:textId="77777777" w:rsidR="00164B9F" w:rsidRDefault="00164B9F" w:rsidP="004B4F51">
                  <w:pPr>
                    <w:spacing w:line="240" w:lineRule="auto"/>
                    <w:ind w:firstLine="0"/>
                    <w:jc w:val="center"/>
                  </w:pPr>
                  <w:r>
                    <w:t>3</w:t>
                  </w:r>
                </w:p>
              </w:tc>
              <w:tc>
                <w:tcPr>
                  <w:tcW w:w="1148" w:type="dxa"/>
                  <w:tcBorders>
                    <w:top w:val="single" w:sz="4" w:space="0" w:color="auto"/>
                    <w:left w:val="single" w:sz="4" w:space="0" w:color="auto"/>
                    <w:bottom w:val="single" w:sz="4" w:space="0" w:color="auto"/>
                    <w:right w:val="single" w:sz="4" w:space="0" w:color="auto"/>
                  </w:tcBorders>
                  <w:hideMark/>
                </w:tcPr>
                <w:p w14:paraId="6A892BB8" w14:textId="77777777" w:rsidR="00164B9F" w:rsidRDefault="00164B9F" w:rsidP="004B4F51">
                  <w:pPr>
                    <w:spacing w:line="240" w:lineRule="auto"/>
                    <w:ind w:firstLine="0"/>
                    <w:jc w:val="center"/>
                  </w:pPr>
                  <w:r>
                    <w:t>4</w:t>
                  </w:r>
                </w:p>
              </w:tc>
            </w:tr>
            <w:tr w:rsidR="00164B9F" w14:paraId="1945A815" w14:textId="77777777" w:rsidTr="004B4F51">
              <w:trPr>
                <w:trHeight w:val="516"/>
                <w:jc w:val="center"/>
              </w:trPr>
              <w:tc>
                <w:tcPr>
                  <w:tcW w:w="2181" w:type="dxa"/>
                  <w:tcBorders>
                    <w:top w:val="single" w:sz="4" w:space="0" w:color="auto"/>
                    <w:left w:val="single" w:sz="4" w:space="0" w:color="auto"/>
                    <w:bottom w:val="single" w:sz="4" w:space="0" w:color="auto"/>
                    <w:right w:val="single" w:sz="4" w:space="0" w:color="auto"/>
                  </w:tcBorders>
                  <w:hideMark/>
                </w:tcPr>
                <w:p w14:paraId="7CCAF6A4" w14:textId="77777777" w:rsidR="00164B9F" w:rsidRDefault="00164B9F" w:rsidP="004B4F51">
                  <w:pPr>
                    <w:spacing w:line="240" w:lineRule="auto"/>
                    <w:ind w:firstLine="0"/>
                    <w:jc w:val="center"/>
                  </w:pPr>
                  <w:bookmarkStart w:id="133" w:name="_Hlk51706393"/>
                  <w:r>
                    <w:t>Burstiness time count</w:t>
                  </w:r>
                </w:p>
              </w:tc>
              <w:tc>
                <w:tcPr>
                  <w:tcW w:w="1159" w:type="dxa"/>
                  <w:tcBorders>
                    <w:top w:val="single" w:sz="4" w:space="0" w:color="auto"/>
                    <w:left w:val="single" w:sz="4" w:space="0" w:color="auto"/>
                    <w:bottom w:val="single" w:sz="4" w:space="0" w:color="auto"/>
                    <w:right w:val="single" w:sz="4" w:space="0" w:color="auto"/>
                  </w:tcBorders>
                  <w:hideMark/>
                </w:tcPr>
                <w:p w14:paraId="1164F6A7" w14:textId="77777777" w:rsidR="00164B9F" w:rsidRDefault="00164B9F" w:rsidP="004B4F51">
                  <w:pPr>
                    <w:spacing w:line="240" w:lineRule="auto"/>
                    <w:ind w:firstLine="0"/>
                    <w:jc w:val="center"/>
                  </w:pPr>
                  <w:r>
                    <w:t>634</w:t>
                  </w:r>
                </w:p>
              </w:tc>
              <w:tc>
                <w:tcPr>
                  <w:tcW w:w="1154" w:type="dxa"/>
                  <w:tcBorders>
                    <w:top w:val="single" w:sz="4" w:space="0" w:color="auto"/>
                    <w:left w:val="single" w:sz="4" w:space="0" w:color="auto"/>
                    <w:bottom w:val="single" w:sz="4" w:space="0" w:color="auto"/>
                    <w:right w:val="single" w:sz="4" w:space="0" w:color="auto"/>
                  </w:tcBorders>
                  <w:hideMark/>
                </w:tcPr>
                <w:p w14:paraId="69572EEB" w14:textId="77777777" w:rsidR="00164B9F" w:rsidRDefault="00164B9F" w:rsidP="004B4F51">
                  <w:pPr>
                    <w:spacing w:line="240" w:lineRule="auto"/>
                    <w:ind w:firstLine="0"/>
                    <w:jc w:val="center"/>
                  </w:pPr>
                  <w:r>
                    <w:t>129</w:t>
                  </w:r>
                </w:p>
              </w:tc>
              <w:tc>
                <w:tcPr>
                  <w:tcW w:w="1154" w:type="dxa"/>
                  <w:tcBorders>
                    <w:top w:val="single" w:sz="4" w:space="0" w:color="auto"/>
                    <w:left w:val="single" w:sz="4" w:space="0" w:color="auto"/>
                    <w:bottom w:val="single" w:sz="4" w:space="0" w:color="auto"/>
                    <w:right w:val="single" w:sz="4" w:space="0" w:color="auto"/>
                  </w:tcBorders>
                  <w:hideMark/>
                </w:tcPr>
                <w:p w14:paraId="50AFEDCC" w14:textId="77777777" w:rsidR="00164B9F" w:rsidRDefault="00164B9F" w:rsidP="004B4F51">
                  <w:pPr>
                    <w:spacing w:line="240" w:lineRule="auto"/>
                    <w:ind w:firstLine="0"/>
                    <w:jc w:val="center"/>
                  </w:pPr>
                  <w:r>
                    <w:t>31</w:t>
                  </w:r>
                </w:p>
              </w:tc>
              <w:tc>
                <w:tcPr>
                  <w:tcW w:w="1148" w:type="dxa"/>
                  <w:tcBorders>
                    <w:top w:val="single" w:sz="4" w:space="0" w:color="auto"/>
                    <w:left w:val="single" w:sz="4" w:space="0" w:color="auto"/>
                    <w:bottom w:val="single" w:sz="4" w:space="0" w:color="auto"/>
                    <w:right w:val="single" w:sz="4" w:space="0" w:color="auto"/>
                  </w:tcBorders>
                  <w:hideMark/>
                </w:tcPr>
                <w:p w14:paraId="084291B1" w14:textId="77777777" w:rsidR="00164B9F" w:rsidRDefault="00164B9F" w:rsidP="004B4F51">
                  <w:pPr>
                    <w:spacing w:line="240" w:lineRule="auto"/>
                    <w:ind w:firstLine="0"/>
                    <w:jc w:val="center"/>
                  </w:pPr>
                  <w:r>
                    <w:t>2</w:t>
                  </w:r>
                </w:p>
              </w:tc>
              <w:tc>
                <w:tcPr>
                  <w:tcW w:w="1148" w:type="dxa"/>
                  <w:tcBorders>
                    <w:top w:val="single" w:sz="4" w:space="0" w:color="auto"/>
                    <w:left w:val="single" w:sz="4" w:space="0" w:color="auto"/>
                    <w:bottom w:val="single" w:sz="4" w:space="0" w:color="auto"/>
                    <w:right w:val="single" w:sz="4" w:space="0" w:color="auto"/>
                  </w:tcBorders>
                  <w:hideMark/>
                </w:tcPr>
                <w:p w14:paraId="7CDBD9F6" w14:textId="77777777" w:rsidR="00164B9F" w:rsidRDefault="00164B9F" w:rsidP="004B4F51">
                  <w:pPr>
                    <w:spacing w:line="240" w:lineRule="auto"/>
                    <w:ind w:firstLine="0"/>
                    <w:jc w:val="center"/>
                  </w:pPr>
                  <w:r>
                    <w:t>1</w:t>
                  </w:r>
                </w:p>
              </w:tc>
              <w:bookmarkEnd w:id="133"/>
            </w:tr>
          </w:tbl>
          <w:p w14:paraId="204DEEE5" w14:textId="77777777" w:rsidR="00164B9F" w:rsidRDefault="00164B9F" w:rsidP="004B4F51">
            <w:pPr>
              <w:spacing w:line="240" w:lineRule="auto"/>
              <w:ind w:firstLine="0"/>
            </w:pPr>
          </w:p>
        </w:tc>
      </w:tr>
      <w:tr w:rsidR="00164B9F" w14:paraId="7BAA5E6F" w14:textId="77777777" w:rsidTr="004B4F51">
        <w:trPr>
          <w:trHeight w:val="511"/>
          <w:jc w:val="center"/>
        </w:trPr>
        <w:tc>
          <w:tcPr>
            <w:tcW w:w="8654" w:type="dxa"/>
            <w:hideMark/>
          </w:tcPr>
          <w:p w14:paraId="6EEC55F4" w14:textId="4F6D65D9" w:rsidR="00164B9F" w:rsidRPr="001E1B11" w:rsidRDefault="00164B9F" w:rsidP="004B4F51">
            <w:pPr>
              <w:pStyle w:val="Caption"/>
              <w:jc w:val="center"/>
              <w:rPr>
                <w:sz w:val="20"/>
                <w:szCs w:val="20"/>
              </w:rPr>
            </w:pPr>
            <w:bookmarkStart w:id="134" w:name="_Toc59627961"/>
            <w:r>
              <w:t xml:space="preserve">Table </w:t>
            </w:r>
            <w:r w:rsidR="00B053C4">
              <w:fldChar w:fldCharType="begin"/>
            </w:r>
            <w:r w:rsidR="00B053C4">
              <w:instrText xml:space="preserve"> SEQ Table \* ARABIC </w:instrText>
            </w:r>
            <w:r w:rsidR="00B053C4">
              <w:fldChar w:fldCharType="separate"/>
            </w:r>
            <w:r w:rsidR="00B053C4">
              <w:rPr>
                <w:noProof/>
              </w:rPr>
              <w:t>2</w:t>
            </w:r>
            <w:r w:rsidR="00B053C4">
              <w:rPr>
                <w:noProof/>
              </w:rPr>
              <w:fldChar w:fldCharType="end"/>
            </w:r>
            <w:r>
              <w:t xml:space="preserve">. </w:t>
            </w:r>
            <w:r w:rsidR="004C7078" w:rsidRPr="004C7078">
              <w:t>Burstiness distribution list</w:t>
            </w:r>
            <w:r w:rsidR="00295CC4">
              <w:t xml:space="preserve"> </w:t>
            </w:r>
            <w:r w:rsidR="004C7078" w:rsidRPr="004C7078">
              <w:t>of a link after finishing the measure link quality period</w:t>
            </w:r>
            <w:r w:rsidRPr="006134D5">
              <w:t>.</w:t>
            </w:r>
            <w:bookmarkEnd w:id="134"/>
          </w:p>
        </w:tc>
      </w:tr>
    </w:tbl>
    <w:p w14:paraId="36E42D08" w14:textId="24DF73E8" w:rsidR="00164B9F" w:rsidRPr="00164B9F" w:rsidRDefault="00164B9F" w:rsidP="00164B9F">
      <w:pPr>
        <w:rPr>
          <w:lang w:bidi="en-US"/>
        </w:rPr>
      </w:pPr>
      <w:r w:rsidRPr="00164B9F">
        <w:rPr>
          <w:lang w:bidi="en-US"/>
        </w:rPr>
        <w:t>Consider the relationship between burstiness value and burstiness time count in the BDL. The burstiness value is defined as the number of consecutive losses during probe packet transmission, and the burstiness time count is defined as the number of times the burstiness value appeared. For example, in Table 1, after transmitting 1000 probe packets, a burstiness value of 0 occurred 634 times, a burstiness value of 1 occurred 129 times, and so on. It means that in the 1000 probe packets transmitted, 634 times the result of transmission was “SS” and 129 times the result of transmission was “SFS”, and so on. With a link of good quality, the burstiness value will be small, whereas the burstiness time count will be large for the minimum burstiness value. Conversely, a bad link has a higher burstiness value and a low burstiness time count for the minimum burstiness value.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60"/>
      </w:tblGrid>
      <w:tr w:rsidR="001D423B" w14:paraId="032574C4" w14:textId="77777777" w:rsidTr="00751E97">
        <w:trPr>
          <w:trHeight w:val="5000"/>
          <w:jc w:val="center"/>
        </w:trPr>
        <w:tc>
          <w:tcPr>
            <w:tcW w:w="8960" w:type="dxa"/>
          </w:tcPr>
          <w:p w14:paraId="285C974F" w14:textId="77777777" w:rsidR="001D423B" w:rsidRDefault="001D423B" w:rsidP="00BD05E4">
            <w:pPr>
              <w:jc w:val="center"/>
            </w:pPr>
            <w:r w:rsidRPr="00260D4C">
              <w:rPr>
                <w:noProof/>
                <w:lang w:eastAsia="ko-KR"/>
              </w:rPr>
              <w:drawing>
                <wp:inline distT="0" distB="0" distL="0" distR="0" wp14:anchorId="17D2787D" wp14:editId="006504A4">
                  <wp:extent cx="4233735" cy="30765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67087" cy="3100812"/>
                          </a:xfrm>
                          <a:prstGeom prst="rect">
                            <a:avLst/>
                          </a:prstGeom>
                          <a:noFill/>
                          <a:ln>
                            <a:noFill/>
                          </a:ln>
                        </pic:spPr>
                      </pic:pic>
                    </a:graphicData>
                  </a:graphic>
                </wp:inline>
              </w:drawing>
            </w:r>
          </w:p>
        </w:tc>
      </w:tr>
      <w:tr w:rsidR="001D423B" w14:paraId="60AC3F77" w14:textId="77777777" w:rsidTr="00751E97">
        <w:trPr>
          <w:trHeight w:val="361"/>
          <w:jc w:val="center"/>
        </w:trPr>
        <w:tc>
          <w:tcPr>
            <w:tcW w:w="8960" w:type="dxa"/>
          </w:tcPr>
          <w:p w14:paraId="4EFD261E" w14:textId="5F822B2B" w:rsidR="001D423B" w:rsidRDefault="00583C23" w:rsidP="00583C23">
            <w:pPr>
              <w:pStyle w:val="Caption"/>
              <w:jc w:val="center"/>
            </w:pPr>
            <w:bookmarkStart w:id="135" w:name="_Toc58534312"/>
            <w:bookmarkStart w:id="136" w:name="_Toc59627953"/>
            <w:r>
              <w:lastRenderedPageBreak/>
              <w:t xml:space="preserve">Figure </w:t>
            </w:r>
            <w:r w:rsidR="00B053C4">
              <w:fldChar w:fldCharType="begin"/>
            </w:r>
            <w:r w:rsidR="00B053C4">
              <w:instrText xml:space="preserve"> SEQ Figure \* AR</w:instrText>
            </w:r>
            <w:r w:rsidR="00B053C4">
              <w:instrText xml:space="preserve">ABIC </w:instrText>
            </w:r>
            <w:r w:rsidR="00B053C4">
              <w:fldChar w:fldCharType="separate"/>
            </w:r>
            <w:r w:rsidR="00B053C4">
              <w:rPr>
                <w:noProof/>
              </w:rPr>
              <w:t>9</w:t>
            </w:r>
            <w:r w:rsidR="00B053C4">
              <w:rPr>
                <w:noProof/>
              </w:rPr>
              <w:fldChar w:fldCharType="end"/>
            </w:r>
            <w:r>
              <w:t xml:space="preserve">. </w:t>
            </w:r>
            <w:r w:rsidRPr="00606586">
              <w:t>The distribution of Burstiness compares with link PRR.</w:t>
            </w:r>
            <w:bookmarkEnd w:id="135"/>
            <w:bookmarkEnd w:id="136"/>
          </w:p>
        </w:tc>
      </w:tr>
    </w:tbl>
    <w:p w14:paraId="1412AB45" w14:textId="33F2C1FF" w:rsidR="003B4147" w:rsidRPr="003B4147" w:rsidRDefault="003B4147" w:rsidP="00AD50F9">
      <w:pPr>
        <w:spacing w:line="259" w:lineRule="auto"/>
        <w:ind w:firstLine="0"/>
        <w:rPr>
          <w:lang w:bidi="en-US"/>
        </w:rPr>
      </w:pPr>
      <w:r w:rsidRPr="003B4147">
        <w:rPr>
          <w:lang w:bidi="en-US"/>
        </w:rPr>
        <w:t xml:space="preserve">For example, Figure </w:t>
      </w:r>
      <w:r>
        <w:rPr>
          <w:lang w:bidi="en-US"/>
        </w:rPr>
        <w:t>9</w:t>
      </w:r>
      <w:r w:rsidRPr="003B4147">
        <w:rPr>
          <w:lang w:bidi="en-US"/>
        </w:rPr>
        <w:t xml:space="preserve"> shows the simulation result from one pair of nodes with the different configurations of the PRR value. In Figure </w:t>
      </w:r>
      <w:r w:rsidR="00C0417B">
        <w:rPr>
          <w:lang w:bidi="en-US"/>
        </w:rPr>
        <w:t>9</w:t>
      </w:r>
      <w:r w:rsidRPr="003B4147">
        <w:rPr>
          <w:lang w:bidi="en-US"/>
        </w:rPr>
        <w:t xml:space="preserve">, the distribution of the burstiness values is compared with a link PRR of 70%, 80%, and 90%, when the number of probes is 1000 packets. Figure </w:t>
      </w:r>
      <w:r w:rsidR="00C0417B">
        <w:rPr>
          <w:lang w:bidi="en-US"/>
        </w:rPr>
        <w:t>9</w:t>
      </w:r>
      <w:r w:rsidRPr="003B4147">
        <w:rPr>
          <w:lang w:bidi="en-US"/>
        </w:rPr>
        <w:t xml:space="preserve"> describes how with a good link (PRR 90%) we have a burstiness time count with a minimum burstiness value at 816 and a maximum burstiness value of 2. On the other hand, with bad link quality (PRR 70%), we have a burstiness time count with a minimum burstiness value of 480 and a maximum burstiness value of 4.</w:t>
      </w:r>
    </w:p>
    <w:p w14:paraId="4F8F7E43" w14:textId="77777777" w:rsidR="00C147B9" w:rsidRDefault="00C147B9">
      <w:pPr>
        <w:spacing w:line="259" w:lineRule="auto"/>
        <w:ind w:firstLine="0"/>
        <w:jc w:val="left"/>
      </w:pPr>
      <w:r>
        <w:br w:type="page"/>
      </w:r>
    </w:p>
    <w:p w14:paraId="5F54CDE1" w14:textId="77777777" w:rsidR="001D423B" w:rsidRPr="00C51338" w:rsidRDefault="001D423B" w:rsidP="00C147B9"/>
    <w:p w14:paraId="27D8EA03" w14:textId="64537DE8" w:rsidR="00C64191" w:rsidRDefault="00C64191" w:rsidP="00647B3D">
      <w:pPr>
        <w:pStyle w:val="Heading20"/>
      </w:pPr>
      <w:bookmarkStart w:id="137" w:name="_Toc58513444"/>
      <w:bookmarkStart w:id="138" w:name="_Toc59627935"/>
      <w:r>
        <w:t>4.</w:t>
      </w:r>
      <w:r w:rsidR="00471BDA">
        <w:t>3</w:t>
      </w:r>
      <w:r>
        <w:t xml:space="preserve"> </w:t>
      </w:r>
      <w:r w:rsidR="0034358C" w:rsidRPr="0034358C">
        <w:t>Calculate Burstiness Distribution List</w:t>
      </w:r>
      <w:r w:rsidR="00FA04EF">
        <w:t>.</w:t>
      </w:r>
      <w:bookmarkEnd w:id="137"/>
      <w:bookmarkEnd w:id="138"/>
    </w:p>
    <w:tbl>
      <w:tblPr>
        <w:tblStyle w:val="TableGrid"/>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834"/>
      </w:tblGrid>
      <w:tr w:rsidR="003F5EC7" w:rsidRPr="003F5EC7" w14:paraId="2A1DCF48" w14:textId="77777777" w:rsidTr="00C267EC">
        <w:trPr>
          <w:jc w:val="center"/>
        </w:trPr>
        <w:tc>
          <w:tcPr>
            <w:tcW w:w="8834" w:type="dxa"/>
            <w:tcBorders>
              <w:bottom w:val="single" w:sz="4" w:space="0" w:color="auto"/>
            </w:tcBorders>
          </w:tcPr>
          <w:p w14:paraId="324C09B9" w14:textId="152236CC" w:rsidR="003F5EC7" w:rsidRPr="003F5EC7" w:rsidRDefault="003F5EC7" w:rsidP="003F5EC7">
            <w:pPr>
              <w:spacing w:after="160"/>
            </w:pPr>
            <w:r w:rsidRPr="003F5EC7">
              <w:rPr>
                <w:b/>
                <w:bCs/>
                <w:lang w:bidi="en-US"/>
              </w:rPr>
              <w:t xml:space="preserve">Algorithm 1: Calculate </w:t>
            </w:r>
            <w:r w:rsidR="00A76DB5">
              <w:rPr>
                <w:b/>
                <w:bCs/>
                <w:lang w:bidi="en-US"/>
              </w:rPr>
              <w:t xml:space="preserve">the </w:t>
            </w:r>
            <w:r w:rsidRPr="003F5EC7">
              <w:rPr>
                <w:b/>
                <w:bCs/>
                <w:lang w:bidi="en-US"/>
              </w:rPr>
              <w:t>burstiness distribution list</w:t>
            </w:r>
          </w:p>
        </w:tc>
      </w:tr>
      <w:tr w:rsidR="003F5EC7" w:rsidRPr="003F5EC7" w14:paraId="08DDAC5A" w14:textId="77777777" w:rsidTr="00C267EC">
        <w:trPr>
          <w:jc w:val="center"/>
        </w:trPr>
        <w:tc>
          <w:tcPr>
            <w:tcW w:w="8834" w:type="dxa"/>
            <w:tcBorders>
              <w:top w:val="single" w:sz="4" w:space="0" w:color="auto"/>
            </w:tcBorders>
          </w:tcPr>
          <w:p w14:paraId="54A5C529" w14:textId="77777777" w:rsidR="003F5EC7" w:rsidRPr="003F5EC7" w:rsidRDefault="003F5EC7" w:rsidP="003F5EC7">
            <w:pPr>
              <w:spacing w:after="160"/>
              <w:rPr>
                <w:lang w:bidi="en-US"/>
              </w:rPr>
            </w:pPr>
            <w:r w:rsidRPr="003F5EC7">
              <w:rPr>
                <w:lang w:bidi="en-US"/>
              </w:rPr>
              <w:t xml:space="preserve">Input  </w:t>
            </w:r>
            <w:proofErr w:type="gramStart"/>
            <w:r w:rsidRPr="003F5EC7">
              <w:rPr>
                <w:lang w:bidi="en-US"/>
              </w:rPr>
              <w:t xml:space="preserve">  :</w:t>
            </w:r>
            <w:proofErr w:type="gramEnd"/>
            <w:r w:rsidRPr="003F5EC7">
              <w:rPr>
                <w:lang w:bidi="en-US"/>
              </w:rPr>
              <w:t xml:space="preserve"> Incoming probe P</w:t>
            </w:r>
          </w:p>
          <w:p w14:paraId="7689A516" w14:textId="77777777" w:rsidR="003F5EC7" w:rsidRPr="003F5EC7" w:rsidRDefault="003F5EC7" w:rsidP="003F5EC7">
            <w:pPr>
              <w:spacing w:after="160"/>
              <w:rPr>
                <w:lang w:bidi="en-US"/>
              </w:rPr>
            </w:pPr>
            <w:proofErr w:type="gramStart"/>
            <w:r w:rsidRPr="003F5EC7">
              <w:rPr>
                <w:lang w:bidi="en-US"/>
              </w:rPr>
              <w:t>Output  :</w:t>
            </w:r>
            <w:proofErr w:type="gramEnd"/>
            <w:r w:rsidRPr="003F5EC7">
              <w:rPr>
                <w:lang w:bidi="en-US"/>
              </w:rPr>
              <w:t xml:space="preserve"> BDL</w:t>
            </w:r>
          </w:p>
          <w:p w14:paraId="198F2C1D" w14:textId="77777777" w:rsidR="003F5EC7" w:rsidRPr="003F5EC7" w:rsidRDefault="003F5EC7" w:rsidP="003F5EC7">
            <w:pPr>
              <w:spacing w:after="160"/>
              <w:rPr>
                <w:lang w:bidi="en-US"/>
              </w:rPr>
            </w:pPr>
            <w:r w:rsidRPr="003F5EC7">
              <w:rPr>
                <w:lang w:bidi="en-US"/>
              </w:rPr>
              <w:t xml:space="preserve">1      </w:t>
            </w:r>
            <w:proofErr w:type="gramStart"/>
            <w:r w:rsidRPr="003F5EC7">
              <w:rPr>
                <w:lang w:bidi="en-US"/>
              </w:rPr>
              <w:t xml:space="preserve">  :</w:t>
            </w:r>
            <w:proofErr w:type="gramEnd"/>
            <w:r w:rsidRPr="003F5EC7">
              <w:rPr>
                <w:lang w:bidi="en-US"/>
              </w:rPr>
              <w:t xml:space="preserve">  Initialize </w:t>
            </w:r>
            <w:proofErr w:type="spellStart"/>
            <w:r w:rsidRPr="003F5EC7">
              <w:rPr>
                <w:lang w:bidi="en-US"/>
              </w:rPr>
              <w:t>nbrlist</w:t>
            </w:r>
            <w:proofErr w:type="spellEnd"/>
            <w:r w:rsidRPr="003F5EC7">
              <w:rPr>
                <w:lang w:bidi="en-US"/>
              </w:rPr>
              <w:t xml:space="preserve"> is empty, BDL is empty</w:t>
            </w:r>
          </w:p>
          <w:p w14:paraId="249C1666" w14:textId="77777777" w:rsidR="003F5EC7" w:rsidRPr="003F5EC7" w:rsidRDefault="003F5EC7" w:rsidP="003F5EC7">
            <w:pPr>
              <w:spacing w:after="160"/>
              <w:rPr>
                <w:lang w:bidi="en-US"/>
              </w:rPr>
            </w:pPr>
            <w:r w:rsidRPr="003F5EC7">
              <w:rPr>
                <w:lang w:bidi="en-US"/>
              </w:rPr>
              <w:t xml:space="preserve">2      </w:t>
            </w:r>
            <w:proofErr w:type="gramStart"/>
            <w:r w:rsidRPr="003F5EC7">
              <w:rPr>
                <w:lang w:bidi="en-US"/>
              </w:rPr>
              <w:t xml:space="preserve">  :</w:t>
            </w:r>
            <w:proofErr w:type="gramEnd"/>
            <w:r w:rsidRPr="003F5EC7">
              <w:rPr>
                <w:lang w:bidi="en-US"/>
              </w:rPr>
              <w:t xml:space="preserve">  When node y send probe packet:</w:t>
            </w:r>
          </w:p>
          <w:p w14:paraId="131413EF" w14:textId="77777777" w:rsidR="003F5EC7" w:rsidRPr="003F5EC7" w:rsidRDefault="003F5EC7" w:rsidP="003F5EC7">
            <w:pPr>
              <w:spacing w:after="160"/>
              <w:rPr>
                <w:lang w:bidi="en-US"/>
              </w:rPr>
            </w:pPr>
            <w:r w:rsidRPr="003F5EC7">
              <w:rPr>
                <w:lang w:bidi="en-US"/>
              </w:rPr>
              <w:t xml:space="preserve">3      </w:t>
            </w:r>
            <w:proofErr w:type="gramStart"/>
            <w:r w:rsidRPr="003F5EC7">
              <w:rPr>
                <w:lang w:bidi="en-US"/>
              </w:rPr>
              <w:t xml:space="preserve">  :</w:t>
            </w:r>
            <w:proofErr w:type="gramEnd"/>
            <w:r w:rsidRPr="003F5EC7">
              <w:rPr>
                <w:lang w:bidi="en-US"/>
              </w:rPr>
              <w:t xml:space="preserve">        P = (y, </w:t>
            </w:r>
            <w:proofErr w:type="spellStart"/>
            <w:r w:rsidRPr="003F5EC7">
              <w:rPr>
                <w:lang w:bidi="en-US"/>
              </w:rPr>
              <w:t>seqno</w:t>
            </w:r>
            <w:proofErr w:type="spellEnd"/>
            <w:r w:rsidRPr="003F5EC7">
              <w:rPr>
                <w:lang w:bidi="en-US"/>
              </w:rPr>
              <w:t>(y));</w:t>
            </w:r>
          </w:p>
          <w:p w14:paraId="044D793E" w14:textId="77777777" w:rsidR="003F5EC7" w:rsidRPr="003F5EC7" w:rsidRDefault="003F5EC7" w:rsidP="003F5EC7">
            <w:pPr>
              <w:spacing w:after="160"/>
              <w:rPr>
                <w:lang w:bidi="en-US"/>
              </w:rPr>
            </w:pPr>
            <w:r w:rsidRPr="003F5EC7">
              <w:rPr>
                <w:lang w:bidi="en-US"/>
              </w:rPr>
              <w:t xml:space="preserve">4      </w:t>
            </w:r>
            <w:proofErr w:type="gramStart"/>
            <w:r w:rsidRPr="003F5EC7">
              <w:rPr>
                <w:lang w:bidi="en-US"/>
              </w:rPr>
              <w:t xml:space="preserve">  :</w:t>
            </w:r>
            <w:proofErr w:type="gramEnd"/>
            <w:r w:rsidRPr="003F5EC7">
              <w:rPr>
                <w:lang w:bidi="en-US"/>
              </w:rPr>
              <w:t xml:space="preserve">  When node x received probe packet from node y:</w:t>
            </w:r>
          </w:p>
          <w:p w14:paraId="2B30E297" w14:textId="77777777" w:rsidR="003F5EC7" w:rsidRPr="003F5EC7" w:rsidRDefault="003F5EC7" w:rsidP="003F5EC7">
            <w:pPr>
              <w:spacing w:after="160"/>
              <w:rPr>
                <w:lang w:bidi="en-US"/>
              </w:rPr>
            </w:pPr>
            <w:r w:rsidRPr="003F5EC7">
              <w:rPr>
                <w:lang w:bidi="en-US"/>
              </w:rPr>
              <w:t xml:space="preserve">5      </w:t>
            </w:r>
            <w:proofErr w:type="gramStart"/>
            <w:r w:rsidRPr="003F5EC7">
              <w:rPr>
                <w:lang w:bidi="en-US"/>
              </w:rPr>
              <w:t xml:space="preserve">  :</w:t>
            </w:r>
            <w:proofErr w:type="gramEnd"/>
            <w:r w:rsidRPr="003F5EC7">
              <w:rPr>
                <w:lang w:bidi="en-US"/>
              </w:rPr>
              <w:t xml:space="preserve">     If (y not belong to x’s </w:t>
            </w:r>
            <w:proofErr w:type="spellStart"/>
            <w:r w:rsidRPr="003F5EC7">
              <w:rPr>
                <w:lang w:bidi="en-US"/>
              </w:rPr>
              <w:t>nbrlist</w:t>
            </w:r>
            <w:proofErr w:type="spellEnd"/>
            <w:r w:rsidRPr="003F5EC7">
              <w:rPr>
                <w:lang w:bidi="en-US"/>
              </w:rPr>
              <w:t>)</w:t>
            </w:r>
          </w:p>
          <w:p w14:paraId="0D7194FF" w14:textId="77777777" w:rsidR="003F5EC7" w:rsidRPr="003F5EC7" w:rsidRDefault="003F5EC7" w:rsidP="003F5EC7">
            <w:pPr>
              <w:spacing w:after="160"/>
              <w:rPr>
                <w:lang w:bidi="en-US"/>
              </w:rPr>
            </w:pPr>
            <w:r w:rsidRPr="003F5EC7">
              <w:rPr>
                <w:lang w:bidi="en-US"/>
              </w:rPr>
              <w:t xml:space="preserve">6      </w:t>
            </w:r>
            <w:proofErr w:type="gramStart"/>
            <w:r w:rsidRPr="003F5EC7">
              <w:rPr>
                <w:lang w:bidi="en-US"/>
              </w:rPr>
              <w:t xml:space="preserve">  :</w:t>
            </w:r>
            <w:proofErr w:type="gramEnd"/>
            <w:r w:rsidRPr="003F5EC7">
              <w:rPr>
                <w:lang w:bidi="en-US"/>
              </w:rPr>
              <w:t xml:space="preserve">            </w:t>
            </w:r>
            <w:proofErr w:type="spellStart"/>
            <w:r w:rsidRPr="003F5EC7">
              <w:rPr>
                <w:lang w:bidi="en-US"/>
              </w:rPr>
              <w:t>nbrlist</w:t>
            </w:r>
            <w:proofErr w:type="spellEnd"/>
            <w:r w:rsidRPr="003F5EC7">
              <w:rPr>
                <w:lang w:bidi="en-US"/>
              </w:rPr>
              <w:t xml:space="preserve"> </w:t>
            </w:r>
            <w:r w:rsidRPr="003F5EC7">
              <w:rPr>
                <w:lang w:bidi="en-US"/>
              </w:rPr>
              <w:sym w:font="Wingdings" w:char="F0DF"/>
            </w:r>
            <w:r w:rsidRPr="003F5EC7">
              <w:rPr>
                <w:lang w:bidi="en-US"/>
              </w:rPr>
              <w:t xml:space="preserve"> y, y’s </w:t>
            </w:r>
            <w:proofErr w:type="spellStart"/>
            <w:r w:rsidRPr="003F5EC7">
              <w:rPr>
                <w:lang w:bidi="en-US"/>
              </w:rPr>
              <w:t>seqno</w:t>
            </w:r>
            <w:proofErr w:type="spellEnd"/>
            <w:r w:rsidRPr="003F5EC7">
              <w:rPr>
                <w:lang w:bidi="en-US"/>
              </w:rPr>
              <w:t>;</w:t>
            </w:r>
          </w:p>
          <w:p w14:paraId="596DC1D1" w14:textId="77777777" w:rsidR="003F5EC7" w:rsidRPr="003F5EC7" w:rsidRDefault="003F5EC7" w:rsidP="003F5EC7">
            <w:pPr>
              <w:spacing w:after="160"/>
              <w:rPr>
                <w:lang w:bidi="en-US"/>
              </w:rPr>
            </w:pPr>
            <w:r w:rsidRPr="003F5EC7">
              <w:rPr>
                <w:lang w:bidi="en-US"/>
              </w:rPr>
              <w:t xml:space="preserve">7      </w:t>
            </w:r>
            <w:proofErr w:type="gramStart"/>
            <w:r w:rsidRPr="003F5EC7">
              <w:rPr>
                <w:lang w:bidi="en-US"/>
              </w:rPr>
              <w:t xml:space="preserve">  :</w:t>
            </w:r>
            <w:proofErr w:type="gramEnd"/>
            <w:r w:rsidRPr="003F5EC7">
              <w:rPr>
                <w:lang w:bidi="en-US"/>
              </w:rPr>
              <w:t xml:space="preserve">     Else</w:t>
            </w:r>
          </w:p>
          <w:p w14:paraId="62B15E31" w14:textId="77777777" w:rsidR="003F5EC7" w:rsidRPr="003F5EC7" w:rsidRDefault="003F5EC7" w:rsidP="003F5EC7">
            <w:pPr>
              <w:spacing w:after="160"/>
              <w:rPr>
                <w:lang w:bidi="en-US"/>
              </w:rPr>
            </w:pPr>
            <w:r w:rsidRPr="003F5EC7">
              <w:rPr>
                <w:lang w:bidi="en-US"/>
              </w:rPr>
              <w:t xml:space="preserve">8      </w:t>
            </w:r>
            <w:proofErr w:type="gramStart"/>
            <w:r w:rsidRPr="003F5EC7">
              <w:rPr>
                <w:lang w:bidi="en-US"/>
              </w:rPr>
              <w:t xml:space="preserve">  :</w:t>
            </w:r>
            <w:proofErr w:type="gramEnd"/>
            <w:r w:rsidRPr="003F5EC7">
              <w:rPr>
                <w:lang w:bidi="en-US"/>
              </w:rPr>
              <w:t xml:space="preserve">            </w:t>
            </w:r>
            <w:proofErr w:type="spellStart"/>
            <w:r w:rsidRPr="003F5EC7">
              <w:rPr>
                <w:lang w:bidi="en-US"/>
              </w:rPr>
              <w:t>burstiness_value</w:t>
            </w:r>
            <w:proofErr w:type="spellEnd"/>
            <w:r w:rsidRPr="003F5EC7">
              <w:rPr>
                <w:lang w:bidi="en-US"/>
              </w:rPr>
              <w:t xml:space="preserve">(y) = </w:t>
            </w:r>
            <w:proofErr w:type="spellStart"/>
            <w:r w:rsidRPr="003F5EC7">
              <w:rPr>
                <w:lang w:bidi="en-US"/>
              </w:rPr>
              <w:t>seqno</w:t>
            </w:r>
            <w:proofErr w:type="spellEnd"/>
            <w:r w:rsidRPr="003F5EC7">
              <w:rPr>
                <w:lang w:bidi="en-US"/>
              </w:rPr>
              <w:t xml:space="preserve">(y) – </w:t>
            </w:r>
            <w:proofErr w:type="spellStart"/>
            <w:r w:rsidRPr="003F5EC7">
              <w:rPr>
                <w:lang w:bidi="en-US"/>
              </w:rPr>
              <w:t>nbrlist</w:t>
            </w:r>
            <w:proofErr w:type="spellEnd"/>
            <w:r w:rsidRPr="003F5EC7">
              <w:rPr>
                <w:lang w:bidi="en-US"/>
              </w:rPr>
              <w:t>[y].</w:t>
            </w:r>
            <w:proofErr w:type="spellStart"/>
            <w:r w:rsidRPr="003F5EC7">
              <w:rPr>
                <w:lang w:bidi="en-US"/>
              </w:rPr>
              <w:t>seqno</w:t>
            </w:r>
            <w:proofErr w:type="spellEnd"/>
            <w:r w:rsidRPr="003F5EC7">
              <w:rPr>
                <w:lang w:bidi="en-US"/>
              </w:rPr>
              <w:t>(y) – 1;</w:t>
            </w:r>
          </w:p>
          <w:p w14:paraId="497773E3" w14:textId="77777777" w:rsidR="003F5EC7" w:rsidRPr="003F5EC7" w:rsidRDefault="003F5EC7" w:rsidP="003F5EC7">
            <w:pPr>
              <w:spacing w:after="160"/>
              <w:rPr>
                <w:lang w:bidi="en-US"/>
              </w:rPr>
            </w:pPr>
            <w:r w:rsidRPr="003F5EC7">
              <w:rPr>
                <w:lang w:bidi="en-US"/>
              </w:rPr>
              <w:t xml:space="preserve">9      </w:t>
            </w:r>
            <w:proofErr w:type="gramStart"/>
            <w:r w:rsidRPr="003F5EC7">
              <w:rPr>
                <w:lang w:bidi="en-US"/>
              </w:rPr>
              <w:t xml:space="preserve">  :</w:t>
            </w:r>
            <w:proofErr w:type="gramEnd"/>
            <w:r w:rsidRPr="003F5EC7">
              <w:rPr>
                <w:lang w:bidi="en-US"/>
              </w:rPr>
              <w:t xml:space="preserve">            If(</w:t>
            </w:r>
            <w:proofErr w:type="spellStart"/>
            <w:r w:rsidRPr="003F5EC7">
              <w:rPr>
                <w:lang w:bidi="en-US"/>
              </w:rPr>
              <w:t>burstiness_value</w:t>
            </w:r>
            <w:proofErr w:type="spellEnd"/>
            <w:r w:rsidRPr="003F5EC7">
              <w:rPr>
                <w:lang w:bidi="en-US"/>
              </w:rPr>
              <w:t>(y) not in y’s BDL)</w:t>
            </w:r>
          </w:p>
          <w:p w14:paraId="06A5AF7F" w14:textId="77777777" w:rsidR="003F5EC7" w:rsidRPr="003F5EC7" w:rsidRDefault="003F5EC7" w:rsidP="003F5EC7">
            <w:pPr>
              <w:spacing w:after="160"/>
              <w:rPr>
                <w:lang w:bidi="en-US"/>
              </w:rPr>
            </w:pPr>
            <w:r w:rsidRPr="003F5EC7">
              <w:rPr>
                <w:lang w:bidi="en-US"/>
              </w:rPr>
              <w:t xml:space="preserve">10     </w:t>
            </w:r>
            <w:proofErr w:type="gramStart"/>
            <w:r w:rsidRPr="003F5EC7">
              <w:rPr>
                <w:lang w:bidi="en-US"/>
              </w:rPr>
              <w:t xml:space="preserve">  :</w:t>
            </w:r>
            <w:proofErr w:type="gramEnd"/>
            <w:r w:rsidRPr="003F5EC7">
              <w:rPr>
                <w:lang w:bidi="en-US"/>
              </w:rPr>
              <w:t xml:space="preserve">                     </w:t>
            </w:r>
            <w:proofErr w:type="spellStart"/>
            <w:r w:rsidRPr="003F5EC7">
              <w:rPr>
                <w:lang w:bidi="en-US"/>
              </w:rPr>
              <w:t>burstiness_time_count</w:t>
            </w:r>
            <w:proofErr w:type="spellEnd"/>
            <w:r w:rsidRPr="003F5EC7">
              <w:rPr>
                <w:lang w:bidi="en-US"/>
              </w:rPr>
              <w:t>(y) = 1;</w:t>
            </w:r>
          </w:p>
          <w:p w14:paraId="1D4A616C" w14:textId="77777777" w:rsidR="003F5EC7" w:rsidRPr="003F5EC7" w:rsidRDefault="003F5EC7" w:rsidP="003F5EC7">
            <w:pPr>
              <w:spacing w:after="160"/>
              <w:rPr>
                <w:lang w:bidi="en-US"/>
              </w:rPr>
            </w:pPr>
            <w:r w:rsidRPr="003F5EC7">
              <w:rPr>
                <w:lang w:bidi="en-US"/>
              </w:rPr>
              <w:t xml:space="preserve">11     </w:t>
            </w:r>
            <w:proofErr w:type="gramStart"/>
            <w:r w:rsidRPr="003F5EC7">
              <w:rPr>
                <w:lang w:bidi="en-US"/>
              </w:rPr>
              <w:t xml:space="preserve">  :</w:t>
            </w:r>
            <w:proofErr w:type="gramEnd"/>
            <w:r w:rsidRPr="003F5EC7">
              <w:rPr>
                <w:lang w:bidi="en-US"/>
              </w:rPr>
              <w:t xml:space="preserve">                     (</w:t>
            </w:r>
            <w:proofErr w:type="spellStart"/>
            <w:r w:rsidRPr="003F5EC7">
              <w:rPr>
                <w:lang w:bidi="en-US"/>
              </w:rPr>
              <w:t>burstiness_value</w:t>
            </w:r>
            <w:proofErr w:type="spellEnd"/>
            <w:r w:rsidRPr="003F5EC7">
              <w:rPr>
                <w:lang w:bidi="en-US"/>
              </w:rPr>
              <w:t xml:space="preserve">(y), </w:t>
            </w:r>
            <w:proofErr w:type="spellStart"/>
            <w:r w:rsidRPr="003F5EC7">
              <w:rPr>
                <w:lang w:bidi="en-US"/>
              </w:rPr>
              <w:t>burstiness_time_count</w:t>
            </w:r>
            <w:proofErr w:type="spellEnd"/>
            <w:r w:rsidRPr="003F5EC7">
              <w:rPr>
                <w:lang w:bidi="en-US"/>
              </w:rPr>
              <w:t xml:space="preserve">(y)) </w:t>
            </w:r>
            <w:r w:rsidRPr="003F5EC7">
              <w:rPr>
                <w:lang w:bidi="en-US"/>
              </w:rPr>
              <w:sym w:font="Wingdings" w:char="F0E0"/>
            </w:r>
            <w:r w:rsidRPr="003F5EC7">
              <w:rPr>
                <w:lang w:bidi="en-US"/>
              </w:rPr>
              <w:t xml:space="preserve"> y’s BDL;</w:t>
            </w:r>
          </w:p>
          <w:p w14:paraId="49882E3F" w14:textId="77777777" w:rsidR="003F5EC7" w:rsidRPr="003F5EC7" w:rsidRDefault="003F5EC7" w:rsidP="003F5EC7">
            <w:pPr>
              <w:spacing w:after="160"/>
              <w:rPr>
                <w:lang w:bidi="en-US"/>
              </w:rPr>
            </w:pPr>
            <w:r w:rsidRPr="003F5EC7">
              <w:rPr>
                <w:lang w:bidi="en-US"/>
              </w:rPr>
              <w:t xml:space="preserve">12     </w:t>
            </w:r>
            <w:proofErr w:type="gramStart"/>
            <w:r w:rsidRPr="003F5EC7">
              <w:rPr>
                <w:lang w:bidi="en-US"/>
              </w:rPr>
              <w:t xml:space="preserve">  :</w:t>
            </w:r>
            <w:proofErr w:type="gramEnd"/>
            <w:r w:rsidRPr="003F5EC7">
              <w:rPr>
                <w:lang w:bidi="en-US"/>
              </w:rPr>
              <w:t xml:space="preserve">            Else</w:t>
            </w:r>
          </w:p>
          <w:p w14:paraId="086301B4" w14:textId="77777777" w:rsidR="003F5EC7" w:rsidRPr="003F5EC7" w:rsidRDefault="003F5EC7" w:rsidP="003F5EC7">
            <w:pPr>
              <w:spacing w:after="160"/>
              <w:rPr>
                <w:lang w:bidi="en-US"/>
              </w:rPr>
            </w:pPr>
            <w:r w:rsidRPr="003F5EC7">
              <w:rPr>
                <w:lang w:bidi="en-US"/>
              </w:rPr>
              <w:t xml:space="preserve">13     </w:t>
            </w:r>
            <w:proofErr w:type="gramStart"/>
            <w:r w:rsidRPr="003F5EC7">
              <w:rPr>
                <w:lang w:bidi="en-US"/>
              </w:rPr>
              <w:t xml:space="preserve">  :</w:t>
            </w:r>
            <w:proofErr w:type="gramEnd"/>
            <w:r w:rsidRPr="003F5EC7">
              <w:rPr>
                <w:lang w:bidi="en-US"/>
              </w:rPr>
              <w:t xml:space="preserve">                     BDL[</w:t>
            </w:r>
            <w:proofErr w:type="spellStart"/>
            <w:r w:rsidRPr="003F5EC7">
              <w:rPr>
                <w:lang w:bidi="en-US"/>
              </w:rPr>
              <w:t>burstiness_value</w:t>
            </w:r>
            <w:proofErr w:type="spellEnd"/>
            <w:r w:rsidRPr="003F5EC7">
              <w:rPr>
                <w:lang w:bidi="en-US"/>
              </w:rPr>
              <w:t>(y)].</w:t>
            </w:r>
            <w:proofErr w:type="spellStart"/>
            <w:r w:rsidRPr="003F5EC7">
              <w:rPr>
                <w:lang w:bidi="en-US"/>
              </w:rPr>
              <w:t>burstiness_time_count</w:t>
            </w:r>
            <w:proofErr w:type="spellEnd"/>
            <w:r w:rsidRPr="003F5EC7">
              <w:rPr>
                <w:lang w:bidi="en-US"/>
              </w:rPr>
              <w:t xml:space="preserve">(y)++;                      </w:t>
            </w:r>
          </w:p>
          <w:p w14:paraId="59450F8F" w14:textId="77777777" w:rsidR="003F5EC7" w:rsidRPr="003F5EC7" w:rsidRDefault="003F5EC7" w:rsidP="003F5EC7">
            <w:pPr>
              <w:spacing w:after="160"/>
              <w:rPr>
                <w:lang w:bidi="en-US"/>
              </w:rPr>
            </w:pPr>
            <w:r w:rsidRPr="003F5EC7">
              <w:rPr>
                <w:lang w:bidi="en-US"/>
              </w:rPr>
              <w:t xml:space="preserve">14     </w:t>
            </w:r>
            <w:proofErr w:type="gramStart"/>
            <w:r w:rsidRPr="003F5EC7">
              <w:rPr>
                <w:lang w:bidi="en-US"/>
              </w:rPr>
              <w:t xml:space="preserve">  :</w:t>
            </w:r>
            <w:proofErr w:type="gramEnd"/>
            <w:r w:rsidRPr="003F5EC7">
              <w:rPr>
                <w:lang w:bidi="en-US"/>
              </w:rPr>
              <w:t xml:space="preserve">            Endif</w:t>
            </w:r>
          </w:p>
          <w:p w14:paraId="4972D17E" w14:textId="77777777" w:rsidR="003F5EC7" w:rsidRPr="003F5EC7" w:rsidRDefault="003F5EC7" w:rsidP="003F5EC7">
            <w:pPr>
              <w:spacing w:after="160"/>
              <w:rPr>
                <w:lang w:bidi="en-US"/>
              </w:rPr>
            </w:pPr>
            <w:r w:rsidRPr="003F5EC7">
              <w:rPr>
                <w:lang w:bidi="en-US"/>
              </w:rPr>
              <w:t xml:space="preserve">15     </w:t>
            </w:r>
            <w:proofErr w:type="gramStart"/>
            <w:r w:rsidRPr="003F5EC7">
              <w:rPr>
                <w:lang w:bidi="en-US"/>
              </w:rPr>
              <w:t xml:space="preserve">  :</w:t>
            </w:r>
            <w:proofErr w:type="gramEnd"/>
            <w:r w:rsidRPr="003F5EC7">
              <w:rPr>
                <w:lang w:bidi="en-US"/>
              </w:rPr>
              <w:t xml:space="preserve">            </w:t>
            </w:r>
            <w:proofErr w:type="spellStart"/>
            <w:r w:rsidRPr="003F5EC7">
              <w:rPr>
                <w:lang w:bidi="en-US"/>
              </w:rPr>
              <w:t>nbrlist</w:t>
            </w:r>
            <w:proofErr w:type="spellEnd"/>
            <w:r w:rsidRPr="003F5EC7">
              <w:rPr>
                <w:lang w:bidi="en-US"/>
              </w:rPr>
              <w:t>[y].</w:t>
            </w:r>
            <w:proofErr w:type="spellStart"/>
            <w:r w:rsidRPr="003F5EC7">
              <w:rPr>
                <w:lang w:bidi="en-US"/>
              </w:rPr>
              <w:t>seqno</w:t>
            </w:r>
            <w:proofErr w:type="spellEnd"/>
            <w:r w:rsidRPr="003F5EC7">
              <w:rPr>
                <w:lang w:bidi="en-US"/>
              </w:rPr>
              <w:t xml:space="preserve">(y) </w:t>
            </w:r>
            <w:r w:rsidRPr="003F5EC7">
              <w:rPr>
                <w:lang w:bidi="en-US"/>
              </w:rPr>
              <w:sym w:font="Wingdings" w:char="F0DF"/>
            </w:r>
            <w:r w:rsidRPr="003F5EC7">
              <w:rPr>
                <w:lang w:bidi="en-US"/>
              </w:rPr>
              <w:t xml:space="preserve"> </w:t>
            </w:r>
            <w:proofErr w:type="spellStart"/>
            <w:r w:rsidRPr="003F5EC7">
              <w:rPr>
                <w:lang w:bidi="en-US"/>
              </w:rPr>
              <w:t>seqno</w:t>
            </w:r>
            <w:proofErr w:type="spellEnd"/>
            <w:r w:rsidRPr="003F5EC7">
              <w:rPr>
                <w:lang w:bidi="en-US"/>
              </w:rPr>
              <w:t>(y);</w:t>
            </w:r>
          </w:p>
          <w:p w14:paraId="54DBA1DE" w14:textId="77777777" w:rsidR="003F5EC7" w:rsidRPr="003F5EC7" w:rsidRDefault="003F5EC7" w:rsidP="003F5EC7">
            <w:pPr>
              <w:spacing w:after="160"/>
              <w:rPr>
                <w:lang w:bidi="en-US"/>
              </w:rPr>
            </w:pPr>
            <w:r w:rsidRPr="003F5EC7">
              <w:rPr>
                <w:lang w:bidi="en-US"/>
              </w:rPr>
              <w:t xml:space="preserve">16     </w:t>
            </w:r>
            <w:proofErr w:type="gramStart"/>
            <w:r w:rsidRPr="003F5EC7">
              <w:rPr>
                <w:lang w:bidi="en-US"/>
              </w:rPr>
              <w:t xml:space="preserve">  :</w:t>
            </w:r>
            <w:proofErr w:type="gramEnd"/>
            <w:r w:rsidRPr="003F5EC7">
              <w:rPr>
                <w:lang w:bidi="en-US"/>
              </w:rPr>
              <w:t xml:space="preserve">     Endif</w:t>
            </w:r>
          </w:p>
        </w:tc>
      </w:tr>
    </w:tbl>
    <w:p w14:paraId="2C39BC4D" w14:textId="77777777" w:rsidR="003F5EC7" w:rsidRPr="003F5EC7" w:rsidRDefault="003F5EC7" w:rsidP="003F5EC7">
      <w:pPr>
        <w:rPr>
          <w:lang w:bidi="en-US"/>
        </w:rPr>
      </w:pPr>
      <w:r w:rsidRPr="003F5EC7">
        <w:rPr>
          <w:lang w:bidi="en-US"/>
        </w:rPr>
        <w:t>First, the neighbor list (</w:t>
      </w:r>
      <w:proofErr w:type="spellStart"/>
      <w:r w:rsidRPr="003F5EC7">
        <w:rPr>
          <w:lang w:bidi="en-US"/>
        </w:rPr>
        <w:t>nbrlist</w:t>
      </w:r>
      <w:proofErr w:type="spellEnd"/>
      <w:r w:rsidRPr="003F5EC7">
        <w:rPr>
          <w:lang w:bidi="en-US"/>
        </w:rPr>
        <w:t>) and the BDL are set to empty</w:t>
      </w:r>
      <w:bookmarkStart w:id="139" w:name="OLE_LINK165"/>
      <w:bookmarkStart w:id="140" w:name="OLE_LINK166"/>
      <w:r w:rsidRPr="003F5EC7">
        <w:rPr>
          <w:lang w:bidi="en-US"/>
        </w:rPr>
        <w:t xml:space="preserve">. When sensor node </w:t>
      </w:r>
      <w:r w:rsidRPr="003F5EC7">
        <w:rPr>
          <w:iCs/>
          <w:lang w:bidi="en-US"/>
        </w:rPr>
        <w:t>x</w:t>
      </w:r>
      <w:r w:rsidRPr="003F5EC7">
        <w:rPr>
          <w:lang w:bidi="en-US"/>
        </w:rPr>
        <w:t xml:space="preserve"> receives a probe packet from node </w:t>
      </w:r>
      <w:r w:rsidRPr="003F5EC7">
        <w:rPr>
          <w:iCs/>
          <w:lang w:bidi="en-US"/>
        </w:rPr>
        <w:t>y</w:t>
      </w:r>
      <w:r w:rsidRPr="003F5EC7">
        <w:rPr>
          <w:lang w:bidi="en-US"/>
        </w:rPr>
        <w:t xml:space="preserve">, it saves node </w:t>
      </w:r>
      <w:r w:rsidRPr="003F5EC7">
        <w:rPr>
          <w:iCs/>
          <w:lang w:bidi="en-US"/>
        </w:rPr>
        <w:t>y’s</w:t>
      </w:r>
      <w:r w:rsidRPr="003F5EC7">
        <w:rPr>
          <w:lang w:bidi="en-US"/>
        </w:rPr>
        <w:t xml:space="preserve"> ID and sequence to its </w:t>
      </w:r>
      <w:proofErr w:type="spellStart"/>
      <w:r w:rsidRPr="003F5EC7">
        <w:rPr>
          <w:lang w:bidi="en-US"/>
        </w:rPr>
        <w:t>nbrlist</w:t>
      </w:r>
      <w:proofErr w:type="spellEnd"/>
      <w:r w:rsidRPr="003F5EC7">
        <w:rPr>
          <w:lang w:bidi="en-US"/>
        </w:rPr>
        <w:t xml:space="preserve"> if node </w:t>
      </w:r>
      <w:r w:rsidRPr="003F5EC7">
        <w:rPr>
          <w:iCs/>
          <w:lang w:bidi="en-US"/>
        </w:rPr>
        <w:t>y</w:t>
      </w:r>
      <w:r w:rsidRPr="003F5EC7">
        <w:rPr>
          <w:lang w:bidi="en-US"/>
        </w:rPr>
        <w:t xml:space="preserve"> is not already on node </w:t>
      </w:r>
      <w:r w:rsidRPr="003F5EC7">
        <w:rPr>
          <w:iCs/>
          <w:lang w:bidi="en-US"/>
        </w:rPr>
        <w:t>x</w:t>
      </w:r>
      <w:r w:rsidRPr="003F5EC7">
        <w:rPr>
          <w:lang w:bidi="en-US"/>
        </w:rPr>
        <w:t xml:space="preserve">’s </w:t>
      </w:r>
      <w:proofErr w:type="spellStart"/>
      <w:r w:rsidRPr="003F5EC7">
        <w:rPr>
          <w:lang w:bidi="en-US"/>
        </w:rPr>
        <w:t>nbrlist</w:t>
      </w:r>
      <w:proofErr w:type="spellEnd"/>
      <w:r w:rsidRPr="003F5EC7">
        <w:rPr>
          <w:lang w:bidi="en-US"/>
        </w:rPr>
        <w:t xml:space="preserve">. If node </w:t>
      </w:r>
      <w:r w:rsidRPr="003F5EC7">
        <w:rPr>
          <w:iCs/>
          <w:lang w:bidi="en-US"/>
        </w:rPr>
        <w:t>y</w:t>
      </w:r>
      <w:r w:rsidRPr="003F5EC7">
        <w:rPr>
          <w:lang w:bidi="en-US"/>
        </w:rPr>
        <w:t xml:space="preserve"> is on node </w:t>
      </w:r>
      <w:r w:rsidRPr="003F5EC7">
        <w:rPr>
          <w:iCs/>
          <w:lang w:bidi="en-US"/>
        </w:rPr>
        <w:t>x</w:t>
      </w:r>
      <w:r w:rsidRPr="003F5EC7">
        <w:rPr>
          <w:lang w:bidi="en-US"/>
        </w:rPr>
        <w:t xml:space="preserve">’s </w:t>
      </w:r>
      <w:proofErr w:type="spellStart"/>
      <w:r w:rsidRPr="003F5EC7">
        <w:rPr>
          <w:lang w:bidi="en-US"/>
        </w:rPr>
        <w:t>nbrlist</w:t>
      </w:r>
      <w:proofErr w:type="spellEnd"/>
      <w:r w:rsidRPr="003F5EC7">
        <w:rPr>
          <w:lang w:bidi="en-US"/>
        </w:rPr>
        <w:t xml:space="preserve">, node </w:t>
      </w:r>
      <w:r w:rsidRPr="003F5EC7">
        <w:rPr>
          <w:iCs/>
          <w:lang w:bidi="en-US"/>
        </w:rPr>
        <w:t>x</w:t>
      </w:r>
      <w:r w:rsidRPr="003F5EC7">
        <w:rPr>
          <w:lang w:bidi="en-US"/>
        </w:rPr>
        <w:t xml:space="preserve"> will calculate the burstiness value for node </w:t>
      </w:r>
      <w:r w:rsidRPr="003F5EC7">
        <w:rPr>
          <w:iCs/>
          <w:lang w:bidi="en-US"/>
        </w:rPr>
        <w:t>y</w:t>
      </w:r>
      <w:r w:rsidRPr="003F5EC7">
        <w:rPr>
          <w:lang w:bidi="en-US"/>
        </w:rPr>
        <w:t xml:space="preserve"> as follows:</w:t>
      </w:r>
    </w:p>
    <w:tbl>
      <w:tblPr>
        <w:tblW w:w="0" w:type="auto"/>
        <w:jc w:val="center"/>
        <w:tblLayout w:type="fixed"/>
        <w:tblLook w:val="0000" w:firstRow="0" w:lastRow="0" w:firstColumn="0" w:lastColumn="0" w:noHBand="0" w:noVBand="0"/>
      </w:tblPr>
      <w:tblGrid>
        <w:gridCol w:w="8220"/>
      </w:tblGrid>
      <w:tr w:rsidR="003F5EC7" w:rsidRPr="003F5EC7" w14:paraId="2E001A11" w14:textId="77777777" w:rsidTr="00C267EC">
        <w:trPr>
          <w:trHeight w:val="340"/>
          <w:jc w:val="center"/>
        </w:trPr>
        <w:tc>
          <w:tcPr>
            <w:tcW w:w="8220" w:type="dxa"/>
            <w:shd w:val="clear" w:color="auto" w:fill="auto"/>
            <w:vAlign w:val="center"/>
          </w:tcPr>
          <w:p w14:paraId="3DF9AA1E" w14:textId="77777777" w:rsidR="003F5EC7" w:rsidRPr="003F5EC7" w:rsidRDefault="003F5EC7" w:rsidP="00C267EC">
            <w:pPr>
              <w:jc w:val="center"/>
              <w:rPr>
                <w:lang w:bidi="en-US"/>
              </w:rPr>
            </w:pPr>
            <w:bookmarkStart w:id="141" w:name="OLE_LINK179"/>
            <w:bookmarkStart w:id="142" w:name="OLE_LINK180"/>
            <w:bookmarkStart w:id="143" w:name="OLE_LINK181"/>
            <w:bookmarkStart w:id="144" w:name="OLE_LINK182"/>
            <w:proofErr w:type="spellStart"/>
            <w:r w:rsidRPr="003F5EC7">
              <w:rPr>
                <w:lang w:bidi="en-US"/>
              </w:rPr>
              <w:t>burstiness_value</w:t>
            </w:r>
            <w:proofErr w:type="spellEnd"/>
            <w:r w:rsidRPr="003F5EC7">
              <w:rPr>
                <w:lang w:bidi="en-US"/>
              </w:rPr>
              <w:t>(</w:t>
            </w:r>
            <w:r w:rsidRPr="003F5EC7">
              <w:rPr>
                <w:iCs/>
                <w:lang w:bidi="en-US"/>
              </w:rPr>
              <w:t>y</w:t>
            </w:r>
            <w:r w:rsidRPr="003F5EC7">
              <w:rPr>
                <w:lang w:bidi="en-US"/>
              </w:rPr>
              <w:t xml:space="preserve">) = </w:t>
            </w:r>
            <w:proofErr w:type="spellStart"/>
            <w:r w:rsidRPr="003F5EC7">
              <w:rPr>
                <w:lang w:bidi="en-US"/>
              </w:rPr>
              <w:t>seqno</w:t>
            </w:r>
            <w:proofErr w:type="spellEnd"/>
            <w:r w:rsidRPr="003F5EC7">
              <w:rPr>
                <w:lang w:bidi="en-US"/>
              </w:rPr>
              <w:t>(</w:t>
            </w:r>
            <w:r w:rsidRPr="003F5EC7">
              <w:rPr>
                <w:iCs/>
                <w:lang w:bidi="en-US"/>
              </w:rPr>
              <w:t>y</w:t>
            </w:r>
            <w:r w:rsidRPr="003F5EC7">
              <w:rPr>
                <w:lang w:bidi="en-US"/>
              </w:rPr>
              <w:t xml:space="preserve">) – </w:t>
            </w:r>
            <w:proofErr w:type="spellStart"/>
            <w:r w:rsidRPr="003F5EC7">
              <w:rPr>
                <w:lang w:bidi="en-US"/>
              </w:rPr>
              <w:t>nbrlist</w:t>
            </w:r>
            <w:proofErr w:type="spellEnd"/>
            <w:r w:rsidRPr="003F5EC7">
              <w:rPr>
                <w:lang w:bidi="en-US"/>
              </w:rPr>
              <w:t>[</w:t>
            </w:r>
            <w:r w:rsidRPr="003F5EC7">
              <w:rPr>
                <w:iCs/>
                <w:lang w:bidi="en-US"/>
              </w:rPr>
              <w:t>y</w:t>
            </w:r>
            <w:proofErr w:type="gramStart"/>
            <w:r w:rsidRPr="003F5EC7">
              <w:rPr>
                <w:lang w:bidi="en-US"/>
              </w:rPr>
              <w:t>].</w:t>
            </w:r>
            <w:proofErr w:type="spellStart"/>
            <w:r w:rsidRPr="003F5EC7">
              <w:rPr>
                <w:lang w:bidi="en-US"/>
              </w:rPr>
              <w:t>seqno</w:t>
            </w:r>
            <w:proofErr w:type="spellEnd"/>
            <w:proofErr w:type="gramEnd"/>
            <w:r w:rsidRPr="003F5EC7">
              <w:rPr>
                <w:lang w:bidi="en-US"/>
              </w:rPr>
              <w:t>(</w:t>
            </w:r>
            <w:r w:rsidRPr="003F5EC7">
              <w:rPr>
                <w:iCs/>
                <w:lang w:bidi="en-US"/>
              </w:rPr>
              <w:t>y</w:t>
            </w:r>
            <w:r w:rsidRPr="003F5EC7">
              <w:rPr>
                <w:lang w:bidi="en-US"/>
              </w:rPr>
              <w:t>) – 1</w:t>
            </w:r>
            <w:bookmarkEnd w:id="141"/>
            <w:bookmarkEnd w:id="142"/>
            <w:bookmarkEnd w:id="143"/>
            <w:bookmarkEnd w:id="144"/>
          </w:p>
        </w:tc>
      </w:tr>
    </w:tbl>
    <w:p w14:paraId="54F4B77F" w14:textId="77777777" w:rsidR="003F5EC7" w:rsidRPr="003F5EC7" w:rsidRDefault="003F5EC7" w:rsidP="003F5EC7">
      <w:pPr>
        <w:rPr>
          <w:lang w:bidi="en-US"/>
        </w:rPr>
      </w:pPr>
      <w:r w:rsidRPr="003F5EC7">
        <w:rPr>
          <w:lang w:bidi="en-US"/>
        </w:rPr>
        <w:lastRenderedPageBreak/>
        <w:t xml:space="preserve">In which, </w:t>
      </w:r>
      <w:proofErr w:type="spellStart"/>
      <w:r w:rsidRPr="003F5EC7">
        <w:rPr>
          <w:lang w:bidi="en-US"/>
        </w:rPr>
        <w:t>seqno</w:t>
      </w:r>
      <w:proofErr w:type="spellEnd"/>
      <w:r w:rsidRPr="003F5EC7">
        <w:rPr>
          <w:lang w:bidi="en-US"/>
        </w:rPr>
        <w:t>(</w:t>
      </w:r>
      <w:r w:rsidRPr="003F5EC7">
        <w:rPr>
          <w:iCs/>
          <w:lang w:bidi="en-US"/>
        </w:rPr>
        <w:t>y</w:t>
      </w:r>
      <w:r w:rsidRPr="003F5EC7">
        <w:rPr>
          <w:lang w:bidi="en-US"/>
        </w:rPr>
        <w:t xml:space="preserve">) is the sequence number in the new incoming probe packet from node </w:t>
      </w:r>
      <w:r w:rsidRPr="003F5EC7">
        <w:rPr>
          <w:iCs/>
          <w:lang w:bidi="en-US"/>
        </w:rPr>
        <w:t>y</w:t>
      </w:r>
      <w:r w:rsidRPr="003F5EC7">
        <w:rPr>
          <w:lang w:bidi="en-US"/>
        </w:rPr>
        <w:t xml:space="preserve">, and </w:t>
      </w:r>
      <w:proofErr w:type="spellStart"/>
      <w:r w:rsidRPr="003F5EC7">
        <w:rPr>
          <w:lang w:bidi="en-US"/>
        </w:rPr>
        <w:t>nbrlist</w:t>
      </w:r>
      <w:proofErr w:type="spellEnd"/>
      <w:r w:rsidRPr="003F5EC7">
        <w:rPr>
          <w:lang w:bidi="en-US"/>
        </w:rPr>
        <w:t>[</w:t>
      </w:r>
      <w:r w:rsidRPr="003F5EC7">
        <w:rPr>
          <w:iCs/>
          <w:lang w:bidi="en-US"/>
        </w:rPr>
        <w:t>y</w:t>
      </w:r>
      <w:proofErr w:type="gramStart"/>
      <w:r w:rsidRPr="003F5EC7">
        <w:rPr>
          <w:lang w:bidi="en-US"/>
        </w:rPr>
        <w:t>].</w:t>
      </w:r>
      <w:proofErr w:type="spellStart"/>
      <w:r w:rsidRPr="003F5EC7">
        <w:rPr>
          <w:lang w:bidi="en-US"/>
        </w:rPr>
        <w:t>seqno</w:t>
      </w:r>
      <w:proofErr w:type="spellEnd"/>
      <w:proofErr w:type="gramEnd"/>
      <w:r w:rsidRPr="003F5EC7">
        <w:rPr>
          <w:lang w:bidi="en-US"/>
        </w:rPr>
        <w:t>(</w:t>
      </w:r>
      <w:r w:rsidRPr="003F5EC7">
        <w:rPr>
          <w:iCs/>
          <w:lang w:bidi="en-US"/>
        </w:rPr>
        <w:t>y</w:t>
      </w:r>
      <w:r w:rsidRPr="003F5EC7">
        <w:rPr>
          <w:lang w:bidi="en-US"/>
        </w:rPr>
        <w:t xml:space="preserve">) is the previous sequence number of node </w:t>
      </w:r>
      <w:r w:rsidRPr="003F5EC7">
        <w:rPr>
          <w:iCs/>
          <w:lang w:bidi="en-US"/>
        </w:rPr>
        <w:t>y</w:t>
      </w:r>
      <w:r w:rsidRPr="003F5EC7">
        <w:rPr>
          <w:lang w:bidi="en-US"/>
        </w:rPr>
        <w:t xml:space="preserve"> saved in the neighbor list.</w:t>
      </w:r>
    </w:p>
    <w:p w14:paraId="4B305B41" w14:textId="77777777" w:rsidR="003F5EC7" w:rsidRPr="003F5EC7" w:rsidRDefault="003F5EC7" w:rsidP="003F5EC7">
      <w:pPr>
        <w:rPr>
          <w:lang w:bidi="en-US"/>
        </w:rPr>
      </w:pPr>
      <w:r w:rsidRPr="003F5EC7">
        <w:rPr>
          <w:lang w:bidi="en-US"/>
        </w:rPr>
        <w:t xml:space="preserve">The parameter </w:t>
      </w:r>
      <w:proofErr w:type="spellStart"/>
      <w:r w:rsidRPr="003F5EC7">
        <w:rPr>
          <w:lang w:bidi="en-US"/>
        </w:rPr>
        <w:t>burstiness_time_count</w:t>
      </w:r>
      <w:proofErr w:type="spellEnd"/>
      <w:r w:rsidRPr="003F5EC7">
        <w:rPr>
          <w:lang w:bidi="en-US"/>
        </w:rPr>
        <w:t>(</w:t>
      </w:r>
      <w:r w:rsidRPr="003F5EC7">
        <w:rPr>
          <w:iCs/>
          <w:lang w:bidi="en-US"/>
        </w:rPr>
        <w:t>y</w:t>
      </w:r>
      <w:r w:rsidRPr="003F5EC7">
        <w:rPr>
          <w:lang w:bidi="en-US"/>
        </w:rPr>
        <w:t xml:space="preserve">) refers to a </w:t>
      </w:r>
      <w:proofErr w:type="spellStart"/>
      <w:r w:rsidRPr="003F5EC7">
        <w:rPr>
          <w:lang w:bidi="en-US"/>
        </w:rPr>
        <w:t>burstiness_value</w:t>
      </w:r>
      <w:proofErr w:type="spellEnd"/>
      <w:r w:rsidRPr="003F5EC7">
        <w:rPr>
          <w:lang w:bidi="en-US"/>
        </w:rPr>
        <w:t>(</w:t>
      </w:r>
      <w:r w:rsidRPr="003F5EC7">
        <w:rPr>
          <w:iCs/>
          <w:lang w:bidi="en-US"/>
        </w:rPr>
        <w:t>y</w:t>
      </w:r>
      <w:r w:rsidRPr="003F5EC7">
        <w:rPr>
          <w:lang w:bidi="en-US"/>
        </w:rPr>
        <w:t>) set to 1, and the pair {</w:t>
      </w:r>
      <w:proofErr w:type="spellStart"/>
      <w:r w:rsidRPr="003F5EC7">
        <w:rPr>
          <w:lang w:bidi="en-US"/>
        </w:rPr>
        <w:t>burstiness_value</w:t>
      </w:r>
      <w:proofErr w:type="spellEnd"/>
      <w:r w:rsidRPr="003F5EC7">
        <w:rPr>
          <w:lang w:bidi="en-US"/>
        </w:rPr>
        <w:t>(</w:t>
      </w:r>
      <w:r w:rsidRPr="003F5EC7">
        <w:rPr>
          <w:iCs/>
          <w:lang w:bidi="en-US"/>
        </w:rPr>
        <w:t>y</w:t>
      </w:r>
      <w:r w:rsidRPr="003F5EC7">
        <w:rPr>
          <w:lang w:bidi="en-US"/>
        </w:rPr>
        <w:t xml:space="preserve">), </w:t>
      </w:r>
      <w:proofErr w:type="spellStart"/>
      <w:r w:rsidRPr="003F5EC7">
        <w:rPr>
          <w:lang w:bidi="en-US"/>
        </w:rPr>
        <w:t>burstiness_time_count</w:t>
      </w:r>
      <w:proofErr w:type="spellEnd"/>
      <w:r w:rsidRPr="003F5EC7">
        <w:rPr>
          <w:lang w:bidi="en-US"/>
        </w:rPr>
        <w:t>(</w:t>
      </w:r>
      <w:r w:rsidRPr="003F5EC7">
        <w:rPr>
          <w:iCs/>
          <w:lang w:bidi="en-US"/>
        </w:rPr>
        <w:t>y</w:t>
      </w:r>
      <w:r w:rsidRPr="003F5EC7">
        <w:rPr>
          <w:lang w:bidi="en-US"/>
        </w:rPr>
        <w:t xml:space="preserve">)} will be saved in node </w:t>
      </w:r>
      <w:r w:rsidRPr="003F5EC7">
        <w:rPr>
          <w:iCs/>
          <w:lang w:bidi="en-US"/>
        </w:rPr>
        <w:t>y’s</w:t>
      </w:r>
      <w:r w:rsidRPr="003F5EC7">
        <w:rPr>
          <w:lang w:bidi="en-US"/>
        </w:rPr>
        <w:t xml:space="preserve"> BDL if this value is not already on node </w:t>
      </w:r>
      <w:r w:rsidRPr="003F5EC7">
        <w:rPr>
          <w:iCs/>
          <w:lang w:bidi="en-US"/>
        </w:rPr>
        <w:t>y’s</w:t>
      </w:r>
      <w:r w:rsidRPr="003F5EC7">
        <w:rPr>
          <w:lang w:bidi="en-US"/>
        </w:rPr>
        <w:t xml:space="preserve"> BDL. If </w:t>
      </w:r>
      <w:proofErr w:type="spellStart"/>
      <w:r w:rsidRPr="003F5EC7">
        <w:rPr>
          <w:lang w:bidi="en-US"/>
        </w:rPr>
        <w:t>burstiness_value</w:t>
      </w:r>
      <w:proofErr w:type="spellEnd"/>
      <w:r w:rsidRPr="003F5EC7">
        <w:rPr>
          <w:lang w:bidi="en-US"/>
        </w:rPr>
        <w:t>(</w:t>
      </w:r>
      <w:r w:rsidRPr="003F5EC7">
        <w:rPr>
          <w:iCs/>
          <w:lang w:bidi="en-US"/>
        </w:rPr>
        <w:t>y</w:t>
      </w:r>
      <w:r w:rsidRPr="003F5EC7">
        <w:rPr>
          <w:lang w:bidi="en-US"/>
        </w:rPr>
        <w:t xml:space="preserve">) is on node </w:t>
      </w:r>
      <w:r w:rsidRPr="003F5EC7">
        <w:rPr>
          <w:iCs/>
          <w:lang w:bidi="en-US"/>
        </w:rPr>
        <w:t>y’s</w:t>
      </w:r>
      <w:r w:rsidRPr="003F5EC7">
        <w:rPr>
          <w:lang w:bidi="en-US"/>
        </w:rPr>
        <w:t xml:space="preserve"> BDL, node </w:t>
      </w:r>
      <w:r w:rsidRPr="003F5EC7">
        <w:rPr>
          <w:iCs/>
          <w:lang w:bidi="en-US"/>
        </w:rPr>
        <w:t>x</w:t>
      </w:r>
      <w:r w:rsidRPr="003F5EC7">
        <w:rPr>
          <w:lang w:bidi="en-US"/>
        </w:rPr>
        <w:t xml:space="preserve"> will increase the </w:t>
      </w:r>
      <w:proofErr w:type="spellStart"/>
      <w:r w:rsidRPr="003F5EC7">
        <w:rPr>
          <w:lang w:bidi="en-US"/>
        </w:rPr>
        <w:t>burstiness_time_count</w:t>
      </w:r>
      <w:proofErr w:type="spellEnd"/>
      <w:r w:rsidRPr="003F5EC7">
        <w:rPr>
          <w:lang w:bidi="en-US"/>
        </w:rPr>
        <w:t>(</w:t>
      </w:r>
      <w:r w:rsidRPr="003F5EC7">
        <w:rPr>
          <w:iCs/>
          <w:lang w:bidi="en-US"/>
        </w:rPr>
        <w:t>y</w:t>
      </w:r>
      <w:r w:rsidRPr="003F5EC7">
        <w:rPr>
          <w:lang w:bidi="en-US"/>
        </w:rPr>
        <w:t xml:space="preserve">) referring to </w:t>
      </w:r>
      <w:proofErr w:type="spellStart"/>
      <w:r w:rsidRPr="003F5EC7">
        <w:rPr>
          <w:lang w:bidi="en-US"/>
        </w:rPr>
        <w:t>burstiness_value</w:t>
      </w:r>
      <w:proofErr w:type="spellEnd"/>
      <w:r w:rsidRPr="003F5EC7">
        <w:rPr>
          <w:lang w:bidi="en-US"/>
        </w:rPr>
        <w:t>(</w:t>
      </w:r>
      <w:r w:rsidRPr="003F5EC7">
        <w:rPr>
          <w:iCs/>
          <w:lang w:bidi="en-US"/>
        </w:rPr>
        <w:t>y</w:t>
      </w:r>
      <w:r w:rsidRPr="003F5EC7">
        <w:rPr>
          <w:lang w:bidi="en-US"/>
        </w:rPr>
        <w:t xml:space="preserve">) by 1. Then, it updates the </w:t>
      </w:r>
      <w:proofErr w:type="spellStart"/>
      <w:r w:rsidRPr="003F5EC7">
        <w:rPr>
          <w:lang w:bidi="en-US"/>
        </w:rPr>
        <w:t>seqno</w:t>
      </w:r>
      <w:proofErr w:type="spellEnd"/>
      <w:r w:rsidRPr="003F5EC7">
        <w:rPr>
          <w:lang w:bidi="en-US"/>
        </w:rPr>
        <w:t>(</w:t>
      </w:r>
      <w:r w:rsidRPr="003F5EC7">
        <w:rPr>
          <w:iCs/>
          <w:lang w:bidi="en-US"/>
        </w:rPr>
        <w:t>y</w:t>
      </w:r>
      <w:r w:rsidRPr="003F5EC7">
        <w:rPr>
          <w:lang w:bidi="en-US"/>
        </w:rPr>
        <w:t>) value in the neighbor list.</w:t>
      </w:r>
    </w:p>
    <w:p w14:paraId="0F6E5246" w14:textId="3F6B3328" w:rsidR="003F5EC7" w:rsidRDefault="003F5EC7" w:rsidP="003F5EC7">
      <w:pPr>
        <w:rPr>
          <w:lang w:bidi="en-US"/>
        </w:rPr>
      </w:pPr>
      <w:r w:rsidRPr="003F5EC7">
        <w:rPr>
          <w:lang w:bidi="en-US"/>
        </w:rPr>
        <w:t xml:space="preserve">This process will repeat during the measure link quality period. The detailed algorithm is in Algorithm 1, and the flowchart is in Figure </w:t>
      </w:r>
      <w:r w:rsidR="00C0417B">
        <w:rPr>
          <w:lang w:bidi="en-US"/>
        </w:rPr>
        <w:t>10</w:t>
      </w:r>
      <w:r w:rsidRPr="003F5EC7">
        <w:rPr>
          <w:lang w:bidi="en-US"/>
        </w:rPr>
        <w:t>.</w:t>
      </w:r>
      <w:bookmarkEnd w:id="139"/>
      <w:bookmarkEnd w:id="140"/>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9017"/>
      </w:tblGrid>
      <w:tr w:rsidR="00917C96" w14:paraId="50D97066" w14:textId="77777777" w:rsidTr="000819EF">
        <w:trPr>
          <w:jc w:val="center"/>
        </w:trPr>
        <w:tc>
          <w:tcPr>
            <w:tcW w:w="9017" w:type="dxa"/>
          </w:tcPr>
          <w:p w14:paraId="5879B9CA" w14:textId="61BA3163" w:rsidR="00917C96" w:rsidRDefault="00917C96" w:rsidP="000819EF">
            <w:pPr>
              <w:ind w:firstLine="0"/>
              <w:jc w:val="center"/>
              <w:rPr>
                <w:lang w:bidi="en-US"/>
              </w:rPr>
            </w:pPr>
            <w:r w:rsidRPr="009F359C">
              <w:rPr>
                <w:noProof/>
                <w:lang w:eastAsia="ko-KR"/>
              </w:rPr>
              <w:lastRenderedPageBreak/>
              <w:drawing>
                <wp:inline distT="0" distB="0" distL="0" distR="0" wp14:anchorId="3F05813A" wp14:editId="513B54E0">
                  <wp:extent cx="4076700" cy="6775475"/>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lgorithm1.png"/>
                          <pic:cNvPicPr/>
                        </pic:nvPicPr>
                        <pic:blipFill>
                          <a:blip r:embed="rId21">
                            <a:extLst>
                              <a:ext uri="{28A0092B-C50C-407E-A947-70E740481C1C}">
                                <a14:useLocalDpi xmlns:a14="http://schemas.microsoft.com/office/drawing/2010/main" val="0"/>
                              </a:ext>
                            </a:extLst>
                          </a:blip>
                          <a:stretch>
                            <a:fillRect/>
                          </a:stretch>
                        </pic:blipFill>
                        <pic:spPr>
                          <a:xfrm>
                            <a:off x="0" y="0"/>
                            <a:ext cx="4080648" cy="6782037"/>
                          </a:xfrm>
                          <a:prstGeom prst="rect">
                            <a:avLst/>
                          </a:prstGeom>
                        </pic:spPr>
                      </pic:pic>
                    </a:graphicData>
                  </a:graphic>
                </wp:inline>
              </w:drawing>
            </w:r>
          </w:p>
        </w:tc>
      </w:tr>
      <w:tr w:rsidR="00917C96" w14:paraId="320AC1D1" w14:textId="77777777" w:rsidTr="000819EF">
        <w:trPr>
          <w:jc w:val="center"/>
        </w:trPr>
        <w:tc>
          <w:tcPr>
            <w:tcW w:w="9017" w:type="dxa"/>
          </w:tcPr>
          <w:p w14:paraId="40B9C6C1" w14:textId="704B09BF" w:rsidR="00917C96" w:rsidRDefault="00960F6D" w:rsidP="000819EF">
            <w:pPr>
              <w:pStyle w:val="Caption"/>
              <w:jc w:val="center"/>
              <w:rPr>
                <w:lang w:bidi="en-US"/>
              </w:rPr>
            </w:pPr>
            <w:bookmarkStart w:id="145" w:name="_Toc58534313"/>
            <w:bookmarkStart w:id="146" w:name="_Toc59627954"/>
            <w:r>
              <w:t xml:space="preserve">Figure </w:t>
            </w:r>
            <w:r w:rsidR="00B053C4">
              <w:fldChar w:fldCharType="begin"/>
            </w:r>
            <w:r w:rsidR="00B053C4">
              <w:instrText xml:space="preserve"> SEQ Figure \* ARABIC </w:instrText>
            </w:r>
            <w:r w:rsidR="00B053C4">
              <w:fldChar w:fldCharType="separate"/>
            </w:r>
            <w:r w:rsidR="00B053C4">
              <w:rPr>
                <w:noProof/>
              </w:rPr>
              <w:t>10</w:t>
            </w:r>
            <w:r w:rsidR="00B053C4">
              <w:rPr>
                <w:noProof/>
              </w:rPr>
              <w:fldChar w:fldCharType="end"/>
            </w:r>
            <w:r>
              <w:t xml:space="preserve">. </w:t>
            </w:r>
            <w:r w:rsidRPr="00960F6D">
              <w:t>The flowchart of the main procedures in Algorithm 1.</w:t>
            </w:r>
            <w:bookmarkEnd w:id="145"/>
            <w:bookmarkEnd w:id="146"/>
          </w:p>
        </w:tc>
      </w:tr>
    </w:tbl>
    <w:p w14:paraId="5159AD58" w14:textId="77777777" w:rsidR="00515C35" w:rsidRDefault="00515C35">
      <w:pPr>
        <w:spacing w:line="259" w:lineRule="auto"/>
        <w:ind w:firstLine="0"/>
        <w:jc w:val="left"/>
        <w:rPr>
          <w:lang w:bidi="en-US"/>
        </w:rPr>
      </w:pPr>
      <w:r>
        <w:rPr>
          <w:lang w:bidi="en-US"/>
        </w:rPr>
        <w:br w:type="page"/>
      </w:r>
    </w:p>
    <w:p w14:paraId="37D1B97D" w14:textId="36E0ACD7" w:rsidR="00917C96" w:rsidRDefault="00C64191" w:rsidP="00515C35">
      <w:pPr>
        <w:pStyle w:val="Heading20"/>
        <w:ind w:firstLine="0"/>
      </w:pPr>
      <w:bookmarkStart w:id="147" w:name="_Toc58513445"/>
      <w:bookmarkStart w:id="148" w:name="_Toc59627936"/>
      <w:r>
        <w:lastRenderedPageBreak/>
        <w:t>4.</w:t>
      </w:r>
      <w:r w:rsidR="00471BDA">
        <w:t>4</w:t>
      </w:r>
      <w:r>
        <w:t xml:space="preserve"> </w:t>
      </w:r>
      <w:r w:rsidR="00F72BD8" w:rsidRPr="00F72BD8">
        <w:t>Calculate the Burstiness Distribution Metric</w:t>
      </w:r>
      <w:r w:rsidR="00FA04EF">
        <w:t>.</w:t>
      </w:r>
      <w:bookmarkEnd w:id="147"/>
      <w:bookmarkEnd w:id="148"/>
    </w:p>
    <w:tbl>
      <w:tblPr>
        <w:tblStyle w:val="TableGrid"/>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834"/>
      </w:tblGrid>
      <w:tr w:rsidR="000727B1" w:rsidRPr="000727B1" w14:paraId="4FAA415B" w14:textId="77777777" w:rsidTr="00C267EC">
        <w:trPr>
          <w:trHeight w:val="318"/>
          <w:jc w:val="center"/>
        </w:trPr>
        <w:tc>
          <w:tcPr>
            <w:tcW w:w="8834" w:type="dxa"/>
            <w:tcBorders>
              <w:top w:val="single" w:sz="8" w:space="0" w:color="auto"/>
              <w:bottom w:val="single" w:sz="4" w:space="0" w:color="auto"/>
            </w:tcBorders>
          </w:tcPr>
          <w:p w14:paraId="09E5CB05" w14:textId="77777777" w:rsidR="000727B1" w:rsidRPr="000727B1" w:rsidRDefault="000727B1" w:rsidP="000727B1">
            <w:pPr>
              <w:spacing w:after="160"/>
            </w:pPr>
            <w:r w:rsidRPr="000727B1">
              <w:rPr>
                <w:b/>
                <w:bCs/>
                <w:lang w:bidi="en-US"/>
              </w:rPr>
              <w:t>Algorithm 2: Calculate Burstiness Distribution Metric</w:t>
            </w:r>
          </w:p>
        </w:tc>
      </w:tr>
      <w:tr w:rsidR="000727B1" w:rsidRPr="000727B1" w14:paraId="30E0E581" w14:textId="77777777" w:rsidTr="00C267EC">
        <w:trPr>
          <w:trHeight w:val="5168"/>
          <w:jc w:val="center"/>
        </w:trPr>
        <w:tc>
          <w:tcPr>
            <w:tcW w:w="8834" w:type="dxa"/>
            <w:tcBorders>
              <w:top w:val="single" w:sz="4" w:space="0" w:color="auto"/>
            </w:tcBorders>
          </w:tcPr>
          <w:p w14:paraId="519A15EB" w14:textId="77777777" w:rsidR="000727B1" w:rsidRPr="000727B1" w:rsidRDefault="000727B1" w:rsidP="000727B1">
            <w:pPr>
              <w:spacing w:after="160"/>
              <w:rPr>
                <w:lang w:bidi="en-US"/>
              </w:rPr>
            </w:pPr>
            <w:r w:rsidRPr="000727B1">
              <w:rPr>
                <w:lang w:bidi="en-US"/>
              </w:rPr>
              <w:t xml:space="preserve">Input  </w:t>
            </w:r>
            <w:proofErr w:type="gramStart"/>
            <w:r w:rsidRPr="000727B1">
              <w:rPr>
                <w:lang w:bidi="en-US"/>
              </w:rPr>
              <w:t xml:space="preserve">  :</w:t>
            </w:r>
            <w:proofErr w:type="gramEnd"/>
            <w:r w:rsidRPr="000727B1">
              <w:rPr>
                <w:lang w:bidi="en-US"/>
              </w:rPr>
              <w:t xml:space="preserve"> Ascending sorted burstiness distribution list (BDL),</w:t>
            </w:r>
          </w:p>
          <w:p w14:paraId="1F47A912" w14:textId="77777777" w:rsidR="000727B1" w:rsidRPr="000727B1" w:rsidRDefault="000727B1" w:rsidP="000727B1">
            <w:pPr>
              <w:spacing w:after="160"/>
              <w:rPr>
                <w:lang w:bidi="en-US"/>
              </w:rPr>
            </w:pPr>
            <w:r w:rsidRPr="000727B1">
              <w:rPr>
                <w:lang w:bidi="en-US"/>
              </w:rPr>
              <w:t xml:space="preserve">           number of probes (</w:t>
            </w:r>
            <w:proofErr w:type="spellStart"/>
            <w:r w:rsidRPr="000727B1">
              <w:rPr>
                <w:lang w:bidi="en-US"/>
              </w:rPr>
              <w:t>Nprobes</w:t>
            </w:r>
            <w:proofErr w:type="spellEnd"/>
            <w:r w:rsidRPr="000727B1">
              <w:rPr>
                <w:lang w:bidi="en-US"/>
              </w:rPr>
              <w:t>), target PRR (</w:t>
            </w:r>
            <w:proofErr w:type="spellStart"/>
            <w:r w:rsidRPr="000727B1">
              <w:rPr>
                <w:lang w:bidi="en-US"/>
              </w:rPr>
              <w:t>PRRtarget</w:t>
            </w:r>
            <w:proofErr w:type="spellEnd"/>
            <w:r w:rsidRPr="000727B1">
              <w:rPr>
                <w:lang w:bidi="en-US"/>
              </w:rPr>
              <w:t>), hop count (h)</w:t>
            </w:r>
          </w:p>
          <w:p w14:paraId="1B2DE312" w14:textId="77777777" w:rsidR="000727B1" w:rsidRPr="000727B1" w:rsidRDefault="000727B1" w:rsidP="000727B1">
            <w:pPr>
              <w:spacing w:after="160"/>
              <w:rPr>
                <w:lang w:bidi="en-US"/>
              </w:rPr>
            </w:pPr>
            <w:proofErr w:type="gramStart"/>
            <w:r w:rsidRPr="000727B1">
              <w:rPr>
                <w:lang w:bidi="en-US"/>
              </w:rPr>
              <w:t>Output :</w:t>
            </w:r>
            <w:proofErr w:type="gramEnd"/>
            <w:r w:rsidRPr="000727B1">
              <w:rPr>
                <w:lang w:bidi="en-US"/>
              </w:rPr>
              <w:t xml:space="preserve">  Burstiness distribution metric (</w:t>
            </w:r>
            <w:proofErr w:type="spellStart"/>
            <w:r w:rsidRPr="000727B1">
              <w:rPr>
                <w:lang w:bidi="en-US"/>
              </w:rPr>
              <w:t>Bdist</w:t>
            </w:r>
            <w:proofErr w:type="spellEnd"/>
            <w:r w:rsidRPr="000727B1">
              <w:rPr>
                <w:lang w:bidi="en-US"/>
              </w:rPr>
              <w:t>)</w:t>
            </w:r>
          </w:p>
          <w:p w14:paraId="4A6CE09C" w14:textId="77777777" w:rsidR="000727B1" w:rsidRPr="000727B1" w:rsidRDefault="000727B1" w:rsidP="000727B1">
            <w:pPr>
              <w:spacing w:after="160"/>
              <w:rPr>
                <w:lang w:bidi="en-US"/>
              </w:rPr>
            </w:pPr>
            <w:r w:rsidRPr="000727B1">
              <w:rPr>
                <w:lang w:bidi="en-US"/>
              </w:rPr>
              <w:t xml:space="preserve">1        </w:t>
            </w:r>
            <w:proofErr w:type="gramStart"/>
            <w:r w:rsidRPr="000727B1">
              <w:rPr>
                <w:lang w:bidi="en-US"/>
              </w:rPr>
              <w:t xml:space="preserve">  :</w:t>
            </w:r>
            <w:proofErr w:type="gramEnd"/>
            <w:r w:rsidRPr="000727B1">
              <w:rPr>
                <w:lang w:bidi="en-US"/>
              </w:rPr>
              <w:t xml:space="preserve">  Calculate end-to-end loss ratio by using Equation (1)</w:t>
            </w:r>
          </w:p>
          <w:p w14:paraId="4DF1ADEB" w14:textId="77777777" w:rsidR="000727B1" w:rsidRPr="000727B1" w:rsidRDefault="000727B1" w:rsidP="000727B1">
            <w:pPr>
              <w:spacing w:after="160"/>
              <w:rPr>
                <w:lang w:bidi="en-US"/>
              </w:rPr>
            </w:pPr>
            <w:r w:rsidRPr="000727B1">
              <w:rPr>
                <w:lang w:bidi="en-US"/>
              </w:rPr>
              <w:t xml:space="preserve">2        </w:t>
            </w:r>
            <w:proofErr w:type="gramStart"/>
            <w:r w:rsidRPr="000727B1">
              <w:rPr>
                <w:lang w:bidi="en-US"/>
              </w:rPr>
              <w:t xml:space="preserve">  :</w:t>
            </w:r>
            <w:proofErr w:type="gramEnd"/>
            <w:r w:rsidRPr="000727B1">
              <w:rPr>
                <w:lang w:bidi="en-US"/>
              </w:rPr>
              <w:t xml:space="preserve">  Calculate </w:t>
            </w:r>
            <w:proofErr w:type="spellStart"/>
            <w:r w:rsidRPr="000727B1">
              <w:rPr>
                <w:lang w:bidi="en-US"/>
              </w:rPr>
              <w:t>Nloss_threshold</w:t>
            </w:r>
            <w:proofErr w:type="spellEnd"/>
            <w:r w:rsidRPr="000727B1">
              <w:rPr>
                <w:lang w:bidi="en-US"/>
              </w:rPr>
              <w:t xml:space="preserve"> by using Equation (2)</w:t>
            </w:r>
          </w:p>
          <w:p w14:paraId="4BA9E3C4" w14:textId="77777777" w:rsidR="000727B1" w:rsidRPr="000727B1" w:rsidRDefault="000727B1" w:rsidP="000727B1">
            <w:pPr>
              <w:spacing w:after="160"/>
              <w:rPr>
                <w:lang w:bidi="en-US"/>
              </w:rPr>
            </w:pPr>
            <w:r w:rsidRPr="000727B1">
              <w:rPr>
                <w:lang w:bidi="en-US"/>
              </w:rPr>
              <w:t xml:space="preserve">3        </w:t>
            </w:r>
            <w:proofErr w:type="gramStart"/>
            <w:r w:rsidRPr="000727B1">
              <w:rPr>
                <w:lang w:bidi="en-US"/>
              </w:rPr>
              <w:t xml:space="preserve">  :</w:t>
            </w:r>
            <w:proofErr w:type="gramEnd"/>
            <w:r w:rsidRPr="000727B1">
              <w:rPr>
                <w:lang w:bidi="en-US"/>
              </w:rPr>
              <w:t xml:space="preserve">  Initialize the </w:t>
            </w:r>
            <w:proofErr w:type="spellStart"/>
            <w:r w:rsidRPr="000727B1">
              <w:rPr>
                <w:lang w:bidi="en-US"/>
              </w:rPr>
              <w:t>Ncurrent_loss</w:t>
            </w:r>
            <w:proofErr w:type="spellEnd"/>
            <w:r w:rsidRPr="000727B1">
              <w:rPr>
                <w:lang w:bidi="en-US"/>
              </w:rPr>
              <w:t xml:space="preserve"> = </w:t>
            </w:r>
            <w:proofErr w:type="spellStart"/>
            <w:r w:rsidRPr="000727B1">
              <w:rPr>
                <w:lang w:bidi="en-US"/>
              </w:rPr>
              <w:t>Bmax</w:t>
            </w:r>
            <w:proofErr w:type="spellEnd"/>
            <w:r w:rsidRPr="000727B1">
              <w:rPr>
                <w:lang w:bidi="en-US"/>
              </w:rPr>
              <w:t>*BDL[</w:t>
            </w:r>
            <w:proofErr w:type="spellStart"/>
            <w:r w:rsidRPr="000727B1">
              <w:rPr>
                <w:lang w:bidi="en-US"/>
              </w:rPr>
              <w:t>Bmax</w:t>
            </w:r>
            <w:proofErr w:type="spellEnd"/>
            <w:r w:rsidRPr="000727B1">
              <w:rPr>
                <w:lang w:bidi="en-US"/>
              </w:rPr>
              <w:t>]</w:t>
            </w:r>
          </w:p>
          <w:p w14:paraId="4F93B669" w14:textId="77777777" w:rsidR="000727B1" w:rsidRPr="000727B1" w:rsidRDefault="000727B1" w:rsidP="000727B1">
            <w:pPr>
              <w:spacing w:after="160"/>
              <w:rPr>
                <w:lang w:bidi="en-US"/>
              </w:rPr>
            </w:pPr>
            <w:r w:rsidRPr="000727B1">
              <w:rPr>
                <w:lang w:bidi="en-US"/>
              </w:rPr>
              <w:t xml:space="preserve">4        </w:t>
            </w:r>
            <w:proofErr w:type="gramStart"/>
            <w:r w:rsidRPr="000727B1">
              <w:rPr>
                <w:lang w:bidi="en-US"/>
              </w:rPr>
              <w:t xml:space="preserve">  :</w:t>
            </w:r>
            <w:proofErr w:type="gramEnd"/>
            <w:r w:rsidRPr="000727B1">
              <w:rPr>
                <w:lang w:bidi="en-US"/>
              </w:rPr>
              <w:t xml:space="preserve">  For loop in BDL from </w:t>
            </w:r>
            <w:proofErr w:type="spellStart"/>
            <w:r w:rsidRPr="000727B1">
              <w:rPr>
                <w:lang w:bidi="en-US"/>
              </w:rPr>
              <w:t>i</w:t>
            </w:r>
            <w:proofErr w:type="spellEnd"/>
            <w:r w:rsidRPr="000727B1">
              <w:rPr>
                <w:lang w:bidi="en-US"/>
              </w:rPr>
              <w:t xml:space="preserve"> = </w:t>
            </w:r>
            <w:proofErr w:type="spellStart"/>
            <w:r w:rsidRPr="000727B1">
              <w:rPr>
                <w:lang w:bidi="en-US"/>
              </w:rPr>
              <w:t>Bmax</w:t>
            </w:r>
            <w:proofErr w:type="spellEnd"/>
            <w:r w:rsidRPr="000727B1">
              <w:rPr>
                <w:lang w:bidi="en-US"/>
              </w:rPr>
              <w:t xml:space="preserve"> to 0</w:t>
            </w:r>
          </w:p>
          <w:p w14:paraId="70C9BCAC" w14:textId="77777777" w:rsidR="000727B1" w:rsidRPr="000727B1" w:rsidRDefault="000727B1" w:rsidP="000727B1">
            <w:pPr>
              <w:spacing w:after="160"/>
              <w:rPr>
                <w:lang w:bidi="en-US"/>
              </w:rPr>
            </w:pPr>
            <w:r w:rsidRPr="000727B1">
              <w:rPr>
                <w:lang w:bidi="en-US"/>
              </w:rPr>
              <w:t xml:space="preserve">5        </w:t>
            </w:r>
            <w:proofErr w:type="gramStart"/>
            <w:r w:rsidRPr="000727B1">
              <w:rPr>
                <w:lang w:bidi="en-US"/>
              </w:rPr>
              <w:t xml:space="preserve">  :</w:t>
            </w:r>
            <w:proofErr w:type="gramEnd"/>
            <w:r w:rsidRPr="000727B1">
              <w:rPr>
                <w:lang w:bidi="en-US"/>
              </w:rPr>
              <w:t xml:space="preserve">       If(</w:t>
            </w:r>
            <w:proofErr w:type="spellStart"/>
            <w:r w:rsidRPr="000727B1">
              <w:rPr>
                <w:lang w:bidi="en-US"/>
              </w:rPr>
              <w:t>Ncurrent_loss</w:t>
            </w:r>
            <w:proofErr w:type="spellEnd"/>
            <w:r w:rsidRPr="000727B1">
              <w:rPr>
                <w:lang w:bidi="en-US"/>
              </w:rPr>
              <w:t xml:space="preserve"> ≤ </w:t>
            </w:r>
            <w:proofErr w:type="spellStart"/>
            <w:r w:rsidRPr="000727B1">
              <w:rPr>
                <w:lang w:bidi="en-US"/>
              </w:rPr>
              <w:t>Nloss_threshold</w:t>
            </w:r>
            <w:proofErr w:type="spellEnd"/>
            <w:r w:rsidRPr="000727B1">
              <w:rPr>
                <w:lang w:bidi="en-US"/>
              </w:rPr>
              <w:t>)</w:t>
            </w:r>
          </w:p>
          <w:p w14:paraId="06580D39" w14:textId="77777777" w:rsidR="000727B1" w:rsidRPr="000727B1" w:rsidRDefault="000727B1" w:rsidP="000727B1">
            <w:pPr>
              <w:spacing w:after="160"/>
              <w:rPr>
                <w:lang w:bidi="en-US"/>
              </w:rPr>
            </w:pPr>
            <w:r w:rsidRPr="000727B1">
              <w:rPr>
                <w:lang w:bidi="en-US"/>
              </w:rPr>
              <w:t xml:space="preserve">6        </w:t>
            </w:r>
            <w:proofErr w:type="gramStart"/>
            <w:r w:rsidRPr="000727B1">
              <w:rPr>
                <w:lang w:bidi="en-US"/>
              </w:rPr>
              <w:t xml:space="preserve">  :</w:t>
            </w:r>
            <w:proofErr w:type="gramEnd"/>
            <w:r w:rsidRPr="000727B1">
              <w:rPr>
                <w:lang w:bidi="en-US"/>
              </w:rPr>
              <w:t xml:space="preserve">              </w:t>
            </w:r>
            <w:proofErr w:type="spellStart"/>
            <w:r w:rsidRPr="000727B1">
              <w:rPr>
                <w:lang w:bidi="en-US"/>
              </w:rPr>
              <w:t>Ncurrent_loss</w:t>
            </w:r>
            <w:proofErr w:type="spellEnd"/>
            <w:r w:rsidRPr="000727B1">
              <w:rPr>
                <w:lang w:bidi="en-US"/>
              </w:rPr>
              <w:t xml:space="preserve"> += </w:t>
            </w:r>
            <w:proofErr w:type="spellStart"/>
            <w:r w:rsidRPr="000727B1">
              <w:rPr>
                <w:lang w:bidi="en-US"/>
              </w:rPr>
              <w:t>i</w:t>
            </w:r>
            <w:proofErr w:type="spellEnd"/>
            <w:r w:rsidRPr="000727B1">
              <w:rPr>
                <w:lang w:bidi="en-US"/>
              </w:rPr>
              <w:t xml:space="preserve"> * BDL[</w:t>
            </w:r>
            <w:proofErr w:type="spellStart"/>
            <w:r w:rsidRPr="000727B1">
              <w:rPr>
                <w:lang w:bidi="en-US"/>
              </w:rPr>
              <w:t>i</w:t>
            </w:r>
            <w:proofErr w:type="spellEnd"/>
            <w:r w:rsidRPr="000727B1">
              <w:rPr>
                <w:lang w:bidi="en-US"/>
              </w:rPr>
              <w:t>];</w:t>
            </w:r>
          </w:p>
          <w:p w14:paraId="7AFFE532" w14:textId="77777777" w:rsidR="000727B1" w:rsidRPr="000727B1" w:rsidRDefault="000727B1" w:rsidP="000727B1">
            <w:pPr>
              <w:spacing w:after="160"/>
              <w:rPr>
                <w:lang w:bidi="en-US"/>
              </w:rPr>
            </w:pPr>
            <w:r w:rsidRPr="000727B1">
              <w:rPr>
                <w:lang w:bidi="en-US"/>
              </w:rPr>
              <w:t xml:space="preserve">7        </w:t>
            </w:r>
            <w:proofErr w:type="gramStart"/>
            <w:r w:rsidRPr="000727B1">
              <w:rPr>
                <w:lang w:bidi="en-US"/>
              </w:rPr>
              <w:t xml:space="preserve">  :</w:t>
            </w:r>
            <w:proofErr w:type="gramEnd"/>
            <w:r w:rsidRPr="000727B1">
              <w:rPr>
                <w:lang w:bidi="en-US"/>
              </w:rPr>
              <w:t xml:space="preserve">       Else</w:t>
            </w:r>
          </w:p>
          <w:p w14:paraId="4608B6C9" w14:textId="77777777" w:rsidR="000727B1" w:rsidRPr="000727B1" w:rsidRDefault="000727B1" w:rsidP="000727B1">
            <w:pPr>
              <w:spacing w:after="160"/>
              <w:rPr>
                <w:lang w:bidi="en-US"/>
              </w:rPr>
            </w:pPr>
            <w:r w:rsidRPr="000727B1">
              <w:rPr>
                <w:lang w:bidi="en-US"/>
              </w:rPr>
              <w:t xml:space="preserve">8        </w:t>
            </w:r>
            <w:proofErr w:type="gramStart"/>
            <w:r w:rsidRPr="000727B1">
              <w:rPr>
                <w:lang w:bidi="en-US"/>
              </w:rPr>
              <w:t xml:space="preserve">  :</w:t>
            </w:r>
            <w:proofErr w:type="gramEnd"/>
            <w:r w:rsidRPr="000727B1">
              <w:rPr>
                <w:lang w:bidi="en-US"/>
              </w:rPr>
              <w:t xml:space="preserve">              </w:t>
            </w:r>
            <w:proofErr w:type="spellStart"/>
            <w:r w:rsidRPr="000727B1">
              <w:rPr>
                <w:lang w:bidi="en-US"/>
              </w:rPr>
              <w:t>Bdist</w:t>
            </w:r>
            <w:proofErr w:type="spellEnd"/>
            <w:r w:rsidRPr="000727B1">
              <w:rPr>
                <w:lang w:bidi="en-US"/>
              </w:rPr>
              <w:t xml:space="preserve"> = </w:t>
            </w:r>
            <w:proofErr w:type="spellStart"/>
            <w:r w:rsidRPr="000727B1">
              <w:rPr>
                <w:lang w:bidi="en-US"/>
              </w:rPr>
              <w:t>i</w:t>
            </w:r>
            <w:proofErr w:type="spellEnd"/>
            <w:r w:rsidRPr="000727B1">
              <w:rPr>
                <w:lang w:bidi="en-US"/>
              </w:rPr>
              <w:t xml:space="preserve"> + 1;</w:t>
            </w:r>
          </w:p>
          <w:p w14:paraId="57590E2A" w14:textId="77777777" w:rsidR="000727B1" w:rsidRPr="000727B1" w:rsidRDefault="000727B1" w:rsidP="000727B1">
            <w:pPr>
              <w:spacing w:after="160"/>
              <w:rPr>
                <w:lang w:bidi="en-US"/>
              </w:rPr>
            </w:pPr>
            <w:r w:rsidRPr="000727B1">
              <w:rPr>
                <w:lang w:bidi="en-US"/>
              </w:rPr>
              <w:t xml:space="preserve">9        </w:t>
            </w:r>
            <w:proofErr w:type="gramStart"/>
            <w:r w:rsidRPr="000727B1">
              <w:rPr>
                <w:lang w:bidi="en-US"/>
              </w:rPr>
              <w:t xml:space="preserve">  :</w:t>
            </w:r>
            <w:proofErr w:type="gramEnd"/>
            <w:r w:rsidRPr="000727B1">
              <w:rPr>
                <w:lang w:bidi="en-US"/>
              </w:rPr>
              <w:t xml:space="preserve">              Break;</w:t>
            </w:r>
          </w:p>
          <w:p w14:paraId="0E815699" w14:textId="77777777" w:rsidR="000727B1" w:rsidRPr="000727B1" w:rsidRDefault="000727B1" w:rsidP="000727B1">
            <w:pPr>
              <w:spacing w:after="160"/>
              <w:rPr>
                <w:lang w:bidi="en-US"/>
              </w:rPr>
            </w:pPr>
            <w:r w:rsidRPr="000727B1">
              <w:rPr>
                <w:lang w:bidi="en-US"/>
              </w:rPr>
              <w:t xml:space="preserve">10       </w:t>
            </w:r>
            <w:proofErr w:type="gramStart"/>
            <w:r w:rsidRPr="000727B1">
              <w:rPr>
                <w:lang w:bidi="en-US"/>
              </w:rPr>
              <w:t xml:space="preserve">  :</w:t>
            </w:r>
            <w:proofErr w:type="gramEnd"/>
            <w:r w:rsidRPr="000727B1">
              <w:rPr>
                <w:lang w:bidi="en-US"/>
              </w:rPr>
              <w:t xml:space="preserve">       End if</w:t>
            </w:r>
          </w:p>
          <w:p w14:paraId="12E3F04B" w14:textId="77777777" w:rsidR="000727B1" w:rsidRPr="000727B1" w:rsidRDefault="000727B1" w:rsidP="000727B1">
            <w:pPr>
              <w:spacing w:after="160"/>
              <w:rPr>
                <w:lang w:bidi="en-US"/>
              </w:rPr>
            </w:pPr>
            <w:r w:rsidRPr="000727B1">
              <w:rPr>
                <w:lang w:bidi="en-US"/>
              </w:rPr>
              <w:t xml:space="preserve">11       </w:t>
            </w:r>
            <w:proofErr w:type="gramStart"/>
            <w:r w:rsidRPr="000727B1">
              <w:rPr>
                <w:lang w:bidi="en-US"/>
              </w:rPr>
              <w:t xml:space="preserve">  :</w:t>
            </w:r>
            <w:proofErr w:type="gramEnd"/>
            <w:r w:rsidRPr="000727B1">
              <w:rPr>
                <w:lang w:bidi="en-US"/>
              </w:rPr>
              <w:t xml:space="preserve">  End for</w:t>
            </w:r>
          </w:p>
          <w:p w14:paraId="4D863660" w14:textId="77777777" w:rsidR="000727B1" w:rsidRPr="000727B1" w:rsidRDefault="000727B1" w:rsidP="000727B1">
            <w:pPr>
              <w:spacing w:after="160"/>
              <w:rPr>
                <w:b/>
                <w:bCs/>
                <w:lang w:bidi="en-US"/>
              </w:rPr>
            </w:pPr>
            <w:r w:rsidRPr="000727B1">
              <w:rPr>
                <w:lang w:bidi="en-US"/>
              </w:rPr>
              <w:t xml:space="preserve">12       </w:t>
            </w:r>
            <w:proofErr w:type="gramStart"/>
            <w:r w:rsidRPr="000727B1">
              <w:rPr>
                <w:lang w:bidi="en-US"/>
              </w:rPr>
              <w:t xml:space="preserve">  :</w:t>
            </w:r>
            <w:proofErr w:type="gramEnd"/>
            <w:r w:rsidRPr="000727B1">
              <w:rPr>
                <w:lang w:bidi="en-US"/>
              </w:rPr>
              <w:t xml:space="preserve">  Return </w:t>
            </w:r>
            <w:proofErr w:type="spellStart"/>
            <w:r w:rsidRPr="000727B1">
              <w:rPr>
                <w:lang w:bidi="en-US"/>
              </w:rPr>
              <w:t>Bdist</w:t>
            </w:r>
            <w:proofErr w:type="spellEnd"/>
          </w:p>
        </w:tc>
      </w:tr>
    </w:tbl>
    <w:p w14:paraId="7E91FD02" w14:textId="77777777" w:rsidR="000727B1" w:rsidRPr="000727B1" w:rsidRDefault="000727B1" w:rsidP="000727B1"/>
    <w:p w14:paraId="772A6881" w14:textId="13070BFB" w:rsidR="00C267EC" w:rsidRPr="00C267EC" w:rsidRDefault="00C267EC" w:rsidP="00C267EC">
      <w:pPr>
        <w:rPr>
          <w:lang w:bidi="en-US"/>
        </w:rPr>
      </w:pPr>
      <w:r w:rsidRPr="00C267EC">
        <w:rPr>
          <w:lang w:bidi="en-US"/>
        </w:rPr>
        <w:t xml:space="preserve">To calculate the </w:t>
      </w:r>
      <w:proofErr w:type="spellStart"/>
      <w:r w:rsidRPr="00C267EC">
        <w:rPr>
          <w:lang w:bidi="en-US"/>
        </w:rPr>
        <w:t>Bdist</w:t>
      </w:r>
      <w:proofErr w:type="spellEnd"/>
      <w:r w:rsidRPr="00C267EC">
        <w:rPr>
          <w:lang w:bidi="en-US"/>
        </w:rPr>
        <w:t xml:space="preserve"> metric, we consider the possible loss ratio for each link, and determine the </w:t>
      </w:r>
      <w:proofErr w:type="spellStart"/>
      <w:r w:rsidRPr="00C267EC">
        <w:rPr>
          <w:lang w:bidi="en-US"/>
        </w:rPr>
        <w:t>Bdist</w:t>
      </w:r>
      <w:proofErr w:type="spellEnd"/>
      <w:r w:rsidRPr="00C267EC">
        <w:rPr>
          <w:lang w:bidi="en-US"/>
        </w:rPr>
        <w:t xml:space="preserve"> value from the BDL. We assume that a target PRR is considered. For example, to reach a PRR target of 99% for the data transmission period, the loss ratio should be lower than 1% for each link. If the route has h hops, then every link that the route goes through has a loss ratio lower than </w:t>
      </w:r>
      <m:oMath>
        <m:rad>
          <m:radPr>
            <m:ctrlPr>
              <w:rPr>
                <w:rFonts w:ascii="Cambria Math" w:hAnsi="Cambria Math"/>
                <w:lang w:bidi="en-US"/>
              </w:rPr>
            </m:ctrlPr>
          </m:radPr>
          <m:deg>
            <m:r>
              <m:rPr>
                <m:sty m:val="p"/>
              </m:rPr>
              <w:rPr>
                <w:rFonts w:ascii="Cambria Math" w:hAnsi="Cambria Math"/>
                <w:lang w:bidi="en-US"/>
              </w:rPr>
              <m:t>h</m:t>
            </m:r>
          </m:deg>
          <m:e>
            <m:r>
              <m:rPr>
                <m:sty m:val="p"/>
              </m:rPr>
              <w:rPr>
                <w:rFonts w:ascii="Cambria Math" w:hAnsi="Cambria Math"/>
                <w:lang w:bidi="en-US"/>
              </w:rPr>
              <m:t>0.01</m:t>
            </m:r>
          </m:e>
        </m:rad>
      </m:oMath>
      <w:r w:rsidRPr="00C267EC">
        <w:rPr>
          <w:lang w:bidi="en-US"/>
        </w:rPr>
        <w:t xml:space="preserve"> . First, based on the hop count of the current node and target PRR, the end-to-end loss ratio (</w:t>
      </w:r>
      <m:oMath>
        <m:sSub>
          <m:sSubPr>
            <m:ctrlPr>
              <w:rPr>
                <w:rFonts w:ascii="Cambria Math" w:hAnsi="Cambria Math"/>
                <w:lang w:bidi="en-US"/>
              </w:rPr>
            </m:ctrlPr>
          </m:sSubPr>
          <m:e>
            <m:r>
              <m:rPr>
                <m:sty m:val="p"/>
              </m:rPr>
              <w:rPr>
                <w:rFonts w:ascii="Cambria Math" w:hAnsi="Cambria Math"/>
                <w:lang w:bidi="en-US"/>
              </w:rPr>
              <m:t>e2e</m:t>
            </m:r>
          </m:e>
          <m:sub>
            <m:r>
              <m:rPr>
                <m:sty m:val="p"/>
              </m:rPr>
              <w:rPr>
                <w:rFonts w:ascii="Cambria Math" w:hAnsi="Cambria Math"/>
                <w:lang w:bidi="en-US"/>
              </w:rPr>
              <m:t>loss ratio</m:t>
            </m:r>
          </m:sub>
        </m:sSub>
      </m:oMath>
      <w:r w:rsidRPr="00C267EC">
        <w:rPr>
          <w:lang w:bidi="en-US"/>
        </w:rPr>
        <w:t>) that we accepted to reach the PRR target is calculated by Equation (1):</w:t>
      </w:r>
    </w:p>
    <w:tbl>
      <w:tblPr>
        <w:tblW w:w="5000" w:type="pct"/>
        <w:jc w:val="center"/>
        <w:tblCellMar>
          <w:left w:w="0" w:type="dxa"/>
          <w:right w:w="0" w:type="dxa"/>
        </w:tblCellMar>
        <w:tblLook w:val="04A0" w:firstRow="1" w:lastRow="0" w:firstColumn="1" w:lastColumn="0" w:noHBand="0" w:noVBand="1"/>
      </w:tblPr>
      <w:tblGrid>
        <w:gridCol w:w="8338"/>
        <w:gridCol w:w="689"/>
      </w:tblGrid>
      <w:tr w:rsidR="00C267EC" w:rsidRPr="00C267EC" w14:paraId="10F084C2" w14:textId="77777777" w:rsidTr="004B4F51">
        <w:trPr>
          <w:jc w:val="center"/>
        </w:trPr>
        <w:tc>
          <w:tcPr>
            <w:tcW w:w="4754" w:type="pct"/>
            <w:shd w:val="clear" w:color="auto" w:fill="auto"/>
          </w:tcPr>
          <w:bookmarkStart w:id="149" w:name="OLE_LINK169"/>
          <w:bookmarkStart w:id="150" w:name="OLE_LINK170"/>
          <w:bookmarkStart w:id="151" w:name="OLE_LINK133"/>
          <w:bookmarkStart w:id="152" w:name="OLE_LINK134"/>
          <w:p w14:paraId="30F81114" w14:textId="0A23EC88" w:rsidR="00C267EC" w:rsidRPr="00C267EC" w:rsidRDefault="00B053C4" w:rsidP="00C267EC">
            <w:pPr>
              <w:rPr>
                <w:lang w:bidi="en-US"/>
              </w:rPr>
            </w:pPr>
            <m:oMathPara>
              <m:oMath>
                <m:sSub>
                  <m:sSubPr>
                    <m:ctrlPr>
                      <w:rPr>
                        <w:rFonts w:ascii="Cambria Math" w:hAnsi="Cambria Math"/>
                        <w:lang w:bidi="en-US"/>
                      </w:rPr>
                    </m:ctrlPr>
                  </m:sSubPr>
                  <m:e>
                    <m:r>
                      <m:rPr>
                        <m:sty m:val="p"/>
                      </m:rPr>
                      <w:rPr>
                        <w:rFonts w:ascii="Cambria Math" w:hAnsi="Cambria Math"/>
                        <w:lang w:bidi="en-US"/>
                      </w:rPr>
                      <m:t>e2e</m:t>
                    </m:r>
                  </m:e>
                  <m:sub>
                    <m:r>
                      <m:rPr>
                        <m:sty m:val="p"/>
                      </m:rPr>
                      <w:rPr>
                        <w:rFonts w:ascii="Cambria Math" w:hAnsi="Cambria Math"/>
                        <w:lang w:bidi="en-US"/>
                      </w:rPr>
                      <m:t>loss ratio</m:t>
                    </m:r>
                  </m:sub>
                </m:sSub>
                <w:bookmarkEnd w:id="149"/>
                <w:bookmarkEnd w:id="150"/>
                <m:r>
                  <m:rPr>
                    <m:sty m:val="p"/>
                  </m:rPr>
                  <w:rPr>
                    <w:rFonts w:ascii="Cambria Math" w:hAnsi="Cambria Math"/>
                    <w:lang w:bidi="en-US"/>
                  </w:rPr>
                  <m:t xml:space="preserve">=1- </m:t>
                </m:r>
                <m:rad>
                  <m:radPr>
                    <m:ctrlPr>
                      <w:rPr>
                        <w:rFonts w:ascii="Cambria Math" w:hAnsi="Cambria Math"/>
                        <w:lang w:bidi="en-US"/>
                      </w:rPr>
                    </m:ctrlPr>
                  </m:radPr>
                  <m:deg>
                    <m:r>
                      <m:rPr>
                        <m:sty m:val="p"/>
                      </m:rPr>
                      <w:rPr>
                        <w:rFonts w:ascii="Cambria Math" w:hAnsi="Cambria Math"/>
                        <w:lang w:bidi="en-US"/>
                      </w:rPr>
                      <m:t>h</m:t>
                    </m:r>
                  </m:deg>
                  <m:e>
                    <m:sSub>
                      <m:sSubPr>
                        <m:ctrlPr>
                          <w:rPr>
                            <w:rFonts w:ascii="Cambria Math" w:hAnsi="Cambria Math"/>
                            <w:lang w:bidi="en-US"/>
                          </w:rPr>
                        </m:ctrlPr>
                      </m:sSubPr>
                      <m:e>
                        <m:r>
                          <m:rPr>
                            <m:sty m:val="p"/>
                          </m:rPr>
                          <w:rPr>
                            <w:rFonts w:ascii="Cambria Math" w:hAnsi="Cambria Math"/>
                            <w:lang w:bidi="en-US"/>
                          </w:rPr>
                          <m:t>PRR</m:t>
                        </m:r>
                      </m:e>
                      <m:sub>
                        <m:r>
                          <m:rPr>
                            <m:sty m:val="p"/>
                          </m:rPr>
                          <w:rPr>
                            <w:rFonts w:ascii="Cambria Math" w:hAnsi="Cambria Math"/>
                            <w:lang w:bidi="en-US"/>
                          </w:rPr>
                          <m:t>target</m:t>
                        </m:r>
                      </m:sub>
                    </m:sSub>
                  </m:e>
                </m:rad>
              </m:oMath>
            </m:oMathPara>
          </w:p>
        </w:tc>
        <w:tc>
          <w:tcPr>
            <w:tcW w:w="246" w:type="pct"/>
            <w:shd w:val="clear" w:color="auto" w:fill="auto"/>
            <w:vAlign w:val="center"/>
          </w:tcPr>
          <w:p w14:paraId="37B40A00" w14:textId="2D4B9B2E" w:rsidR="00C267EC" w:rsidRPr="00C267EC" w:rsidRDefault="00C267EC" w:rsidP="00C267EC">
            <w:pPr>
              <w:rPr>
                <w:lang w:bidi="en-US"/>
              </w:rPr>
            </w:pPr>
            <w:r w:rsidRPr="00C267EC">
              <w:rPr>
                <w:lang w:bidi="en-US"/>
              </w:rPr>
              <w:t>(</w:t>
            </w:r>
            <w:r>
              <w:rPr>
                <w:lang w:bidi="en-US"/>
              </w:rPr>
              <w:t>2</w:t>
            </w:r>
            <w:r w:rsidRPr="00C267EC">
              <w:rPr>
                <w:lang w:bidi="en-US"/>
              </w:rPr>
              <w:t>)</w:t>
            </w:r>
          </w:p>
        </w:tc>
      </w:tr>
    </w:tbl>
    <w:bookmarkEnd w:id="151"/>
    <w:bookmarkEnd w:id="152"/>
    <w:p w14:paraId="7621C962" w14:textId="77777777" w:rsidR="00C267EC" w:rsidRPr="00C267EC" w:rsidRDefault="00C267EC" w:rsidP="00C267EC">
      <w:pPr>
        <w:rPr>
          <w:lang w:bidi="en-US"/>
        </w:rPr>
      </w:pPr>
      <w:r w:rsidRPr="00C267EC">
        <w:rPr>
          <w:lang w:bidi="en-US"/>
        </w:rPr>
        <w:lastRenderedPageBreak/>
        <w:t xml:space="preserve">Then, we can calculate the number of packet loss threshold (denoted </w:t>
      </w:r>
      <w:proofErr w:type="spellStart"/>
      <w:r w:rsidRPr="00C267EC">
        <w:rPr>
          <w:lang w:bidi="en-US"/>
        </w:rPr>
        <w:t>Nloss_threshold</w:t>
      </w:r>
      <w:proofErr w:type="spellEnd"/>
      <w:r w:rsidRPr="00C267EC">
        <w:rPr>
          <w:lang w:bidi="en-US"/>
        </w:rPr>
        <w:t xml:space="preserve">) corresponding to the number of probes (denoted </w:t>
      </w:r>
      <w:proofErr w:type="spellStart"/>
      <w:r w:rsidRPr="00C267EC">
        <w:rPr>
          <w:lang w:bidi="en-US"/>
        </w:rPr>
        <w:t>Nprobes</w:t>
      </w:r>
      <w:proofErr w:type="spellEnd"/>
      <w:r w:rsidRPr="00C267EC">
        <w:rPr>
          <w:lang w:bidi="en-US"/>
        </w:rPr>
        <w:t>) with Equation (2):</w:t>
      </w:r>
    </w:p>
    <w:tbl>
      <w:tblPr>
        <w:tblW w:w="5000" w:type="pct"/>
        <w:jc w:val="center"/>
        <w:tblCellMar>
          <w:left w:w="0" w:type="dxa"/>
          <w:right w:w="0" w:type="dxa"/>
        </w:tblCellMar>
        <w:tblLook w:val="04A0" w:firstRow="1" w:lastRow="0" w:firstColumn="1" w:lastColumn="0" w:noHBand="0" w:noVBand="1"/>
      </w:tblPr>
      <w:tblGrid>
        <w:gridCol w:w="8338"/>
        <w:gridCol w:w="689"/>
      </w:tblGrid>
      <w:tr w:rsidR="00C267EC" w:rsidRPr="00C267EC" w14:paraId="59A10722" w14:textId="77777777" w:rsidTr="004B4F51">
        <w:trPr>
          <w:jc w:val="center"/>
        </w:trPr>
        <w:tc>
          <w:tcPr>
            <w:tcW w:w="4754" w:type="pct"/>
            <w:shd w:val="clear" w:color="auto" w:fill="auto"/>
          </w:tcPr>
          <w:p w14:paraId="0937BCAD" w14:textId="00BB785E" w:rsidR="00C267EC" w:rsidRPr="00C267EC" w:rsidRDefault="00B053C4" w:rsidP="00C267EC">
            <w:pPr>
              <w:rPr>
                <w:lang w:bidi="en-US"/>
              </w:rPr>
            </w:pPr>
            <m:oMathPara>
              <m:oMath>
                <m:sSub>
                  <m:sSubPr>
                    <m:ctrlPr>
                      <w:rPr>
                        <w:rFonts w:ascii="Cambria Math" w:hAnsi="Cambria Math"/>
                        <w:iCs/>
                        <w:lang w:bidi="en-US"/>
                      </w:rPr>
                    </m:ctrlPr>
                  </m:sSubPr>
                  <m:e>
                    <m:r>
                      <m:rPr>
                        <m:sty m:val="p"/>
                      </m:rPr>
                      <w:rPr>
                        <w:rFonts w:ascii="Cambria Math" w:hAnsi="Cambria Math"/>
                        <w:lang w:bidi="en-US"/>
                      </w:rPr>
                      <m:t>N</m:t>
                    </m:r>
                  </m:e>
                  <m:sub>
                    <m:r>
                      <m:rPr>
                        <m:sty m:val="p"/>
                      </m:rPr>
                      <w:rPr>
                        <w:rFonts w:ascii="Cambria Math" w:hAnsi="Cambria Math"/>
                        <w:lang w:bidi="en-US"/>
                      </w:rPr>
                      <m:t>loss_threshold</m:t>
                    </m:r>
                  </m:sub>
                </m:sSub>
                <m:r>
                  <m:rPr>
                    <m:sty m:val="p"/>
                  </m:rPr>
                  <w:rPr>
                    <w:rFonts w:ascii="Cambria Math" w:hAnsi="Cambria Math"/>
                    <w:lang w:bidi="en-US"/>
                  </w:rPr>
                  <m:t>=e2</m:t>
                </m:r>
                <m:sSub>
                  <m:sSubPr>
                    <m:ctrlPr>
                      <w:rPr>
                        <w:rFonts w:ascii="Cambria Math" w:hAnsi="Cambria Math"/>
                        <w:lang w:bidi="en-US"/>
                      </w:rPr>
                    </m:ctrlPr>
                  </m:sSubPr>
                  <m:e>
                    <m:r>
                      <m:rPr>
                        <m:sty m:val="p"/>
                      </m:rPr>
                      <w:rPr>
                        <w:rFonts w:ascii="Cambria Math" w:hAnsi="Cambria Math"/>
                        <w:lang w:bidi="en-US"/>
                      </w:rPr>
                      <m:t>e</m:t>
                    </m:r>
                    <m:ctrlPr>
                      <w:rPr>
                        <w:rFonts w:ascii="Cambria Math" w:hAnsi="Cambria Math"/>
                        <w:iCs/>
                        <w:lang w:bidi="en-US"/>
                      </w:rPr>
                    </m:ctrlPr>
                  </m:e>
                  <m:sub>
                    <m:r>
                      <m:rPr>
                        <m:sty m:val="p"/>
                      </m:rPr>
                      <w:rPr>
                        <w:rFonts w:ascii="Cambria Math" w:hAnsi="Cambria Math"/>
                        <w:lang w:bidi="en-US"/>
                      </w:rPr>
                      <m:t>loss ratio</m:t>
                    </m:r>
                  </m:sub>
                </m:sSub>
                <m:r>
                  <m:rPr>
                    <m:sty m:val="p"/>
                  </m:rPr>
                  <w:rPr>
                    <w:rFonts w:ascii="Cambria Math" w:hAnsi="Cambria Math"/>
                    <w:lang w:bidi="en-US"/>
                  </w:rPr>
                  <m:t>×</m:t>
                </m:r>
                <m:sSub>
                  <m:sSubPr>
                    <m:ctrlPr>
                      <w:rPr>
                        <w:rFonts w:ascii="Cambria Math" w:hAnsi="Cambria Math"/>
                        <w:lang w:bidi="en-US"/>
                      </w:rPr>
                    </m:ctrlPr>
                  </m:sSubPr>
                  <m:e>
                    <m:r>
                      <m:rPr>
                        <m:sty m:val="p"/>
                      </m:rPr>
                      <w:rPr>
                        <w:rFonts w:ascii="Cambria Math" w:hAnsi="Cambria Math"/>
                        <w:lang w:bidi="en-US"/>
                      </w:rPr>
                      <m:t>N</m:t>
                    </m:r>
                  </m:e>
                  <m:sub>
                    <m:r>
                      <m:rPr>
                        <m:sty m:val="p"/>
                      </m:rPr>
                      <w:rPr>
                        <w:rFonts w:ascii="Cambria Math" w:hAnsi="Cambria Math"/>
                        <w:lang w:bidi="en-US"/>
                      </w:rPr>
                      <m:t>probes</m:t>
                    </m:r>
                  </m:sub>
                </m:sSub>
              </m:oMath>
            </m:oMathPara>
          </w:p>
        </w:tc>
        <w:tc>
          <w:tcPr>
            <w:tcW w:w="246" w:type="pct"/>
            <w:shd w:val="clear" w:color="auto" w:fill="auto"/>
            <w:vAlign w:val="center"/>
          </w:tcPr>
          <w:p w14:paraId="3A4DE6EE" w14:textId="617C8360" w:rsidR="00C267EC" w:rsidRPr="00C267EC" w:rsidRDefault="00C267EC" w:rsidP="00C267EC">
            <w:pPr>
              <w:rPr>
                <w:lang w:bidi="en-US"/>
              </w:rPr>
            </w:pPr>
            <w:r w:rsidRPr="00C267EC">
              <w:rPr>
                <w:lang w:bidi="en-US"/>
              </w:rPr>
              <w:t>(</w:t>
            </w:r>
            <w:r>
              <w:rPr>
                <w:lang w:bidi="en-US"/>
              </w:rPr>
              <w:t>3</w:t>
            </w:r>
            <w:r w:rsidRPr="00C267EC">
              <w:rPr>
                <w:lang w:bidi="en-US"/>
              </w:rPr>
              <w:t>)</w:t>
            </w:r>
          </w:p>
        </w:tc>
      </w:tr>
    </w:tbl>
    <w:p w14:paraId="119B98EB" w14:textId="77777777" w:rsidR="00C267EC" w:rsidRPr="00C267EC" w:rsidRDefault="00C267EC" w:rsidP="00C267EC">
      <w:pPr>
        <w:rPr>
          <w:lang w:bidi="en-US"/>
        </w:rPr>
      </w:pPr>
      <w:r w:rsidRPr="00C267EC">
        <w:rPr>
          <w:lang w:bidi="en-US"/>
        </w:rPr>
        <w:t xml:space="preserve">The number of current packet loss (denoted </w:t>
      </w:r>
      <w:proofErr w:type="spellStart"/>
      <w:r w:rsidRPr="00C267EC">
        <w:rPr>
          <w:lang w:bidi="en-US"/>
        </w:rPr>
        <w:t>Ncurrent_loss</w:t>
      </w:r>
      <w:proofErr w:type="spellEnd"/>
      <w:r w:rsidRPr="00C267EC">
        <w:rPr>
          <w:lang w:bidi="en-US"/>
        </w:rPr>
        <w:t>) is calculated by multiply pair of {</w:t>
      </w:r>
      <w:proofErr w:type="spellStart"/>
      <w:r w:rsidRPr="00C267EC">
        <w:rPr>
          <w:lang w:bidi="en-US"/>
        </w:rPr>
        <w:t>burstiness_value</w:t>
      </w:r>
      <w:proofErr w:type="spellEnd"/>
      <w:r w:rsidRPr="00C267EC">
        <w:rPr>
          <w:lang w:bidi="en-US"/>
        </w:rPr>
        <w:t xml:space="preserve">, </w:t>
      </w:r>
      <w:proofErr w:type="spellStart"/>
      <w:r w:rsidRPr="00C267EC">
        <w:rPr>
          <w:lang w:bidi="en-US"/>
        </w:rPr>
        <w:t>burstiness_time_count</w:t>
      </w:r>
      <w:proofErr w:type="spellEnd"/>
      <w:r w:rsidRPr="00C267EC">
        <w:rPr>
          <w:lang w:bidi="en-US"/>
        </w:rPr>
        <w:t xml:space="preserve">} at </w:t>
      </w:r>
      <w:proofErr w:type="spellStart"/>
      <w:r w:rsidRPr="00C267EC">
        <w:rPr>
          <w:lang w:bidi="en-US"/>
        </w:rPr>
        <w:t>ith</w:t>
      </w:r>
      <w:proofErr w:type="spellEnd"/>
      <w:r w:rsidRPr="00C267EC">
        <w:rPr>
          <w:lang w:bidi="en-US"/>
        </w:rPr>
        <w:t xml:space="preserve"> in BDL as follows:</w:t>
      </w:r>
    </w:p>
    <w:tbl>
      <w:tblPr>
        <w:tblW w:w="0" w:type="auto"/>
        <w:jc w:val="center"/>
        <w:tblLayout w:type="fixed"/>
        <w:tblLook w:val="0000" w:firstRow="0" w:lastRow="0" w:firstColumn="0" w:lastColumn="0" w:noHBand="0" w:noVBand="0"/>
      </w:tblPr>
      <w:tblGrid>
        <w:gridCol w:w="8220"/>
      </w:tblGrid>
      <w:tr w:rsidR="00C267EC" w:rsidRPr="00C267EC" w14:paraId="32AB10E5" w14:textId="77777777" w:rsidTr="00C267EC">
        <w:trPr>
          <w:trHeight w:val="340"/>
          <w:jc w:val="center"/>
        </w:trPr>
        <w:tc>
          <w:tcPr>
            <w:tcW w:w="8220" w:type="dxa"/>
            <w:shd w:val="clear" w:color="auto" w:fill="auto"/>
            <w:vAlign w:val="center"/>
          </w:tcPr>
          <w:p w14:paraId="194622A0" w14:textId="77777777" w:rsidR="00C267EC" w:rsidRPr="00C267EC" w:rsidRDefault="00C267EC" w:rsidP="00C267EC">
            <w:pPr>
              <w:jc w:val="center"/>
              <w:rPr>
                <w:lang w:bidi="en-US"/>
              </w:rPr>
            </w:pPr>
            <w:proofErr w:type="spellStart"/>
            <w:r w:rsidRPr="00C267EC">
              <w:rPr>
                <w:lang w:bidi="en-US"/>
              </w:rPr>
              <w:t>Ncurrent_loss</w:t>
            </w:r>
            <w:proofErr w:type="spellEnd"/>
            <w:r w:rsidRPr="00C267EC">
              <w:rPr>
                <w:lang w:bidi="en-US"/>
              </w:rPr>
              <w:t xml:space="preserve"> = </w:t>
            </w:r>
            <w:proofErr w:type="spellStart"/>
            <w:r w:rsidRPr="00C267EC">
              <w:rPr>
                <w:lang w:bidi="en-US"/>
              </w:rPr>
              <w:t>i</w:t>
            </w:r>
            <w:proofErr w:type="spellEnd"/>
            <w:r w:rsidRPr="00C267EC">
              <w:rPr>
                <w:lang w:bidi="en-US"/>
              </w:rPr>
              <w:t xml:space="preserve"> * BDL[</w:t>
            </w:r>
            <w:proofErr w:type="spellStart"/>
            <w:r w:rsidRPr="00C267EC">
              <w:rPr>
                <w:lang w:bidi="en-US"/>
              </w:rPr>
              <w:t>i</w:t>
            </w:r>
            <w:proofErr w:type="spellEnd"/>
            <w:r w:rsidRPr="00C267EC">
              <w:rPr>
                <w:lang w:bidi="en-US"/>
              </w:rPr>
              <w:t>];</w:t>
            </w:r>
          </w:p>
        </w:tc>
      </w:tr>
    </w:tbl>
    <w:p w14:paraId="7BB2B9CC" w14:textId="77777777" w:rsidR="00C0417B" w:rsidRPr="00C0417B" w:rsidRDefault="00C0417B" w:rsidP="00C0417B">
      <w:pPr>
        <w:ind w:firstLine="0"/>
        <w:rPr>
          <w:i/>
          <w:iCs/>
          <w:lang w:bidi="en-US"/>
        </w:rPr>
      </w:pPr>
      <w:r w:rsidRPr="00C0417B">
        <w:rPr>
          <w:lang w:bidi="en-US"/>
        </w:rPr>
        <w:t xml:space="preserve">in which, </w:t>
      </w:r>
      <w:proofErr w:type="spellStart"/>
      <w:r w:rsidRPr="00C0417B">
        <w:rPr>
          <w:i/>
          <w:iCs/>
          <w:lang w:bidi="en-US"/>
        </w:rPr>
        <w:t>i</w:t>
      </w:r>
      <w:proofErr w:type="spellEnd"/>
      <w:r w:rsidRPr="00C0417B">
        <w:rPr>
          <w:lang w:bidi="en-US"/>
        </w:rPr>
        <w:t xml:space="preserve"> is burstiness value, BDL[</w:t>
      </w:r>
      <w:proofErr w:type="spellStart"/>
      <w:r w:rsidRPr="00C0417B">
        <w:rPr>
          <w:lang w:bidi="en-US"/>
        </w:rPr>
        <w:t>i</w:t>
      </w:r>
      <w:proofErr w:type="spellEnd"/>
      <w:r w:rsidRPr="00C0417B">
        <w:rPr>
          <w:lang w:bidi="en-US"/>
        </w:rPr>
        <w:t xml:space="preserve">] is </w:t>
      </w:r>
      <w:proofErr w:type="spellStart"/>
      <w:r w:rsidRPr="00C0417B">
        <w:rPr>
          <w:lang w:bidi="en-US"/>
        </w:rPr>
        <w:t>burstiness_time_count</w:t>
      </w:r>
      <w:proofErr w:type="spellEnd"/>
      <w:r w:rsidRPr="00C0417B">
        <w:rPr>
          <w:lang w:bidi="en-US"/>
        </w:rPr>
        <w:t xml:space="preserve"> of </w:t>
      </w:r>
      <w:proofErr w:type="spellStart"/>
      <w:r w:rsidRPr="00C0417B">
        <w:rPr>
          <w:i/>
          <w:iCs/>
          <w:lang w:bidi="en-US"/>
        </w:rPr>
        <w:t>i</w:t>
      </w:r>
      <w:proofErr w:type="spellEnd"/>
      <w:r w:rsidRPr="00C0417B">
        <w:rPr>
          <w:i/>
          <w:iCs/>
          <w:lang w:bidi="en-US"/>
        </w:rPr>
        <w:t>.</w:t>
      </w:r>
    </w:p>
    <w:p w14:paraId="128EBEC6" w14:textId="56BAA0E1" w:rsidR="00C0417B" w:rsidRPr="00C0417B" w:rsidRDefault="00C0417B" w:rsidP="00C0417B">
      <w:pPr>
        <w:rPr>
          <w:lang w:bidi="en-US"/>
        </w:rPr>
      </w:pPr>
      <w:r w:rsidRPr="00C0417B">
        <w:rPr>
          <w:lang w:bidi="en-US"/>
        </w:rPr>
        <w:t xml:space="preserve">The </w:t>
      </w:r>
      <w:proofErr w:type="spellStart"/>
      <w:r w:rsidRPr="00C0417B">
        <w:rPr>
          <w:lang w:bidi="en-US"/>
        </w:rPr>
        <w:t>Bdist</w:t>
      </w:r>
      <w:proofErr w:type="spellEnd"/>
      <w:r w:rsidRPr="00C0417B">
        <w:rPr>
          <w:lang w:bidi="en-US"/>
        </w:rPr>
        <w:t xml:space="preserve"> metric is set equal to the burstiness value, such that the total of </w:t>
      </w:r>
      <w:proofErr w:type="spellStart"/>
      <w:r w:rsidRPr="00C0417B">
        <w:rPr>
          <w:lang w:bidi="en-US"/>
        </w:rPr>
        <w:t>Ncurrent_loss</w:t>
      </w:r>
      <w:proofErr w:type="spellEnd"/>
      <w:r w:rsidRPr="00C0417B">
        <w:rPr>
          <w:lang w:bidi="en-US"/>
        </w:rPr>
        <w:t xml:space="preserve"> lower than, or equal to, the </w:t>
      </w:r>
      <w:proofErr w:type="spellStart"/>
      <w:r w:rsidRPr="00C0417B">
        <w:rPr>
          <w:lang w:bidi="en-US"/>
        </w:rPr>
        <w:t>Nloss_threshold</w:t>
      </w:r>
      <w:proofErr w:type="spellEnd"/>
      <w:r w:rsidRPr="00C0417B">
        <w:rPr>
          <w:lang w:bidi="en-US"/>
        </w:rPr>
        <w:t xml:space="preserve">. The detailed calculation of </w:t>
      </w:r>
      <w:proofErr w:type="spellStart"/>
      <w:r w:rsidRPr="00C0417B">
        <w:rPr>
          <w:lang w:bidi="en-US"/>
        </w:rPr>
        <w:t>Bdist</w:t>
      </w:r>
      <w:proofErr w:type="spellEnd"/>
      <w:r w:rsidRPr="00C0417B">
        <w:rPr>
          <w:lang w:bidi="en-US"/>
        </w:rPr>
        <w:t xml:space="preserve"> is in Algorithm 2 and the flowchart for Algorithm 2 is in Figure </w:t>
      </w:r>
      <w:r w:rsidR="004B4F51">
        <w:rPr>
          <w:lang w:bidi="en-US"/>
        </w:rPr>
        <w:t>11</w:t>
      </w:r>
      <w:r w:rsidRPr="00C0417B">
        <w:rPr>
          <w:lang w:bidi="en-US"/>
        </w:rPr>
        <w:t>.</w:t>
      </w:r>
    </w:p>
    <w:p w14:paraId="0939688E" w14:textId="649E6077" w:rsidR="00C0417B" w:rsidRPr="00C0417B" w:rsidRDefault="00C0417B" w:rsidP="00C0417B">
      <w:pPr>
        <w:rPr>
          <w:lang w:bidi="en-US"/>
        </w:rPr>
      </w:pPr>
      <w:r w:rsidRPr="00C0417B">
        <w:rPr>
          <w:lang w:bidi="en-US"/>
        </w:rPr>
        <w:t xml:space="preserve">For example, a one-hop link has a target PRR of 99%, and the number of probes is 1000 in order to measure the link quality, which means that 1% of 1000 packets can be lost. The number of packets that can be lost during data transmission is 10 packets. In the BDL in Figure </w:t>
      </w:r>
      <w:r w:rsidR="004B4F51">
        <w:rPr>
          <w:lang w:bidi="en-US"/>
        </w:rPr>
        <w:t>9</w:t>
      </w:r>
      <w:r w:rsidRPr="00C0417B">
        <w:rPr>
          <w:lang w:bidi="en-US"/>
        </w:rPr>
        <w:t xml:space="preserve">, we can calculate the </w:t>
      </w:r>
      <w:proofErr w:type="spellStart"/>
      <w:r w:rsidRPr="00C0417B">
        <w:rPr>
          <w:lang w:bidi="en-US"/>
        </w:rPr>
        <w:t>Bdist</w:t>
      </w:r>
      <w:proofErr w:type="spellEnd"/>
      <w:r w:rsidRPr="00C0417B">
        <w:rPr>
          <w:lang w:bidi="en-US"/>
        </w:rPr>
        <w:t xml:space="preserve"> value for successful packet transmission as 2 since the consecutive loss of two times transmission in the link at a PRR of 90% was 10 packets, equal to the allowed packet losses.</w:t>
      </w:r>
    </w:p>
    <w:p w14:paraId="180BD1E5" w14:textId="77777777" w:rsidR="00C267EC" w:rsidRDefault="00C267EC" w:rsidP="00C267E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9017"/>
      </w:tblGrid>
      <w:tr w:rsidR="00C267EC" w14:paraId="1B233EC2" w14:textId="77777777" w:rsidTr="000819EF">
        <w:tc>
          <w:tcPr>
            <w:tcW w:w="9017" w:type="dxa"/>
          </w:tcPr>
          <w:p w14:paraId="6BBF0B59" w14:textId="6E155BDB" w:rsidR="00C267EC" w:rsidRDefault="00C267EC" w:rsidP="000819EF">
            <w:pPr>
              <w:ind w:firstLine="0"/>
              <w:jc w:val="center"/>
            </w:pPr>
            <w:r>
              <w:rPr>
                <w:noProof/>
                <w:lang w:eastAsia="ko-KR"/>
              </w:rPr>
              <w:lastRenderedPageBreak/>
              <w:drawing>
                <wp:inline distT="0" distB="0" distL="0" distR="0" wp14:anchorId="4471D60C" wp14:editId="5E2D5D01">
                  <wp:extent cx="4076700" cy="6775450"/>
                  <wp:effectExtent l="0" t="0" r="0" b="6350"/>
                  <wp:docPr id="21" name="Picture 2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1">
                            <a:extLst>
                              <a:ext uri="{28A0092B-C50C-407E-A947-70E740481C1C}">
                                <a14:useLocalDpi xmlns:a14="http://schemas.microsoft.com/office/drawing/2010/main" val="0"/>
                              </a:ext>
                            </a:extLst>
                          </a:blip>
                          <a:stretch>
                            <a:fillRect/>
                          </a:stretch>
                        </pic:blipFill>
                        <pic:spPr>
                          <a:xfrm>
                            <a:off x="0" y="0"/>
                            <a:ext cx="4076700" cy="6775450"/>
                          </a:xfrm>
                          <a:prstGeom prst="rect">
                            <a:avLst/>
                          </a:prstGeom>
                        </pic:spPr>
                      </pic:pic>
                    </a:graphicData>
                  </a:graphic>
                </wp:inline>
              </w:drawing>
            </w:r>
          </w:p>
        </w:tc>
      </w:tr>
      <w:tr w:rsidR="00C267EC" w14:paraId="4554FB8D" w14:textId="77777777" w:rsidTr="000819EF">
        <w:tc>
          <w:tcPr>
            <w:tcW w:w="9017" w:type="dxa"/>
          </w:tcPr>
          <w:p w14:paraId="322B61D5" w14:textId="02CA5AC4" w:rsidR="00C267EC" w:rsidRDefault="000819EF" w:rsidP="000819EF">
            <w:pPr>
              <w:pStyle w:val="Caption"/>
              <w:jc w:val="center"/>
              <w:rPr>
                <w:lang w:bidi="en-US"/>
              </w:rPr>
            </w:pPr>
            <w:bookmarkStart w:id="153" w:name="_Toc58534314"/>
            <w:bookmarkStart w:id="154" w:name="_Toc59627955"/>
            <w:r>
              <w:t xml:space="preserve">Figure </w:t>
            </w:r>
            <w:r w:rsidR="00B053C4">
              <w:fldChar w:fldCharType="begin"/>
            </w:r>
            <w:r w:rsidR="00B053C4">
              <w:instrText xml:space="preserve"> SEQ Figure \* ARABIC </w:instrText>
            </w:r>
            <w:r w:rsidR="00B053C4">
              <w:fldChar w:fldCharType="separate"/>
            </w:r>
            <w:r w:rsidR="00B053C4">
              <w:rPr>
                <w:noProof/>
              </w:rPr>
              <w:t>11</w:t>
            </w:r>
            <w:r w:rsidR="00B053C4">
              <w:rPr>
                <w:noProof/>
              </w:rPr>
              <w:fldChar w:fldCharType="end"/>
            </w:r>
            <w:r>
              <w:t xml:space="preserve">. </w:t>
            </w:r>
            <w:r w:rsidRPr="000819EF">
              <w:rPr>
                <w:lang w:bidi="en-US"/>
              </w:rPr>
              <w:t>The flowchart of the main procedures in Algorithm 2.</w:t>
            </w:r>
            <w:bookmarkEnd w:id="153"/>
            <w:bookmarkEnd w:id="154"/>
          </w:p>
        </w:tc>
      </w:tr>
    </w:tbl>
    <w:p w14:paraId="2BAC8E3F" w14:textId="576B1E5C" w:rsidR="00511817" w:rsidRPr="00511817" w:rsidRDefault="009B761F" w:rsidP="00504D89">
      <w:r>
        <w:br w:type="page"/>
      </w:r>
    </w:p>
    <w:p w14:paraId="0B45CC1C" w14:textId="733FB550" w:rsidR="00DB41D8" w:rsidRPr="006B5465" w:rsidRDefault="00DC2EA7" w:rsidP="006B5465">
      <w:pPr>
        <w:pStyle w:val="Heading10"/>
      </w:pPr>
      <w:bookmarkStart w:id="155" w:name="_Toc58513446"/>
      <w:bookmarkStart w:id="156" w:name="_Toc59627937"/>
      <w:r w:rsidRPr="006B5465">
        <w:lastRenderedPageBreak/>
        <w:t>Chapter 5:</w:t>
      </w:r>
      <w:r w:rsidR="00DB41D8" w:rsidRPr="006B5465">
        <w:t xml:space="preserve"> </w:t>
      </w:r>
      <w:r w:rsidR="00401765" w:rsidRPr="006B5465">
        <w:t>EVALUATION RESULTS</w:t>
      </w:r>
      <w:bookmarkEnd w:id="155"/>
      <w:bookmarkEnd w:id="156"/>
    </w:p>
    <w:p w14:paraId="2C2EB45B" w14:textId="15CD7F7C" w:rsidR="00AB71DC" w:rsidRPr="00AB71DC" w:rsidRDefault="00011F3F" w:rsidP="00011F3F">
      <w:pPr>
        <w:rPr>
          <w:lang w:bidi="en-US"/>
        </w:rPr>
      </w:pPr>
      <w:bookmarkStart w:id="157" w:name="OLE_LINK75"/>
      <w:bookmarkStart w:id="158" w:name="OLE_LINK76"/>
      <w:r w:rsidRPr="00011F3F">
        <w:rPr>
          <w:lang w:bidi="en-US"/>
        </w:rPr>
        <w:t xml:space="preserve">By using the </w:t>
      </w:r>
      <w:proofErr w:type="spellStart"/>
      <w:r w:rsidRPr="00011F3F">
        <w:rPr>
          <w:lang w:bidi="en-US"/>
        </w:rPr>
        <w:t>Cooja</w:t>
      </w:r>
      <w:proofErr w:type="spellEnd"/>
      <w:r w:rsidRPr="00011F3F">
        <w:rPr>
          <w:lang w:bidi="en-US"/>
        </w:rPr>
        <w:t xml:space="preserve"> simulator, the </w:t>
      </w:r>
      <w:proofErr w:type="spellStart"/>
      <w:r w:rsidRPr="00011F3F">
        <w:rPr>
          <w:lang w:bidi="en-US"/>
        </w:rPr>
        <w:t>Bdist</w:t>
      </w:r>
      <w:proofErr w:type="spellEnd"/>
      <w:r w:rsidRPr="00011F3F">
        <w:rPr>
          <w:lang w:bidi="en-US"/>
        </w:rPr>
        <w:t xml:space="preserve"> metric was compared with schemes such as ETX and PRR. The key parameters are presented in Table </w:t>
      </w:r>
      <w:r>
        <w:rPr>
          <w:lang w:bidi="en-US"/>
        </w:rPr>
        <w:t>3</w:t>
      </w:r>
      <w:r w:rsidRPr="00011F3F">
        <w:rPr>
          <w:lang w:bidi="en-US"/>
        </w:rPr>
        <w:t>.</w:t>
      </w:r>
    </w:p>
    <w:tbl>
      <w:tblPr>
        <w:tblStyle w:val="TableGrid"/>
        <w:tblW w:w="0" w:type="auto"/>
        <w:jc w:val="center"/>
        <w:tblLook w:val="04A0" w:firstRow="1" w:lastRow="0" w:firstColumn="1" w:lastColumn="0" w:noHBand="0" w:noVBand="1"/>
      </w:tblPr>
      <w:tblGrid>
        <w:gridCol w:w="3567"/>
        <w:gridCol w:w="3567"/>
      </w:tblGrid>
      <w:tr w:rsidR="006B5465" w14:paraId="5EFBAE28" w14:textId="77777777" w:rsidTr="00AB71DC">
        <w:trPr>
          <w:jc w:val="center"/>
        </w:trPr>
        <w:tc>
          <w:tcPr>
            <w:tcW w:w="3567" w:type="dxa"/>
          </w:tcPr>
          <w:p w14:paraId="18ED5847" w14:textId="77777777" w:rsidR="006B5465" w:rsidRPr="004B2FF1" w:rsidRDefault="006B5465" w:rsidP="004B4F51">
            <w:pPr>
              <w:pStyle w:val="p1a"/>
              <w:rPr>
                <w:rFonts w:eastAsiaTheme="minorHAnsi" w:cstheme="minorBidi"/>
                <w:sz w:val="22"/>
                <w:szCs w:val="22"/>
              </w:rPr>
            </w:pPr>
            <w:r w:rsidRPr="004B2FF1">
              <w:rPr>
                <w:rFonts w:eastAsiaTheme="minorHAnsi" w:cstheme="minorBidi"/>
                <w:sz w:val="22"/>
                <w:szCs w:val="22"/>
              </w:rPr>
              <w:t>Number of nodes</w:t>
            </w:r>
          </w:p>
        </w:tc>
        <w:tc>
          <w:tcPr>
            <w:tcW w:w="3567" w:type="dxa"/>
          </w:tcPr>
          <w:p w14:paraId="64605722" w14:textId="77777777" w:rsidR="006B5465" w:rsidRPr="004B2FF1" w:rsidRDefault="006B5465" w:rsidP="004B4F51">
            <w:pPr>
              <w:pStyle w:val="p1a"/>
              <w:rPr>
                <w:rFonts w:eastAsiaTheme="minorHAnsi" w:cstheme="minorBidi"/>
                <w:sz w:val="22"/>
                <w:szCs w:val="22"/>
              </w:rPr>
            </w:pPr>
            <w:r w:rsidRPr="004B2FF1">
              <w:rPr>
                <w:rFonts w:eastAsiaTheme="minorHAnsi" w:cstheme="minorBidi"/>
                <w:sz w:val="22"/>
                <w:szCs w:val="22"/>
              </w:rPr>
              <w:t xml:space="preserve">10 </w:t>
            </w:r>
          </w:p>
        </w:tc>
      </w:tr>
      <w:tr w:rsidR="006B5465" w14:paraId="0DF21EDA" w14:textId="77777777" w:rsidTr="00AB71DC">
        <w:trPr>
          <w:jc w:val="center"/>
        </w:trPr>
        <w:tc>
          <w:tcPr>
            <w:tcW w:w="3567" w:type="dxa"/>
          </w:tcPr>
          <w:p w14:paraId="78552991" w14:textId="77777777" w:rsidR="006B5465" w:rsidRPr="004B2FF1" w:rsidRDefault="006B5465" w:rsidP="004B4F51">
            <w:pPr>
              <w:pStyle w:val="p1a"/>
              <w:rPr>
                <w:rFonts w:eastAsiaTheme="minorHAnsi" w:cstheme="minorBidi"/>
                <w:sz w:val="22"/>
                <w:szCs w:val="22"/>
              </w:rPr>
            </w:pPr>
            <w:r w:rsidRPr="004B2FF1">
              <w:rPr>
                <w:rFonts w:eastAsiaTheme="minorHAnsi" w:cstheme="minorBidi"/>
                <w:sz w:val="22"/>
                <w:szCs w:val="22"/>
              </w:rPr>
              <w:t>Number of probes</w:t>
            </w:r>
          </w:p>
        </w:tc>
        <w:tc>
          <w:tcPr>
            <w:tcW w:w="3567" w:type="dxa"/>
          </w:tcPr>
          <w:p w14:paraId="7628953C" w14:textId="77777777" w:rsidR="006B5465" w:rsidRPr="004B2FF1" w:rsidRDefault="006B5465" w:rsidP="004B4F51">
            <w:pPr>
              <w:pStyle w:val="p1a"/>
              <w:rPr>
                <w:rFonts w:eastAsiaTheme="minorHAnsi" w:cstheme="minorBidi"/>
                <w:sz w:val="22"/>
                <w:szCs w:val="22"/>
              </w:rPr>
            </w:pPr>
            <w:r w:rsidRPr="004B2FF1">
              <w:rPr>
                <w:rFonts w:eastAsiaTheme="minorHAnsi" w:cstheme="minorBidi"/>
                <w:sz w:val="22"/>
                <w:szCs w:val="22"/>
              </w:rPr>
              <w:t>1000</w:t>
            </w:r>
          </w:p>
        </w:tc>
      </w:tr>
      <w:tr w:rsidR="006B5465" w14:paraId="38CDA016" w14:textId="77777777" w:rsidTr="00AB71DC">
        <w:trPr>
          <w:jc w:val="center"/>
        </w:trPr>
        <w:tc>
          <w:tcPr>
            <w:tcW w:w="3567" w:type="dxa"/>
          </w:tcPr>
          <w:p w14:paraId="1C965502" w14:textId="77777777" w:rsidR="006B5465" w:rsidRPr="004B2FF1" w:rsidRDefault="006B5465" w:rsidP="004B4F51">
            <w:pPr>
              <w:pStyle w:val="p1a"/>
              <w:rPr>
                <w:rFonts w:eastAsiaTheme="minorHAnsi" w:cstheme="minorBidi"/>
                <w:sz w:val="22"/>
                <w:szCs w:val="22"/>
              </w:rPr>
            </w:pPr>
            <w:r w:rsidRPr="004B2FF1">
              <w:rPr>
                <w:rFonts w:eastAsiaTheme="minorHAnsi" w:cstheme="minorBidi"/>
                <w:sz w:val="22"/>
                <w:szCs w:val="22"/>
              </w:rPr>
              <w:t>Target PRR</w:t>
            </w:r>
          </w:p>
        </w:tc>
        <w:tc>
          <w:tcPr>
            <w:tcW w:w="3567" w:type="dxa"/>
          </w:tcPr>
          <w:p w14:paraId="4E47EFF6" w14:textId="77777777" w:rsidR="006B5465" w:rsidRPr="004B2FF1" w:rsidRDefault="006B5465" w:rsidP="004B4F51">
            <w:pPr>
              <w:pStyle w:val="p1a"/>
              <w:rPr>
                <w:rFonts w:eastAsiaTheme="minorHAnsi" w:cstheme="minorBidi"/>
                <w:sz w:val="22"/>
                <w:szCs w:val="22"/>
              </w:rPr>
            </w:pPr>
            <w:r w:rsidRPr="004B2FF1">
              <w:rPr>
                <w:rFonts w:eastAsiaTheme="minorHAnsi" w:cstheme="minorBidi"/>
                <w:sz w:val="22"/>
                <w:szCs w:val="22"/>
              </w:rPr>
              <w:t>99%</w:t>
            </w:r>
          </w:p>
        </w:tc>
      </w:tr>
      <w:tr w:rsidR="006B5465" w14:paraId="2EE4D1D8" w14:textId="77777777" w:rsidTr="00AB71DC">
        <w:trPr>
          <w:jc w:val="center"/>
        </w:trPr>
        <w:tc>
          <w:tcPr>
            <w:tcW w:w="3567" w:type="dxa"/>
          </w:tcPr>
          <w:p w14:paraId="43833F2A" w14:textId="77777777" w:rsidR="006B5465" w:rsidRPr="004B2FF1" w:rsidRDefault="006B5465" w:rsidP="004B4F51">
            <w:pPr>
              <w:pStyle w:val="p1a"/>
              <w:rPr>
                <w:rFonts w:eastAsiaTheme="minorHAnsi" w:cstheme="minorBidi"/>
                <w:sz w:val="22"/>
                <w:szCs w:val="22"/>
              </w:rPr>
            </w:pPr>
            <w:r w:rsidRPr="004B2FF1">
              <w:rPr>
                <w:rFonts w:eastAsiaTheme="minorHAnsi" w:cstheme="minorBidi"/>
                <w:sz w:val="22"/>
                <w:szCs w:val="22"/>
              </w:rPr>
              <w:t>Link quality of the channel</w:t>
            </w:r>
          </w:p>
        </w:tc>
        <w:tc>
          <w:tcPr>
            <w:tcW w:w="3567" w:type="dxa"/>
          </w:tcPr>
          <w:p w14:paraId="1D1AF990" w14:textId="77777777" w:rsidR="006B5465" w:rsidRPr="004B2FF1" w:rsidRDefault="006B5465" w:rsidP="004B4F51">
            <w:pPr>
              <w:pStyle w:val="p1a"/>
              <w:rPr>
                <w:rFonts w:eastAsiaTheme="minorHAnsi" w:cstheme="minorBidi"/>
                <w:sz w:val="22"/>
                <w:szCs w:val="22"/>
              </w:rPr>
            </w:pPr>
            <w:r w:rsidRPr="004B2FF1">
              <w:rPr>
                <w:rFonts w:eastAsiaTheme="minorHAnsi" w:cstheme="minorBidi"/>
                <w:sz w:val="22"/>
                <w:szCs w:val="22"/>
              </w:rPr>
              <w:t>70% - 90%</w:t>
            </w:r>
          </w:p>
        </w:tc>
      </w:tr>
      <w:tr w:rsidR="006B5465" w14:paraId="2564C486" w14:textId="77777777" w:rsidTr="00AB71DC">
        <w:trPr>
          <w:jc w:val="center"/>
        </w:trPr>
        <w:tc>
          <w:tcPr>
            <w:tcW w:w="3567" w:type="dxa"/>
          </w:tcPr>
          <w:p w14:paraId="1B531EB7" w14:textId="77777777" w:rsidR="006B5465" w:rsidRPr="004B2FF1" w:rsidRDefault="006B5465" w:rsidP="004B4F51">
            <w:pPr>
              <w:pStyle w:val="p1a"/>
              <w:rPr>
                <w:rFonts w:eastAsiaTheme="minorHAnsi" w:cstheme="minorBidi"/>
                <w:sz w:val="22"/>
                <w:szCs w:val="22"/>
              </w:rPr>
            </w:pPr>
            <w:r w:rsidRPr="004B2FF1">
              <w:rPr>
                <w:rFonts w:eastAsiaTheme="minorHAnsi" w:cstheme="minorBidi"/>
                <w:sz w:val="22"/>
                <w:szCs w:val="22"/>
              </w:rPr>
              <w:t>Number of the data packets</w:t>
            </w:r>
          </w:p>
        </w:tc>
        <w:tc>
          <w:tcPr>
            <w:tcW w:w="3567" w:type="dxa"/>
          </w:tcPr>
          <w:p w14:paraId="5ECE24C0" w14:textId="77777777" w:rsidR="006B5465" w:rsidRPr="004B2FF1" w:rsidRDefault="006B5465" w:rsidP="004B4F51">
            <w:pPr>
              <w:pStyle w:val="p1a"/>
              <w:rPr>
                <w:rFonts w:eastAsiaTheme="minorHAnsi" w:cstheme="minorBidi"/>
                <w:sz w:val="22"/>
                <w:szCs w:val="22"/>
              </w:rPr>
            </w:pPr>
            <w:r w:rsidRPr="004B2FF1">
              <w:rPr>
                <w:rFonts w:eastAsiaTheme="minorHAnsi" w:cstheme="minorBidi"/>
                <w:sz w:val="22"/>
                <w:szCs w:val="22"/>
              </w:rPr>
              <w:t>1000</w:t>
            </w:r>
          </w:p>
        </w:tc>
      </w:tr>
      <w:tr w:rsidR="006B5465" w14:paraId="40468360" w14:textId="77777777" w:rsidTr="00AB71DC">
        <w:trPr>
          <w:jc w:val="center"/>
        </w:trPr>
        <w:tc>
          <w:tcPr>
            <w:tcW w:w="3567" w:type="dxa"/>
          </w:tcPr>
          <w:p w14:paraId="25D41C4D" w14:textId="77777777" w:rsidR="006B5465" w:rsidRPr="004B2FF1" w:rsidRDefault="006B5465" w:rsidP="004B4F51">
            <w:pPr>
              <w:pStyle w:val="p1a"/>
              <w:rPr>
                <w:rFonts w:eastAsiaTheme="minorHAnsi" w:cstheme="minorBidi"/>
                <w:sz w:val="22"/>
                <w:szCs w:val="22"/>
              </w:rPr>
            </w:pPr>
            <w:r w:rsidRPr="004B2FF1">
              <w:rPr>
                <w:rFonts w:eastAsiaTheme="minorHAnsi" w:cstheme="minorBidi"/>
                <w:sz w:val="22"/>
                <w:szCs w:val="22"/>
              </w:rPr>
              <w:t>Network area</w:t>
            </w:r>
          </w:p>
        </w:tc>
        <w:tc>
          <w:tcPr>
            <w:tcW w:w="3567" w:type="dxa"/>
          </w:tcPr>
          <w:p w14:paraId="554E84B9" w14:textId="5D3EEF20" w:rsidR="006B5465" w:rsidRPr="004B2FF1" w:rsidRDefault="006B5465" w:rsidP="004B4F51">
            <w:pPr>
              <w:pStyle w:val="p1a"/>
              <w:rPr>
                <w:rFonts w:eastAsiaTheme="minorHAnsi" w:cstheme="minorBidi"/>
                <w:sz w:val="22"/>
                <w:szCs w:val="22"/>
              </w:rPr>
            </w:pPr>
            <w:r w:rsidRPr="004B2FF1">
              <w:rPr>
                <w:rFonts w:eastAsiaTheme="minorHAnsi" w:cstheme="minorBidi"/>
                <w:sz w:val="22"/>
                <w:szCs w:val="22"/>
              </w:rPr>
              <w:t>100</w:t>
            </w:r>
            <w:r w:rsidR="00011F3F">
              <w:rPr>
                <w:rFonts w:eastAsiaTheme="minorHAnsi" w:cstheme="minorBidi"/>
                <w:sz w:val="22"/>
                <w:szCs w:val="22"/>
              </w:rPr>
              <w:t>m</w:t>
            </w:r>
            <w:r w:rsidRPr="004B2FF1">
              <w:rPr>
                <w:rFonts w:eastAsiaTheme="minorHAnsi" w:cstheme="minorBidi"/>
                <w:sz w:val="22"/>
                <w:szCs w:val="22"/>
              </w:rPr>
              <w:t xml:space="preserve"> x 100m</w:t>
            </w:r>
          </w:p>
        </w:tc>
      </w:tr>
      <w:tr w:rsidR="00011F3F" w14:paraId="4CF4CA28" w14:textId="77777777" w:rsidTr="00AB71DC">
        <w:trPr>
          <w:jc w:val="center"/>
        </w:trPr>
        <w:tc>
          <w:tcPr>
            <w:tcW w:w="3567" w:type="dxa"/>
          </w:tcPr>
          <w:p w14:paraId="3EEE9938" w14:textId="553EE1A5" w:rsidR="00011F3F" w:rsidRPr="004B2FF1" w:rsidRDefault="00011F3F" w:rsidP="004B4F51">
            <w:pPr>
              <w:pStyle w:val="p1a"/>
              <w:rPr>
                <w:rFonts w:eastAsiaTheme="minorHAnsi" w:cstheme="minorBidi"/>
                <w:sz w:val="22"/>
                <w:szCs w:val="22"/>
              </w:rPr>
            </w:pPr>
            <w:r w:rsidRPr="00011F3F">
              <w:rPr>
                <w:rFonts w:eastAsiaTheme="minorHAnsi" w:cstheme="minorBidi"/>
                <w:bCs/>
                <w:sz w:val="22"/>
                <w:szCs w:val="22"/>
                <w:lang w:bidi="en-US"/>
              </w:rPr>
              <w:t>Payload size</w:t>
            </w:r>
          </w:p>
        </w:tc>
        <w:tc>
          <w:tcPr>
            <w:tcW w:w="3567" w:type="dxa"/>
          </w:tcPr>
          <w:p w14:paraId="6278BCED" w14:textId="3D9EF729" w:rsidR="00011F3F" w:rsidRPr="004B2FF1" w:rsidRDefault="002B1DDC" w:rsidP="004B4F51">
            <w:pPr>
              <w:pStyle w:val="p1a"/>
              <w:rPr>
                <w:rFonts w:eastAsiaTheme="minorHAnsi" w:cstheme="minorBidi"/>
                <w:sz w:val="22"/>
                <w:szCs w:val="22"/>
              </w:rPr>
            </w:pPr>
            <w:r w:rsidRPr="002B1DDC">
              <w:rPr>
                <w:rFonts w:eastAsiaTheme="minorHAnsi" w:cstheme="minorBidi"/>
                <w:sz w:val="22"/>
                <w:szCs w:val="22"/>
                <w:lang w:bidi="en-US"/>
              </w:rPr>
              <w:t>26 bytes</w:t>
            </w:r>
          </w:p>
        </w:tc>
      </w:tr>
      <w:tr w:rsidR="00011F3F" w14:paraId="0A7671B9" w14:textId="77777777" w:rsidTr="00AB71DC">
        <w:trPr>
          <w:jc w:val="center"/>
        </w:trPr>
        <w:tc>
          <w:tcPr>
            <w:tcW w:w="3567" w:type="dxa"/>
          </w:tcPr>
          <w:p w14:paraId="6C42070A" w14:textId="5C4A7DF2" w:rsidR="00011F3F" w:rsidRPr="00011F3F" w:rsidRDefault="00011F3F" w:rsidP="004B4F51">
            <w:pPr>
              <w:pStyle w:val="p1a"/>
              <w:rPr>
                <w:rFonts w:eastAsiaTheme="minorHAnsi" w:cstheme="minorBidi"/>
                <w:bCs/>
                <w:sz w:val="22"/>
                <w:szCs w:val="22"/>
                <w:lang w:bidi="en-US"/>
              </w:rPr>
            </w:pPr>
            <w:r w:rsidRPr="00011F3F">
              <w:rPr>
                <w:rFonts w:eastAsiaTheme="minorHAnsi" w:cstheme="minorBidi"/>
                <w:bCs/>
                <w:sz w:val="22"/>
                <w:szCs w:val="22"/>
                <w:lang w:bidi="en-US"/>
              </w:rPr>
              <w:t>Simulation time for each scenario</w:t>
            </w:r>
          </w:p>
        </w:tc>
        <w:tc>
          <w:tcPr>
            <w:tcW w:w="3567" w:type="dxa"/>
          </w:tcPr>
          <w:p w14:paraId="3C14F136" w14:textId="3F8FC000" w:rsidR="00011F3F" w:rsidRPr="004B2FF1" w:rsidRDefault="002B1DDC" w:rsidP="004B4F51">
            <w:pPr>
              <w:pStyle w:val="p1a"/>
              <w:rPr>
                <w:rFonts w:eastAsiaTheme="minorHAnsi" w:cstheme="minorBidi"/>
                <w:sz w:val="22"/>
                <w:szCs w:val="22"/>
              </w:rPr>
            </w:pPr>
            <w:r w:rsidRPr="002B1DDC">
              <w:rPr>
                <w:rFonts w:eastAsiaTheme="minorHAnsi" w:cstheme="minorBidi"/>
                <w:sz w:val="22"/>
                <w:szCs w:val="22"/>
                <w:lang w:bidi="en-US"/>
              </w:rPr>
              <w:t>About 55 min</w:t>
            </w:r>
          </w:p>
        </w:tc>
      </w:tr>
    </w:tbl>
    <w:p w14:paraId="7F1E1AA9" w14:textId="479EC2C1" w:rsidR="004B2FF1" w:rsidRPr="004B2FF1" w:rsidRDefault="00AB71DC" w:rsidP="00AB71DC">
      <w:pPr>
        <w:pStyle w:val="Caption"/>
        <w:jc w:val="center"/>
        <w:rPr>
          <w:szCs w:val="22"/>
        </w:rPr>
      </w:pPr>
      <w:bookmarkStart w:id="159" w:name="_Toc59627962"/>
      <w:r>
        <w:t xml:space="preserve">Table </w:t>
      </w:r>
      <w:r w:rsidR="00B053C4">
        <w:fldChar w:fldCharType="begin"/>
      </w:r>
      <w:r w:rsidR="00B053C4">
        <w:instrText xml:space="preserve"> SEQ Table \* ARABIC </w:instrText>
      </w:r>
      <w:r w:rsidR="00B053C4">
        <w:fldChar w:fldCharType="separate"/>
      </w:r>
      <w:r w:rsidR="00B053C4">
        <w:rPr>
          <w:noProof/>
        </w:rPr>
        <w:t>3</w:t>
      </w:r>
      <w:r w:rsidR="00B053C4">
        <w:rPr>
          <w:noProof/>
        </w:rPr>
        <w:fldChar w:fldCharType="end"/>
      </w:r>
      <w:r>
        <w:t>.</w:t>
      </w:r>
      <w:r w:rsidR="002E515B">
        <w:t xml:space="preserve"> </w:t>
      </w:r>
      <w:r w:rsidR="002E515B" w:rsidRPr="002E515B">
        <w:t>Summary of the simulation set-up parameters</w:t>
      </w:r>
      <w:r w:rsidR="002E515B">
        <w:t>.</w:t>
      </w:r>
      <w:bookmarkEnd w:id="159"/>
    </w:p>
    <w:p w14:paraId="6CC7F42C" w14:textId="0BF24C65" w:rsidR="00EF42BE" w:rsidRDefault="000F08E3" w:rsidP="000F08E3">
      <w:pPr>
        <w:rPr>
          <w:lang w:bidi="en-US"/>
        </w:rPr>
      </w:pPr>
      <w:bookmarkStart w:id="160" w:name="OLE_LINK73"/>
      <w:bookmarkStart w:id="161" w:name="OLE_LINK74"/>
      <w:bookmarkEnd w:id="157"/>
      <w:bookmarkEnd w:id="158"/>
      <w:r w:rsidRPr="000F08E3">
        <w:rPr>
          <w:lang w:bidi="en-US"/>
        </w:rPr>
        <w:t>The link quality of the channel for each link indicates the percentage of successful packets at the receiver, compared with the number of packets from senders. For example, a channel link quality at 70% indicates that the receiver will successfully receive 70 packets if sent 100 packets. The number of probes to measure the link quality and the number of data packets to evaluate the measured link quality metric are both 1000.</w:t>
      </w:r>
      <w:bookmarkEnd w:id="160"/>
      <w:bookmarkEnd w:id="161"/>
    </w:p>
    <w:p w14:paraId="2EEAC0E2" w14:textId="729A2573" w:rsidR="00DC2EA7" w:rsidRDefault="00DC2EA7" w:rsidP="00DC2EA7">
      <w:pPr>
        <w:pStyle w:val="Heading20"/>
        <w:rPr>
          <w:rStyle w:val="heading30"/>
          <w:b/>
        </w:rPr>
      </w:pPr>
      <w:bookmarkStart w:id="162" w:name="_Toc58513447"/>
      <w:bookmarkStart w:id="163" w:name="_Toc59627938"/>
      <w:r>
        <w:rPr>
          <w:rStyle w:val="heading30"/>
          <w:b/>
        </w:rPr>
        <w:t xml:space="preserve">5.1 </w:t>
      </w:r>
      <w:r w:rsidR="00AA6D61" w:rsidRPr="00AA6D61">
        <w:t>Relationship between the Number of Retransmissions and Network Performance</w:t>
      </w:r>
      <w:r w:rsidR="00AA6D61">
        <w:t>.</w:t>
      </w:r>
      <w:bookmarkEnd w:id="162"/>
      <w:bookmarkEnd w:id="163"/>
    </w:p>
    <w:p w14:paraId="02C05056" w14:textId="77777777" w:rsidR="00AA6D61" w:rsidRPr="00AA6D61" w:rsidRDefault="00AA6D61" w:rsidP="00AA6D61">
      <w:pPr>
        <w:rPr>
          <w:lang w:bidi="en-US"/>
        </w:rPr>
      </w:pPr>
      <w:r w:rsidRPr="00AA6D61">
        <w:rPr>
          <w:lang w:bidi="en-US"/>
        </w:rPr>
        <w:t>To evaluate the effect of the number of retransmissions on the performance of the network, a simple network with one sink (gateway) and nine sensor nodes was considered. The link quality of the channel was fixed, while the number of retransmissions varied from 0 to 3, and we examined the packet reception rate at the sink with each value for the number of retransmissions.</w:t>
      </w:r>
    </w:p>
    <w:p w14:paraId="26D699D5" w14:textId="372275CC" w:rsidR="00AA6D61" w:rsidRPr="00AA6D61" w:rsidRDefault="00AA6D61" w:rsidP="00AA6D61">
      <w:pPr>
        <w:rPr>
          <w:lang w:bidi="en-US"/>
        </w:rPr>
      </w:pPr>
      <w:r w:rsidRPr="00AA6D61">
        <w:rPr>
          <w:lang w:bidi="en-US"/>
        </w:rPr>
        <w:t xml:space="preserve">The results in Figure </w:t>
      </w:r>
      <w:r w:rsidR="004B4F51">
        <w:rPr>
          <w:lang w:bidi="en-US"/>
        </w:rPr>
        <w:t>12</w:t>
      </w:r>
      <w:r w:rsidRPr="00AA6D61">
        <w:rPr>
          <w:lang w:bidi="en-US"/>
        </w:rPr>
        <w:t xml:space="preserve"> show that since the sensor nodes were not allowed retransmissions, the PRR at the sink achieved a low PRR: 66.3%. When the sensor nodes were allowed retransmissions, the PRR improved since the number of retransmissions increased. It is shown that when the link quality is not very good, the number of retransmissions will decide the network performance. Therefore, to estimate the number of transmissions is very important.</w:t>
      </w:r>
    </w:p>
    <w:p w14:paraId="365FF84E" w14:textId="77777777" w:rsidR="00AA6D61" w:rsidRDefault="00AA6D61" w:rsidP="000A5BA1"/>
    <w:tbl>
      <w:tblPr>
        <w:tblW w:w="0" w:type="auto"/>
        <w:jc w:val="center"/>
        <w:tblLook w:val="0600" w:firstRow="0" w:lastRow="0" w:firstColumn="0" w:lastColumn="0" w:noHBand="1" w:noVBand="1"/>
      </w:tblPr>
      <w:tblGrid>
        <w:gridCol w:w="6908"/>
      </w:tblGrid>
      <w:tr w:rsidR="00E52387" w14:paraId="0F02D743" w14:textId="77777777" w:rsidTr="000A5BA1">
        <w:trPr>
          <w:jc w:val="center"/>
        </w:trPr>
        <w:tc>
          <w:tcPr>
            <w:tcW w:w="6908" w:type="dxa"/>
          </w:tcPr>
          <w:p w14:paraId="644BF003" w14:textId="73A65DD3" w:rsidR="00E52387" w:rsidRDefault="00AA6D61" w:rsidP="000A5BA1">
            <w:pPr>
              <w:keepNext/>
              <w:ind w:firstLine="0"/>
              <w:jc w:val="center"/>
            </w:pPr>
            <w:r>
              <w:rPr>
                <w:noProof/>
                <w:lang w:eastAsia="ko-KR"/>
              </w:rPr>
              <w:lastRenderedPageBreak/>
              <w:drawing>
                <wp:inline distT="0" distB="0" distL="0" distR="0" wp14:anchorId="2B011489" wp14:editId="08DF254B">
                  <wp:extent cx="2719070" cy="2139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19070" cy="2139950"/>
                          </a:xfrm>
                          <a:prstGeom prst="rect">
                            <a:avLst/>
                          </a:prstGeom>
                          <a:noFill/>
                        </pic:spPr>
                      </pic:pic>
                    </a:graphicData>
                  </a:graphic>
                </wp:inline>
              </w:drawing>
            </w:r>
          </w:p>
          <w:p w14:paraId="109A6AE0" w14:textId="541809D7" w:rsidR="00E52387" w:rsidRDefault="00E52387" w:rsidP="000A5BA1">
            <w:pPr>
              <w:pStyle w:val="Caption"/>
              <w:jc w:val="center"/>
            </w:pPr>
            <w:bookmarkStart w:id="164" w:name="_Toc58534315"/>
            <w:bookmarkStart w:id="165" w:name="_Toc59627956"/>
            <w:r>
              <w:t xml:space="preserve">Figure </w:t>
            </w:r>
            <w:r w:rsidR="00B053C4">
              <w:fldChar w:fldCharType="begin"/>
            </w:r>
            <w:r w:rsidR="00B053C4">
              <w:instrText xml:space="preserve"> SEQ Figure \* ARABIC </w:instrText>
            </w:r>
            <w:r w:rsidR="00B053C4">
              <w:fldChar w:fldCharType="separate"/>
            </w:r>
            <w:r w:rsidR="00B053C4">
              <w:rPr>
                <w:noProof/>
              </w:rPr>
              <w:t>12</w:t>
            </w:r>
            <w:r w:rsidR="00B053C4">
              <w:rPr>
                <w:noProof/>
              </w:rPr>
              <w:fldChar w:fldCharType="end"/>
            </w:r>
            <w:r>
              <w:t xml:space="preserve">. </w:t>
            </w:r>
            <w:r w:rsidR="00AA6D61" w:rsidRPr="00AA6D61">
              <w:t>Relationship between the number of retransmissions and the packet reception rate</w:t>
            </w:r>
            <w:r w:rsidR="00AA6D61">
              <w:t>.</w:t>
            </w:r>
            <w:bookmarkEnd w:id="164"/>
            <w:bookmarkEnd w:id="165"/>
          </w:p>
        </w:tc>
      </w:tr>
    </w:tbl>
    <w:p w14:paraId="1B11B71D" w14:textId="3AFA7D05" w:rsidR="005C3D0B" w:rsidRDefault="005C3D0B" w:rsidP="005C3D0B">
      <w:pPr>
        <w:pStyle w:val="Heading20"/>
      </w:pPr>
      <w:bookmarkStart w:id="166" w:name="_Toc58513448"/>
      <w:bookmarkStart w:id="167" w:name="_Toc59627939"/>
      <w:r>
        <w:t xml:space="preserve">5.2 </w:t>
      </w:r>
      <w:r w:rsidR="00B325E9" w:rsidRPr="00B325E9">
        <w:t>Effect of the Hop Count on Network Performance</w:t>
      </w:r>
      <w:r w:rsidR="00B325E9">
        <w:t>.</w:t>
      </w:r>
      <w:bookmarkEnd w:id="166"/>
      <w:bookmarkEnd w:id="167"/>
    </w:p>
    <w:p w14:paraId="7234FF1E" w14:textId="77777777" w:rsidR="0033243E" w:rsidRPr="0033243E" w:rsidRDefault="0033243E" w:rsidP="0033243E">
      <w:pPr>
        <w:rPr>
          <w:lang w:bidi="en-US"/>
        </w:rPr>
      </w:pPr>
      <w:r w:rsidRPr="0033243E">
        <w:rPr>
          <w:lang w:bidi="en-US"/>
        </w:rPr>
        <w:t>We evaluated the effect of the hop count on PRR. A simple linear network with the hop count varying from 1 to 4 was considered. We compared our proposed approach with schemes like ETX and PRR. Each scheme estimates the number of transmissions by itself. We examined the packet reception rate at the sink for each value of the hop count.</w:t>
      </w:r>
    </w:p>
    <w:p w14:paraId="27F88D70" w14:textId="5C9CDE0A" w:rsidR="0033243E" w:rsidRDefault="0033243E" w:rsidP="0033243E">
      <w:pPr>
        <w:rPr>
          <w:lang w:bidi="en-US"/>
        </w:rPr>
      </w:pPr>
      <w:r w:rsidRPr="0033243E">
        <w:rPr>
          <w:lang w:bidi="en-US"/>
        </w:rPr>
        <w:t xml:space="preserve">The results are presented in Figure </w:t>
      </w:r>
      <w:r w:rsidR="004B4F51">
        <w:rPr>
          <w:lang w:bidi="en-US"/>
        </w:rPr>
        <w:t>13</w:t>
      </w:r>
      <w:r w:rsidRPr="0033243E">
        <w:rPr>
          <w:lang w:bidi="en-US"/>
        </w:rPr>
        <w:t>, where it is indicated that our proposed method achieved a very high PRR, even at the highest hop count. That is because our proposed method provided a good estimation of the number of transmissions by using the target PRR to estimate link quality. Under other schemes, the PRR decreased since the hop count increased. This is because</w:t>
      </w:r>
      <w:r w:rsidR="00A76DB5">
        <w:rPr>
          <w:lang w:bidi="en-US"/>
        </w:rPr>
        <w:t>,</w:t>
      </w:r>
      <w:r w:rsidRPr="0033243E">
        <w:rPr>
          <w:lang w:bidi="en-US"/>
        </w:rPr>
        <w:t xml:space="preserve"> with the two other schemes, the estimate of the number of transmissions was not very good.</w:t>
      </w:r>
    </w:p>
    <w:tbl>
      <w:tblPr>
        <w:tblW w:w="0" w:type="auto"/>
        <w:jc w:val="center"/>
        <w:tblLook w:val="0600" w:firstRow="0" w:lastRow="0" w:firstColumn="0" w:lastColumn="0" w:noHBand="1" w:noVBand="1"/>
      </w:tblPr>
      <w:tblGrid>
        <w:gridCol w:w="7134"/>
      </w:tblGrid>
      <w:tr w:rsidR="007C30C3" w14:paraId="4DBBDFAA" w14:textId="77777777" w:rsidTr="007C30C3">
        <w:trPr>
          <w:jc w:val="center"/>
        </w:trPr>
        <w:tc>
          <w:tcPr>
            <w:tcW w:w="7134" w:type="dxa"/>
          </w:tcPr>
          <w:p w14:paraId="3C150F05" w14:textId="51E1D0B8" w:rsidR="00E974D1" w:rsidRDefault="0033243E" w:rsidP="00E974D1">
            <w:pPr>
              <w:keepNext/>
              <w:ind w:firstLine="0"/>
              <w:jc w:val="center"/>
            </w:pPr>
            <w:r>
              <w:rPr>
                <w:noProof/>
                <w:lang w:eastAsia="ko-KR"/>
              </w:rPr>
              <w:lastRenderedPageBreak/>
              <w:drawing>
                <wp:inline distT="0" distB="0" distL="0" distR="0" wp14:anchorId="0BD5FDC7" wp14:editId="4A023616">
                  <wp:extent cx="3542030" cy="21761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42030" cy="2176145"/>
                          </a:xfrm>
                          <a:prstGeom prst="rect">
                            <a:avLst/>
                          </a:prstGeom>
                          <a:noFill/>
                        </pic:spPr>
                      </pic:pic>
                    </a:graphicData>
                  </a:graphic>
                </wp:inline>
              </w:drawing>
            </w:r>
          </w:p>
          <w:p w14:paraId="05DB6B9B" w14:textId="6679AB98" w:rsidR="007C30C3" w:rsidRDefault="00E974D1" w:rsidP="00E974D1">
            <w:pPr>
              <w:pStyle w:val="Caption"/>
              <w:jc w:val="center"/>
            </w:pPr>
            <w:bookmarkStart w:id="168" w:name="_Toc58534316"/>
            <w:bookmarkStart w:id="169" w:name="_Toc59627957"/>
            <w:r>
              <w:t xml:space="preserve">Figure </w:t>
            </w:r>
            <w:r w:rsidR="00B053C4">
              <w:fldChar w:fldCharType="begin"/>
            </w:r>
            <w:r w:rsidR="00B053C4">
              <w:instrText xml:space="preserve"> SEQ Figure \* ARABIC </w:instrText>
            </w:r>
            <w:r w:rsidR="00B053C4">
              <w:fldChar w:fldCharType="separate"/>
            </w:r>
            <w:r w:rsidR="00B053C4">
              <w:rPr>
                <w:noProof/>
              </w:rPr>
              <w:t>13</w:t>
            </w:r>
            <w:r w:rsidR="00B053C4">
              <w:rPr>
                <w:noProof/>
              </w:rPr>
              <w:fldChar w:fldCharType="end"/>
            </w:r>
            <w:r>
              <w:t xml:space="preserve">. </w:t>
            </w:r>
            <w:r w:rsidR="00322C06" w:rsidRPr="00322C06">
              <w:t>Effect of the hop count on network performance.</w:t>
            </w:r>
            <w:bookmarkEnd w:id="168"/>
            <w:bookmarkEnd w:id="169"/>
          </w:p>
        </w:tc>
      </w:tr>
    </w:tbl>
    <w:p w14:paraId="4DEE1A1D" w14:textId="05AC1CFC" w:rsidR="00F13EB6" w:rsidRDefault="00610F90" w:rsidP="00795455">
      <w:pPr>
        <w:pStyle w:val="Heading20"/>
      </w:pPr>
      <w:bookmarkStart w:id="170" w:name="_Toc58513449"/>
      <w:bookmarkStart w:id="171" w:name="_Toc59627940"/>
      <w:r>
        <w:t xml:space="preserve">5.3 </w:t>
      </w:r>
      <w:r w:rsidR="00774721" w:rsidRPr="00774721">
        <w:t>Evaluating the Network with other Estimation Schemes</w:t>
      </w:r>
      <w:r w:rsidR="00FA04EF">
        <w:t>.</w:t>
      </w:r>
      <w:bookmarkEnd w:id="170"/>
      <w:bookmarkEnd w:id="171"/>
    </w:p>
    <w:p w14:paraId="19A44C67" w14:textId="77777777" w:rsidR="00591641" w:rsidRPr="00591641" w:rsidRDefault="00591641" w:rsidP="00591641">
      <w:pPr>
        <w:rPr>
          <w:lang w:bidi="en-US"/>
        </w:rPr>
      </w:pPr>
      <w:r w:rsidRPr="00591641">
        <w:rPr>
          <w:lang w:bidi="en-US"/>
        </w:rPr>
        <w:t>In this examination, nine sensor nodes were deployed randomly, and the link quality between every two nodes was set randomly from 70% to 90%. Each sensor node generated 1000 packets periodically. The Time Slotted Channel Hopping (TSCH) MAC protocol was used with the Path Collision-aware Least Laxity First (PCLLF) [26] scheduling algorithm to guarantee that no collisions occurred in the network. We collected the packet reception rate of each sensor node at the sink.</w:t>
      </w:r>
    </w:p>
    <w:p w14:paraId="4F13BEBE" w14:textId="4285363C" w:rsidR="00591641" w:rsidRPr="00591641" w:rsidRDefault="00591641" w:rsidP="00591641">
      <w:pPr>
        <w:rPr>
          <w:lang w:bidi="en-US"/>
        </w:rPr>
      </w:pPr>
      <w:r w:rsidRPr="00591641">
        <w:rPr>
          <w:lang w:bidi="en-US"/>
        </w:rPr>
        <w:t xml:space="preserve">The resulting PRR data for each sensor node at the sink are presented in Figure </w:t>
      </w:r>
      <w:r w:rsidR="004B4F51">
        <w:rPr>
          <w:lang w:bidi="en-US"/>
        </w:rPr>
        <w:t>14</w:t>
      </w:r>
      <w:r w:rsidRPr="00591641">
        <w:rPr>
          <w:lang w:bidi="en-US"/>
        </w:rPr>
        <w:t>, where the PRR of the proposed scheme almost achieved the target PRR with the estimated number of transmissions for each sensor node. It shows that the algorithm for calculating the number of transmissions worked well. Furthermore, the other schemes achieved a much lower PRR since the estimation of the number of transmissions by ETX and PRR was not very good. This is because ETX and PRR did not consider the burstiness that happens in the links.</w:t>
      </w:r>
    </w:p>
    <w:p w14:paraId="045590A8" w14:textId="77777777" w:rsidR="00795455" w:rsidRPr="00795455" w:rsidRDefault="00795455" w:rsidP="0079545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9017"/>
      </w:tblGrid>
      <w:tr w:rsidR="00795455" w14:paraId="482429B9" w14:textId="77777777" w:rsidTr="00795455">
        <w:tc>
          <w:tcPr>
            <w:tcW w:w="9017" w:type="dxa"/>
          </w:tcPr>
          <w:p w14:paraId="569C6038" w14:textId="36BDCED3" w:rsidR="00795455" w:rsidRDefault="00795455" w:rsidP="001C4FD3">
            <w:pPr>
              <w:ind w:firstLine="0"/>
              <w:jc w:val="center"/>
            </w:pPr>
            <w:r w:rsidRPr="009F359C">
              <w:rPr>
                <w:noProof/>
                <w:lang w:eastAsia="ko-KR"/>
              </w:rPr>
              <w:lastRenderedPageBreak/>
              <w:drawing>
                <wp:inline distT="0" distB="0" distL="0" distR="0" wp14:anchorId="2AB45397" wp14:editId="62F780A6">
                  <wp:extent cx="3544582" cy="217660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4">
                            <a:extLst>
                              <a:ext uri="{28A0092B-C50C-407E-A947-70E740481C1C}">
                                <a14:useLocalDpi xmlns:a14="http://schemas.microsoft.com/office/drawing/2010/main" val="0"/>
                              </a:ext>
                            </a:extLst>
                          </a:blip>
                          <a:srcRect t="6380" b="5216"/>
                          <a:stretch/>
                        </pic:blipFill>
                        <pic:spPr bwMode="auto">
                          <a:xfrm>
                            <a:off x="0" y="0"/>
                            <a:ext cx="3544582" cy="217660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95455" w14:paraId="6AE5A5F0" w14:textId="77777777" w:rsidTr="00795455">
        <w:tc>
          <w:tcPr>
            <w:tcW w:w="9017" w:type="dxa"/>
          </w:tcPr>
          <w:p w14:paraId="2E616ED5" w14:textId="284B2D87" w:rsidR="00795455" w:rsidRDefault="00795455" w:rsidP="001C4FD3">
            <w:pPr>
              <w:pStyle w:val="Caption"/>
              <w:jc w:val="center"/>
            </w:pPr>
            <w:bookmarkStart w:id="172" w:name="_Toc58534317"/>
            <w:bookmarkStart w:id="173" w:name="_Toc59627958"/>
            <w:r>
              <w:t xml:space="preserve">Figure </w:t>
            </w:r>
            <w:r w:rsidR="00B053C4">
              <w:fldChar w:fldCharType="begin"/>
            </w:r>
            <w:r w:rsidR="00B053C4">
              <w:instrText xml:space="preserve"> SEQ Figure \* ARABIC </w:instrText>
            </w:r>
            <w:r w:rsidR="00B053C4">
              <w:fldChar w:fldCharType="separate"/>
            </w:r>
            <w:r w:rsidR="00B053C4">
              <w:rPr>
                <w:noProof/>
              </w:rPr>
              <w:t>14</w:t>
            </w:r>
            <w:r w:rsidR="00B053C4">
              <w:rPr>
                <w:noProof/>
              </w:rPr>
              <w:fldChar w:fldCharType="end"/>
            </w:r>
            <w:r>
              <w:t xml:space="preserve">. </w:t>
            </w:r>
            <w:r w:rsidRPr="00582B65">
              <w:t>The data PRR of sensor nodes under several estimation schemes.</w:t>
            </w:r>
            <w:bookmarkEnd w:id="172"/>
            <w:bookmarkEnd w:id="173"/>
          </w:p>
        </w:tc>
      </w:tr>
    </w:tbl>
    <w:p w14:paraId="4B6D0D82" w14:textId="2D57357F" w:rsidR="00B736BA" w:rsidRDefault="00B736BA" w:rsidP="00B736BA">
      <w:pPr>
        <w:pStyle w:val="Heading20"/>
      </w:pPr>
      <w:bookmarkStart w:id="174" w:name="_Toc58513450"/>
      <w:bookmarkStart w:id="175" w:name="_Toc59627941"/>
      <w:r>
        <w:t xml:space="preserve">5.4. </w:t>
      </w:r>
      <w:r w:rsidRPr="00B736BA">
        <w:t>Evaluating Networks of Several Types</w:t>
      </w:r>
      <w:r w:rsidR="00FA04EF">
        <w:t>.</w:t>
      </w:r>
      <w:bookmarkEnd w:id="174"/>
      <w:bookmarkEnd w:id="175"/>
    </w:p>
    <w:p w14:paraId="42F3BD83" w14:textId="77777777" w:rsidR="00774721" w:rsidRPr="00774721" w:rsidRDefault="00774721" w:rsidP="00774721">
      <w:pPr>
        <w:rPr>
          <w:lang w:bidi="en-US"/>
        </w:rPr>
      </w:pPr>
      <w:r w:rsidRPr="00774721">
        <w:rPr>
          <w:lang w:bidi="en-US"/>
        </w:rPr>
        <w:t xml:space="preserve">In this examination, we ran nine sensor nodes deployed with a link quality between two nodes set randomly between 70% and 90%. We compared network schemes using minimal scheduling, orchestra scheduling, and PCLLF scheduling, with </w:t>
      </w:r>
      <w:proofErr w:type="spellStart"/>
      <w:r w:rsidRPr="00774721">
        <w:rPr>
          <w:lang w:bidi="en-US"/>
        </w:rPr>
        <w:t>Bdist</w:t>
      </w:r>
      <w:proofErr w:type="spellEnd"/>
      <w:r w:rsidRPr="00774721">
        <w:rPr>
          <w:lang w:bidi="en-US"/>
        </w:rPr>
        <w:t xml:space="preserve"> as the metric value and PCLLF with no retransmission configuration. Each sensor node generated 1000 packets and transmitted using the time slot assigned by the scheduling algorithm. We collected the data packet reception rate at the sink node.</w:t>
      </w:r>
    </w:p>
    <w:p w14:paraId="1BBA1658" w14:textId="03E5634F" w:rsidR="00774721" w:rsidRPr="00774721" w:rsidRDefault="00774721" w:rsidP="00774721">
      <w:pPr>
        <w:rPr>
          <w:lang w:bidi="en-US"/>
        </w:rPr>
      </w:pPr>
      <w:r w:rsidRPr="00774721">
        <w:rPr>
          <w:lang w:bidi="en-US"/>
        </w:rPr>
        <w:t xml:space="preserve">Figure </w:t>
      </w:r>
      <w:r w:rsidR="004B4F51">
        <w:rPr>
          <w:lang w:bidi="en-US"/>
        </w:rPr>
        <w:t>15</w:t>
      </w:r>
      <w:r w:rsidRPr="00774721">
        <w:rPr>
          <w:lang w:bidi="en-US"/>
        </w:rPr>
        <w:t xml:space="preserve"> shows the data PRR of each sensor node at the sink. From Figure </w:t>
      </w:r>
      <w:r w:rsidR="004B4F51">
        <w:rPr>
          <w:lang w:bidi="en-US"/>
        </w:rPr>
        <w:t>15</w:t>
      </w:r>
      <w:r w:rsidRPr="00774721">
        <w:rPr>
          <w:lang w:bidi="en-US"/>
        </w:rPr>
        <w:t xml:space="preserve">, the network performance of the proposed </w:t>
      </w:r>
      <w:proofErr w:type="spellStart"/>
      <w:r w:rsidRPr="00774721">
        <w:rPr>
          <w:lang w:bidi="en-US"/>
        </w:rPr>
        <w:t>Bdist</w:t>
      </w:r>
      <w:proofErr w:type="spellEnd"/>
      <w:r w:rsidRPr="00774721">
        <w:rPr>
          <w:lang w:bidi="en-US"/>
        </w:rPr>
        <w:t xml:space="preserve"> metric had the highest reliability compared with the other network schemes. Almost all sensor nodes achieved the target PRR by using the number of transmissions calculated with our method. Other network schemes showed lower performance since they did not consider the retransmissions.</w:t>
      </w:r>
    </w:p>
    <w:p w14:paraId="1AAEC205" w14:textId="77777777" w:rsidR="00B736BA" w:rsidRPr="00B736BA" w:rsidRDefault="00B736BA" w:rsidP="00B736BA"/>
    <w:tbl>
      <w:tblPr>
        <w:tblW w:w="0" w:type="auto"/>
        <w:jc w:val="center"/>
        <w:tblLook w:val="04A0" w:firstRow="1" w:lastRow="0" w:firstColumn="1" w:lastColumn="0" w:noHBand="0" w:noVBand="1"/>
      </w:tblPr>
      <w:tblGrid>
        <w:gridCol w:w="6908"/>
      </w:tblGrid>
      <w:tr w:rsidR="00F1605B" w14:paraId="19BDDBA9" w14:textId="77777777" w:rsidTr="00F1605B">
        <w:trPr>
          <w:jc w:val="center"/>
        </w:trPr>
        <w:tc>
          <w:tcPr>
            <w:tcW w:w="6908" w:type="dxa"/>
          </w:tcPr>
          <w:p w14:paraId="2850001A" w14:textId="23685AE1" w:rsidR="00F1605B" w:rsidRDefault="00FB3EE0" w:rsidP="00F1605B">
            <w:pPr>
              <w:keepNext/>
              <w:spacing w:line="240" w:lineRule="auto"/>
              <w:ind w:firstLine="0"/>
              <w:jc w:val="center"/>
            </w:pPr>
            <w:r w:rsidRPr="009F359C">
              <w:rPr>
                <w:noProof/>
                <w:lang w:eastAsia="ko-KR"/>
              </w:rPr>
              <w:lastRenderedPageBreak/>
              <w:drawing>
                <wp:inline distT="0" distB="0" distL="0" distR="0" wp14:anchorId="7573265A" wp14:editId="5D9348E0">
                  <wp:extent cx="3545205" cy="24568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45205" cy="2456815"/>
                          </a:xfrm>
                          <a:prstGeom prst="rect">
                            <a:avLst/>
                          </a:prstGeom>
                          <a:noFill/>
                          <a:ln>
                            <a:noFill/>
                          </a:ln>
                        </pic:spPr>
                      </pic:pic>
                    </a:graphicData>
                  </a:graphic>
                </wp:inline>
              </w:drawing>
            </w:r>
          </w:p>
          <w:p w14:paraId="4498172C" w14:textId="77525EE2" w:rsidR="00F1605B" w:rsidRDefault="00F1605B" w:rsidP="00F1605B">
            <w:pPr>
              <w:pStyle w:val="Caption"/>
              <w:jc w:val="center"/>
            </w:pPr>
            <w:bookmarkStart w:id="176" w:name="_Toc58534318"/>
            <w:bookmarkStart w:id="177" w:name="_Toc59627959"/>
            <w:r>
              <w:t xml:space="preserve">Figure </w:t>
            </w:r>
            <w:r w:rsidR="00B053C4">
              <w:fldChar w:fldCharType="begin"/>
            </w:r>
            <w:r w:rsidR="00B053C4">
              <w:instrText xml:space="preserve"> SEQ Figure \* ARABIC </w:instrText>
            </w:r>
            <w:r w:rsidR="00B053C4">
              <w:fldChar w:fldCharType="separate"/>
            </w:r>
            <w:r w:rsidR="00B053C4">
              <w:rPr>
                <w:noProof/>
              </w:rPr>
              <w:t>15</w:t>
            </w:r>
            <w:r w:rsidR="00B053C4">
              <w:rPr>
                <w:noProof/>
              </w:rPr>
              <w:fldChar w:fldCharType="end"/>
            </w:r>
            <w:r>
              <w:t xml:space="preserve">. </w:t>
            </w:r>
            <w:r w:rsidR="00FB3EE0" w:rsidRPr="00FB3EE0">
              <w:t>The PRR data of sensor nodes under several network schemes</w:t>
            </w:r>
            <w:r w:rsidR="00FB3EE0">
              <w:t>.</w:t>
            </w:r>
            <w:bookmarkEnd w:id="176"/>
            <w:bookmarkEnd w:id="177"/>
          </w:p>
        </w:tc>
      </w:tr>
    </w:tbl>
    <w:p w14:paraId="246CC533" w14:textId="77777777" w:rsidR="00F1605B" w:rsidRPr="00D45D4F" w:rsidRDefault="00F1605B" w:rsidP="00BF615F"/>
    <w:p w14:paraId="33F60F2C" w14:textId="77777777" w:rsidR="00500210" w:rsidRPr="00500210" w:rsidRDefault="00500210" w:rsidP="00500210"/>
    <w:p w14:paraId="579605BE" w14:textId="6AE4968C" w:rsidR="007965A0" w:rsidRPr="007965A0" w:rsidRDefault="00EF42BE" w:rsidP="00EF42BE">
      <w:pPr>
        <w:spacing w:line="259" w:lineRule="auto"/>
        <w:jc w:val="left"/>
      </w:pPr>
      <w:r>
        <w:br w:type="page"/>
      </w:r>
    </w:p>
    <w:p w14:paraId="2349EFC5" w14:textId="517FABB1" w:rsidR="00D94693" w:rsidRDefault="00DB77B0" w:rsidP="00123861">
      <w:pPr>
        <w:pStyle w:val="Heading10"/>
      </w:pPr>
      <w:bookmarkStart w:id="178" w:name="_Toc58513451"/>
      <w:bookmarkStart w:id="179" w:name="_Toc59627942"/>
      <w:r w:rsidRPr="00ED56D0">
        <w:lastRenderedPageBreak/>
        <w:t xml:space="preserve">Chapter </w:t>
      </w:r>
      <w:r w:rsidR="004B1659">
        <w:t>6</w:t>
      </w:r>
      <w:r w:rsidR="00E140CD" w:rsidRPr="00ED56D0">
        <w:t>: CONCLUSION</w:t>
      </w:r>
      <w:bookmarkEnd w:id="178"/>
      <w:bookmarkEnd w:id="179"/>
    </w:p>
    <w:p w14:paraId="0574F3A8" w14:textId="783893D3" w:rsidR="00FB3EE0" w:rsidRPr="00FB3EE0" w:rsidRDefault="00FB3EE0" w:rsidP="00FB3EE0">
      <w:pPr>
        <w:rPr>
          <w:lang w:bidi="en-US"/>
        </w:rPr>
      </w:pPr>
      <w:r w:rsidRPr="00FB3EE0">
        <w:rPr>
          <w:lang w:bidi="en-US"/>
        </w:rPr>
        <w:t xml:space="preserve">In this study, we proposed an LQE to apply to industrial wireless sensor networks with high reliability. Based on the burstiness property of wireless links, we estimated the number of transmissions required to reach the PRR target by using the burstiness distribution list proposed in </w:t>
      </w:r>
      <w:r>
        <w:rPr>
          <w:lang w:bidi="en-US"/>
        </w:rPr>
        <w:t>Chapter</w:t>
      </w:r>
      <w:r w:rsidRPr="00FB3EE0">
        <w:rPr>
          <w:lang w:bidi="en-US"/>
        </w:rPr>
        <w:t xml:space="preserve"> </w:t>
      </w:r>
      <w:r>
        <w:rPr>
          <w:lang w:bidi="en-US"/>
        </w:rPr>
        <w:t>4</w:t>
      </w:r>
      <w:r w:rsidRPr="00FB3EE0">
        <w:rPr>
          <w:lang w:bidi="en-US"/>
        </w:rPr>
        <w:t xml:space="preserve">. We proved by simulation in </w:t>
      </w:r>
      <w:proofErr w:type="spellStart"/>
      <w:r w:rsidRPr="00FB3EE0">
        <w:rPr>
          <w:lang w:bidi="en-US"/>
        </w:rPr>
        <w:t>Cooja</w:t>
      </w:r>
      <w:proofErr w:type="spellEnd"/>
      <w:r w:rsidRPr="00FB3EE0">
        <w:rPr>
          <w:lang w:bidi="en-US"/>
        </w:rPr>
        <w:t xml:space="preserve"> that our approach estimated the number of transmissions that can reach the target PRR, as we expected. Based on the simulation in which we compared our approach with some RNP-based methods (ETX and PRR), our proposal can be used as the input metric to calculate the number of transmissions in scheduling for industrial wireless sensor networks. We conclude that our approach is highly suitable for industrial wireless sensor networks that require high reliability for data transmissions. In future work, we will evaluate our approach in regards to the real devices for monitoring and controlling systems in industrial environments.</w:t>
      </w:r>
    </w:p>
    <w:p w14:paraId="5F39294C" w14:textId="08FF0CBD" w:rsidR="00123861" w:rsidRDefault="00FB3EE0" w:rsidP="00123861">
      <w:pPr>
        <w:rPr>
          <w:lang w:bidi="en-US"/>
        </w:rPr>
      </w:pPr>
      <w:r w:rsidRPr="00FB3EE0">
        <w:rPr>
          <w:lang w:bidi="en-US"/>
        </w:rPr>
        <w:t>Probe packet distribution makes increasing the overhead of the network. However, it can be helpful in guaranteeing the reliability of data transmission when the link quality is not very good. Especially in real applications, we cannot guarantee that the link quality can be stable every time. Every link in the network may have a very different link quality. Therefore, estimating the link quality to guarantee the reliability of data transmission is more important than energy consumption in the industry application.</w:t>
      </w:r>
    </w:p>
    <w:p w14:paraId="213749EA" w14:textId="02AAC3EA" w:rsidR="00123861" w:rsidRDefault="00123861" w:rsidP="000C2B2C">
      <w:pPr>
        <w:spacing w:line="259" w:lineRule="auto"/>
        <w:ind w:firstLine="0"/>
        <w:jc w:val="left"/>
        <w:rPr>
          <w:lang w:bidi="en-US"/>
        </w:rPr>
      </w:pPr>
      <w:r>
        <w:rPr>
          <w:lang w:bidi="en-US"/>
        </w:rPr>
        <w:br w:type="page"/>
      </w:r>
    </w:p>
    <w:p w14:paraId="2EF21F27" w14:textId="3D0AFBE1" w:rsidR="00123861" w:rsidRDefault="00123861" w:rsidP="004304FD">
      <w:pPr>
        <w:pStyle w:val="Heading10"/>
      </w:pPr>
      <w:bookmarkStart w:id="180" w:name="_Toc59627943"/>
      <w:r>
        <w:lastRenderedPageBreak/>
        <w:t>PUBLICATIONS</w:t>
      </w:r>
      <w:bookmarkEnd w:id="180"/>
    </w:p>
    <w:p w14:paraId="696DBE2D" w14:textId="2CF787C4" w:rsidR="00624970" w:rsidRPr="00624970" w:rsidRDefault="00624970" w:rsidP="00624970">
      <w:pPr>
        <w:widowControl w:val="0"/>
        <w:autoSpaceDE w:val="0"/>
        <w:autoSpaceDN w:val="0"/>
        <w:adjustRightInd w:val="0"/>
        <w:ind w:left="640" w:hanging="640"/>
        <w:rPr>
          <w:b/>
          <w:bCs/>
          <w:i/>
          <w:iCs/>
        </w:rPr>
      </w:pPr>
      <w:r w:rsidRPr="00624970">
        <w:rPr>
          <w:b/>
          <w:bCs/>
          <w:i/>
          <w:iCs/>
        </w:rPr>
        <w:t>International Journal</w:t>
      </w:r>
    </w:p>
    <w:p w14:paraId="7532F01A" w14:textId="77777777" w:rsidR="00624970" w:rsidRDefault="00624970" w:rsidP="00624970">
      <w:pPr>
        <w:widowControl w:val="0"/>
        <w:autoSpaceDE w:val="0"/>
        <w:autoSpaceDN w:val="0"/>
        <w:adjustRightInd w:val="0"/>
        <w:ind w:left="640" w:hanging="640"/>
        <w:rPr>
          <w:rFonts w:cs="Times New Roman"/>
          <w:noProof/>
          <w:szCs w:val="24"/>
        </w:rPr>
      </w:pPr>
      <w:r>
        <w:rPr>
          <w:rFonts w:cs="Times New Roman"/>
          <w:noProof/>
          <w:szCs w:val="24"/>
        </w:rPr>
        <w:t>[1]</w:t>
      </w:r>
      <w:r>
        <w:rPr>
          <w:rFonts w:cs="Times New Roman"/>
          <w:noProof/>
          <w:szCs w:val="24"/>
        </w:rPr>
        <w:tab/>
        <w:t xml:space="preserve">N. H. Nguyen and M. K. Kim, “Link Quality Estimation from Burstiness Distribution Metric in Industrial Wireless Sensor Networks,” </w:t>
      </w:r>
      <w:r>
        <w:rPr>
          <w:rFonts w:cs="Times New Roman"/>
          <w:i/>
          <w:iCs/>
          <w:noProof/>
          <w:szCs w:val="24"/>
        </w:rPr>
        <w:t>Energies</w:t>
      </w:r>
      <w:r>
        <w:rPr>
          <w:rFonts w:cs="Times New Roman"/>
          <w:noProof/>
          <w:szCs w:val="24"/>
        </w:rPr>
        <w:t>, vol. 13, no. 23, p. 6430, 2020.</w:t>
      </w:r>
    </w:p>
    <w:p w14:paraId="279D021D" w14:textId="77777777" w:rsidR="00624970" w:rsidRDefault="00624970" w:rsidP="00624970">
      <w:pPr>
        <w:widowControl w:val="0"/>
        <w:autoSpaceDE w:val="0"/>
        <w:autoSpaceDN w:val="0"/>
        <w:adjustRightInd w:val="0"/>
        <w:ind w:left="640" w:hanging="640"/>
        <w:rPr>
          <w:b/>
          <w:bCs/>
          <w:i/>
          <w:iCs/>
        </w:rPr>
      </w:pPr>
      <w:r w:rsidRPr="00624970">
        <w:rPr>
          <w:b/>
          <w:bCs/>
          <w:i/>
          <w:iCs/>
        </w:rPr>
        <w:t>International Conferences</w:t>
      </w:r>
    </w:p>
    <w:p w14:paraId="373765B1" w14:textId="4EF0B7B7" w:rsidR="00EC08DF" w:rsidRPr="00624970" w:rsidRDefault="008F71B5" w:rsidP="008F71B5">
      <w:pPr>
        <w:widowControl w:val="0"/>
        <w:autoSpaceDE w:val="0"/>
        <w:autoSpaceDN w:val="0"/>
        <w:adjustRightInd w:val="0"/>
        <w:ind w:left="640" w:hanging="640"/>
        <w:rPr>
          <w:rFonts w:cs="Times New Roman"/>
          <w:noProof/>
        </w:rPr>
      </w:pPr>
      <w:r w:rsidRPr="004B6B85">
        <w:rPr>
          <w:rFonts w:cs="Times New Roman"/>
          <w:noProof/>
          <w:szCs w:val="24"/>
        </w:rPr>
        <w:t>[</w:t>
      </w:r>
      <w:r>
        <w:rPr>
          <w:rFonts w:cs="Times New Roman"/>
          <w:noProof/>
          <w:szCs w:val="24"/>
        </w:rPr>
        <w:t>1</w:t>
      </w:r>
      <w:r w:rsidRPr="004B6B85">
        <w:rPr>
          <w:rFonts w:cs="Times New Roman"/>
          <w:noProof/>
          <w:szCs w:val="24"/>
        </w:rPr>
        <w:t>]</w:t>
      </w:r>
      <w:r w:rsidRPr="004B6B85">
        <w:rPr>
          <w:rFonts w:cs="Times New Roman"/>
          <w:noProof/>
          <w:szCs w:val="24"/>
        </w:rPr>
        <w:tab/>
        <w:t xml:space="preserve">N. H. Nguyen, D. L. Mai, and M. K. Kim, “Performance Evaluation of Linear LoRa Network Protocol,” in </w:t>
      </w:r>
      <w:r w:rsidRPr="004B6B85">
        <w:rPr>
          <w:rFonts w:cs="Times New Roman"/>
          <w:i/>
          <w:iCs/>
          <w:noProof/>
          <w:szCs w:val="24"/>
        </w:rPr>
        <w:t>IT Convergence and Security</w:t>
      </w:r>
      <w:r w:rsidRPr="004B6B85">
        <w:rPr>
          <w:rFonts w:cs="Times New Roman"/>
          <w:noProof/>
          <w:szCs w:val="24"/>
        </w:rPr>
        <w:t>, Springer, pp. 69–76.</w:t>
      </w:r>
      <w:r w:rsidR="00123861" w:rsidRPr="00624970">
        <w:br w:type="page"/>
      </w:r>
    </w:p>
    <w:p w14:paraId="1816B21D" w14:textId="54683968" w:rsidR="00BC6BB9" w:rsidRDefault="00A048D9" w:rsidP="00554191">
      <w:pPr>
        <w:pStyle w:val="Heading10"/>
      </w:pPr>
      <w:bookmarkStart w:id="181" w:name="_Toc58513452"/>
      <w:bookmarkStart w:id="182" w:name="_Toc59627944"/>
      <w:r w:rsidRPr="00A048D9">
        <w:lastRenderedPageBreak/>
        <w:t>REFERENCES</w:t>
      </w:r>
      <w:bookmarkEnd w:id="181"/>
      <w:bookmarkEnd w:id="182"/>
    </w:p>
    <w:p w14:paraId="6ED7AE93" w14:textId="164DE77A" w:rsidR="004B6B85" w:rsidRPr="004B6B85" w:rsidRDefault="00F24255" w:rsidP="004B6B85">
      <w:pPr>
        <w:widowControl w:val="0"/>
        <w:autoSpaceDE w:val="0"/>
        <w:autoSpaceDN w:val="0"/>
        <w:adjustRightInd w:val="0"/>
        <w:ind w:left="640" w:hanging="640"/>
        <w:rPr>
          <w:rFonts w:cs="Times New Roman"/>
          <w:noProof/>
          <w:szCs w:val="24"/>
        </w:rPr>
      </w:pPr>
      <w:r>
        <w:fldChar w:fldCharType="begin" w:fldLock="1"/>
      </w:r>
      <w:r>
        <w:instrText xml:space="preserve">ADDIN Mendeley Bibliography CSL_BIBLIOGRAPHY </w:instrText>
      </w:r>
      <w:r>
        <w:fldChar w:fldCharType="separate"/>
      </w:r>
      <w:r w:rsidR="004B6B85" w:rsidRPr="004B6B85">
        <w:rPr>
          <w:rFonts w:cs="Times New Roman"/>
          <w:noProof/>
          <w:szCs w:val="24"/>
        </w:rPr>
        <w:t>[1]</w:t>
      </w:r>
      <w:r w:rsidR="004B6B85" w:rsidRPr="004B6B85">
        <w:rPr>
          <w:rFonts w:cs="Times New Roman"/>
          <w:noProof/>
          <w:szCs w:val="24"/>
        </w:rPr>
        <w:tab/>
        <w:t xml:space="preserve">B. Sinopoli, C. Sharp, L. Schenato, S. Schaffert, and S. S. Sastry, “Distributed control applications within sensor networks,” </w:t>
      </w:r>
      <w:r w:rsidR="004B6B85" w:rsidRPr="004B6B85">
        <w:rPr>
          <w:rFonts w:cs="Times New Roman"/>
          <w:i/>
          <w:iCs/>
          <w:noProof/>
          <w:szCs w:val="24"/>
        </w:rPr>
        <w:t>Proc. IEEE</w:t>
      </w:r>
      <w:r w:rsidR="004B6B85" w:rsidRPr="004B6B85">
        <w:rPr>
          <w:rFonts w:cs="Times New Roman"/>
          <w:noProof/>
          <w:szCs w:val="24"/>
        </w:rPr>
        <w:t>, vol. 91, no. 8, pp. 1235–1246, Aug. 2003, doi: 10.1109/JPROC.2003.814926.</w:t>
      </w:r>
    </w:p>
    <w:p w14:paraId="63513955"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t>[2]</w:t>
      </w:r>
      <w:r w:rsidRPr="004B6B85">
        <w:rPr>
          <w:rFonts w:cs="Times New Roman"/>
          <w:noProof/>
          <w:szCs w:val="24"/>
        </w:rPr>
        <w:tab/>
        <w:t xml:space="preserve">T. Winter </w:t>
      </w:r>
      <w:r w:rsidRPr="004B6B85">
        <w:rPr>
          <w:rFonts w:cs="Times New Roman"/>
          <w:i/>
          <w:iCs/>
          <w:noProof/>
          <w:szCs w:val="24"/>
        </w:rPr>
        <w:t>et al.</w:t>
      </w:r>
      <w:r w:rsidRPr="004B6B85">
        <w:rPr>
          <w:rFonts w:cs="Times New Roman"/>
          <w:noProof/>
          <w:szCs w:val="24"/>
        </w:rPr>
        <w:t xml:space="preserve">, “RPL: IPv6 Routing Protocol for Low-Power and Lossy Networks.,” </w:t>
      </w:r>
      <w:r w:rsidRPr="004B6B85">
        <w:rPr>
          <w:rFonts w:cs="Times New Roman"/>
          <w:i/>
          <w:iCs/>
          <w:noProof/>
          <w:szCs w:val="24"/>
        </w:rPr>
        <w:t>rfc</w:t>
      </w:r>
      <w:r w:rsidRPr="004B6B85">
        <w:rPr>
          <w:rFonts w:cs="Times New Roman"/>
          <w:noProof/>
          <w:szCs w:val="24"/>
        </w:rPr>
        <w:t>, vol. 6550, pp. 1–157, 2012.</w:t>
      </w:r>
    </w:p>
    <w:p w14:paraId="3E115C81"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t>[3]</w:t>
      </w:r>
      <w:r w:rsidRPr="004B6B85">
        <w:rPr>
          <w:rFonts w:cs="Times New Roman"/>
          <w:noProof/>
          <w:szCs w:val="24"/>
        </w:rPr>
        <w:tab/>
        <w:t xml:space="preserve">T. Clausen, J. Yi, and U. Herberg, “Lightweight on-demand ad hoc distance-vector routing-next generation (LOADng): protocol, extension, and applicability,” </w:t>
      </w:r>
      <w:r w:rsidRPr="004B6B85">
        <w:rPr>
          <w:rFonts w:cs="Times New Roman"/>
          <w:i/>
          <w:iCs/>
          <w:noProof/>
          <w:szCs w:val="24"/>
        </w:rPr>
        <w:t>Comput. Networks</w:t>
      </w:r>
      <w:r w:rsidRPr="004B6B85">
        <w:rPr>
          <w:rFonts w:cs="Times New Roman"/>
          <w:noProof/>
          <w:szCs w:val="24"/>
        </w:rPr>
        <w:t>, vol. 126, pp. 125–140, 2017.</w:t>
      </w:r>
    </w:p>
    <w:p w14:paraId="3B16868C"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t>[4]</w:t>
      </w:r>
      <w:r w:rsidRPr="004B6B85">
        <w:rPr>
          <w:rFonts w:cs="Times New Roman"/>
          <w:noProof/>
          <w:szCs w:val="24"/>
        </w:rPr>
        <w:tab/>
        <w:t xml:space="preserve">H.-J. Audéoud and M. Heusse, “Experimental Comparison of Routing Protocols for Wireless Sensors Networks: Routing Overhead and Asymmetric Links,” in </w:t>
      </w:r>
      <w:r w:rsidRPr="004B6B85">
        <w:rPr>
          <w:rFonts w:cs="Times New Roman"/>
          <w:i/>
          <w:iCs/>
          <w:noProof/>
          <w:szCs w:val="24"/>
        </w:rPr>
        <w:t>2017 29th International Teletraffic Congress (ITC 29)</w:t>
      </w:r>
      <w:r w:rsidRPr="004B6B85">
        <w:rPr>
          <w:rFonts w:cs="Times New Roman"/>
          <w:noProof/>
          <w:szCs w:val="24"/>
        </w:rPr>
        <w:t>, 2017, vol. 1, pp. 55–62.</w:t>
      </w:r>
    </w:p>
    <w:p w14:paraId="6A347FD9"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t>[5]</w:t>
      </w:r>
      <w:r w:rsidRPr="004B6B85">
        <w:rPr>
          <w:rFonts w:cs="Times New Roman"/>
          <w:noProof/>
          <w:szCs w:val="24"/>
        </w:rPr>
        <w:tab/>
        <w:t xml:space="preserve">K. Srinivasan, M. A. Kazandjieva, S. Agarwal, and P. Levis, “The β-factor: measuring wireless link burstiness,” in </w:t>
      </w:r>
      <w:r w:rsidRPr="004B6B85">
        <w:rPr>
          <w:rFonts w:cs="Times New Roman"/>
          <w:i/>
          <w:iCs/>
          <w:noProof/>
          <w:szCs w:val="24"/>
        </w:rPr>
        <w:t>Proceedings of the 6th ACM conference on Embedded network sensor systems</w:t>
      </w:r>
      <w:r w:rsidRPr="004B6B85">
        <w:rPr>
          <w:rFonts w:cs="Times New Roman"/>
          <w:noProof/>
          <w:szCs w:val="24"/>
        </w:rPr>
        <w:t>, 2008, pp. 29–42.</w:t>
      </w:r>
    </w:p>
    <w:p w14:paraId="7B19A39C"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t>[6]</w:t>
      </w:r>
      <w:r w:rsidRPr="004B6B85">
        <w:rPr>
          <w:rFonts w:cs="Times New Roman"/>
          <w:noProof/>
          <w:szCs w:val="24"/>
        </w:rPr>
        <w:tab/>
        <w:t xml:space="preserve">S. Munir, S. Lin, E. Hoque, S. M. S. Nirjon, J. A. Stankovic, and K. Whitehouse, “Addressing burstiness for reliable communication and latency bound generation in wireless sensor networks,” in </w:t>
      </w:r>
      <w:r w:rsidRPr="004B6B85">
        <w:rPr>
          <w:rFonts w:cs="Times New Roman"/>
          <w:i/>
          <w:iCs/>
          <w:noProof/>
          <w:szCs w:val="24"/>
        </w:rPr>
        <w:t>Proceedings of the 9th ACM/IEEE International Conference on Information Processing in Sensor Networks</w:t>
      </w:r>
      <w:r w:rsidRPr="004B6B85">
        <w:rPr>
          <w:rFonts w:cs="Times New Roman"/>
          <w:noProof/>
          <w:szCs w:val="24"/>
        </w:rPr>
        <w:t>, 2010, pp. 303–314.</w:t>
      </w:r>
    </w:p>
    <w:p w14:paraId="21A69A93"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t>[7]</w:t>
      </w:r>
      <w:r w:rsidRPr="004B6B85">
        <w:rPr>
          <w:rFonts w:cs="Times New Roman"/>
          <w:noProof/>
          <w:szCs w:val="24"/>
        </w:rPr>
        <w:tab/>
        <w:t xml:space="preserve">A. Darbandi and M. K. Kim, “Path collision-aware real-time link scheduling for TSCH wireless networks,” </w:t>
      </w:r>
      <w:r w:rsidRPr="004B6B85">
        <w:rPr>
          <w:rFonts w:cs="Times New Roman"/>
          <w:i/>
          <w:iCs/>
          <w:noProof/>
          <w:szCs w:val="24"/>
        </w:rPr>
        <w:t>KSII Trans. Internet Inf. Syst.</w:t>
      </w:r>
      <w:r w:rsidRPr="004B6B85">
        <w:rPr>
          <w:rFonts w:cs="Times New Roman"/>
          <w:noProof/>
          <w:szCs w:val="24"/>
        </w:rPr>
        <w:t>, vol. 13, no. 9, pp. 4429–4445, 2019, doi: 10.3837/tiis.2019.09.006.</w:t>
      </w:r>
    </w:p>
    <w:p w14:paraId="0F84B978"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t>[8]</w:t>
      </w:r>
      <w:r w:rsidRPr="004B6B85">
        <w:rPr>
          <w:rFonts w:cs="Times New Roman"/>
          <w:noProof/>
          <w:szCs w:val="24"/>
        </w:rPr>
        <w:tab/>
        <w:t xml:space="preserve">J. Zheng and A. Jamalipour, </w:t>
      </w:r>
      <w:r w:rsidRPr="004B6B85">
        <w:rPr>
          <w:rFonts w:cs="Times New Roman"/>
          <w:i/>
          <w:iCs/>
          <w:noProof/>
          <w:szCs w:val="24"/>
        </w:rPr>
        <w:t>Wireless sensor networks: a networking perspective</w:t>
      </w:r>
      <w:r w:rsidRPr="004B6B85">
        <w:rPr>
          <w:rFonts w:cs="Times New Roman"/>
          <w:noProof/>
          <w:szCs w:val="24"/>
        </w:rPr>
        <w:t>. John Wiley &amp; Sons, 2009.</w:t>
      </w:r>
    </w:p>
    <w:p w14:paraId="71CBEFAE"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t>[9]</w:t>
      </w:r>
      <w:r w:rsidRPr="004B6B85">
        <w:rPr>
          <w:rFonts w:cs="Times New Roman"/>
          <w:noProof/>
          <w:szCs w:val="24"/>
        </w:rPr>
        <w:tab/>
        <w:t xml:space="preserve">J. A. Gutierrez, M. Naeve, E. Callaway, M. Bourgeois, V. Mitter, and B. Heile, “IEEE 802.15. 4: a developing standard for low-power low-cost wireless personal area networks,” </w:t>
      </w:r>
      <w:r w:rsidRPr="004B6B85">
        <w:rPr>
          <w:rFonts w:cs="Times New Roman"/>
          <w:i/>
          <w:iCs/>
          <w:noProof/>
          <w:szCs w:val="24"/>
        </w:rPr>
        <w:t>IEEE Netw.</w:t>
      </w:r>
      <w:r w:rsidRPr="004B6B85">
        <w:rPr>
          <w:rFonts w:cs="Times New Roman"/>
          <w:noProof/>
          <w:szCs w:val="24"/>
        </w:rPr>
        <w:t>, vol. 15, no. 5, pp. 12–19, 2001.</w:t>
      </w:r>
    </w:p>
    <w:p w14:paraId="37B6E42B"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t>[10]</w:t>
      </w:r>
      <w:r w:rsidRPr="004B6B85">
        <w:rPr>
          <w:rFonts w:cs="Times New Roman"/>
          <w:noProof/>
          <w:szCs w:val="24"/>
        </w:rPr>
        <w:tab/>
        <w:t>IEEE Computer Society., “IEEE Standard for Local and Metropolitan Area Networks- Specific Requirements Part 15.4:Wireless Medium Access Control (MAC) and Physical Layer (PHY) Specification for Low-Rate Wireless Personal Area Networks (LRWPANs),” pp. 1–314, 2011.</w:t>
      </w:r>
    </w:p>
    <w:p w14:paraId="7E5C0622"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lastRenderedPageBreak/>
        <w:t>[11]</w:t>
      </w:r>
      <w:r w:rsidRPr="004B6B85">
        <w:rPr>
          <w:rFonts w:cs="Times New Roman"/>
          <w:noProof/>
          <w:szCs w:val="24"/>
        </w:rPr>
        <w:tab/>
        <w:t xml:space="preserve">J. A. Gutierrez, “IEEE Std. 802.15. 4. Enabling Pervasive Wireless Sensor Networks,” </w:t>
      </w:r>
      <w:r w:rsidRPr="004B6B85">
        <w:rPr>
          <w:rFonts w:cs="Times New Roman"/>
          <w:i/>
          <w:iCs/>
          <w:noProof/>
          <w:szCs w:val="24"/>
        </w:rPr>
        <w:t>Eat. Corp., Berkeley Uni</w:t>
      </w:r>
      <w:r w:rsidRPr="004B6B85">
        <w:rPr>
          <w:rFonts w:cs="Times New Roman"/>
          <w:noProof/>
          <w:szCs w:val="24"/>
        </w:rPr>
        <w:t>, 2005.</w:t>
      </w:r>
    </w:p>
    <w:p w14:paraId="2B642F41"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t>[12]</w:t>
      </w:r>
      <w:r w:rsidRPr="004B6B85">
        <w:rPr>
          <w:rFonts w:cs="Times New Roman"/>
          <w:noProof/>
          <w:szCs w:val="24"/>
        </w:rPr>
        <w:tab/>
        <w:t>802.15. 4e-2012, “IEEE standard for local and metropolitan area networks—part 15.4: low-rate wireless personal area networks (LR-WPANs) amendment 1: MAC sublayer.” IEEE Standard, 2012.</w:t>
      </w:r>
    </w:p>
    <w:p w14:paraId="3D758F7B"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t>[13]</w:t>
      </w:r>
      <w:r w:rsidRPr="004B6B85">
        <w:rPr>
          <w:rFonts w:cs="Times New Roman"/>
          <w:noProof/>
          <w:szCs w:val="24"/>
        </w:rPr>
        <w:tab/>
        <w:t xml:space="preserve">D. De Guglielmo, G. Anastasi, and A. Seghetti, “From ieee 802.15. 4 to ieee 802.15. 4e: A step towards the internet of things,” in </w:t>
      </w:r>
      <w:r w:rsidRPr="004B6B85">
        <w:rPr>
          <w:rFonts w:cs="Times New Roman"/>
          <w:i/>
          <w:iCs/>
          <w:noProof/>
          <w:szCs w:val="24"/>
        </w:rPr>
        <w:t>Advances onto the Internet of Things</w:t>
      </w:r>
      <w:r w:rsidRPr="004B6B85">
        <w:rPr>
          <w:rFonts w:cs="Times New Roman"/>
          <w:noProof/>
          <w:szCs w:val="24"/>
        </w:rPr>
        <w:t>, Springer, 2014, pp. 135–152.</w:t>
      </w:r>
    </w:p>
    <w:p w14:paraId="620E245E"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t>[14]</w:t>
      </w:r>
      <w:r w:rsidRPr="004B6B85">
        <w:rPr>
          <w:rFonts w:cs="Times New Roman"/>
          <w:noProof/>
          <w:szCs w:val="24"/>
        </w:rPr>
        <w:tab/>
        <w:t xml:space="preserve">T. Watteyne, C. Adjih, and X. Vilajosana, “Lessons learned from large-scale dense IEEE802. 15.4 connectivity traces,” in </w:t>
      </w:r>
      <w:r w:rsidRPr="004B6B85">
        <w:rPr>
          <w:rFonts w:cs="Times New Roman"/>
          <w:i/>
          <w:iCs/>
          <w:noProof/>
          <w:szCs w:val="24"/>
        </w:rPr>
        <w:t>2015 IEEE International Conference on Automation Science and Engineering (CASE)</w:t>
      </w:r>
      <w:r w:rsidRPr="004B6B85">
        <w:rPr>
          <w:rFonts w:cs="Times New Roman"/>
          <w:noProof/>
          <w:szCs w:val="24"/>
        </w:rPr>
        <w:t>, 2015, pp. 145–150.</w:t>
      </w:r>
    </w:p>
    <w:p w14:paraId="53961D50"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t>[15]</w:t>
      </w:r>
      <w:r w:rsidRPr="004B6B85">
        <w:rPr>
          <w:rFonts w:cs="Times New Roman"/>
          <w:noProof/>
          <w:szCs w:val="24"/>
        </w:rPr>
        <w:tab/>
        <w:t xml:space="preserve">A. Dunkels, B. Gronvall, and T. Voigt, “Contiki-a lightweight and flexible operating system for tiny networked sensors,” in </w:t>
      </w:r>
      <w:r w:rsidRPr="004B6B85">
        <w:rPr>
          <w:rFonts w:cs="Times New Roman"/>
          <w:i/>
          <w:iCs/>
          <w:noProof/>
          <w:szCs w:val="24"/>
        </w:rPr>
        <w:t>29th annual IEEE international conference on local computer networks</w:t>
      </w:r>
      <w:r w:rsidRPr="004B6B85">
        <w:rPr>
          <w:rFonts w:cs="Times New Roman"/>
          <w:noProof/>
          <w:szCs w:val="24"/>
        </w:rPr>
        <w:t>, 2004, pp. 455–462.</w:t>
      </w:r>
    </w:p>
    <w:p w14:paraId="40EF66DF"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t>[16]</w:t>
      </w:r>
      <w:r w:rsidRPr="004B6B85">
        <w:rPr>
          <w:rFonts w:cs="Times New Roman"/>
          <w:noProof/>
          <w:szCs w:val="24"/>
        </w:rPr>
        <w:tab/>
        <w:t>“Contiki-NG Wiki.” [Online]. Available: https://github.com/contiki-ng/contiki-ng/wiki/. [Accessed: 09-Oct-2020].</w:t>
      </w:r>
    </w:p>
    <w:p w14:paraId="3B4A4690"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t>[17]</w:t>
      </w:r>
      <w:r w:rsidRPr="004B6B85">
        <w:rPr>
          <w:rFonts w:cs="Times New Roman"/>
          <w:noProof/>
          <w:szCs w:val="24"/>
        </w:rPr>
        <w:tab/>
        <w:t>“Network Stack - Contiki.” [Online]. Available: http://anrg.usc.edu/contiki/index.php/Network_Stack. [Accessed: 09-Oct-2020].</w:t>
      </w:r>
    </w:p>
    <w:p w14:paraId="2B81DC14"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t>[18]</w:t>
      </w:r>
      <w:r w:rsidRPr="004B6B85">
        <w:rPr>
          <w:rFonts w:cs="Times New Roman"/>
          <w:noProof/>
          <w:szCs w:val="24"/>
        </w:rPr>
        <w:tab/>
        <w:t xml:space="preserve">F. Osterlind, A. Dunkels, J. Eriksson, N. Finne, and T. Voigt, “Cross-level sensor network simulation with cooja,” in </w:t>
      </w:r>
      <w:r w:rsidRPr="004B6B85">
        <w:rPr>
          <w:rFonts w:cs="Times New Roman"/>
          <w:i/>
          <w:iCs/>
          <w:noProof/>
          <w:szCs w:val="24"/>
        </w:rPr>
        <w:t>Proceedings. 2006 31st IEEE Conference on Local Computer Networks</w:t>
      </w:r>
      <w:r w:rsidRPr="004B6B85">
        <w:rPr>
          <w:rFonts w:cs="Times New Roman"/>
          <w:noProof/>
          <w:szCs w:val="24"/>
        </w:rPr>
        <w:t>, 2006, pp. 641–648.</w:t>
      </w:r>
    </w:p>
    <w:p w14:paraId="2FE4B5F8"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t>[19]</w:t>
      </w:r>
      <w:r w:rsidRPr="004B6B85">
        <w:rPr>
          <w:rFonts w:cs="Times New Roman"/>
          <w:noProof/>
          <w:szCs w:val="24"/>
        </w:rPr>
        <w:tab/>
        <w:t xml:space="preserve">G. Kirubasri and N. U. Maheswari, “A study on hardware and software link quality metrics for wireless multimedia sensor networks,” </w:t>
      </w:r>
      <w:r w:rsidRPr="004B6B85">
        <w:rPr>
          <w:rFonts w:cs="Times New Roman"/>
          <w:i/>
          <w:iCs/>
          <w:noProof/>
          <w:szCs w:val="24"/>
        </w:rPr>
        <w:t>Int. J. Adv. Netw. Appl.</w:t>
      </w:r>
      <w:r w:rsidRPr="004B6B85">
        <w:rPr>
          <w:rFonts w:cs="Times New Roman"/>
          <w:noProof/>
          <w:szCs w:val="24"/>
        </w:rPr>
        <w:t>, vol. 8, no. 3, p. 3103, 2016.</w:t>
      </w:r>
    </w:p>
    <w:p w14:paraId="7425C89A"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t>[20]</w:t>
      </w:r>
      <w:r w:rsidRPr="004B6B85">
        <w:rPr>
          <w:rFonts w:cs="Times New Roman"/>
          <w:noProof/>
          <w:szCs w:val="24"/>
        </w:rPr>
        <w:tab/>
        <w:t xml:space="preserve">C. Noda, S. Prabh, M. Alves, C. A. Boano, and T. Voigt, “Quantifying the channel quality for interference-aware wireless sensor networks,” </w:t>
      </w:r>
      <w:r w:rsidRPr="004B6B85">
        <w:rPr>
          <w:rFonts w:cs="Times New Roman"/>
          <w:i/>
          <w:iCs/>
          <w:noProof/>
          <w:szCs w:val="24"/>
        </w:rPr>
        <w:t>ACM SIGBED Rev.</w:t>
      </w:r>
      <w:r w:rsidRPr="004B6B85">
        <w:rPr>
          <w:rFonts w:cs="Times New Roman"/>
          <w:noProof/>
          <w:szCs w:val="24"/>
        </w:rPr>
        <w:t>, vol. 8, no. 4, pp. 43–48, 2011.</w:t>
      </w:r>
    </w:p>
    <w:p w14:paraId="688DB028"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t>[21]</w:t>
      </w:r>
      <w:r w:rsidRPr="004B6B85">
        <w:rPr>
          <w:rFonts w:cs="Times New Roman"/>
          <w:noProof/>
          <w:szCs w:val="24"/>
        </w:rPr>
        <w:tab/>
        <w:t xml:space="preserve">H.-J. Audéoud and M. Heusse, “Quick and efficient link quality estimation in wireless sensors networks,” in </w:t>
      </w:r>
      <w:r w:rsidRPr="004B6B85">
        <w:rPr>
          <w:rFonts w:cs="Times New Roman"/>
          <w:i/>
          <w:iCs/>
          <w:noProof/>
          <w:szCs w:val="24"/>
        </w:rPr>
        <w:t>2018 14th Annual Conference on Wireless On-demand Network Systems and Services (WONS)</w:t>
      </w:r>
      <w:r w:rsidRPr="004B6B85">
        <w:rPr>
          <w:rFonts w:cs="Times New Roman"/>
          <w:noProof/>
          <w:szCs w:val="24"/>
        </w:rPr>
        <w:t>, 2018, pp. 87–90.</w:t>
      </w:r>
    </w:p>
    <w:p w14:paraId="1EABE43F"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t>[22]</w:t>
      </w:r>
      <w:r w:rsidRPr="004B6B85">
        <w:rPr>
          <w:rFonts w:cs="Times New Roman"/>
          <w:noProof/>
          <w:szCs w:val="24"/>
        </w:rPr>
        <w:tab/>
        <w:t xml:space="preserve">M. Eskola and T. Heikkilä, “Classification of radio channel disturbances for industrial wireless sensor networks,” </w:t>
      </w:r>
      <w:r w:rsidRPr="004B6B85">
        <w:rPr>
          <w:rFonts w:cs="Times New Roman"/>
          <w:i/>
          <w:iCs/>
          <w:noProof/>
          <w:szCs w:val="24"/>
        </w:rPr>
        <w:t>Ad Hoc Networks</w:t>
      </w:r>
      <w:r w:rsidRPr="004B6B85">
        <w:rPr>
          <w:rFonts w:cs="Times New Roman"/>
          <w:noProof/>
          <w:szCs w:val="24"/>
        </w:rPr>
        <w:t>, vol. 42, pp. 19–33, 2016.</w:t>
      </w:r>
    </w:p>
    <w:p w14:paraId="43600613"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lastRenderedPageBreak/>
        <w:t>[23]</w:t>
      </w:r>
      <w:r w:rsidRPr="004B6B85">
        <w:rPr>
          <w:rFonts w:cs="Times New Roman"/>
          <w:noProof/>
          <w:szCs w:val="24"/>
        </w:rPr>
        <w:tab/>
        <w:t xml:space="preserve">R. D. Gomes, D. V Queiroz, A. C. Lima Filho, I. E. Fonseca, and M. S. Alencar, “Real-time link quality estimation for industrial wireless sensor networks using dedicated nodes,” </w:t>
      </w:r>
      <w:r w:rsidRPr="004B6B85">
        <w:rPr>
          <w:rFonts w:cs="Times New Roman"/>
          <w:i/>
          <w:iCs/>
          <w:noProof/>
          <w:szCs w:val="24"/>
        </w:rPr>
        <w:t>Ad Hoc Networks</w:t>
      </w:r>
      <w:r w:rsidRPr="004B6B85">
        <w:rPr>
          <w:rFonts w:cs="Times New Roman"/>
          <w:noProof/>
          <w:szCs w:val="24"/>
        </w:rPr>
        <w:t>, vol. 59, pp. 116–133, 2017.</w:t>
      </w:r>
    </w:p>
    <w:p w14:paraId="55D5E1CA"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t>[24]</w:t>
      </w:r>
      <w:r w:rsidRPr="004B6B85">
        <w:rPr>
          <w:rFonts w:cs="Times New Roman"/>
          <w:noProof/>
          <w:szCs w:val="24"/>
        </w:rPr>
        <w:tab/>
        <w:t xml:space="preserve">A. Woo and D. E. Culler, </w:t>
      </w:r>
      <w:r w:rsidRPr="004B6B85">
        <w:rPr>
          <w:rFonts w:cs="Times New Roman"/>
          <w:i/>
          <w:iCs/>
          <w:noProof/>
          <w:szCs w:val="24"/>
        </w:rPr>
        <w:t>Evaluation of efficient link reliability estimators for low-power wireless networks</w:t>
      </w:r>
      <w:r w:rsidRPr="004B6B85">
        <w:rPr>
          <w:rFonts w:cs="Times New Roman"/>
          <w:noProof/>
          <w:szCs w:val="24"/>
        </w:rPr>
        <w:t>. Computer Science Division, University of California Oakland, Calif, USA, 2003.</w:t>
      </w:r>
    </w:p>
    <w:p w14:paraId="0943E8E3"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t>[25]</w:t>
      </w:r>
      <w:r w:rsidRPr="004B6B85">
        <w:rPr>
          <w:rFonts w:cs="Times New Roman"/>
          <w:noProof/>
          <w:szCs w:val="24"/>
        </w:rPr>
        <w:tab/>
        <w:t xml:space="preserve">D. S. J. De Couto, D. Aguayo, J. Bicket, and R. Morris, “A high-throughput path metric for multi-hop wireless routing,” in </w:t>
      </w:r>
      <w:r w:rsidRPr="004B6B85">
        <w:rPr>
          <w:rFonts w:cs="Times New Roman"/>
          <w:i/>
          <w:iCs/>
          <w:noProof/>
          <w:szCs w:val="24"/>
        </w:rPr>
        <w:t>Proceedings of the 9th annual international conference on Mobile computing and networking</w:t>
      </w:r>
      <w:r w:rsidRPr="004B6B85">
        <w:rPr>
          <w:rFonts w:cs="Times New Roman"/>
          <w:noProof/>
          <w:szCs w:val="24"/>
        </w:rPr>
        <w:t>, 2003, pp. 134–146.</w:t>
      </w:r>
    </w:p>
    <w:p w14:paraId="0D4A1287"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t>[26]</w:t>
      </w:r>
      <w:r w:rsidRPr="004B6B85">
        <w:rPr>
          <w:rFonts w:cs="Times New Roman"/>
          <w:noProof/>
          <w:szCs w:val="24"/>
        </w:rPr>
        <w:tab/>
        <w:t xml:space="preserve">C. E. Koksal and H. Balakrishnan, “Quality-aware routing metrics for time-varying wireless mesh networks,” </w:t>
      </w:r>
      <w:r w:rsidRPr="004B6B85">
        <w:rPr>
          <w:rFonts w:cs="Times New Roman"/>
          <w:i/>
          <w:iCs/>
          <w:noProof/>
          <w:szCs w:val="24"/>
        </w:rPr>
        <w:t>IEEE J. Sel. areas Commun.</w:t>
      </w:r>
      <w:r w:rsidRPr="004B6B85">
        <w:rPr>
          <w:rFonts w:cs="Times New Roman"/>
          <w:noProof/>
          <w:szCs w:val="24"/>
        </w:rPr>
        <w:t>, vol. 24, no. 11, pp. 1984–1994, 2006.</w:t>
      </w:r>
    </w:p>
    <w:p w14:paraId="6DB57226"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t>[27]</w:t>
      </w:r>
      <w:r w:rsidRPr="004B6B85">
        <w:rPr>
          <w:rFonts w:cs="Times New Roman"/>
          <w:noProof/>
          <w:szCs w:val="24"/>
        </w:rPr>
        <w:tab/>
        <w:t xml:space="preserve">R. Fonseca, O. Gnawali, K. Jamieson, and P. Levis, “Four-bit wireless link estimation.,” in </w:t>
      </w:r>
      <w:r w:rsidRPr="004B6B85">
        <w:rPr>
          <w:rFonts w:cs="Times New Roman"/>
          <w:i/>
          <w:iCs/>
          <w:noProof/>
          <w:szCs w:val="24"/>
        </w:rPr>
        <w:t>HotNets</w:t>
      </w:r>
      <w:r w:rsidRPr="004B6B85">
        <w:rPr>
          <w:rFonts w:cs="Times New Roman"/>
          <w:noProof/>
          <w:szCs w:val="24"/>
        </w:rPr>
        <w:t>, 2007.</w:t>
      </w:r>
    </w:p>
    <w:p w14:paraId="64E902FB"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t>[28]</w:t>
      </w:r>
      <w:r w:rsidRPr="004B6B85">
        <w:rPr>
          <w:rFonts w:cs="Times New Roman"/>
          <w:noProof/>
          <w:szCs w:val="24"/>
        </w:rPr>
        <w:tab/>
        <w:t xml:space="preserve">V. C. Gungor and M. K. Korkmaz, “Wireless link-quality estimation in smart grid environments,” </w:t>
      </w:r>
      <w:r w:rsidRPr="004B6B85">
        <w:rPr>
          <w:rFonts w:cs="Times New Roman"/>
          <w:i/>
          <w:iCs/>
          <w:noProof/>
          <w:szCs w:val="24"/>
        </w:rPr>
        <w:t>Int. J. Distrib. Sens. Networks</w:t>
      </w:r>
      <w:r w:rsidRPr="004B6B85">
        <w:rPr>
          <w:rFonts w:cs="Times New Roman"/>
          <w:noProof/>
          <w:szCs w:val="24"/>
        </w:rPr>
        <w:t>, vol. 8, no. 2, p. 214068, 2012.</w:t>
      </w:r>
    </w:p>
    <w:p w14:paraId="5A2435AB" w14:textId="77777777" w:rsidR="004B6B85" w:rsidRPr="004B6B85" w:rsidRDefault="004B6B85" w:rsidP="004B6B85">
      <w:pPr>
        <w:widowControl w:val="0"/>
        <w:autoSpaceDE w:val="0"/>
        <w:autoSpaceDN w:val="0"/>
        <w:adjustRightInd w:val="0"/>
        <w:ind w:left="640" w:hanging="640"/>
        <w:rPr>
          <w:rFonts w:cs="Times New Roman"/>
          <w:noProof/>
          <w:szCs w:val="24"/>
        </w:rPr>
      </w:pPr>
      <w:r w:rsidRPr="004B6B85">
        <w:rPr>
          <w:rFonts w:cs="Times New Roman"/>
          <w:noProof/>
          <w:szCs w:val="24"/>
        </w:rPr>
        <w:t>[29]</w:t>
      </w:r>
      <w:r w:rsidRPr="004B6B85">
        <w:rPr>
          <w:rFonts w:cs="Times New Roman"/>
          <w:noProof/>
          <w:szCs w:val="24"/>
        </w:rPr>
        <w:tab/>
        <w:t xml:space="preserve">S. Duquennoy, B. Al Nahas, O. Landsiedel, and T. Watteyne, “Orchestra: Robust mesh networks through autonomously scheduled TSCH,” in </w:t>
      </w:r>
      <w:r w:rsidRPr="004B6B85">
        <w:rPr>
          <w:rFonts w:cs="Times New Roman"/>
          <w:i/>
          <w:iCs/>
          <w:noProof/>
          <w:szCs w:val="24"/>
        </w:rPr>
        <w:t>Proceedings of the 13th ACM conference on embedded networked sensor systems</w:t>
      </w:r>
      <w:r w:rsidRPr="004B6B85">
        <w:rPr>
          <w:rFonts w:cs="Times New Roman"/>
          <w:noProof/>
          <w:szCs w:val="24"/>
        </w:rPr>
        <w:t>, 2015, pp. 337–350.</w:t>
      </w:r>
    </w:p>
    <w:p w14:paraId="39BBBC61" w14:textId="321ABF69" w:rsidR="009340DC" w:rsidRPr="00F24255" w:rsidRDefault="00F24255" w:rsidP="00624970">
      <w:pPr>
        <w:widowControl w:val="0"/>
        <w:autoSpaceDE w:val="0"/>
        <w:autoSpaceDN w:val="0"/>
        <w:adjustRightInd w:val="0"/>
        <w:ind w:firstLine="0"/>
        <w:rPr>
          <w:rFonts w:cs="Times New Roman"/>
          <w:noProof/>
          <w:szCs w:val="24"/>
        </w:rPr>
      </w:pPr>
      <w:r>
        <w:fldChar w:fldCharType="end"/>
      </w:r>
    </w:p>
    <w:sectPr w:rsidR="009340DC" w:rsidRPr="00F24255" w:rsidSect="00DA2A22">
      <w:headerReference w:type="default" r:id="rId26"/>
      <w:footerReference w:type="default" r:id="rId27"/>
      <w:type w:val="continuous"/>
      <w:pgSz w:w="11907" w:h="16840" w:code="9"/>
      <w:pgMar w:top="1701" w:right="1440" w:bottom="1701"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A40D1C" w14:textId="77777777" w:rsidR="00FD6FD5" w:rsidRDefault="00FD6FD5" w:rsidP="007878F6">
      <w:pPr>
        <w:spacing w:line="240" w:lineRule="auto"/>
      </w:pPr>
      <w:r>
        <w:separator/>
      </w:r>
    </w:p>
  </w:endnote>
  <w:endnote w:type="continuationSeparator" w:id="0">
    <w:p w14:paraId="2E5628C2" w14:textId="77777777" w:rsidR="00FD6FD5" w:rsidRDefault="00FD6FD5" w:rsidP="007878F6">
      <w:pPr>
        <w:spacing w:line="240" w:lineRule="auto"/>
      </w:pPr>
      <w:r>
        <w:continuationSeparator/>
      </w:r>
    </w:p>
  </w:endnote>
  <w:endnote w:type="continuationNotice" w:id="1">
    <w:p w14:paraId="0544733A" w14:textId="77777777" w:rsidR="00FD6FD5" w:rsidRDefault="00FD6F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NimbusRomNo9L-Regu">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Segoe UI">
    <w:altName w:val="Calibri"/>
    <w:panose1 w:val="020B0502040204020203"/>
    <w:charset w:val="00"/>
    <w:family w:val="swiss"/>
    <w:pitch w:val="variable"/>
    <w:sig w:usb0="E10022FF" w:usb1="C000E47F" w:usb2="00000029" w:usb3="00000000" w:csb0="000001D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23884736"/>
      <w:docPartObj>
        <w:docPartGallery w:val="Page Numbers (Bottom of Page)"/>
        <w:docPartUnique/>
      </w:docPartObj>
    </w:sdtPr>
    <w:sdtEndPr>
      <w:rPr>
        <w:noProof/>
      </w:rPr>
    </w:sdtEndPr>
    <w:sdtContent>
      <w:p w14:paraId="0915FD22" w14:textId="359E3D04" w:rsidR="00FD6FD5" w:rsidRDefault="00FD6FD5">
        <w:pPr>
          <w:pStyle w:val="Footer"/>
          <w:jc w:val="center"/>
        </w:pPr>
        <w:r>
          <w:fldChar w:fldCharType="begin"/>
        </w:r>
        <w:r>
          <w:instrText xml:space="preserve"> PAGE   \* MERGEFORMAT </w:instrText>
        </w:r>
        <w:r>
          <w:fldChar w:fldCharType="separate"/>
        </w:r>
        <w:r w:rsidR="00771B71">
          <w:rPr>
            <w:noProof/>
          </w:rPr>
          <w:t>ii</w:t>
        </w:r>
        <w:r>
          <w:rPr>
            <w:noProof/>
          </w:rPr>
          <w:fldChar w:fldCharType="end"/>
        </w:r>
      </w:p>
    </w:sdtContent>
  </w:sdt>
  <w:p w14:paraId="60B98C34" w14:textId="77777777" w:rsidR="00FD6FD5" w:rsidRDefault="00FD6F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5990608"/>
      <w:docPartObj>
        <w:docPartGallery w:val="Page Numbers (Bottom of Page)"/>
        <w:docPartUnique/>
      </w:docPartObj>
    </w:sdtPr>
    <w:sdtEndPr>
      <w:rPr>
        <w:noProof/>
      </w:rPr>
    </w:sdtEndPr>
    <w:sdtContent>
      <w:p w14:paraId="072BDA9C" w14:textId="7AF8C0CA" w:rsidR="00FD6FD5" w:rsidRDefault="00FD6FD5">
        <w:pPr>
          <w:pStyle w:val="Footer"/>
          <w:jc w:val="center"/>
        </w:pPr>
        <w:r>
          <w:fldChar w:fldCharType="begin"/>
        </w:r>
        <w:r>
          <w:instrText xml:space="preserve"> PAGE   \* MERGEFORMAT </w:instrText>
        </w:r>
        <w:r>
          <w:fldChar w:fldCharType="separate"/>
        </w:r>
        <w:r w:rsidR="00771B71">
          <w:rPr>
            <w:noProof/>
          </w:rPr>
          <w:t>iv</w:t>
        </w:r>
        <w:r>
          <w:rPr>
            <w:noProof/>
          </w:rPr>
          <w:fldChar w:fldCharType="end"/>
        </w:r>
      </w:p>
    </w:sdtContent>
  </w:sdt>
  <w:p w14:paraId="3C0D6F67" w14:textId="77777777" w:rsidR="00FD6FD5" w:rsidRDefault="00FD6F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8602781"/>
      <w:docPartObj>
        <w:docPartGallery w:val="Page Numbers (Bottom of Page)"/>
        <w:docPartUnique/>
      </w:docPartObj>
    </w:sdtPr>
    <w:sdtEndPr>
      <w:rPr>
        <w:noProof/>
      </w:rPr>
    </w:sdtEndPr>
    <w:sdtContent>
      <w:p w14:paraId="7109ED42" w14:textId="40C416AA" w:rsidR="00FD6FD5" w:rsidRDefault="00FD6FD5">
        <w:pPr>
          <w:pStyle w:val="Footer"/>
          <w:jc w:val="center"/>
        </w:pPr>
        <w:r>
          <w:fldChar w:fldCharType="begin"/>
        </w:r>
        <w:r>
          <w:instrText xml:space="preserve"> PAGE   \* MERGEFORMAT </w:instrText>
        </w:r>
        <w:r>
          <w:fldChar w:fldCharType="separate"/>
        </w:r>
        <w:r w:rsidR="00771B71">
          <w:rPr>
            <w:noProof/>
          </w:rPr>
          <w:t>1</w:t>
        </w:r>
        <w:r>
          <w:rPr>
            <w:noProof/>
          </w:rPr>
          <w:fldChar w:fldCharType="end"/>
        </w:r>
      </w:p>
    </w:sdtContent>
  </w:sdt>
  <w:p w14:paraId="4DB0FC9C" w14:textId="77777777" w:rsidR="00FD6FD5" w:rsidRDefault="00FD6F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4D8F52" w14:textId="77777777" w:rsidR="00FD6FD5" w:rsidRDefault="00FD6FD5" w:rsidP="007878F6">
      <w:pPr>
        <w:spacing w:line="240" w:lineRule="auto"/>
      </w:pPr>
      <w:r>
        <w:separator/>
      </w:r>
    </w:p>
  </w:footnote>
  <w:footnote w:type="continuationSeparator" w:id="0">
    <w:p w14:paraId="54DCFC93" w14:textId="77777777" w:rsidR="00FD6FD5" w:rsidRDefault="00FD6FD5" w:rsidP="007878F6">
      <w:pPr>
        <w:spacing w:line="240" w:lineRule="auto"/>
      </w:pPr>
      <w:r>
        <w:continuationSeparator/>
      </w:r>
    </w:p>
  </w:footnote>
  <w:footnote w:type="continuationNotice" w:id="1">
    <w:p w14:paraId="71706147" w14:textId="77777777" w:rsidR="00FD6FD5" w:rsidRDefault="00FD6FD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EDCF4E" w14:textId="77777777" w:rsidR="00FD6FD5" w:rsidRDefault="00FD6F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37CB2E" w14:textId="77777777" w:rsidR="00FD6FD5" w:rsidRDefault="00FD6F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13205"/>
    <w:multiLevelType w:val="hybridMultilevel"/>
    <w:tmpl w:val="2B301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491241"/>
    <w:multiLevelType w:val="hybridMultilevel"/>
    <w:tmpl w:val="039A93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6157C"/>
    <w:multiLevelType w:val="multilevel"/>
    <w:tmpl w:val="D70475A2"/>
    <w:lvl w:ilvl="0">
      <w:start w:val="1"/>
      <w:numFmt w:val="decimal"/>
      <w:lvlText w:val="%1."/>
      <w:lvlJc w:val="left"/>
      <w:pPr>
        <w:ind w:left="648" w:hanging="360"/>
      </w:pPr>
      <w:rPr>
        <w:rFonts w:hint="default"/>
      </w:rPr>
    </w:lvl>
    <w:lvl w:ilvl="1">
      <w:start w:val="1"/>
      <w:numFmt w:val="decimal"/>
      <w:isLgl/>
      <w:lvlText w:val="%1.%2."/>
      <w:lvlJc w:val="left"/>
      <w:pPr>
        <w:ind w:left="648" w:hanging="360"/>
      </w:pPr>
      <w:rPr>
        <w:rFonts w:hint="default"/>
      </w:rPr>
    </w:lvl>
    <w:lvl w:ilvl="2">
      <w:start w:val="1"/>
      <w:numFmt w:val="decimal"/>
      <w:isLgl/>
      <w:lvlText w:val="%1.%2.%3."/>
      <w:lvlJc w:val="left"/>
      <w:pPr>
        <w:ind w:left="1008" w:hanging="720"/>
      </w:pPr>
      <w:rPr>
        <w:rFonts w:hint="default"/>
      </w:rPr>
    </w:lvl>
    <w:lvl w:ilvl="3">
      <w:start w:val="1"/>
      <w:numFmt w:val="decimal"/>
      <w:isLgl/>
      <w:lvlText w:val="%1.%2.%3.%4."/>
      <w:lvlJc w:val="left"/>
      <w:pPr>
        <w:ind w:left="1008" w:hanging="720"/>
      </w:pPr>
      <w:rPr>
        <w:rFonts w:hint="default"/>
      </w:rPr>
    </w:lvl>
    <w:lvl w:ilvl="4">
      <w:start w:val="1"/>
      <w:numFmt w:val="decimal"/>
      <w:isLgl/>
      <w:lvlText w:val="%1.%2.%3.%4.%5."/>
      <w:lvlJc w:val="left"/>
      <w:pPr>
        <w:ind w:left="1368" w:hanging="1080"/>
      </w:pPr>
      <w:rPr>
        <w:rFonts w:hint="default"/>
      </w:rPr>
    </w:lvl>
    <w:lvl w:ilvl="5">
      <w:start w:val="1"/>
      <w:numFmt w:val="decimal"/>
      <w:isLgl/>
      <w:lvlText w:val="%1.%2.%3.%4.%5.%6."/>
      <w:lvlJc w:val="left"/>
      <w:pPr>
        <w:ind w:left="1368" w:hanging="1080"/>
      </w:pPr>
      <w:rPr>
        <w:rFonts w:hint="default"/>
      </w:rPr>
    </w:lvl>
    <w:lvl w:ilvl="6">
      <w:start w:val="1"/>
      <w:numFmt w:val="decimal"/>
      <w:isLgl/>
      <w:lvlText w:val="%1.%2.%3.%4.%5.%6.%7."/>
      <w:lvlJc w:val="left"/>
      <w:pPr>
        <w:ind w:left="1728" w:hanging="1440"/>
      </w:pPr>
      <w:rPr>
        <w:rFonts w:hint="default"/>
      </w:rPr>
    </w:lvl>
    <w:lvl w:ilvl="7">
      <w:start w:val="1"/>
      <w:numFmt w:val="decimal"/>
      <w:isLgl/>
      <w:lvlText w:val="%1.%2.%3.%4.%5.%6.%7.%8."/>
      <w:lvlJc w:val="left"/>
      <w:pPr>
        <w:ind w:left="1728" w:hanging="1440"/>
      </w:pPr>
      <w:rPr>
        <w:rFonts w:hint="default"/>
      </w:rPr>
    </w:lvl>
    <w:lvl w:ilvl="8">
      <w:start w:val="1"/>
      <w:numFmt w:val="decimal"/>
      <w:isLgl/>
      <w:lvlText w:val="%1.%2.%3.%4.%5.%6.%7.%8.%9."/>
      <w:lvlJc w:val="left"/>
      <w:pPr>
        <w:ind w:left="2088" w:hanging="1800"/>
      </w:pPr>
      <w:rPr>
        <w:rFonts w:hint="default"/>
      </w:rPr>
    </w:lvl>
  </w:abstractNum>
  <w:abstractNum w:abstractNumId="3" w15:restartNumberingAfterBreak="0">
    <w:nsid w:val="14F350D2"/>
    <w:multiLevelType w:val="hybridMultilevel"/>
    <w:tmpl w:val="8F9261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917592"/>
    <w:multiLevelType w:val="hybridMultilevel"/>
    <w:tmpl w:val="66B6E2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7A79DB"/>
    <w:multiLevelType w:val="hybridMultilevel"/>
    <w:tmpl w:val="3606E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0E2497"/>
    <w:multiLevelType w:val="hybridMultilevel"/>
    <w:tmpl w:val="C84E0A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953E2B"/>
    <w:multiLevelType w:val="hybridMultilevel"/>
    <w:tmpl w:val="537E6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46435B"/>
    <w:multiLevelType w:val="hybridMultilevel"/>
    <w:tmpl w:val="6D9696F2"/>
    <w:lvl w:ilvl="0" w:tplc="0409000D">
      <w:start w:val="1"/>
      <w:numFmt w:val="bullet"/>
      <w:lvlText w:val=""/>
      <w:lvlJc w:val="left"/>
      <w:pPr>
        <w:ind w:left="1353" w:hanging="360"/>
      </w:pPr>
      <w:rPr>
        <w:rFonts w:ascii="Wingdings" w:hAnsi="Wingdings"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9" w15:restartNumberingAfterBreak="0">
    <w:nsid w:val="228639B1"/>
    <w:multiLevelType w:val="hybridMultilevel"/>
    <w:tmpl w:val="18B640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427112"/>
    <w:multiLevelType w:val="hybridMultilevel"/>
    <w:tmpl w:val="1D78D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584266"/>
    <w:multiLevelType w:val="multilevel"/>
    <w:tmpl w:val="268E911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0C76EC4"/>
    <w:multiLevelType w:val="hybridMultilevel"/>
    <w:tmpl w:val="5D4CA5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7200C9"/>
    <w:multiLevelType w:val="hybridMultilevel"/>
    <w:tmpl w:val="7B18A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3A6C59"/>
    <w:multiLevelType w:val="hybridMultilevel"/>
    <w:tmpl w:val="CC4E42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819F4"/>
    <w:multiLevelType w:val="hybridMultilevel"/>
    <w:tmpl w:val="CA00F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B908E7"/>
    <w:multiLevelType w:val="hybridMultilevel"/>
    <w:tmpl w:val="7E54D9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255D8B"/>
    <w:multiLevelType w:val="hybridMultilevel"/>
    <w:tmpl w:val="C7C6B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C2245D"/>
    <w:multiLevelType w:val="hybridMultilevel"/>
    <w:tmpl w:val="8B363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BE3314"/>
    <w:multiLevelType w:val="hybridMultilevel"/>
    <w:tmpl w:val="6EB48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8F4B7C"/>
    <w:multiLevelType w:val="hybridMultilevel"/>
    <w:tmpl w:val="17CEB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853BE3"/>
    <w:multiLevelType w:val="hybridMultilevel"/>
    <w:tmpl w:val="66E49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D77127"/>
    <w:multiLevelType w:val="hybridMultilevel"/>
    <w:tmpl w:val="8D44D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F07A64"/>
    <w:multiLevelType w:val="hybridMultilevel"/>
    <w:tmpl w:val="1DE0A3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097554"/>
    <w:multiLevelType w:val="hybridMultilevel"/>
    <w:tmpl w:val="CA1E6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997537"/>
    <w:multiLevelType w:val="hybridMultilevel"/>
    <w:tmpl w:val="19FAD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7C17BF"/>
    <w:multiLevelType w:val="hybridMultilevel"/>
    <w:tmpl w:val="7F160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3E5561"/>
    <w:multiLevelType w:val="hybridMultilevel"/>
    <w:tmpl w:val="64D01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FE6B4F"/>
    <w:multiLevelType w:val="hybridMultilevel"/>
    <w:tmpl w:val="1E9A5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EF30F9"/>
    <w:multiLevelType w:val="hybridMultilevel"/>
    <w:tmpl w:val="1B6ED2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38779A"/>
    <w:multiLevelType w:val="multilevel"/>
    <w:tmpl w:val="8966B266"/>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77605D0C"/>
    <w:multiLevelType w:val="hybridMultilevel"/>
    <w:tmpl w:val="D60AE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832972"/>
    <w:multiLevelType w:val="hybridMultilevel"/>
    <w:tmpl w:val="456EF62C"/>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3" w15:restartNumberingAfterBreak="0">
    <w:nsid w:val="7A874F8B"/>
    <w:multiLevelType w:val="hybridMultilevel"/>
    <w:tmpl w:val="80A84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897436"/>
    <w:multiLevelType w:val="hybridMultilevel"/>
    <w:tmpl w:val="F342D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28"/>
  </w:num>
  <w:num w:numId="3">
    <w:abstractNumId w:val="17"/>
  </w:num>
  <w:num w:numId="4">
    <w:abstractNumId w:val="33"/>
  </w:num>
  <w:num w:numId="5">
    <w:abstractNumId w:val="31"/>
  </w:num>
  <w:num w:numId="6">
    <w:abstractNumId w:val="2"/>
  </w:num>
  <w:num w:numId="7">
    <w:abstractNumId w:val="5"/>
  </w:num>
  <w:num w:numId="8">
    <w:abstractNumId w:val="15"/>
  </w:num>
  <w:num w:numId="9">
    <w:abstractNumId w:val="0"/>
  </w:num>
  <w:num w:numId="10">
    <w:abstractNumId w:val="21"/>
  </w:num>
  <w:num w:numId="11">
    <w:abstractNumId w:val="18"/>
  </w:num>
  <w:num w:numId="12">
    <w:abstractNumId w:val="27"/>
  </w:num>
  <w:num w:numId="13">
    <w:abstractNumId w:val="22"/>
  </w:num>
  <w:num w:numId="14">
    <w:abstractNumId w:val="7"/>
  </w:num>
  <w:num w:numId="15">
    <w:abstractNumId w:val="25"/>
  </w:num>
  <w:num w:numId="16">
    <w:abstractNumId w:val="14"/>
  </w:num>
  <w:num w:numId="17">
    <w:abstractNumId w:val="34"/>
  </w:num>
  <w:num w:numId="18">
    <w:abstractNumId w:val="19"/>
  </w:num>
  <w:num w:numId="19">
    <w:abstractNumId w:val="6"/>
  </w:num>
  <w:num w:numId="20">
    <w:abstractNumId w:val="20"/>
  </w:num>
  <w:num w:numId="21">
    <w:abstractNumId w:val="23"/>
  </w:num>
  <w:num w:numId="22">
    <w:abstractNumId w:val="26"/>
  </w:num>
  <w:num w:numId="23">
    <w:abstractNumId w:val="24"/>
  </w:num>
  <w:num w:numId="24">
    <w:abstractNumId w:val="16"/>
  </w:num>
  <w:num w:numId="25">
    <w:abstractNumId w:val="8"/>
  </w:num>
  <w:num w:numId="26">
    <w:abstractNumId w:val="9"/>
  </w:num>
  <w:num w:numId="27">
    <w:abstractNumId w:val="12"/>
  </w:num>
  <w:num w:numId="28">
    <w:abstractNumId w:val="1"/>
  </w:num>
  <w:num w:numId="29">
    <w:abstractNumId w:val="29"/>
  </w:num>
  <w:num w:numId="30">
    <w:abstractNumId w:val="32"/>
  </w:num>
  <w:num w:numId="31">
    <w:abstractNumId w:val="4"/>
  </w:num>
  <w:num w:numId="32">
    <w:abstractNumId w:val="13"/>
  </w:num>
  <w:num w:numId="33">
    <w:abstractNumId w:val="3"/>
  </w:num>
  <w:num w:numId="34">
    <w:abstractNumId w:val="10"/>
  </w:num>
  <w:num w:numId="35">
    <w:abstractNumId w:val="30"/>
    <w:lvlOverride w:ilvl="0">
      <w:lvl w:ilvl="0">
        <w:start w:val="1"/>
        <w:numFmt w:val="decimal"/>
        <w:pStyle w:val="heading1"/>
        <w:lvlText w:val="%1"/>
        <w:lvlJc w:val="left"/>
        <w:pPr>
          <w:tabs>
            <w:tab w:val="num" w:pos="567"/>
          </w:tabs>
          <w:ind w:left="567" w:hanging="567"/>
        </w:pPr>
        <w:rPr>
          <w:rFonts w:hint="default"/>
          <w:b/>
          <w:bCs w:val="0"/>
          <w:i w:val="0"/>
          <w:iCs w:val="0"/>
        </w:rPr>
      </w:lvl>
    </w:lvlOverride>
    <w:lvlOverride w:ilvl="1">
      <w:lvl w:ilvl="1">
        <w:start w:val="1"/>
        <w:numFmt w:val="decimal"/>
        <w:pStyle w:val="heading2"/>
        <w:lvlText w:val="%1.%2"/>
        <w:lvlJc w:val="left"/>
        <w:pPr>
          <w:tabs>
            <w:tab w:val="num" w:pos="567"/>
          </w:tabs>
          <w:ind w:left="567" w:hanging="567"/>
        </w:pPr>
        <w:rPr>
          <w:rFonts w:hint="default"/>
          <w:b/>
          <w:bCs/>
        </w:rPr>
      </w:lvl>
    </w:lvlOverride>
    <w:lvlOverride w:ilvl="2">
      <w:lvl w:ilvl="2">
        <w:start w:val="1"/>
        <w:numFmt w:val="decimal"/>
        <w:lvlText w:val="%1.%2.%3"/>
        <w:lvlJc w:val="left"/>
        <w:pPr>
          <w:tabs>
            <w:tab w:val="num" w:pos="851"/>
          </w:tabs>
          <w:ind w:left="851" w:hanging="851"/>
        </w:pPr>
        <w:rPr>
          <w:rFonts w:hint="default"/>
        </w:rPr>
      </w:lvl>
    </w:lvlOverride>
    <w:lvlOverride w:ilvl="3">
      <w:lvl w:ilvl="3">
        <w:start w:val="1"/>
        <w:numFmt w:val="decimal"/>
        <w:lvlText w:val="%1.%2.%3.%4"/>
        <w:lvlJc w:val="left"/>
        <w:pPr>
          <w:tabs>
            <w:tab w:val="num" w:pos="851"/>
          </w:tabs>
          <w:ind w:left="851" w:hanging="851"/>
        </w:pPr>
        <w:rPr>
          <w:rFonts w:hint="default"/>
        </w:rPr>
      </w:lvl>
    </w:lvlOverride>
    <w:lvlOverride w:ilvl="4">
      <w:lvl w:ilvl="4">
        <w:start w:val="1"/>
        <w:numFmt w:val="decimal"/>
        <w:lvlText w:val="%1.%2.%3.%4.%5"/>
        <w:lvlJc w:val="left"/>
        <w:pPr>
          <w:tabs>
            <w:tab w:val="num" w:pos="964"/>
          </w:tabs>
          <w:ind w:left="964" w:hanging="964"/>
        </w:pPr>
        <w:rPr>
          <w:rFonts w:ascii="Times New Roman" w:hAnsi="Times New Roman" w:hint="default"/>
          <w:b w:val="0"/>
          <w:i/>
          <w:sz w:val="20"/>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drawingGridHorizontalSpacing w:val="110"/>
  <w:displayHorizontalDrawingGridEvery w:val="2"/>
  <w:displayVerticalDrawingGridEvery w:val="2"/>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GyMDM2MjYyMrewMDNQ0lEKTi0uzszPAykwNq4FAPfauFgtAAAA"/>
  </w:docVars>
  <w:rsids>
    <w:rsidRoot w:val="002E5FF0"/>
    <w:rsid w:val="00006B75"/>
    <w:rsid w:val="00010F34"/>
    <w:rsid w:val="000115DD"/>
    <w:rsid w:val="00011F3F"/>
    <w:rsid w:val="00012CB3"/>
    <w:rsid w:val="00016690"/>
    <w:rsid w:val="000216C1"/>
    <w:rsid w:val="00021C4E"/>
    <w:rsid w:val="000222AE"/>
    <w:rsid w:val="00022859"/>
    <w:rsid w:val="0002569E"/>
    <w:rsid w:val="0002575C"/>
    <w:rsid w:val="00025F5A"/>
    <w:rsid w:val="00026DC7"/>
    <w:rsid w:val="00031501"/>
    <w:rsid w:val="00031E08"/>
    <w:rsid w:val="00032675"/>
    <w:rsid w:val="00035066"/>
    <w:rsid w:val="00035D90"/>
    <w:rsid w:val="00036F25"/>
    <w:rsid w:val="00037288"/>
    <w:rsid w:val="00037F49"/>
    <w:rsid w:val="0004059B"/>
    <w:rsid w:val="0004105F"/>
    <w:rsid w:val="00041F28"/>
    <w:rsid w:val="0004293D"/>
    <w:rsid w:val="00042A89"/>
    <w:rsid w:val="000431BE"/>
    <w:rsid w:val="0004571A"/>
    <w:rsid w:val="000478DF"/>
    <w:rsid w:val="00051A56"/>
    <w:rsid w:val="000547BE"/>
    <w:rsid w:val="00054F7F"/>
    <w:rsid w:val="00056E29"/>
    <w:rsid w:val="000573F2"/>
    <w:rsid w:val="00057EC9"/>
    <w:rsid w:val="00061315"/>
    <w:rsid w:val="00061CFD"/>
    <w:rsid w:val="00063B18"/>
    <w:rsid w:val="0006572F"/>
    <w:rsid w:val="00067268"/>
    <w:rsid w:val="0006763C"/>
    <w:rsid w:val="00067D01"/>
    <w:rsid w:val="00067F2E"/>
    <w:rsid w:val="000701AF"/>
    <w:rsid w:val="0007164B"/>
    <w:rsid w:val="00072100"/>
    <w:rsid w:val="000727B1"/>
    <w:rsid w:val="00072CE2"/>
    <w:rsid w:val="00074347"/>
    <w:rsid w:val="0007523D"/>
    <w:rsid w:val="000755A5"/>
    <w:rsid w:val="0007754A"/>
    <w:rsid w:val="00080B77"/>
    <w:rsid w:val="00080D59"/>
    <w:rsid w:val="00080E6C"/>
    <w:rsid w:val="000819EF"/>
    <w:rsid w:val="0008353F"/>
    <w:rsid w:val="00084024"/>
    <w:rsid w:val="0008467B"/>
    <w:rsid w:val="00084AC6"/>
    <w:rsid w:val="0008547C"/>
    <w:rsid w:val="00086621"/>
    <w:rsid w:val="0008698C"/>
    <w:rsid w:val="00091973"/>
    <w:rsid w:val="00094321"/>
    <w:rsid w:val="00094517"/>
    <w:rsid w:val="00094FA5"/>
    <w:rsid w:val="00095EA1"/>
    <w:rsid w:val="0009613F"/>
    <w:rsid w:val="000A0A86"/>
    <w:rsid w:val="000A15E8"/>
    <w:rsid w:val="000A1B6C"/>
    <w:rsid w:val="000A25AF"/>
    <w:rsid w:val="000A2EF6"/>
    <w:rsid w:val="000A5BA1"/>
    <w:rsid w:val="000A69CB"/>
    <w:rsid w:val="000A75D3"/>
    <w:rsid w:val="000B52C6"/>
    <w:rsid w:val="000B5A33"/>
    <w:rsid w:val="000B60CC"/>
    <w:rsid w:val="000B62D0"/>
    <w:rsid w:val="000B69AF"/>
    <w:rsid w:val="000B7316"/>
    <w:rsid w:val="000C030A"/>
    <w:rsid w:val="000C09C7"/>
    <w:rsid w:val="000C1550"/>
    <w:rsid w:val="000C1879"/>
    <w:rsid w:val="000C2827"/>
    <w:rsid w:val="000C2B2C"/>
    <w:rsid w:val="000C3B9B"/>
    <w:rsid w:val="000C3F87"/>
    <w:rsid w:val="000C4A11"/>
    <w:rsid w:val="000C6389"/>
    <w:rsid w:val="000C7848"/>
    <w:rsid w:val="000C7946"/>
    <w:rsid w:val="000C7FEC"/>
    <w:rsid w:val="000D0A97"/>
    <w:rsid w:val="000D1616"/>
    <w:rsid w:val="000D26AA"/>
    <w:rsid w:val="000D3FFF"/>
    <w:rsid w:val="000D56A6"/>
    <w:rsid w:val="000E1AAA"/>
    <w:rsid w:val="000E2B12"/>
    <w:rsid w:val="000E2C50"/>
    <w:rsid w:val="000E5898"/>
    <w:rsid w:val="000E5B8E"/>
    <w:rsid w:val="000E6810"/>
    <w:rsid w:val="000E6E03"/>
    <w:rsid w:val="000E7317"/>
    <w:rsid w:val="000E7E91"/>
    <w:rsid w:val="000F0893"/>
    <w:rsid w:val="000F08E3"/>
    <w:rsid w:val="000F13D5"/>
    <w:rsid w:val="000F1974"/>
    <w:rsid w:val="000F1D47"/>
    <w:rsid w:val="000F1F8B"/>
    <w:rsid w:val="000F28E8"/>
    <w:rsid w:val="000F3C1C"/>
    <w:rsid w:val="000F6214"/>
    <w:rsid w:val="000F6388"/>
    <w:rsid w:val="000F6669"/>
    <w:rsid w:val="000F6EA7"/>
    <w:rsid w:val="00100033"/>
    <w:rsid w:val="0010040C"/>
    <w:rsid w:val="00101AEB"/>
    <w:rsid w:val="00103924"/>
    <w:rsid w:val="0010619F"/>
    <w:rsid w:val="001068DC"/>
    <w:rsid w:val="001116E4"/>
    <w:rsid w:val="00112526"/>
    <w:rsid w:val="001125BA"/>
    <w:rsid w:val="00113949"/>
    <w:rsid w:val="00115B15"/>
    <w:rsid w:val="001170B7"/>
    <w:rsid w:val="001179A3"/>
    <w:rsid w:val="00120315"/>
    <w:rsid w:val="00121089"/>
    <w:rsid w:val="001212D9"/>
    <w:rsid w:val="00123861"/>
    <w:rsid w:val="00125056"/>
    <w:rsid w:val="001254F3"/>
    <w:rsid w:val="00125EEB"/>
    <w:rsid w:val="0012624B"/>
    <w:rsid w:val="00126AAD"/>
    <w:rsid w:val="00127321"/>
    <w:rsid w:val="001278B4"/>
    <w:rsid w:val="0013037E"/>
    <w:rsid w:val="00131ACC"/>
    <w:rsid w:val="001331DA"/>
    <w:rsid w:val="00135932"/>
    <w:rsid w:val="001366BB"/>
    <w:rsid w:val="00140D07"/>
    <w:rsid w:val="0014132A"/>
    <w:rsid w:val="00143948"/>
    <w:rsid w:val="001461F8"/>
    <w:rsid w:val="00146E97"/>
    <w:rsid w:val="00146E99"/>
    <w:rsid w:val="0014736B"/>
    <w:rsid w:val="001511BF"/>
    <w:rsid w:val="001516A3"/>
    <w:rsid w:val="001529E1"/>
    <w:rsid w:val="00153B28"/>
    <w:rsid w:val="00153F30"/>
    <w:rsid w:val="00156390"/>
    <w:rsid w:val="00157FDA"/>
    <w:rsid w:val="00161640"/>
    <w:rsid w:val="00161C29"/>
    <w:rsid w:val="00163F77"/>
    <w:rsid w:val="0016474D"/>
    <w:rsid w:val="00164B9F"/>
    <w:rsid w:val="0016755B"/>
    <w:rsid w:val="00170D3C"/>
    <w:rsid w:val="00172899"/>
    <w:rsid w:val="00174857"/>
    <w:rsid w:val="00175F7E"/>
    <w:rsid w:val="00176E4C"/>
    <w:rsid w:val="0018051D"/>
    <w:rsid w:val="00180DE3"/>
    <w:rsid w:val="00182172"/>
    <w:rsid w:val="001822CA"/>
    <w:rsid w:val="001831C7"/>
    <w:rsid w:val="00184595"/>
    <w:rsid w:val="0018485D"/>
    <w:rsid w:val="00184D41"/>
    <w:rsid w:val="00184DE3"/>
    <w:rsid w:val="00185905"/>
    <w:rsid w:val="00185D47"/>
    <w:rsid w:val="00191B8B"/>
    <w:rsid w:val="00191DA2"/>
    <w:rsid w:val="0019206B"/>
    <w:rsid w:val="0019500A"/>
    <w:rsid w:val="00195F77"/>
    <w:rsid w:val="00197AEC"/>
    <w:rsid w:val="001A09C7"/>
    <w:rsid w:val="001A0B65"/>
    <w:rsid w:val="001A17DC"/>
    <w:rsid w:val="001A1AC0"/>
    <w:rsid w:val="001A4118"/>
    <w:rsid w:val="001A5E60"/>
    <w:rsid w:val="001A73C9"/>
    <w:rsid w:val="001B0D8B"/>
    <w:rsid w:val="001B14B4"/>
    <w:rsid w:val="001B1B81"/>
    <w:rsid w:val="001B2E86"/>
    <w:rsid w:val="001B493B"/>
    <w:rsid w:val="001B4FB8"/>
    <w:rsid w:val="001B5E6F"/>
    <w:rsid w:val="001B6266"/>
    <w:rsid w:val="001B7620"/>
    <w:rsid w:val="001C0640"/>
    <w:rsid w:val="001C2F23"/>
    <w:rsid w:val="001C4FD3"/>
    <w:rsid w:val="001C60C5"/>
    <w:rsid w:val="001C68D4"/>
    <w:rsid w:val="001C79EE"/>
    <w:rsid w:val="001C7D57"/>
    <w:rsid w:val="001D02A7"/>
    <w:rsid w:val="001D186D"/>
    <w:rsid w:val="001D423B"/>
    <w:rsid w:val="001D4FC9"/>
    <w:rsid w:val="001D6D78"/>
    <w:rsid w:val="001E008D"/>
    <w:rsid w:val="001E060B"/>
    <w:rsid w:val="001E107D"/>
    <w:rsid w:val="001E1AA7"/>
    <w:rsid w:val="001E1B11"/>
    <w:rsid w:val="001E3A5B"/>
    <w:rsid w:val="001E426B"/>
    <w:rsid w:val="001E4DCA"/>
    <w:rsid w:val="001E4F3A"/>
    <w:rsid w:val="001E5E1C"/>
    <w:rsid w:val="001E6DF0"/>
    <w:rsid w:val="001F1FBD"/>
    <w:rsid w:val="001F2C8D"/>
    <w:rsid w:val="001F32ED"/>
    <w:rsid w:val="001F3C00"/>
    <w:rsid w:val="001F3E98"/>
    <w:rsid w:val="001F71D2"/>
    <w:rsid w:val="001F7BA8"/>
    <w:rsid w:val="00200B52"/>
    <w:rsid w:val="00201486"/>
    <w:rsid w:val="00201570"/>
    <w:rsid w:val="002015DD"/>
    <w:rsid w:val="0020386B"/>
    <w:rsid w:val="00203A0E"/>
    <w:rsid w:val="00205F48"/>
    <w:rsid w:val="00206CE1"/>
    <w:rsid w:val="00207833"/>
    <w:rsid w:val="00210DF0"/>
    <w:rsid w:val="0021143C"/>
    <w:rsid w:val="00213E11"/>
    <w:rsid w:val="00214129"/>
    <w:rsid w:val="00215077"/>
    <w:rsid w:val="00216536"/>
    <w:rsid w:val="00221BC8"/>
    <w:rsid w:val="002227A0"/>
    <w:rsid w:val="00223A6D"/>
    <w:rsid w:val="00223FC0"/>
    <w:rsid w:val="002240DC"/>
    <w:rsid w:val="002257D5"/>
    <w:rsid w:val="00226C7E"/>
    <w:rsid w:val="00226DE4"/>
    <w:rsid w:val="00230A92"/>
    <w:rsid w:val="002321E8"/>
    <w:rsid w:val="002329C9"/>
    <w:rsid w:val="0023396F"/>
    <w:rsid w:val="0023446F"/>
    <w:rsid w:val="0023465A"/>
    <w:rsid w:val="00237563"/>
    <w:rsid w:val="00240355"/>
    <w:rsid w:val="00241691"/>
    <w:rsid w:val="0024216C"/>
    <w:rsid w:val="0024243A"/>
    <w:rsid w:val="00242788"/>
    <w:rsid w:val="0024317D"/>
    <w:rsid w:val="00243579"/>
    <w:rsid w:val="00250F23"/>
    <w:rsid w:val="002528B8"/>
    <w:rsid w:val="00253531"/>
    <w:rsid w:val="002542FA"/>
    <w:rsid w:val="00254A99"/>
    <w:rsid w:val="00260841"/>
    <w:rsid w:val="00260CB2"/>
    <w:rsid w:val="002615D0"/>
    <w:rsid w:val="00262321"/>
    <w:rsid w:val="00263489"/>
    <w:rsid w:val="00263F7F"/>
    <w:rsid w:val="002642BA"/>
    <w:rsid w:val="00264991"/>
    <w:rsid w:val="00264A2F"/>
    <w:rsid w:val="002729BF"/>
    <w:rsid w:val="0027572D"/>
    <w:rsid w:val="00275AED"/>
    <w:rsid w:val="00275C69"/>
    <w:rsid w:val="00276B33"/>
    <w:rsid w:val="00277F7F"/>
    <w:rsid w:val="002803F2"/>
    <w:rsid w:val="00281448"/>
    <w:rsid w:val="00281CAB"/>
    <w:rsid w:val="00282B55"/>
    <w:rsid w:val="00282E88"/>
    <w:rsid w:val="00283815"/>
    <w:rsid w:val="002838F8"/>
    <w:rsid w:val="00285313"/>
    <w:rsid w:val="002854C8"/>
    <w:rsid w:val="0028659A"/>
    <w:rsid w:val="002916BC"/>
    <w:rsid w:val="00295CC4"/>
    <w:rsid w:val="00296378"/>
    <w:rsid w:val="002967F3"/>
    <w:rsid w:val="002A0C5D"/>
    <w:rsid w:val="002A0CB6"/>
    <w:rsid w:val="002A1130"/>
    <w:rsid w:val="002A17B6"/>
    <w:rsid w:val="002A2567"/>
    <w:rsid w:val="002A2662"/>
    <w:rsid w:val="002A3F36"/>
    <w:rsid w:val="002A416A"/>
    <w:rsid w:val="002A5C66"/>
    <w:rsid w:val="002A6F38"/>
    <w:rsid w:val="002B1DDC"/>
    <w:rsid w:val="002B2C94"/>
    <w:rsid w:val="002B3939"/>
    <w:rsid w:val="002B3BCF"/>
    <w:rsid w:val="002B4CCD"/>
    <w:rsid w:val="002B4E56"/>
    <w:rsid w:val="002B697C"/>
    <w:rsid w:val="002B6A9A"/>
    <w:rsid w:val="002B6C20"/>
    <w:rsid w:val="002C1FE7"/>
    <w:rsid w:val="002C32EE"/>
    <w:rsid w:val="002C4C7B"/>
    <w:rsid w:val="002C7135"/>
    <w:rsid w:val="002C7349"/>
    <w:rsid w:val="002C756A"/>
    <w:rsid w:val="002D1C15"/>
    <w:rsid w:val="002D27D8"/>
    <w:rsid w:val="002D3028"/>
    <w:rsid w:val="002D347F"/>
    <w:rsid w:val="002D3CB1"/>
    <w:rsid w:val="002D5E31"/>
    <w:rsid w:val="002D6754"/>
    <w:rsid w:val="002D6AE4"/>
    <w:rsid w:val="002D71CD"/>
    <w:rsid w:val="002D735A"/>
    <w:rsid w:val="002E093D"/>
    <w:rsid w:val="002E12A5"/>
    <w:rsid w:val="002E2F4D"/>
    <w:rsid w:val="002E43D7"/>
    <w:rsid w:val="002E4943"/>
    <w:rsid w:val="002E515B"/>
    <w:rsid w:val="002E5FF0"/>
    <w:rsid w:val="002E64AA"/>
    <w:rsid w:val="002F1C96"/>
    <w:rsid w:val="002F2987"/>
    <w:rsid w:val="002F32E7"/>
    <w:rsid w:val="002F33C8"/>
    <w:rsid w:val="002F34B3"/>
    <w:rsid w:val="002F351B"/>
    <w:rsid w:val="002F4546"/>
    <w:rsid w:val="002F4863"/>
    <w:rsid w:val="002F536A"/>
    <w:rsid w:val="002F6166"/>
    <w:rsid w:val="002F6A08"/>
    <w:rsid w:val="00300156"/>
    <w:rsid w:val="00300C95"/>
    <w:rsid w:val="00301617"/>
    <w:rsid w:val="00303941"/>
    <w:rsid w:val="0030450A"/>
    <w:rsid w:val="00304A48"/>
    <w:rsid w:val="00304DBF"/>
    <w:rsid w:val="00306572"/>
    <w:rsid w:val="00306EEC"/>
    <w:rsid w:val="00310E8E"/>
    <w:rsid w:val="003116A9"/>
    <w:rsid w:val="003123FD"/>
    <w:rsid w:val="00314B3A"/>
    <w:rsid w:val="003158F5"/>
    <w:rsid w:val="003169F7"/>
    <w:rsid w:val="00316AA5"/>
    <w:rsid w:val="00317380"/>
    <w:rsid w:val="00320150"/>
    <w:rsid w:val="00320387"/>
    <w:rsid w:val="00321458"/>
    <w:rsid w:val="003214E5"/>
    <w:rsid w:val="003228EA"/>
    <w:rsid w:val="00322C06"/>
    <w:rsid w:val="00323A82"/>
    <w:rsid w:val="00323F82"/>
    <w:rsid w:val="003241D2"/>
    <w:rsid w:val="00324B39"/>
    <w:rsid w:val="00324EC6"/>
    <w:rsid w:val="003274D0"/>
    <w:rsid w:val="00327A2B"/>
    <w:rsid w:val="00330AA9"/>
    <w:rsid w:val="00331BBD"/>
    <w:rsid w:val="0033243E"/>
    <w:rsid w:val="00332D87"/>
    <w:rsid w:val="003331D8"/>
    <w:rsid w:val="0033629E"/>
    <w:rsid w:val="00336C42"/>
    <w:rsid w:val="00337109"/>
    <w:rsid w:val="003373A8"/>
    <w:rsid w:val="0034005F"/>
    <w:rsid w:val="003416E1"/>
    <w:rsid w:val="00341D18"/>
    <w:rsid w:val="0034209A"/>
    <w:rsid w:val="003423FF"/>
    <w:rsid w:val="00342EEF"/>
    <w:rsid w:val="0034358C"/>
    <w:rsid w:val="00343C0D"/>
    <w:rsid w:val="0034445E"/>
    <w:rsid w:val="00345C60"/>
    <w:rsid w:val="00345EC5"/>
    <w:rsid w:val="00346BF1"/>
    <w:rsid w:val="00346CFD"/>
    <w:rsid w:val="00347851"/>
    <w:rsid w:val="0035009B"/>
    <w:rsid w:val="00350AF7"/>
    <w:rsid w:val="003573C5"/>
    <w:rsid w:val="00357B5D"/>
    <w:rsid w:val="0036068E"/>
    <w:rsid w:val="00360E9D"/>
    <w:rsid w:val="00360F9F"/>
    <w:rsid w:val="0036187B"/>
    <w:rsid w:val="00362DB7"/>
    <w:rsid w:val="0036308E"/>
    <w:rsid w:val="00363106"/>
    <w:rsid w:val="00363A5C"/>
    <w:rsid w:val="00365293"/>
    <w:rsid w:val="00367547"/>
    <w:rsid w:val="00367FCE"/>
    <w:rsid w:val="003702A5"/>
    <w:rsid w:val="00370DAC"/>
    <w:rsid w:val="003710B2"/>
    <w:rsid w:val="00372FE7"/>
    <w:rsid w:val="00373D97"/>
    <w:rsid w:val="0037430A"/>
    <w:rsid w:val="0037451C"/>
    <w:rsid w:val="00376841"/>
    <w:rsid w:val="003779F6"/>
    <w:rsid w:val="00377FCC"/>
    <w:rsid w:val="00380951"/>
    <w:rsid w:val="00381A01"/>
    <w:rsid w:val="00382066"/>
    <w:rsid w:val="003828AC"/>
    <w:rsid w:val="00383453"/>
    <w:rsid w:val="0038367D"/>
    <w:rsid w:val="00386B0F"/>
    <w:rsid w:val="00387D57"/>
    <w:rsid w:val="00390299"/>
    <w:rsid w:val="003908D1"/>
    <w:rsid w:val="00390EA5"/>
    <w:rsid w:val="00393A97"/>
    <w:rsid w:val="00394BFC"/>
    <w:rsid w:val="003954FB"/>
    <w:rsid w:val="003971BC"/>
    <w:rsid w:val="003A05FD"/>
    <w:rsid w:val="003A16CC"/>
    <w:rsid w:val="003A2D03"/>
    <w:rsid w:val="003A2DEF"/>
    <w:rsid w:val="003A4B3B"/>
    <w:rsid w:val="003A5007"/>
    <w:rsid w:val="003A5811"/>
    <w:rsid w:val="003A692B"/>
    <w:rsid w:val="003A6DB1"/>
    <w:rsid w:val="003B0156"/>
    <w:rsid w:val="003B082A"/>
    <w:rsid w:val="003B1186"/>
    <w:rsid w:val="003B24CD"/>
    <w:rsid w:val="003B3A8A"/>
    <w:rsid w:val="003B4147"/>
    <w:rsid w:val="003B5952"/>
    <w:rsid w:val="003B6037"/>
    <w:rsid w:val="003B669B"/>
    <w:rsid w:val="003B6E0E"/>
    <w:rsid w:val="003B76F5"/>
    <w:rsid w:val="003B794E"/>
    <w:rsid w:val="003B7B43"/>
    <w:rsid w:val="003B7F93"/>
    <w:rsid w:val="003C066E"/>
    <w:rsid w:val="003C0DED"/>
    <w:rsid w:val="003C0FAF"/>
    <w:rsid w:val="003C1DC0"/>
    <w:rsid w:val="003C2A21"/>
    <w:rsid w:val="003C2BF2"/>
    <w:rsid w:val="003C4318"/>
    <w:rsid w:val="003C4723"/>
    <w:rsid w:val="003C4C48"/>
    <w:rsid w:val="003C4FBC"/>
    <w:rsid w:val="003C53DA"/>
    <w:rsid w:val="003C5A1A"/>
    <w:rsid w:val="003C5B83"/>
    <w:rsid w:val="003D2089"/>
    <w:rsid w:val="003D312C"/>
    <w:rsid w:val="003D398C"/>
    <w:rsid w:val="003D4149"/>
    <w:rsid w:val="003D4EC8"/>
    <w:rsid w:val="003D6143"/>
    <w:rsid w:val="003D7555"/>
    <w:rsid w:val="003D792C"/>
    <w:rsid w:val="003E0914"/>
    <w:rsid w:val="003E0CAD"/>
    <w:rsid w:val="003E0D7D"/>
    <w:rsid w:val="003E10F7"/>
    <w:rsid w:val="003F0842"/>
    <w:rsid w:val="003F22A0"/>
    <w:rsid w:val="003F2969"/>
    <w:rsid w:val="003F2AD4"/>
    <w:rsid w:val="003F3DEE"/>
    <w:rsid w:val="003F4555"/>
    <w:rsid w:val="003F5609"/>
    <w:rsid w:val="003F5B4F"/>
    <w:rsid w:val="003F5DF0"/>
    <w:rsid w:val="003F5EC7"/>
    <w:rsid w:val="003F621B"/>
    <w:rsid w:val="003F7368"/>
    <w:rsid w:val="003F7889"/>
    <w:rsid w:val="00400F93"/>
    <w:rsid w:val="00401765"/>
    <w:rsid w:val="00401D20"/>
    <w:rsid w:val="004026AC"/>
    <w:rsid w:val="0040287E"/>
    <w:rsid w:val="004044A6"/>
    <w:rsid w:val="00404973"/>
    <w:rsid w:val="00405FE7"/>
    <w:rsid w:val="004063B9"/>
    <w:rsid w:val="00411423"/>
    <w:rsid w:val="00411612"/>
    <w:rsid w:val="004130D0"/>
    <w:rsid w:val="004144A8"/>
    <w:rsid w:val="0041599E"/>
    <w:rsid w:val="00416039"/>
    <w:rsid w:val="00416F01"/>
    <w:rsid w:val="00417763"/>
    <w:rsid w:val="004201AB"/>
    <w:rsid w:val="00420261"/>
    <w:rsid w:val="00423BDF"/>
    <w:rsid w:val="004251F4"/>
    <w:rsid w:val="00426F1F"/>
    <w:rsid w:val="00427E31"/>
    <w:rsid w:val="0043017D"/>
    <w:rsid w:val="004304FD"/>
    <w:rsid w:val="0043085E"/>
    <w:rsid w:val="00432366"/>
    <w:rsid w:val="0043391A"/>
    <w:rsid w:val="00433DF2"/>
    <w:rsid w:val="004347B6"/>
    <w:rsid w:val="004362C9"/>
    <w:rsid w:val="004369ED"/>
    <w:rsid w:val="0044431B"/>
    <w:rsid w:val="00445049"/>
    <w:rsid w:val="0044615A"/>
    <w:rsid w:val="00447F2D"/>
    <w:rsid w:val="00450883"/>
    <w:rsid w:val="00451869"/>
    <w:rsid w:val="004519AF"/>
    <w:rsid w:val="00451E59"/>
    <w:rsid w:val="00453EBD"/>
    <w:rsid w:val="0045476C"/>
    <w:rsid w:val="00454CBA"/>
    <w:rsid w:val="00455482"/>
    <w:rsid w:val="00455940"/>
    <w:rsid w:val="004566B6"/>
    <w:rsid w:val="00456D7A"/>
    <w:rsid w:val="0046004E"/>
    <w:rsid w:val="00461166"/>
    <w:rsid w:val="0046135F"/>
    <w:rsid w:val="0046184F"/>
    <w:rsid w:val="00462672"/>
    <w:rsid w:val="004629B5"/>
    <w:rsid w:val="004639D6"/>
    <w:rsid w:val="00463EB5"/>
    <w:rsid w:val="00466155"/>
    <w:rsid w:val="00467E6C"/>
    <w:rsid w:val="004703FE"/>
    <w:rsid w:val="004708BD"/>
    <w:rsid w:val="00471BDA"/>
    <w:rsid w:val="00473377"/>
    <w:rsid w:val="0047461C"/>
    <w:rsid w:val="00474A45"/>
    <w:rsid w:val="00474F16"/>
    <w:rsid w:val="00475AE8"/>
    <w:rsid w:val="00476350"/>
    <w:rsid w:val="004764FF"/>
    <w:rsid w:val="004775A5"/>
    <w:rsid w:val="00480702"/>
    <w:rsid w:val="00480C7F"/>
    <w:rsid w:val="00484971"/>
    <w:rsid w:val="00487909"/>
    <w:rsid w:val="00490A34"/>
    <w:rsid w:val="00490E2B"/>
    <w:rsid w:val="004927A7"/>
    <w:rsid w:val="00492884"/>
    <w:rsid w:val="00493FB0"/>
    <w:rsid w:val="00495040"/>
    <w:rsid w:val="004950BD"/>
    <w:rsid w:val="00495CC8"/>
    <w:rsid w:val="00496BC6"/>
    <w:rsid w:val="004A07E3"/>
    <w:rsid w:val="004A27F4"/>
    <w:rsid w:val="004A6F36"/>
    <w:rsid w:val="004B1659"/>
    <w:rsid w:val="004B2FF1"/>
    <w:rsid w:val="004B3676"/>
    <w:rsid w:val="004B4F51"/>
    <w:rsid w:val="004B6448"/>
    <w:rsid w:val="004B6B85"/>
    <w:rsid w:val="004B793A"/>
    <w:rsid w:val="004B7C25"/>
    <w:rsid w:val="004C09A1"/>
    <w:rsid w:val="004C12D2"/>
    <w:rsid w:val="004C1B4D"/>
    <w:rsid w:val="004C1F56"/>
    <w:rsid w:val="004C4131"/>
    <w:rsid w:val="004C52AB"/>
    <w:rsid w:val="004C53AF"/>
    <w:rsid w:val="004C61DA"/>
    <w:rsid w:val="004C7078"/>
    <w:rsid w:val="004C7C9D"/>
    <w:rsid w:val="004D0170"/>
    <w:rsid w:val="004D0323"/>
    <w:rsid w:val="004D03E1"/>
    <w:rsid w:val="004D104A"/>
    <w:rsid w:val="004D1BF8"/>
    <w:rsid w:val="004D1C1E"/>
    <w:rsid w:val="004D2D7E"/>
    <w:rsid w:val="004D35D4"/>
    <w:rsid w:val="004D457C"/>
    <w:rsid w:val="004D508A"/>
    <w:rsid w:val="004D6AA6"/>
    <w:rsid w:val="004D6BCA"/>
    <w:rsid w:val="004D73EC"/>
    <w:rsid w:val="004D77AE"/>
    <w:rsid w:val="004E0D4C"/>
    <w:rsid w:val="004E128D"/>
    <w:rsid w:val="004E25F3"/>
    <w:rsid w:val="004E321E"/>
    <w:rsid w:val="004E3D5D"/>
    <w:rsid w:val="004E48B1"/>
    <w:rsid w:val="004E5734"/>
    <w:rsid w:val="004E57FB"/>
    <w:rsid w:val="004E6D86"/>
    <w:rsid w:val="004E6E84"/>
    <w:rsid w:val="004F033F"/>
    <w:rsid w:val="004F0B52"/>
    <w:rsid w:val="004F0CDE"/>
    <w:rsid w:val="004F1493"/>
    <w:rsid w:val="004F1AEE"/>
    <w:rsid w:val="004F1DC3"/>
    <w:rsid w:val="004F3F77"/>
    <w:rsid w:val="004F73BA"/>
    <w:rsid w:val="00500210"/>
    <w:rsid w:val="00501039"/>
    <w:rsid w:val="0050223E"/>
    <w:rsid w:val="00504228"/>
    <w:rsid w:val="00504D89"/>
    <w:rsid w:val="0050500F"/>
    <w:rsid w:val="00506C7E"/>
    <w:rsid w:val="00507542"/>
    <w:rsid w:val="005107D9"/>
    <w:rsid w:val="00511316"/>
    <w:rsid w:val="00511817"/>
    <w:rsid w:val="00512419"/>
    <w:rsid w:val="00513AD3"/>
    <w:rsid w:val="00513B64"/>
    <w:rsid w:val="00513E9C"/>
    <w:rsid w:val="005146FE"/>
    <w:rsid w:val="005151BA"/>
    <w:rsid w:val="00515451"/>
    <w:rsid w:val="005158BC"/>
    <w:rsid w:val="00515C35"/>
    <w:rsid w:val="0051646C"/>
    <w:rsid w:val="00516BCF"/>
    <w:rsid w:val="00520BC1"/>
    <w:rsid w:val="00521DA5"/>
    <w:rsid w:val="0052266B"/>
    <w:rsid w:val="00525887"/>
    <w:rsid w:val="00526535"/>
    <w:rsid w:val="00531509"/>
    <w:rsid w:val="005316EA"/>
    <w:rsid w:val="00532863"/>
    <w:rsid w:val="00532DC4"/>
    <w:rsid w:val="00536387"/>
    <w:rsid w:val="00536B3B"/>
    <w:rsid w:val="00536E98"/>
    <w:rsid w:val="005376DF"/>
    <w:rsid w:val="00540203"/>
    <w:rsid w:val="00543678"/>
    <w:rsid w:val="005446D2"/>
    <w:rsid w:val="00545778"/>
    <w:rsid w:val="00545A50"/>
    <w:rsid w:val="0054735C"/>
    <w:rsid w:val="00553AA4"/>
    <w:rsid w:val="00554191"/>
    <w:rsid w:val="0055659C"/>
    <w:rsid w:val="0055737C"/>
    <w:rsid w:val="00557576"/>
    <w:rsid w:val="00560FD5"/>
    <w:rsid w:val="005621E3"/>
    <w:rsid w:val="00562384"/>
    <w:rsid w:val="005627B9"/>
    <w:rsid w:val="00565BB8"/>
    <w:rsid w:val="00565D7C"/>
    <w:rsid w:val="00566C7E"/>
    <w:rsid w:val="00567007"/>
    <w:rsid w:val="005679BF"/>
    <w:rsid w:val="00567DAC"/>
    <w:rsid w:val="00567FBE"/>
    <w:rsid w:val="00570C08"/>
    <w:rsid w:val="005712E1"/>
    <w:rsid w:val="005725EC"/>
    <w:rsid w:val="00573C79"/>
    <w:rsid w:val="00576581"/>
    <w:rsid w:val="005776AD"/>
    <w:rsid w:val="005818C6"/>
    <w:rsid w:val="005825D4"/>
    <w:rsid w:val="005825FA"/>
    <w:rsid w:val="0058303D"/>
    <w:rsid w:val="00583C23"/>
    <w:rsid w:val="00584B4E"/>
    <w:rsid w:val="00585D8F"/>
    <w:rsid w:val="005874B1"/>
    <w:rsid w:val="00587500"/>
    <w:rsid w:val="005909E9"/>
    <w:rsid w:val="005912AC"/>
    <w:rsid w:val="005914F1"/>
    <w:rsid w:val="00591641"/>
    <w:rsid w:val="0059196F"/>
    <w:rsid w:val="005933D4"/>
    <w:rsid w:val="005941D6"/>
    <w:rsid w:val="00594EB3"/>
    <w:rsid w:val="00596570"/>
    <w:rsid w:val="00597B3E"/>
    <w:rsid w:val="005A1010"/>
    <w:rsid w:val="005A159B"/>
    <w:rsid w:val="005A408B"/>
    <w:rsid w:val="005A44C4"/>
    <w:rsid w:val="005A50D3"/>
    <w:rsid w:val="005A5AE9"/>
    <w:rsid w:val="005A5C67"/>
    <w:rsid w:val="005A6301"/>
    <w:rsid w:val="005A7BD0"/>
    <w:rsid w:val="005B0B3C"/>
    <w:rsid w:val="005B0F7E"/>
    <w:rsid w:val="005B239B"/>
    <w:rsid w:val="005B2463"/>
    <w:rsid w:val="005B4BFE"/>
    <w:rsid w:val="005B5605"/>
    <w:rsid w:val="005B6456"/>
    <w:rsid w:val="005B68FA"/>
    <w:rsid w:val="005B7DE9"/>
    <w:rsid w:val="005C0FF6"/>
    <w:rsid w:val="005C299E"/>
    <w:rsid w:val="005C2BF8"/>
    <w:rsid w:val="005C3B2B"/>
    <w:rsid w:val="005C3D0B"/>
    <w:rsid w:val="005C4C52"/>
    <w:rsid w:val="005C5525"/>
    <w:rsid w:val="005C5A7B"/>
    <w:rsid w:val="005C680C"/>
    <w:rsid w:val="005C7529"/>
    <w:rsid w:val="005C7ECD"/>
    <w:rsid w:val="005D0468"/>
    <w:rsid w:val="005D0760"/>
    <w:rsid w:val="005D1810"/>
    <w:rsid w:val="005D3B38"/>
    <w:rsid w:val="005D4653"/>
    <w:rsid w:val="005D4AF2"/>
    <w:rsid w:val="005D5AD7"/>
    <w:rsid w:val="005D7612"/>
    <w:rsid w:val="005E0581"/>
    <w:rsid w:val="005E0CAD"/>
    <w:rsid w:val="005E16D8"/>
    <w:rsid w:val="005E19C3"/>
    <w:rsid w:val="005E4946"/>
    <w:rsid w:val="005E4D58"/>
    <w:rsid w:val="005E70F1"/>
    <w:rsid w:val="005F168B"/>
    <w:rsid w:val="005F2505"/>
    <w:rsid w:val="005F294B"/>
    <w:rsid w:val="005F2E4E"/>
    <w:rsid w:val="005F37BD"/>
    <w:rsid w:val="005F405A"/>
    <w:rsid w:val="005F62CC"/>
    <w:rsid w:val="005F6F9B"/>
    <w:rsid w:val="005F6FF3"/>
    <w:rsid w:val="005F76B8"/>
    <w:rsid w:val="00600BF7"/>
    <w:rsid w:val="00601FA5"/>
    <w:rsid w:val="00602388"/>
    <w:rsid w:val="0060337D"/>
    <w:rsid w:val="006055FC"/>
    <w:rsid w:val="00606EB1"/>
    <w:rsid w:val="006076CA"/>
    <w:rsid w:val="00607CE9"/>
    <w:rsid w:val="00610056"/>
    <w:rsid w:val="00610F90"/>
    <w:rsid w:val="00614144"/>
    <w:rsid w:val="00614DEB"/>
    <w:rsid w:val="006153F1"/>
    <w:rsid w:val="00615537"/>
    <w:rsid w:val="006159CF"/>
    <w:rsid w:val="0061614C"/>
    <w:rsid w:val="00616AB2"/>
    <w:rsid w:val="0061744B"/>
    <w:rsid w:val="00620467"/>
    <w:rsid w:val="006210CF"/>
    <w:rsid w:val="006214A5"/>
    <w:rsid w:val="00624970"/>
    <w:rsid w:val="00627102"/>
    <w:rsid w:val="00631E66"/>
    <w:rsid w:val="00632037"/>
    <w:rsid w:val="00637825"/>
    <w:rsid w:val="00642B9E"/>
    <w:rsid w:val="00643114"/>
    <w:rsid w:val="006436E9"/>
    <w:rsid w:val="00643F00"/>
    <w:rsid w:val="00647721"/>
    <w:rsid w:val="00647B3D"/>
    <w:rsid w:val="0065011F"/>
    <w:rsid w:val="00650B86"/>
    <w:rsid w:val="00652575"/>
    <w:rsid w:val="0065261D"/>
    <w:rsid w:val="00653E6A"/>
    <w:rsid w:val="00654F77"/>
    <w:rsid w:val="006557C7"/>
    <w:rsid w:val="006560FF"/>
    <w:rsid w:val="00657C90"/>
    <w:rsid w:val="00660EBE"/>
    <w:rsid w:val="006636E8"/>
    <w:rsid w:val="00663A61"/>
    <w:rsid w:val="00663B1F"/>
    <w:rsid w:val="00664BF2"/>
    <w:rsid w:val="006655DE"/>
    <w:rsid w:val="00665B3A"/>
    <w:rsid w:val="00667576"/>
    <w:rsid w:val="0067019E"/>
    <w:rsid w:val="00670A17"/>
    <w:rsid w:val="00671125"/>
    <w:rsid w:val="00671E76"/>
    <w:rsid w:val="006721E3"/>
    <w:rsid w:val="00677D50"/>
    <w:rsid w:val="006822AF"/>
    <w:rsid w:val="00682F08"/>
    <w:rsid w:val="00682F50"/>
    <w:rsid w:val="006843E8"/>
    <w:rsid w:val="006864DC"/>
    <w:rsid w:val="00690178"/>
    <w:rsid w:val="0069199E"/>
    <w:rsid w:val="00691B07"/>
    <w:rsid w:val="00691F0B"/>
    <w:rsid w:val="0069295E"/>
    <w:rsid w:val="00692F5B"/>
    <w:rsid w:val="00697B2F"/>
    <w:rsid w:val="006A086B"/>
    <w:rsid w:val="006A0A76"/>
    <w:rsid w:val="006A2CE1"/>
    <w:rsid w:val="006A3084"/>
    <w:rsid w:val="006A41BD"/>
    <w:rsid w:val="006A5A77"/>
    <w:rsid w:val="006A5C6C"/>
    <w:rsid w:val="006B18FB"/>
    <w:rsid w:val="006B1DBF"/>
    <w:rsid w:val="006B5375"/>
    <w:rsid w:val="006B5465"/>
    <w:rsid w:val="006B5F3C"/>
    <w:rsid w:val="006B6440"/>
    <w:rsid w:val="006B7167"/>
    <w:rsid w:val="006B745C"/>
    <w:rsid w:val="006C03D0"/>
    <w:rsid w:val="006C09C0"/>
    <w:rsid w:val="006C1413"/>
    <w:rsid w:val="006C4E66"/>
    <w:rsid w:val="006C5358"/>
    <w:rsid w:val="006C7202"/>
    <w:rsid w:val="006C7288"/>
    <w:rsid w:val="006D08DC"/>
    <w:rsid w:val="006D1951"/>
    <w:rsid w:val="006D31DE"/>
    <w:rsid w:val="006D341B"/>
    <w:rsid w:val="006D3E39"/>
    <w:rsid w:val="006D50DD"/>
    <w:rsid w:val="006E0BCC"/>
    <w:rsid w:val="006E1C41"/>
    <w:rsid w:val="006E2265"/>
    <w:rsid w:val="006E4046"/>
    <w:rsid w:val="006E5A20"/>
    <w:rsid w:val="006E61D3"/>
    <w:rsid w:val="006F20AD"/>
    <w:rsid w:val="006F2C4B"/>
    <w:rsid w:val="006F2EC4"/>
    <w:rsid w:val="006F3BD8"/>
    <w:rsid w:val="006F425D"/>
    <w:rsid w:val="006F74AD"/>
    <w:rsid w:val="007008B9"/>
    <w:rsid w:val="00700E06"/>
    <w:rsid w:val="00701EA1"/>
    <w:rsid w:val="00702B81"/>
    <w:rsid w:val="0070331D"/>
    <w:rsid w:val="00704187"/>
    <w:rsid w:val="007041C7"/>
    <w:rsid w:val="00704ABB"/>
    <w:rsid w:val="00704E5C"/>
    <w:rsid w:val="0070790D"/>
    <w:rsid w:val="007079AB"/>
    <w:rsid w:val="00710FC0"/>
    <w:rsid w:val="00711120"/>
    <w:rsid w:val="0071212A"/>
    <w:rsid w:val="00713090"/>
    <w:rsid w:val="00713CDA"/>
    <w:rsid w:val="00715A6E"/>
    <w:rsid w:val="00715D33"/>
    <w:rsid w:val="00715EDE"/>
    <w:rsid w:val="007164FB"/>
    <w:rsid w:val="0071689B"/>
    <w:rsid w:val="00717005"/>
    <w:rsid w:val="0071715A"/>
    <w:rsid w:val="007206B4"/>
    <w:rsid w:val="0072279B"/>
    <w:rsid w:val="00723573"/>
    <w:rsid w:val="00724DD6"/>
    <w:rsid w:val="00725019"/>
    <w:rsid w:val="00725D4A"/>
    <w:rsid w:val="0072757F"/>
    <w:rsid w:val="00730256"/>
    <w:rsid w:val="0073052A"/>
    <w:rsid w:val="00730B71"/>
    <w:rsid w:val="0073120C"/>
    <w:rsid w:val="00731826"/>
    <w:rsid w:val="0073281B"/>
    <w:rsid w:val="00732A72"/>
    <w:rsid w:val="00732E4A"/>
    <w:rsid w:val="00732E9B"/>
    <w:rsid w:val="00733806"/>
    <w:rsid w:val="00734E4C"/>
    <w:rsid w:val="007361EA"/>
    <w:rsid w:val="0073625A"/>
    <w:rsid w:val="00736B15"/>
    <w:rsid w:val="00737119"/>
    <w:rsid w:val="00740146"/>
    <w:rsid w:val="00740A5F"/>
    <w:rsid w:val="00741249"/>
    <w:rsid w:val="00741557"/>
    <w:rsid w:val="00745F7A"/>
    <w:rsid w:val="00745FB1"/>
    <w:rsid w:val="00751A17"/>
    <w:rsid w:val="00751E97"/>
    <w:rsid w:val="007521B6"/>
    <w:rsid w:val="00752D43"/>
    <w:rsid w:val="0075357B"/>
    <w:rsid w:val="00753AF0"/>
    <w:rsid w:val="007552EA"/>
    <w:rsid w:val="007569FF"/>
    <w:rsid w:val="00756A94"/>
    <w:rsid w:val="007574F0"/>
    <w:rsid w:val="00757554"/>
    <w:rsid w:val="00757DD2"/>
    <w:rsid w:val="00763F00"/>
    <w:rsid w:val="00764779"/>
    <w:rsid w:val="00765310"/>
    <w:rsid w:val="00765436"/>
    <w:rsid w:val="00766551"/>
    <w:rsid w:val="00767FFB"/>
    <w:rsid w:val="00770633"/>
    <w:rsid w:val="007707EF"/>
    <w:rsid w:val="00771B5D"/>
    <w:rsid w:val="00771B71"/>
    <w:rsid w:val="007738C5"/>
    <w:rsid w:val="00774374"/>
    <w:rsid w:val="00774721"/>
    <w:rsid w:val="00777F7B"/>
    <w:rsid w:val="00780A1C"/>
    <w:rsid w:val="00780AEE"/>
    <w:rsid w:val="00781604"/>
    <w:rsid w:val="0078303C"/>
    <w:rsid w:val="007831EE"/>
    <w:rsid w:val="00783EF2"/>
    <w:rsid w:val="0078551B"/>
    <w:rsid w:val="007860CF"/>
    <w:rsid w:val="00786777"/>
    <w:rsid w:val="007878F6"/>
    <w:rsid w:val="007901C8"/>
    <w:rsid w:val="007924E9"/>
    <w:rsid w:val="00795455"/>
    <w:rsid w:val="007965A0"/>
    <w:rsid w:val="00797900"/>
    <w:rsid w:val="00797D21"/>
    <w:rsid w:val="007A2CA1"/>
    <w:rsid w:val="007A3D0F"/>
    <w:rsid w:val="007A3DC3"/>
    <w:rsid w:val="007A4733"/>
    <w:rsid w:val="007A5B2D"/>
    <w:rsid w:val="007A6867"/>
    <w:rsid w:val="007A6941"/>
    <w:rsid w:val="007A79CC"/>
    <w:rsid w:val="007A7AB5"/>
    <w:rsid w:val="007B1022"/>
    <w:rsid w:val="007B13FA"/>
    <w:rsid w:val="007B195B"/>
    <w:rsid w:val="007B1C2D"/>
    <w:rsid w:val="007B2AC4"/>
    <w:rsid w:val="007B3ADC"/>
    <w:rsid w:val="007C08F2"/>
    <w:rsid w:val="007C161C"/>
    <w:rsid w:val="007C17F0"/>
    <w:rsid w:val="007C2660"/>
    <w:rsid w:val="007C30C3"/>
    <w:rsid w:val="007C315D"/>
    <w:rsid w:val="007C326B"/>
    <w:rsid w:val="007C32E9"/>
    <w:rsid w:val="007C5465"/>
    <w:rsid w:val="007D00AC"/>
    <w:rsid w:val="007D077D"/>
    <w:rsid w:val="007D1B6F"/>
    <w:rsid w:val="007D3103"/>
    <w:rsid w:val="007D55C7"/>
    <w:rsid w:val="007D6CA9"/>
    <w:rsid w:val="007D7328"/>
    <w:rsid w:val="007D78F8"/>
    <w:rsid w:val="007D7D2C"/>
    <w:rsid w:val="007E1C8B"/>
    <w:rsid w:val="007E1CDE"/>
    <w:rsid w:val="007E37F4"/>
    <w:rsid w:val="007E3AC3"/>
    <w:rsid w:val="007E436F"/>
    <w:rsid w:val="007E4594"/>
    <w:rsid w:val="007E61CB"/>
    <w:rsid w:val="007E6533"/>
    <w:rsid w:val="007F24D8"/>
    <w:rsid w:val="007F401D"/>
    <w:rsid w:val="007F5382"/>
    <w:rsid w:val="007F59CB"/>
    <w:rsid w:val="007F5DE1"/>
    <w:rsid w:val="007F7A6B"/>
    <w:rsid w:val="007F7B01"/>
    <w:rsid w:val="008009E3"/>
    <w:rsid w:val="008014E7"/>
    <w:rsid w:val="008019AE"/>
    <w:rsid w:val="00802DA2"/>
    <w:rsid w:val="008045A7"/>
    <w:rsid w:val="00805249"/>
    <w:rsid w:val="00805359"/>
    <w:rsid w:val="00805AF2"/>
    <w:rsid w:val="00805C36"/>
    <w:rsid w:val="00806B92"/>
    <w:rsid w:val="00807E2C"/>
    <w:rsid w:val="008100AF"/>
    <w:rsid w:val="00810338"/>
    <w:rsid w:val="0081148A"/>
    <w:rsid w:val="008130ED"/>
    <w:rsid w:val="008135A5"/>
    <w:rsid w:val="00815B26"/>
    <w:rsid w:val="0081618A"/>
    <w:rsid w:val="0081716F"/>
    <w:rsid w:val="008171A0"/>
    <w:rsid w:val="00817638"/>
    <w:rsid w:val="0082046A"/>
    <w:rsid w:val="0082141B"/>
    <w:rsid w:val="00824936"/>
    <w:rsid w:val="00826024"/>
    <w:rsid w:val="0082793C"/>
    <w:rsid w:val="00832D4A"/>
    <w:rsid w:val="00834037"/>
    <w:rsid w:val="00842864"/>
    <w:rsid w:val="00843377"/>
    <w:rsid w:val="00843922"/>
    <w:rsid w:val="00843ACB"/>
    <w:rsid w:val="00845FC2"/>
    <w:rsid w:val="008465C1"/>
    <w:rsid w:val="00846919"/>
    <w:rsid w:val="00846D1C"/>
    <w:rsid w:val="008477F4"/>
    <w:rsid w:val="008534C6"/>
    <w:rsid w:val="0085396F"/>
    <w:rsid w:val="00853F04"/>
    <w:rsid w:val="00854F2E"/>
    <w:rsid w:val="008552BA"/>
    <w:rsid w:val="00856B01"/>
    <w:rsid w:val="008575F4"/>
    <w:rsid w:val="00860FCD"/>
    <w:rsid w:val="008634BD"/>
    <w:rsid w:val="00863A8F"/>
    <w:rsid w:val="00865BE1"/>
    <w:rsid w:val="008661D5"/>
    <w:rsid w:val="00866370"/>
    <w:rsid w:val="00866E03"/>
    <w:rsid w:val="008671B4"/>
    <w:rsid w:val="00867AA5"/>
    <w:rsid w:val="0087196B"/>
    <w:rsid w:val="00871C56"/>
    <w:rsid w:val="0087379F"/>
    <w:rsid w:val="008738EE"/>
    <w:rsid w:val="0087480B"/>
    <w:rsid w:val="00876595"/>
    <w:rsid w:val="008774BF"/>
    <w:rsid w:val="00877513"/>
    <w:rsid w:val="00877786"/>
    <w:rsid w:val="008778C8"/>
    <w:rsid w:val="00880BF2"/>
    <w:rsid w:val="0088169C"/>
    <w:rsid w:val="00881EC9"/>
    <w:rsid w:val="00882059"/>
    <w:rsid w:val="00883AFD"/>
    <w:rsid w:val="008841D0"/>
    <w:rsid w:val="00885131"/>
    <w:rsid w:val="00885772"/>
    <w:rsid w:val="00886232"/>
    <w:rsid w:val="00886545"/>
    <w:rsid w:val="00890E91"/>
    <w:rsid w:val="0089258A"/>
    <w:rsid w:val="00892647"/>
    <w:rsid w:val="008929B3"/>
    <w:rsid w:val="00892EF4"/>
    <w:rsid w:val="00895779"/>
    <w:rsid w:val="00895CAD"/>
    <w:rsid w:val="00896215"/>
    <w:rsid w:val="0089658E"/>
    <w:rsid w:val="00896C3E"/>
    <w:rsid w:val="00897EB7"/>
    <w:rsid w:val="008A227F"/>
    <w:rsid w:val="008A279D"/>
    <w:rsid w:val="008A3AA5"/>
    <w:rsid w:val="008A7A70"/>
    <w:rsid w:val="008B122D"/>
    <w:rsid w:val="008B1726"/>
    <w:rsid w:val="008B2243"/>
    <w:rsid w:val="008B233E"/>
    <w:rsid w:val="008B29D5"/>
    <w:rsid w:val="008B3B6E"/>
    <w:rsid w:val="008B3F41"/>
    <w:rsid w:val="008B75BC"/>
    <w:rsid w:val="008C20B0"/>
    <w:rsid w:val="008C20B4"/>
    <w:rsid w:val="008C2563"/>
    <w:rsid w:val="008C4248"/>
    <w:rsid w:val="008C4A47"/>
    <w:rsid w:val="008C565F"/>
    <w:rsid w:val="008C6774"/>
    <w:rsid w:val="008C7862"/>
    <w:rsid w:val="008D0218"/>
    <w:rsid w:val="008D0589"/>
    <w:rsid w:val="008D05A2"/>
    <w:rsid w:val="008D0A0E"/>
    <w:rsid w:val="008D12EC"/>
    <w:rsid w:val="008D228F"/>
    <w:rsid w:val="008D33AC"/>
    <w:rsid w:val="008D3965"/>
    <w:rsid w:val="008D4610"/>
    <w:rsid w:val="008D61A4"/>
    <w:rsid w:val="008D63EA"/>
    <w:rsid w:val="008D6C83"/>
    <w:rsid w:val="008D7865"/>
    <w:rsid w:val="008E1E77"/>
    <w:rsid w:val="008E1FEC"/>
    <w:rsid w:val="008E3361"/>
    <w:rsid w:val="008E3E42"/>
    <w:rsid w:val="008E454D"/>
    <w:rsid w:val="008E4E19"/>
    <w:rsid w:val="008E53ED"/>
    <w:rsid w:val="008F161C"/>
    <w:rsid w:val="008F1868"/>
    <w:rsid w:val="008F2732"/>
    <w:rsid w:val="008F4563"/>
    <w:rsid w:val="008F71B5"/>
    <w:rsid w:val="0090002B"/>
    <w:rsid w:val="00904FA4"/>
    <w:rsid w:val="00906197"/>
    <w:rsid w:val="0090683E"/>
    <w:rsid w:val="00907A7A"/>
    <w:rsid w:val="00907B8B"/>
    <w:rsid w:val="00910716"/>
    <w:rsid w:val="009120A3"/>
    <w:rsid w:val="009126B9"/>
    <w:rsid w:val="009127A9"/>
    <w:rsid w:val="009127BB"/>
    <w:rsid w:val="009128CC"/>
    <w:rsid w:val="00914D2E"/>
    <w:rsid w:val="00915656"/>
    <w:rsid w:val="00916EE4"/>
    <w:rsid w:val="00917536"/>
    <w:rsid w:val="009177A5"/>
    <w:rsid w:val="00917C96"/>
    <w:rsid w:val="00921A17"/>
    <w:rsid w:val="00921CE6"/>
    <w:rsid w:val="009224F8"/>
    <w:rsid w:val="0092289F"/>
    <w:rsid w:val="00922976"/>
    <w:rsid w:val="00925603"/>
    <w:rsid w:val="00925899"/>
    <w:rsid w:val="0092654D"/>
    <w:rsid w:val="009305C2"/>
    <w:rsid w:val="009336C6"/>
    <w:rsid w:val="009340DC"/>
    <w:rsid w:val="009356F2"/>
    <w:rsid w:val="00935FB7"/>
    <w:rsid w:val="009374A6"/>
    <w:rsid w:val="00943B2C"/>
    <w:rsid w:val="00943CCF"/>
    <w:rsid w:val="009450FF"/>
    <w:rsid w:val="00945BFE"/>
    <w:rsid w:val="00947321"/>
    <w:rsid w:val="00947A81"/>
    <w:rsid w:val="00947E20"/>
    <w:rsid w:val="00950664"/>
    <w:rsid w:val="0095110D"/>
    <w:rsid w:val="00951727"/>
    <w:rsid w:val="009523ED"/>
    <w:rsid w:val="00952FBC"/>
    <w:rsid w:val="0095347C"/>
    <w:rsid w:val="00953B10"/>
    <w:rsid w:val="00954FA6"/>
    <w:rsid w:val="00955E71"/>
    <w:rsid w:val="00956330"/>
    <w:rsid w:val="00956F9F"/>
    <w:rsid w:val="00960810"/>
    <w:rsid w:val="00960F6D"/>
    <w:rsid w:val="00961BF2"/>
    <w:rsid w:val="00963583"/>
    <w:rsid w:val="00965177"/>
    <w:rsid w:val="00966773"/>
    <w:rsid w:val="00970CC6"/>
    <w:rsid w:val="00971A98"/>
    <w:rsid w:val="00974776"/>
    <w:rsid w:val="009751CA"/>
    <w:rsid w:val="0097653E"/>
    <w:rsid w:val="0098001F"/>
    <w:rsid w:val="00982500"/>
    <w:rsid w:val="00982650"/>
    <w:rsid w:val="009829F7"/>
    <w:rsid w:val="009839C7"/>
    <w:rsid w:val="00983A88"/>
    <w:rsid w:val="00984351"/>
    <w:rsid w:val="0098785E"/>
    <w:rsid w:val="00987905"/>
    <w:rsid w:val="00991068"/>
    <w:rsid w:val="0099359D"/>
    <w:rsid w:val="00994647"/>
    <w:rsid w:val="009946C4"/>
    <w:rsid w:val="00994CDC"/>
    <w:rsid w:val="00996738"/>
    <w:rsid w:val="00996931"/>
    <w:rsid w:val="00996A6E"/>
    <w:rsid w:val="009A2FB2"/>
    <w:rsid w:val="009A40EC"/>
    <w:rsid w:val="009A4F0C"/>
    <w:rsid w:val="009A56B6"/>
    <w:rsid w:val="009A61C5"/>
    <w:rsid w:val="009A7D19"/>
    <w:rsid w:val="009B06EA"/>
    <w:rsid w:val="009B3AF1"/>
    <w:rsid w:val="009B4A47"/>
    <w:rsid w:val="009B509C"/>
    <w:rsid w:val="009B761F"/>
    <w:rsid w:val="009B7B01"/>
    <w:rsid w:val="009C0CC7"/>
    <w:rsid w:val="009C207D"/>
    <w:rsid w:val="009C23DB"/>
    <w:rsid w:val="009C4800"/>
    <w:rsid w:val="009C519F"/>
    <w:rsid w:val="009C6519"/>
    <w:rsid w:val="009C705B"/>
    <w:rsid w:val="009D12B8"/>
    <w:rsid w:val="009D2117"/>
    <w:rsid w:val="009D25CB"/>
    <w:rsid w:val="009D2848"/>
    <w:rsid w:val="009D2EA3"/>
    <w:rsid w:val="009D4333"/>
    <w:rsid w:val="009D44BA"/>
    <w:rsid w:val="009E0579"/>
    <w:rsid w:val="009E0C8E"/>
    <w:rsid w:val="009E0F2D"/>
    <w:rsid w:val="009E2004"/>
    <w:rsid w:val="009E24DC"/>
    <w:rsid w:val="009E25A9"/>
    <w:rsid w:val="009E3CFA"/>
    <w:rsid w:val="009E6290"/>
    <w:rsid w:val="009E666C"/>
    <w:rsid w:val="009E6AB3"/>
    <w:rsid w:val="009F0C7B"/>
    <w:rsid w:val="009F150C"/>
    <w:rsid w:val="009F1BD2"/>
    <w:rsid w:val="009F449A"/>
    <w:rsid w:val="009F6CF5"/>
    <w:rsid w:val="009F7EBF"/>
    <w:rsid w:val="00A00151"/>
    <w:rsid w:val="00A00868"/>
    <w:rsid w:val="00A00BC9"/>
    <w:rsid w:val="00A00EE3"/>
    <w:rsid w:val="00A016C9"/>
    <w:rsid w:val="00A0258C"/>
    <w:rsid w:val="00A048D9"/>
    <w:rsid w:val="00A0686C"/>
    <w:rsid w:val="00A118FA"/>
    <w:rsid w:val="00A11AB9"/>
    <w:rsid w:val="00A121B2"/>
    <w:rsid w:val="00A13FA2"/>
    <w:rsid w:val="00A1512B"/>
    <w:rsid w:val="00A15CC5"/>
    <w:rsid w:val="00A16EDB"/>
    <w:rsid w:val="00A17E33"/>
    <w:rsid w:val="00A21A7D"/>
    <w:rsid w:val="00A21F3F"/>
    <w:rsid w:val="00A241E2"/>
    <w:rsid w:val="00A25E06"/>
    <w:rsid w:val="00A26828"/>
    <w:rsid w:val="00A26EF3"/>
    <w:rsid w:val="00A273D8"/>
    <w:rsid w:val="00A316C8"/>
    <w:rsid w:val="00A31BAD"/>
    <w:rsid w:val="00A32EC5"/>
    <w:rsid w:val="00A359D4"/>
    <w:rsid w:val="00A37CA3"/>
    <w:rsid w:val="00A40659"/>
    <w:rsid w:val="00A4177E"/>
    <w:rsid w:val="00A41B01"/>
    <w:rsid w:val="00A41B94"/>
    <w:rsid w:val="00A441C8"/>
    <w:rsid w:val="00A46678"/>
    <w:rsid w:val="00A46A38"/>
    <w:rsid w:val="00A51470"/>
    <w:rsid w:val="00A516A6"/>
    <w:rsid w:val="00A54030"/>
    <w:rsid w:val="00A54309"/>
    <w:rsid w:val="00A54D77"/>
    <w:rsid w:val="00A5539F"/>
    <w:rsid w:val="00A554FB"/>
    <w:rsid w:val="00A56034"/>
    <w:rsid w:val="00A561EC"/>
    <w:rsid w:val="00A571DD"/>
    <w:rsid w:val="00A63F8F"/>
    <w:rsid w:val="00A644DF"/>
    <w:rsid w:val="00A65489"/>
    <w:rsid w:val="00A70637"/>
    <w:rsid w:val="00A71478"/>
    <w:rsid w:val="00A724C8"/>
    <w:rsid w:val="00A733FD"/>
    <w:rsid w:val="00A73D66"/>
    <w:rsid w:val="00A73EF4"/>
    <w:rsid w:val="00A7427B"/>
    <w:rsid w:val="00A74774"/>
    <w:rsid w:val="00A74814"/>
    <w:rsid w:val="00A75353"/>
    <w:rsid w:val="00A75F97"/>
    <w:rsid w:val="00A765FC"/>
    <w:rsid w:val="00A76DB5"/>
    <w:rsid w:val="00A77AD2"/>
    <w:rsid w:val="00A77AF2"/>
    <w:rsid w:val="00A8014C"/>
    <w:rsid w:val="00A830BF"/>
    <w:rsid w:val="00A83214"/>
    <w:rsid w:val="00A83C68"/>
    <w:rsid w:val="00A84DA7"/>
    <w:rsid w:val="00A857AB"/>
    <w:rsid w:val="00A86B7E"/>
    <w:rsid w:val="00A908EA"/>
    <w:rsid w:val="00A90B6D"/>
    <w:rsid w:val="00A91B01"/>
    <w:rsid w:val="00A91E31"/>
    <w:rsid w:val="00A92377"/>
    <w:rsid w:val="00A94278"/>
    <w:rsid w:val="00A97655"/>
    <w:rsid w:val="00AA01A7"/>
    <w:rsid w:val="00AA085F"/>
    <w:rsid w:val="00AA0D99"/>
    <w:rsid w:val="00AA2671"/>
    <w:rsid w:val="00AA291F"/>
    <w:rsid w:val="00AA405C"/>
    <w:rsid w:val="00AA432A"/>
    <w:rsid w:val="00AA4834"/>
    <w:rsid w:val="00AA558A"/>
    <w:rsid w:val="00AA6D61"/>
    <w:rsid w:val="00AA6EE3"/>
    <w:rsid w:val="00AA6F77"/>
    <w:rsid w:val="00AA7E29"/>
    <w:rsid w:val="00AB0EA5"/>
    <w:rsid w:val="00AB2209"/>
    <w:rsid w:val="00AB2B6D"/>
    <w:rsid w:val="00AB3249"/>
    <w:rsid w:val="00AB32B0"/>
    <w:rsid w:val="00AB3EB7"/>
    <w:rsid w:val="00AB40F9"/>
    <w:rsid w:val="00AB4998"/>
    <w:rsid w:val="00AB58E0"/>
    <w:rsid w:val="00AB63CC"/>
    <w:rsid w:val="00AB71DC"/>
    <w:rsid w:val="00AB7742"/>
    <w:rsid w:val="00AC06CB"/>
    <w:rsid w:val="00AC0700"/>
    <w:rsid w:val="00AC099D"/>
    <w:rsid w:val="00AC0A35"/>
    <w:rsid w:val="00AC1693"/>
    <w:rsid w:val="00AC1B73"/>
    <w:rsid w:val="00AC46D0"/>
    <w:rsid w:val="00AC5C25"/>
    <w:rsid w:val="00AC6828"/>
    <w:rsid w:val="00AC6C97"/>
    <w:rsid w:val="00AD0137"/>
    <w:rsid w:val="00AD1F68"/>
    <w:rsid w:val="00AD3866"/>
    <w:rsid w:val="00AD50F9"/>
    <w:rsid w:val="00AD55C1"/>
    <w:rsid w:val="00AD5B32"/>
    <w:rsid w:val="00AD794E"/>
    <w:rsid w:val="00AE05A7"/>
    <w:rsid w:val="00AE128D"/>
    <w:rsid w:val="00AE1B3A"/>
    <w:rsid w:val="00AE29DA"/>
    <w:rsid w:val="00AE347E"/>
    <w:rsid w:val="00AE3D0A"/>
    <w:rsid w:val="00AE4487"/>
    <w:rsid w:val="00AE5D94"/>
    <w:rsid w:val="00AE6519"/>
    <w:rsid w:val="00AE6B6E"/>
    <w:rsid w:val="00AE741F"/>
    <w:rsid w:val="00AF011D"/>
    <w:rsid w:val="00AF0160"/>
    <w:rsid w:val="00AF0901"/>
    <w:rsid w:val="00AF133F"/>
    <w:rsid w:val="00AF3966"/>
    <w:rsid w:val="00AF44A4"/>
    <w:rsid w:val="00AF47F3"/>
    <w:rsid w:val="00AF4E7C"/>
    <w:rsid w:val="00AF5E14"/>
    <w:rsid w:val="00AF60C1"/>
    <w:rsid w:val="00AF6987"/>
    <w:rsid w:val="00B000C6"/>
    <w:rsid w:val="00B00ACC"/>
    <w:rsid w:val="00B00EAB"/>
    <w:rsid w:val="00B0209C"/>
    <w:rsid w:val="00B025A6"/>
    <w:rsid w:val="00B03D17"/>
    <w:rsid w:val="00B03D58"/>
    <w:rsid w:val="00B043D5"/>
    <w:rsid w:val="00B051E4"/>
    <w:rsid w:val="00B0533D"/>
    <w:rsid w:val="00B053C4"/>
    <w:rsid w:val="00B068D6"/>
    <w:rsid w:val="00B11E94"/>
    <w:rsid w:val="00B133C1"/>
    <w:rsid w:val="00B146EB"/>
    <w:rsid w:val="00B17095"/>
    <w:rsid w:val="00B2002A"/>
    <w:rsid w:val="00B24BAF"/>
    <w:rsid w:val="00B26BF5"/>
    <w:rsid w:val="00B27010"/>
    <w:rsid w:val="00B27144"/>
    <w:rsid w:val="00B27520"/>
    <w:rsid w:val="00B30E32"/>
    <w:rsid w:val="00B325E9"/>
    <w:rsid w:val="00B32B22"/>
    <w:rsid w:val="00B333DB"/>
    <w:rsid w:val="00B348EE"/>
    <w:rsid w:val="00B35431"/>
    <w:rsid w:val="00B35654"/>
    <w:rsid w:val="00B35CDB"/>
    <w:rsid w:val="00B35D79"/>
    <w:rsid w:val="00B37145"/>
    <w:rsid w:val="00B37F7E"/>
    <w:rsid w:val="00B40457"/>
    <w:rsid w:val="00B412AF"/>
    <w:rsid w:val="00B413AA"/>
    <w:rsid w:val="00B413B0"/>
    <w:rsid w:val="00B4234B"/>
    <w:rsid w:val="00B45037"/>
    <w:rsid w:val="00B45B7C"/>
    <w:rsid w:val="00B464E3"/>
    <w:rsid w:val="00B46659"/>
    <w:rsid w:val="00B46751"/>
    <w:rsid w:val="00B46E3F"/>
    <w:rsid w:val="00B47782"/>
    <w:rsid w:val="00B47E81"/>
    <w:rsid w:val="00B50CA7"/>
    <w:rsid w:val="00B525A6"/>
    <w:rsid w:val="00B534C4"/>
    <w:rsid w:val="00B538B3"/>
    <w:rsid w:val="00B53FC3"/>
    <w:rsid w:val="00B54DA6"/>
    <w:rsid w:val="00B55167"/>
    <w:rsid w:val="00B56CB2"/>
    <w:rsid w:val="00B60240"/>
    <w:rsid w:val="00B61672"/>
    <w:rsid w:val="00B619E7"/>
    <w:rsid w:val="00B624B8"/>
    <w:rsid w:val="00B63C08"/>
    <w:rsid w:val="00B63F8C"/>
    <w:rsid w:val="00B65A24"/>
    <w:rsid w:val="00B675C6"/>
    <w:rsid w:val="00B678E9"/>
    <w:rsid w:val="00B67B15"/>
    <w:rsid w:val="00B711CE"/>
    <w:rsid w:val="00B716DD"/>
    <w:rsid w:val="00B71747"/>
    <w:rsid w:val="00B71ADC"/>
    <w:rsid w:val="00B72488"/>
    <w:rsid w:val="00B736BA"/>
    <w:rsid w:val="00B73887"/>
    <w:rsid w:val="00B740E7"/>
    <w:rsid w:val="00B741D6"/>
    <w:rsid w:val="00B74F78"/>
    <w:rsid w:val="00B75B72"/>
    <w:rsid w:val="00B76B19"/>
    <w:rsid w:val="00B800F7"/>
    <w:rsid w:val="00B8056C"/>
    <w:rsid w:val="00B8135E"/>
    <w:rsid w:val="00B8353F"/>
    <w:rsid w:val="00B86F04"/>
    <w:rsid w:val="00B87FE2"/>
    <w:rsid w:val="00B91C19"/>
    <w:rsid w:val="00B9287B"/>
    <w:rsid w:val="00B93D10"/>
    <w:rsid w:val="00B9587A"/>
    <w:rsid w:val="00B97A86"/>
    <w:rsid w:val="00BA1612"/>
    <w:rsid w:val="00BA3777"/>
    <w:rsid w:val="00BA54A3"/>
    <w:rsid w:val="00BA5B88"/>
    <w:rsid w:val="00BA6E54"/>
    <w:rsid w:val="00BA6E5E"/>
    <w:rsid w:val="00BA739A"/>
    <w:rsid w:val="00BB32CC"/>
    <w:rsid w:val="00BB4C7C"/>
    <w:rsid w:val="00BB7CE8"/>
    <w:rsid w:val="00BC0F04"/>
    <w:rsid w:val="00BC4778"/>
    <w:rsid w:val="00BC48CE"/>
    <w:rsid w:val="00BC4CB2"/>
    <w:rsid w:val="00BC4F43"/>
    <w:rsid w:val="00BC68CC"/>
    <w:rsid w:val="00BC6AD2"/>
    <w:rsid w:val="00BC6BB9"/>
    <w:rsid w:val="00BC70C7"/>
    <w:rsid w:val="00BC745B"/>
    <w:rsid w:val="00BC751B"/>
    <w:rsid w:val="00BD00C3"/>
    <w:rsid w:val="00BD05E4"/>
    <w:rsid w:val="00BD0E22"/>
    <w:rsid w:val="00BD123B"/>
    <w:rsid w:val="00BD4059"/>
    <w:rsid w:val="00BD481E"/>
    <w:rsid w:val="00BD5948"/>
    <w:rsid w:val="00BD724E"/>
    <w:rsid w:val="00BD7A35"/>
    <w:rsid w:val="00BD7BB9"/>
    <w:rsid w:val="00BE072B"/>
    <w:rsid w:val="00BE19F2"/>
    <w:rsid w:val="00BE1AF4"/>
    <w:rsid w:val="00BE2920"/>
    <w:rsid w:val="00BE2EF2"/>
    <w:rsid w:val="00BE4487"/>
    <w:rsid w:val="00BE5EB7"/>
    <w:rsid w:val="00BE6E89"/>
    <w:rsid w:val="00BF07B8"/>
    <w:rsid w:val="00BF0F4A"/>
    <w:rsid w:val="00BF1672"/>
    <w:rsid w:val="00BF316E"/>
    <w:rsid w:val="00BF4982"/>
    <w:rsid w:val="00BF5A1D"/>
    <w:rsid w:val="00BF615F"/>
    <w:rsid w:val="00BF6C72"/>
    <w:rsid w:val="00C03118"/>
    <w:rsid w:val="00C038BC"/>
    <w:rsid w:val="00C0417B"/>
    <w:rsid w:val="00C04332"/>
    <w:rsid w:val="00C0582D"/>
    <w:rsid w:val="00C06340"/>
    <w:rsid w:val="00C06AA3"/>
    <w:rsid w:val="00C10142"/>
    <w:rsid w:val="00C1070B"/>
    <w:rsid w:val="00C10E8B"/>
    <w:rsid w:val="00C147B9"/>
    <w:rsid w:val="00C156A7"/>
    <w:rsid w:val="00C16641"/>
    <w:rsid w:val="00C16AB5"/>
    <w:rsid w:val="00C17AB6"/>
    <w:rsid w:val="00C2023D"/>
    <w:rsid w:val="00C2024A"/>
    <w:rsid w:val="00C2049D"/>
    <w:rsid w:val="00C21799"/>
    <w:rsid w:val="00C224B3"/>
    <w:rsid w:val="00C241C5"/>
    <w:rsid w:val="00C243C6"/>
    <w:rsid w:val="00C24556"/>
    <w:rsid w:val="00C24B07"/>
    <w:rsid w:val="00C24BCF"/>
    <w:rsid w:val="00C25967"/>
    <w:rsid w:val="00C25A8A"/>
    <w:rsid w:val="00C267EC"/>
    <w:rsid w:val="00C26AC6"/>
    <w:rsid w:val="00C26B5C"/>
    <w:rsid w:val="00C27AA1"/>
    <w:rsid w:val="00C27E7E"/>
    <w:rsid w:val="00C30405"/>
    <w:rsid w:val="00C30BA7"/>
    <w:rsid w:val="00C30E91"/>
    <w:rsid w:val="00C310CA"/>
    <w:rsid w:val="00C3143D"/>
    <w:rsid w:val="00C356EA"/>
    <w:rsid w:val="00C37E76"/>
    <w:rsid w:val="00C402C6"/>
    <w:rsid w:val="00C40A20"/>
    <w:rsid w:val="00C411BD"/>
    <w:rsid w:val="00C4337F"/>
    <w:rsid w:val="00C44323"/>
    <w:rsid w:val="00C44CB9"/>
    <w:rsid w:val="00C45A83"/>
    <w:rsid w:val="00C45F7A"/>
    <w:rsid w:val="00C46969"/>
    <w:rsid w:val="00C47DFF"/>
    <w:rsid w:val="00C50AEE"/>
    <w:rsid w:val="00C5121A"/>
    <w:rsid w:val="00C51338"/>
    <w:rsid w:val="00C524DF"/>
    <w:rsid w:val="00C53406"/>
    <w:rsid w:val="00C53CFD"/>
    <w:rsid w:val="00C561E3"/>
    <w:rsid w:val="00C60019"/>
    <w:rsid w:val="00C606BC"/>
    <w:rsid w:val="00C60ED3"/>
    <w:rsid w:val="00C60F34"/>
    <w:rsid w:val="00C6228A"/>
    <w:rsid w:val="00C624CF"/>
    <w:rsid w:val="00C6262F"/>
    <w:rsid w:val="00C62BA1"/>
    <w:rsid w:val="00C6416D"/>
    <w:rsid w:val="00C64191"/>
    <w:rsid w:val="00C649F3"/>
    <w:rsid w:val="00C64D68"/>
    <w:rsid w:val="00C6507A"/>
    <w:rsid w:val="00C6641D"/>
    <w:rsid w:val="00C672E6"/>
    <w:rsid w:val="00C6767D"/>
    <w:rsid w:val="00C677B7"/>
    <w:rsid w:val="00C70358"/>
    <w:rsid w:val="00C704ED"/>
    <w:rsid w:val="00C7108A"/>
    <w:rsid w:val="00C71FF0"/>
    <w:rsid w:val="00C72095"/>
    <w:rsid w:val="00C729DA"/>
    <w:rsid w:val="00C73178"/>
    <w:rsid w:val="00C73C33"/>
    <w:rsid w:val="00C7479F"/>
    <w:rsid w:val="00C77223"/>
    <w:rsid w:val="00C816F5"/>
    <w:rsid w:val="00C8389F"/>
    <w:rsid w:val="00C8422F"/>
    <w:rsid w:val="00C84E23"/>
    <w:rsid w:val="00C855B1"/>
    <w:rsid w:val="00C87A7E"/>
    <w:rsid w:val="00C87FAB"/>
    <w:rsid w:val="00C91DE8"/>
    <w:rsid w:val="00C92079"/>
    <w:rsid w:val="00C9307A"/>
    <w:rsid w:val="00C9322B"/>
    <w:rsid w:val="00C94D74"/>
    <w:rsid w:val="00C970A0"/>
    <w:rsid w:val="00CA3D93"/>
    <w:rsid w:val="00CA7C83"/>
    <w:rsid w:val="00CB0EF3"/>
    <w:rsid w:val="00CB280E"/>
    <w:rsid w:val="00CB28B5"/>
    <w:rsid w:val="00CB416C"/>
    <w:rsid w:val="00CB4BBE"/>
    <w:rsid w:val="00CB5152"/>
    <w:rsid w:val="00CC052C"/>
    <w:rsid w:val="00CC060A"/>
    <w:rsid w:val="00CC18A8"/>
    <w:rsid w:val="00CC2763"/>
    <w:rsid w:val="00CC34C3"/>
    <w:rsid w:val="00CC4308"/>
    <w:rsid w:val="00CC6422"/>
    <w:rsid w:val="00CC6D7D"/>
    <w:rsid w:val="00CC6E9E"/>
    <w:rsid w:val="00CD0D94"/>
    <w:rsid w:val="00CD202E"/>
    <w:rsid w:val="00CD2D5A"/>
    <w:rsid w:val="00CD3679"/>
    <w:rsid w:val="00CD3CAE"/>
    <w:rsid w:val="00CD5B31"/>
    <w:rsid w:val="00CD74E1"/>
    <w:rsid w:val="00CD7C1E"/>
    <w:rsid w:val="00CE0C25"/>
    <w:rsid w:val="00CE20E8"/>
    <w:rsid w:val="00CE5DC3"/>
    <w:rsid w:val="00CE757D"/>
    <w:rsid w:val="00CE7CDC"/>
    <w:rsid w:val="00CF2BDE"/>
    <w:rsid w:val="00CF3BF3"/>
    <w:rsid w:val="00CF3F01"/>
    <w:rsid w:val="00CF3FFF"/>
    <w:rsid w:val="00CF5017"/>
    <w:rsid w:val="00CF5823"/>
    <w:rsid w:val="00CF6479"/>
    <w:rsid w:val="00CF67C4"/>
    <w:rsid w:val="00CF7765"/>
    <w:rsid w:val="00D00480"/>
    <w:rsid w:val="00D02D3D"/>
    <w:rsid w:val="00D0356D"/>
    <w:rsid w:val="00D03AE0"/>
    <w:rsid w:val="00D04ED1"/>
    <w:rsid w:val="00D05501"/>
    <w:rsid w:val="00D10936"/>
    <w:rsid w:val="00D123BD"/>
    <w:rsid w:val="00D158E8"/>
    <w:rsid w:val="00D16105"/>
    <w:rsid w:val="00D16CEB"/>
    <w:rsid w:val="00D20E4D"/>
    <w:rsid w:val="00D2117F"/>
    <w:rsid w:val="00D21B97"/>
    <w:rsid w:val="00D300EC"/>
    <w:rsid w:val="00D33538"/>
    <w:rsid w:val="00D341E5"/>
    <w:rsid w:val="00D402C1"/>
    <w:rsid w:val="00D41FAD"/>
    <w:rsid w:val="00D42015"/>
    <w:rsid w:val="00D42372"/>
    <w:rsid w:val="00D45A4F"/>
    <w:rsid w:val="00D45D4F"/>
    <w:rsid w:val="00D45F9A"/>
    <w:rsid w:val="00D46180"/>
    <w:rsid w:val="00D470C1"/>
    <w:rsid w:val="00D50CF9"/>
    <w:rsid w:val="00D51F0B"/>
    <w:rsid w:val="00D521DE"/>
    <w:rsid w:val="00D535A3"/>
    <w:rsid w:val="00D5398C"/>
    <w:rsid w:val="00D54C18"/>
    <w:rsid w:val="00D54D7D"/>
    <w:rsid w:val="00D57026"/>
    <w:rsid w:val="00D604B0"/>
    <w:rsid w:val="00D61B36"/>
    <w:rsid w:val="00D6466C"/>
    <w:rsid w:val="00D64C6E"/>
    <w:rsid w:val="00D6618A"/>
    <w:rsid w:val="00D66217"/>
    <w:rsid w:val="00D665A8"/>
    <w:rsid w:val="00D67774"/>
    <w:rsid w:val="00D7098F"/>
    <w:rsid w:val="00D70B59"/>
    <w:rsid w:val="00D71195"/>
    <w:rsid w:val="00D72097"/>
    <w:rsid w:val="00D7310A"/>
    <w:rsid w:val="00D7328F"/>
    <w:rsid w:val="00D73B95"/>
    <w:rsid w:val="00D74446"/>
    <w:rsid w:val="00D7595C"/>
    <w:rsid w:val="00D7598B"/>
    <w:rsid w:val="00D76B2E"/>
    <w:rsid w:val="00D77683"/>
    <w:rsid w:val="00D776A3"/>
    <w:rsid w:val="00D813A6"/>
    <w:rsid w:val="00D8146D"/>
    <w:rsid w:val="00D864BF"/>
    <w:rsid w:val="00D874EC"/>
    <w:rsid w:val="00D87879"/>
    <w:rsid w:val="00D94693"/>
    <w:rsid w:val="00D9528C"/>
    <w:rsid w:val="00D96098"/>
    <w:rsid w:val="00D96E06"/>
    <w:rsid w:val="00D97067"/>
    <w:rsid w:val="00D9795E"/>
    <w:rsid w:val="00DA1CBD"/>
    <w:rsid w:val="00DA1E70"/>
    <w:rsid w:val="00DA2A22"/>
    <w:rsid w:val="00DA2C9E"/>
    <w:rsid w:val="00DA2EB8"/>
    <w:rsid w:val="00DA3568"/>
    <w:rsid w:val="00DA4127"/>
    <w:rsid w:val="00DA575F"/>
    <w:rsid w:val="00DB0570"/>
    <w:rsid w:val="00DB08C1"/>
    <w:rsid w:val="00DB35F4"/>
    <w:rsid w:val="00DB3830"/>
    <w:rsid w:val="00DB41D8"/>
    <w:rsid w:val="00DB5CB1"/>
    <w:rsid w:val="00DB75D6"/>
    <w:rsid w:val="00DB77B0"/>
    <w:rsid w:val="00DC0B1C"/>
    <w:rsid w:val="00DC177F"/>
    <w:rsid w:val="00DC2EA7"/>
    <w:rsid w:val="00DC386D"/>
    <w:rsid w:val="00DC38B5"/>
    <w:rsid w:val="00DC39EC"/>
    <w:rsid w:val="00DC4917"/>
    <w:rsid w:val="00DC59B3"/>
    <w:rsid w:val="00DC6F6F"/>
    <w:rsid w:val="00DC7E67"/>
    <w:rsid w:val="00DD161E"/>
    <w:rsid w:val="00DD18A1"/>
    <w:rsid w:val="00DD19BA"/>
    <w:rsid w:val="00DD2334"/>
    <w:rsid w:val="00DD2BCD"/>
    <w:rsid w:val="00DD3AD2"/>
    <w:rsid w:val="00DD5496"/>
    <w:rsid w:val="00DD56E8"/>
    <w:rsid w:val="00DD5882"/>
    <w:rsid w:val="00DD62C2"/>
    <w:rsid w:val="00DE0357"/>
    <w:rsid w:val="00DE169C"/>
    <w:rsid w:val="00DE2915"/>
    <w:rsid w:val="00DE3F0B"/>
    <w:rsid w:val="00DF0213"/>
    <w:rsid w:val="00DF1352"/>
    <w:rsid w:val="00DF19EE"/>
    <w:rsid w:val="00DF34BC"/>
    <w:rsid w:val="00DF4BB0"/>
    <w:rsid w:val="00DF63F7"/>
    <w:rsid w:val="00E0014F"/>
    <w:rsid w:val="00E016EF"/>
    <w:rsid w:val="00E02690"/>
    <w:rsid w:val="00E02C71"/>
    <w:rsid w:val="00E03651"/>
    <w:rsid w:val="00E03900"/>
    <w:rsid w:val="00E03D06"/>
    <w:rsid w:val="00E03D27"/>
    <w:rsid w:val="00E054EA"/>
    <w:rsid w:val="00E069AB"/>
    <w:rsid w:val="00E118EC"/>
    <w:rsid w:val="00E140CD"/>
    <w:rsid w:val="00E16A9D"/>
    <w:rsid w:val="00E20A92"/>
    <w:rsid w:val="00E2160F"/>
    <w:rsid w:val="00E22001"/>
    <w:rsid w:val="00E24123"/>
    <w:rsid w:val="00E25B62"/>
    <w:rsid w:val="00E25FC7"/>
    <w:rsid w:val="00E26689"/>
    <w:rsid w:val="00E3052C"/>
    <w:rsid w:val="00E31EB4"/>
    <w:rsid w:val="00E32C97"/>
    <w:rsid w:val="00E33801"/>
    <w:rsid w:val="00E33DD2"/>
    <w:rsid w:val="00E3525A"/>
    <w:rsid w:val="00E354DA"/>
    <w:rsid w:val="00E36242"/>
    <w:rsid w:val="00E37C8B"/>
    <w:rsid w:val="00E37E61"/>
    <w:rsid w:val="00E4173D"/>
    <w:rsid w:val="00E424C7"/>
    <w:rsid w:val="00E42914"/>
    <w:rsid w:val="00E4571E"/>
    <w:rsid w:val="00E46D45"/>
    <w:rsid w:val="00E47380"/>
    <w:rsid w:val="00E502BC"/>
    <w:rsid w:val="00E51E60"/>
    <w:rsid w:val="00E52387"/>
    <w:rsid w:val="00E5343F"/>
    <w:rsid w:val="00E53842"/>
    <w:rsid w:val="00E53FE4"/>
    <w:rsid w:val="00E55F67"/>
    <w:rsid w:val="00E60F66"/>
    <w:rsid w:val="00E61A6A"/>
    <w:rsid w:val="00E64909"/>
    <w:rsid w:val="00E64C09"/>
    <w:rsid w:val="00E670E1"/>
    <w:rsid w:val="00E67BC1"/>
    <w:rsid w:val="00E703EC"/>
    <w:rsid w:val="00E72EB8"/>
    <w:rsid w:val="00E73623"/>
    <w:rsid w:val="00E74299"/>
    <w:rsid w:val="00E748F1"/>
    <w:rsid w:val="00E75103"/>
    <w:rsid w:val="00E75BCA"/>
    <w:rsid w:val="00E75ED5"/>
    <w:rsid w:val="00E764E0"/>
    <w:rsid w:val="00E779A9"/>
    <w:rsid w:val="00E77AEB"/>
    <w:rsid w:val="00E80100"/>
    <w:rsid w:val="00E8082E"/>
    <w:rsid w:val="00E80982"/>
    <w:rsid w:val="00E8296F"/>
    <w:rsid w:val="00E8379E"/>
    <w:rsid w:val="00E83ACD"/>
    <w:rsid w:val="00E841C8"/>
    <w:rsid w:val="00E84EC2"/>
    <w:rsid w:val="00E84FCA"/>
    <w:rsid w:val="00E85B29"/>
    <w:rsid w:val="00E86BE8"/>
    <w:rsid w:val="00E87B13"/>
    <w:rsid w:val="00E87D35"/>
    <w:rsid w:val="00E87E74"/>
    <w:rsid w:val="00E93B46"/>
    <w:rsid w:val="00E94751"/>
    <w:rsid w:val="00E95517"/>
    <w:rsid w:val="00E974D1"/>
    <w:rsid w:val="00E976E7"/>
    <w:rsid w:val="00EA03E4"/>
    <w:rsid w:val="00EA05FB"/>
    <w:rsid w:val="00EA1971"/>
    <w:rsid w:val="00EA4BCE"/>
    <w:rsid w:val="00EA5825"/>
    <w:rsid w:val="00EB1A1E"/>
    <w:rsid w:val="00EB2C0B"/>
    <w:rsid w:val="00EB331A"/>
    <w:rsid w:val="00EB4372"/>
    <w:rsid w:val="00EB49E4"/>
    <w:rsid w:val="00EB4AA3"/>
    <w:rsid w:val="00EB619A"/>
    <w:rsid w:val="00EB71DF"/>
    <w:rsid w:val="00EC08DF"/>
    <w:rsid w:val="00EC27FB"/>
    <w:rsid w:val="00EC38F6"/>
    <w:rsid w:val="00EC4709"/>
    <w:rsid w:val="00EC6032"/>
    <w:rsid w:val="00EC6486"/>
    <w:rsid w:val="00EC7876"/>
    <w:rsid w:val="00EC79AF"/>
    <w:rsid w:val="00ED12AC"/>
    <w:rsid w:val="00ED1306"/>
    <w:rsid w:val="00ED2ED6"/>
    <w:rsid w:val="00ED3E6F"/>
    <w:rsid w:val="00ED4FE5"/>
    <w:rsid w:val="00ED56D0"/>
    <w:rsid w:val="00ED615C"/>
    <w:rsid w:val="00ED7BA1"/>
    <w:rsid w:val="00ED7DB2"/>
    <w:rsid w:val="00EE0E73"/>
    <w:rsid w:val="00EE1475"/>
    <w:rsid w:val="00EE1FE8"/>
    <w:rsid w:val="00EE24E0"/>
    <w:rsid w:val="00EE2726"/>
    <w:rsid w:val="00EE2FF3"/>
    <w:rsid w:val="00EE41A0"/>
    <w:rsid w:val="00EE4A6E"/>
    <w:rsid w:val="00EE54B8"/>
    <w:rsid w:val="00EE575B"/>
    <w:rsid w:val="00EE7813"/>
    <w:rsid w:val="00EF02C9"/>
    <w:rsid w:val="00EF098B"/>
    <w:rsid w:val="00EF147B"/>
    <w:rsid w:val="00EF18CF"/>
    <w:rsid w:val="00EF2A03"/>
    <w:rsid w:val="00EF40E7"/>
    <w:rsid w:val="00EF42BE"/>
    <w:rsid w:val="00EF4433"/>
    <w:rsid w:val="00EF6649"/>
    <w:rsid w:val="00EF6ADC"/>
    <w:rsid w:val="00EF7098"/>
    <w:rsid w:val="00F015BF"/>
    <w:rsid w:val="00F02264"/>
    <w:rsid w:val="00F02F07"/>
    <w:rsid w:val="00F0772D"/>
    <w:rsid w:val="00F128F0"/>
    <w:rsid w:val="00F12AE6"/>
    <w:rsid w:val="00F12EBD"/>
    <w:rsid w:val="00F134E0"/>
    <w:rsid w:val="00F13C18"/>
    <w:rsid w:val="00F13EB6"/>
    <w:rsid w:val="00F1554D"/>
    <w:rsid w:val="00F15C6D"/>
    <w:rsid w:val="00F1605B"/>
    <w:rsid w:val="00F160F5"/>
    <w:rsid w:val="00F161F6"/>
    <w:rsid w:val="00F17D36"/>
    <w:rsid w:val="00F216D9"/>
    <w:rsid w:val="00F21C47"/>
    <w:rsid w:val="00F22EEC"/>
    <w:rsid w:val="00F24255"/>
    <w:rsid w:val="00F24340"/>
    <w:rsid w:val="00F24362"/>
    <w:rsid w:val="00F2710D"/>
    <w:rsid w:val="00F2767F"/>
    <w:rsid w:val="00F306FF"/>
    <w:rsid w:val="00F30AC4"/>
    <w:rsid w:val="00F3210E"/>
    <w:rsid w:val="00F32189"/>
    <w:rsid w:val="00F35E12"/>
    <w:rsid w:val="00F35FB2"/>
    <w:rsid w:val="00F3791D"/>
    <w:rsid w:val="00F40087"/>
    <w:rsid w:val="00F404C1"/>
    <w:rsid w:val="00F4143F"/>
    <w:rsid w:val="00F416FB"/>
    <w:rsid w:val="00F44BF7"/>
    <w:rsid w:val="00F45602"/>
    <w:rsid w:val="00F52244"/>
    <w:rsid w:val="00F548E3"/>
    <w:rsid w:val="00F548FD"/>
    <w:rsid w:val="00F559EF"/>
    <w:rsid w:val="00F55E8B"/>
    <w:rsid w:val="00F6009C"/>
    <w:rsid w:val="00F61AF8"/>
    <w:rsid w:val="00F6230E"/>
    <w:rsid w:val="00F62C91"/>
    <w:rsid w:val="00F62F20"/>
    <w:rsid w:val="00F63401"/>
    <w:rsid w:val="00F65521"/>
    <w:rsid w:val="00F65D55"/>
    <w:rsid w:val="00F662B5"/>
    <w:rsid w:val="00F72BD8"/>
    <w:rsid w:val="00F72EA9"/>
    <w:rsid w:val="00F73AFD"/>
    <w:rsid w:val="00F761FC"/>
    <w:rsid w:val="00F763B3"/>
    <w:rsid w:val="00F815DC"/>
    <w:rsid w:val="00F818C6"/>
    <w:rsid w:val="00F82215"/>
    <w:rsid w:val="00F8238C"/>
    <w:rsid w:val="00F83896"/>
    <w:rsid w:val="00F83CC5"/>
    <w:rsid w:val="00F8467D"/>
    <w:rsid w:val="00F847FB"/>
    <w:rsid w:val="00F85357"/>
    <w:rsid w:val="00F854B9"/>
    <w:rsid w:val="00F861E3"/>
    <w:rsid w:val="00F8665B"/>
    <w:rsid w:val="00F86816"/>
    <w:rsid w:val="00F87750"/>
    <w:rsid w:val="00F87A1D"/>
    <w:rsid w:val="00F87F12"/>
    <w:rsid w:val="00F87F2D"/>
    <w:rsid w:val="00F9069E"/>
    <w:rsid w:val="00F92DFC"/>
    <w:rsid w:val="00F93A0B"/>
    <w:rsid w:val="00F943DA"/>
    <w:rsid w:val="00F9494A"/>
    <w:rsid w:val="00F952EC"/>
    <w:rsid w:val="00F95C0B"/>
    <w:rsid w:val="00F96F33"/>
    <w:rsid w:val="00F96F70"/>
    <w:rsid w:val="00F97159"/>
    <w:rsid w:val="00F97C49"/>
    <w:rsid w:val="00F97E94"/>
    <w:rsid w:val="00FA04EF"/>
    <w:rsid w:val="00FA37D5"/>
    <w:rsid w:val="00FA3F60"/>
    <w:rsid w:val="00FA456E"/>
    <w:rsid w:val="00FA634F"/>
    <w:rsid w:val="00FA6A1B"/>
    <w:rsid w:val="00FA71B6"/>
    <w:rsid w:val="00FB036A"/>
    <w:rsid w:val="00FB1A1D"/>
    <w:rsid w:val="00FB2557"/>
    <w:rsid w:val="00FB2A50"/>
    <w:rsid w:val="00FB2DCF"/>
    <w:rsid w:val="00FB3695"/>
    <w:rsid w:val="00FB3EE0"/>
    <w:rsid w:val="00FB5A69"/>
    <w:rsid w:val="00FB65FA"/>
    <w:rsid w:val="00FC094D"/>
    <w:rsid w:val="00FC12DB"/>
    <w:rsid w:val="00FC198B"/>
    <w:rsid w:val="00FC1A50"/>
    <w:rsid w:val="00FC1CB8"/>
    <w:rsid w:val="00FC21AC"/>
    <w:rsid w:val="00FC267F"/>
    <w:rsid w:val="00FC3915"/>
    <w:rsid w:val="00FC44F5"/>
    <w:rsid w:val="00FC5465"/>
    <w:rsid w:val="00FC637B"/>
    <w:rsid w:val="00FC660B"/>
    <w:rsid w:val="00FC687C"/>
    <w:rsid w:val="00FD2151"/>
    <w:rsid w:val="00FD3A9D"/>
    <w:rsid w:val="00FD3D67"/>
    <w:rsid w:val="00FD4FCF"/>
    <w:rsid w:val="00FD615F"/>
    <w:rsid w:val="00FD6ECE"/>
    <w:rsid w:val="00FD6FD5"/>
    <w:rsid w:val="00FE01EF"/>
    <w:rsid w:val="00FE07D4"/>
    <w:rsid w:val="00FE104B"/>
    <w:rsid w:val="00FE10FE"/>
    <w:rsid w:val="00FE2012"/>
    <w:rsid w:val="00FE29B9"/>
    <w:rsid w:val="00FE3A05"/>
    <w:rsid w:val="00FE43F0"/>
    <w:rsid w:val="00FE5449"/>
    <w:rsid w:val="00FE5564"/>
    <w:rsid w:val="00FE5F0B"/>
    <w:rsid w:val="00FE6603"/>
    <w:rsid w:val="00FF0667"/>
    <w:rsid w:val="00FF2433"/>
    <w:rsid w:val="00FF4298"/>
    <w:rsid w:val="00FF7748"/>
    <w:rsid w:val="00FF7C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94A1AA7"/>
  <w15:chartTrackingRefBased/>
  <w15:docId w15:val="{39969A5A-471E-44ED-B288-7E504A3FE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C44F5"/>
    <w:pPr>
      <w:spacing w:line="360" w:lineRule="auto"/>
      <w:ind w:firstLine="432"/>
      <w:jc w:val="both"/>
    </w:pPr>
    <w:rPr>
      <w:rFonts w:ascii="Times New Roman" w:hAnsi="Times New Roman"/>
    </w:rPr>
  </w:style>
  <w:style w:type="paragraph" w:styleId="Heading10">
    <w:name w:val="heading 1"/>
    <w:basedOn w:val="Normal"/>
    <w:next w:val="Normal"/>
    <w:link w:val="Heading1Char"/>
    <w:autoRedefine/>
    <w:uiPriority w:val="9"/>
    <w:qFormat/>
    <w:rsid w:val="004304FD"/>
    <w:pPr>
      <w:keepNext/>
      <w:keepLines/>
      <w:spacing w:before="240"/>
      <w:ind w:firstLine="0"/>
      <w:jc w:val="center"/>
      <w:outlineLvl w:val="0"/>
    </w:pPr>
    <w:rPr>
      <w:rFonts w:eastAsiaTheme="majorEastAsia" w:cstheme="majorBidi"/>
      <w:sz w:val="36"/>
      <w:szCs w:val="32"/>
    </w:rPr>
  </w:style>
  <w:style w:type="paragraph" w:styleId="Heading20">
    <w:name w:val="heading 2"/>
    <w:basedOn w:val="Normal"/>
    <w:next w:val="Normal"/>
    <w:link w:val="Heading2Char"/>
    <w:uiPriority w:val="9"/>
    <w:unhideWhenUsed/>
    <w:qFormat/>
    <w:rsid w:val="00E140CD"/>
    <w:pPr>
      <w:keepNext/>
      <w:keepLines/>
      <w:spacing w:before="40"/>
      <w:outlineLvl w:val="1"/>
    </w:pPr>
    <w:rPr>
      <w:rFonts w:eastAsiaTheme="majorEastAsia" w:cstheme="majorBidi"/>
      <w:b/>
      <w:i/>
      <w:color w:val="000000" w:themeColor="text1"/>
      <w:sz w:val="32"/>
      <w:szCs w:val="26"/>
    </w:rPr>
  </w:style>
  <w:style w:type="paragraph" w:styleId="Heading3">
    <w:name w:val="heading 3"/>
    <w:basedOn w:val="Normal"/>
    <w:next w:val="Normal"/>
    <w:link w:val="Heading3Char"/>
    <w:uiPriority w:val="9"/>
    <w:unhideWhenUsed/>
    <w:qFormat/>
    <w:rsid w:val="007008B9"/>
    <w:pPr>
      <w:keepNext/>
      <w:keepLines/>
      <w:spacing w:before="40"/>
      <w:outlineLvl w:val="2"/>
    </w:pPr>
    <w:rPr>
      <w:rFonts w:eastAsiaTheme="majorEastAsia" w:cstheme="majorBidi"/>
      <w:b/>
      <w:i/>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4304FD"/>
    <w:rPr>
      <w:rFonts w:ascii="Times New Roman" w:eastAsiaTheme="majorEastAsia" w:hAnsi="Times New Roman" w:cstheme="majorBidi"/>
      <w:sz w:val="36"/>
      <w:szCs w:val="32"/>
    </w:rPr>
  </w:style>
  <w:style w:type="character" w:customStyle="1" w:styleId="Heading2Char">
    <w:name w:val="Heading 2 Char"/>
    <w:basedOn w:val="DefaultParagraphFont"/>
    <w:link w:val="Heading20"/>
    <w:uiPriority w:val="9"/>
    <w:rsid w:val="00E140CD"/>
    <w:rPr>
      <w:rFonts w:ascii="Times New Roman" w:eastAsiaTheme="majorEastAsia" w:hAnsi="Times New Roman" w:cstheme="majorBidi"/>
      <w:b/>
      <w:i/>
      <w:color w:val="000000" w:themeColor="text1"/>
      <w:sz w:val="32"/>
      <w:szCs w:val="26"/>
    </w:rPr>
  </w:style>
  <w:style w:type="paragraph" w:styleId="ListParagraph">
    <w:name w:val="List Paragraph"/>
    <w:basedOn w:val="Normal"/>
    <w:uiPriority w:val="34"/>
    <w:qFormat/>
    <w:rsid w:val="00DB77B0"/>
    <w:pPr>
      <w:ind w:left="720"/>
      <w:contextualSpacing/>
    </w:pPr>
  </w:style>
  <w:style w:type="character" w:customStyle="1" w:styleId="Heading3Char">
    <w:name w:val="Heading 3 Char"/>
    <w:basedOn w:val="DefaultParagraphFont"/>
    <w:link w:val="Heading3"/>
    <w:uiPriority w:val="9"/>
    <w:rsid w:val="007008B9"/>
    <w:rPr>
      <w:rFonts w:ascii="Times New Roman" w:eastAsiaTheme="majorEastAsia" w:hAnsi="Times New Roman" w:cstheme="majorBidi"/>
      <w:b/>
      <w:i/>
      <w:color w:val="000000" w:themeColor="text1"/>
      <w:sz w:val="28"/>
      <w:szCs w:val="24"/>
    </w:rPr>
  </w:style>
  <w:style w:type="character" w:customStyle="1" w:styleId="fontstyle01">
    <w:name w:val="fontstyle01"/>
    <w:basedOn w:val="DefaultParagraphFont"/>
    <w:rsid w:val="00EF18CF"/>
    <w:rPr>
      <w:rFonts w:ascii="NimbusRomNo9L-Regu" w:hAnsi="NimbusRomNo9L-Regu" w:hint="default"/>
      <w:b w:val="0"/>
      <w:bCs w:val="0"/>
      <w:i w:val="0"/>
      <w:iCs w:val="0"/>
      <w:color w:val="242021"/>
      <w:sz w:val="20"/>
      <w:szCs w:val="20"/>
    </w:rPr>
  </w:style>
  <w:style w:type="character" w:styleId="Hyperlink">
    <w:name w:val="Hyperlink"/>
    <w:basedOn w:val="DefaultParagraphFont"/>
    <w:uiPriority w:val="99"/>
    <w:unhideWhenUsed/>
    <w:rsid w:val="00E976E7"/>
    <w:rPr>
      <w:color w:val="0563C1" w:themeColor="hyperlink"/>
      <w:u w:val="single"/>
    </w:rPr>
  </w:style>
  <w:style w:type="table" w:styleId="TableGrid">
    <w:name w:val="Table Grid"/>
    <w:basedOn w:val="TableNormal"/>
    <w:rsid w:val="003D61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0"/>
    <w:next w:val="Normal"/>
    <w:uiPriority w:val="39"/>
    <w:unhideWhenUsed/>
    <w:qFormat/>
    <w:rsid w:val="000F6EA7"/>
    <w:pPr>
      <w:spacing w:line="259" w:lineRule="auto"/>
      <w:jc w:val="left"/>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FC44F5"/>
    <w:pPr>
      <w:tabs>
        <w:tab w:val="right" w:leader="dot" w:pos="9017"/>
      </w:tabs>
      <w:spacing w:after="100"/>
    </w:pPr>
  </w:style>
  <w:style w:type="paragraph" w:styleId="TOC2">
    <w:name w:val="toc 2"/>
    <w:basedOn w:val="Normal"/>
    <w:next w:val="Normal"/>
    <w:autoRedefine/>
    <w:uiPriority w:val="39"/>
    <w:unhideWhenUsed/>
    <w:rsid w:val="009F6CF5"/>
    <w:pPr>
      <w:tabs>
        <w:tab w:val="left" w:pos="880"/>
        <w:tab w:val="right" w:leader="dot" w:pos="9017"/>
      </w:tabs>
      <w:spacing w:after="100" w:line="480" w:lineRule="auto"/>
      <w:ind w:left="220"/>
    </w:pPr>
  </w:style>
  <w:style w:type="paragraph" w:styleId="TOC3">
    <w:name w:val="toc 3"/>
    <w:basedOn w:val="Normal"/>
    <w:next w:val="Normal"/>
    <w:autoRedefine/>
    <w:uiPriority w:val="39"/>
    <w:unhideWhenUsed/>
    <w:rsid w:val="000F6EA7"/>
    <w:pPr>
      <w:spacing w:after="100"/>
      <w:ind w:left="440"/>
    </w:pPr>
  </w:style>
  <w:style w:type="paragraph" w:styleId="Header">
    <w:name w:val="header"/>
    <w:basedOn w:val="Normal"/>
    <w:link w:val="HeaderChar"/>
    <w:uiPriority w:val="99"/>
    <w:unhideWhenUsed/>
    <w:rsid w:val="007878F6"/>
    <w:pPr>
      <w:tabs>
        <w:tab w:val="center" w:pos="4680"/>
        <w:tab w:val="right" w:pos="9360"/>
      </w:tabs>
      <w:spacing w:line="240" w:lineRule="auto"/>
    </w:pPr>
  </w:style>
  <w:style w:type="character" w:customStyle="1" w:styleId="HeaderChar">
    <w:name w:val="Header Char"/>
    <w:basedOn w:val="DefaultParagraphFont"/>
    <w:link w:val="Header"/>
    <w:uiPriority w:val="99"/>
    <w:rsid w:val="007878F6"/>
    <w:rPr>
      <w:rFonts w:ascii="Times New Roman" w:hAnsi="Times New Roman"/>
    </w:rPr>
  </w:style>
  <w:style w:type="paragraph" w:styleId="Footer">
    <w:name w:val="footer"/>
    <w:basedOn w:val="Normal"/>
    <w:link w:val="FooterChar"/>
    <w:uiPriority w:val="99"/>
    <w:unhideWhenUsed/>
    <w:rsid w:val="007878F6"/>
    <w:pPr>
      <w:tabs>
        <w:tab w:val="center" w:pos="4680"/>
        <w:tab w:val="right" w:pos="9360"/>
      </w:tabs>
      <w:spacing w:line="240" w:lineRule="auto"/>
    </w:pPr>
  </w:style>
  <w:style w:type="character" w:customStyle="1" w:styleId="FooterChar">
    <w:name w:val="Footer Char"/>
    <w:basedOn w:val="DefaultParagraphFont"/>
    <w:link w:val="Footer"/>
    <w:uiPriority w:val="99"/>
    <w:rsid w:val="007878F6"/>
    <w:rPr>
      <w:rFonts w:ascii="Times New Roman" w:hAnsi="Times New Roman"/>
    </w:rPr>
  </w:style>
  <w:style w:type="paragraph" w:styleId="Caption">
    <w:name w:val="caption"/>
    <w:basedOn w:val="Normal"/>
    <w:next w:val="Normal"/>
    <w:uiPriority w:val="35"/>
    <w:unhideWhenUsed/>
    <w:qFormat/>
    <w:rsid w:val="00DB08C1"/>
    <w:pPr>
      <w:spacing w:after="200" w:line="240" w:lineRule="auto"/>
    </w:pPr>
    <w:rPr>
      <w:i/>
      <w:iCs/>
      <w:color w:val="44546A" w:themeColor="text2"/>
      <w:szCs w:val="18"/>
    </w:rPr>
  </w:style>
  <w:style w:type="paragraph" w:styleId="TableofFigures">
    <w:name w:val="table of figures"/>
    <w:basedOn w:val="Normal"/>
    <w:next w:val="Normal"/>
    <w:uiPriority w:val="99"/>
    <w:unhideWhenUsed/>
    <w:rsid w:val="00240355"/>
  </w:style>
  <w:style w:type="paragraph" w:styleId="NoSpacing">
    <w:name w:val="No Spacing"/>
    <w:uiPriority w:val="1"/>
    <w:qFormat/>
    <w:rsid w:val="00283815"/>
    <w:pPr>
      <w:spacing w:after="0" w:line="240" w:lineRule="auto"/>
    </w:pPr>
    <w:rPr>
      <w:rFonts w:ascii="Times New Roman" w:hAnsi="Times New Roman"/>
    </w:rPr>
  </w:style>
  <w:style w:type="paragraph" w:styleId="FootnoteText">
    <w:name w:val="footnote text"/>
    <w:basedOn w:val="Normal"/>
    <w:link w:val="FootnoteTextChar"/>
    <w:uiPriority w:val="99"/>
    <w:semiHidden/>
    <w:unhideWhenUsed/>
    <w:rsid w:val="009D433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D4333"/>
    <w:rPr>
      <w:rFonts w:ascii="Times New Roman" w:hAnsi="Times New Roman"/>
      <w:sz w:val="20"/>
      <w:szCs w:val="20"/>
    </w:rPr>
  </w:style>
  <w:style w:type="character" w:styleId="FootnoteReference">
    <w:name w:val="footnote reference"/>
    <w:basedOn w:val="DefaultParagraphFont"/>
    <w:uiPriority w:val="99"/>
    <w:semiHidden/>
    <w:unhideWhenUsed/>
    <w:rsid w:val="009D4333"/>
    <w:rPr>
      <w:vertAlign w:val="superscript"/>
    </w:rPr>
  </w:style>
  <w:style w:type="paragraph" w:styleId="BalloonText">
    <w:name w:val="Balloon Text"/>
    <w:basedOn w:val="Normal"/>
    <w:link w:val="BalloonTextChar"/>
    <w:uiPriority w:val="99"/>
    <w:semiHidden/>
    <w:unhideWhenUsed/>
    <w:rsid w:val="009A7D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7D19"/>
    <w:rPr>
      <w:rFonts w:ascii="Segoe UI" w:hAnsi="Segoe UI" w:cs="Segoe UI"/>
      <w:sz w:val="18"/>
      <w:szCs w:val="18"/>
    </w:rPr>
  </w:style>
  <w:style w:type="paragraph" w:customStyle="1" w:styleId="p1a">
    <w:name w:val="p1a"/>
    <w:basedOn w:val="Normal"/>
    <w:next w:val="Normal"/>
    <w:rsid w:val="004F1493"/>
    <w:pPr>
      <w:overflowPunct w:val="0"/>
      <w:autoSpaceDE w:val="0"/>
      <w:autoSpaceDN w:val="0"/>
      <w:adjustRightInd w:val="0"/>
      <w:spacing w:after="0" w:line="240" w:lineRule="atLeast"/>
    </w:pPr>
    <w:rPr>
      <w:rFonts w:eastAsia="Times New Roman" w:cs="Times New Roman"/>
      <w:sz w:val="20"/>
      <w:szCs w:val="20"/>
    </w:rPr>
  </w:style>
  <w:style w:type="character" w:styleId="PlaceholderText">
    <w:name w:val="Placeholder Text"/>
    <w:basedOn w:val="DefaultParagraphFont"/>
    <w:uiPriority w:val="99"/>
    <w:semiHidden/>
    <w:rsid w:val="004D2D7E"/>
    <w:rPr>
      <w:color w:val="808080"/>
    </w:rPr>
  </w:style>
  <w:style w:type="paragraph" w:customStyle="1" w:styleId="programcode">
    <w:name w:val="programcode"/>
    <w:basedOn w:val="Normal"/>
    <w:rsid w:val="00056E29"/>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overflowPunct w:val="0"/>
      <w:autoSpaceDE w:val="0"/>
      <w:autoSpaceDN w:val="0"/>
      <w:adjustRightInd w:val="0"/>
      <w:spacing w:before="160" w:line="240" w:lineRule="atLeast"/>
      <w:contextualSpacing/>
      <w:jc w:val="left"/>
      <w:textAlignment w:val="baseline"/>
    </w:pPr>
    <w:rPr>
      <w:rFonts w:ascii="Courier" w:eastAsia="Times New Roman" w:hAnsi="Courier" w:cs="Times New Roman"/>
      <w:sz w:val="20"/>
      <w:szCs w:val="20"/>
    </w:rPr>
  </w:style>
  <w:style w:type="paragraph" w:customStyle="1" w:styleId="equation">
    <w:name w:val="equation"/>
    <w:basedOn w:val="Normal"/>
    <w:next w:val="Normal"/>
    <w:rsid w:val="00A94278"/>
    <w:pPr>
      <w:tabs>
        <w:tab w:val="center" w:pos="3289"/>
        <w:tab w:val="right" w:pos="6917"/>
      </w:tabs>
      <w:overflowPunct w:val="0"/>
      <w:autoSpaceDE w:val="0"/>
      <w:autoSpaceDN w:val="0"/>
      <w:adjustRightInd w:val="0"/>
      <w:spacing w:before="160" w:line="240" w:lineRule="atLeast"/>
      <w:textAlignment w:val="baseline"/>
    </w:pPr>
    <w:rPr>
      <w:rFonts w:eastAsia="Times New Roman" w:cs="Times New Roman"/>
      <w:sz w:val="20"/>
      <w:szCs w:val="20"/>
    </w:rPr>
  </w:style>
  <w:style w:type="character" w:customStyle="1" w:styleId="UnresolvedMention1">
    <w:name w:val="Unresolved Mention1"/>
    <w:basedOn w:val="DefaultParagraphFont"/>
    <w:uiPriority w:val="99"/>
    <w:semiHidden/>
    <w:unhideWhenUsed/>
    <w:rsid w:val="00FE01EF"/>
    <w:rPr>
      <w:color w:val="605E5C"/>
      <w:shd w:val="clear" w:color="auto" w:fill="E1DFDD"/>
    </w:rPr>
  </w:style>
  <w:style w:type="character" w:styleId="FollowedHyperlink">
    <w:name w:val="FollowedHyperlink"/>
    <w:basedOn w:val="DefaultParagraphFont"/>
    <w:uiPriority w:val="99"/>
    <w:semiHidden/>
    <w:unhideWhenUsed/>
    <w:rsid w:val="00FE01EF"/>
    <w:rPr>
      <w:color w:val="954F72" w:themeColor="followedHyperlink"/>
      <w:u w:val="single"/>
    </w:rPr>
  </w:style>
  <w:style w:type="paragraph" w:customStyle="1" w:styleId="heading1">
    <w:name w:val="heading1"/>
    <w:basedOn w:val="Normal"/>
    <w:next w:val="p1a"/>
    <w:rsid w:val="00490A34"/>
    <w:pPr>
      <w:keepNext/>
      <w:keepLines/>
      <w:numPr>
        <w:numId w:val="35"/>
      </w:numPr>
      <w:suppressAutoHyphens/>
      <w:overflowPunct w:val="0"/>
      <w:autoSpaceDE w:val="0"/>
      <w:autoSpaceDN w:val="0"/>
      <w:adjustRightInd w:val="0"/>
      <w:spacing w:before="360" w:after="240" w:line="300" w:lineRule="atLeast"/>
      <w:jc w:val="left"/>
      <w:textAlignment w:val="baseline"/>
      <w:outlineLvl w:val="0"/>
    </w:pPr>
    <w:rPr>
      <w:rFonts w:eastAsia="Times New Roman" w:cs="Times New Roman"/>
      <w:b/>
      <w:sz w:val="24"/>
      <w:szCs w:val="20"/>
    </w:rPr>
  </w:style>
  <w:style w:type="paragraph" w:customStyle="1" w:styleId="heading2">
    <w:name w:val="heading2"/>
    <w:basedOn w:val="Normal"/>
    <w:next w:val="p1a"/>
    <w:rsid w:val="00490A34"/>
    <w:pPr>
      <w:keepNext/>
      <w:keepLines/>
      <w:numPr>
        <w:ilvl w:val="1"/>
        <w:numId w:val="35"/>
      </w:numPr>
      <w:suppressAutoHyphens/>
      <w:overflowPunct w:val="0"/>
      <w:autoSpaceDE w:val="0"/>
      <w:autoSpaceDN w:val="0"/>
      <w:adjustRightInd w:val="0"/>
      <w:spacing w:before="360" w:line="240" w:lineRule="atLeast"/>
      <w:jc w:val="left"/>
      <w:textAlignment w:val="baseline"/>
      <w:outlineLvl w:val="1"/>
    </w:pPr>
    <w:rPr>
      <w:rFonts w:eastAsia="Times New Roman" w:cs="Times New Roman"/>
      <w:b/>
      <w:sz w:val="20"/>
      <w:szCs w:val="20"/>
    </w:rPr>
  </w:style>
  <w:style w:type="numbering" w:customStyle="1" w:styleId="headings">
    <w:name w:val="headings"/>
    <w:basedOn w:val="NoList"/>
    <w:rsid w:val="00490A34"/>
    <w:pPr>
      <w:numPr>
        <w:numId w:val="36"/>
      </w:numPr>
    </w:pPr>
  </w:style>
  <w:style w:type="character" w:customStyle="1" w:styleId="heading30">
    <w:name w:val="heading3"/>
    <w:basedOn w:val="DefaultParagraphFont"/>
    <w:rsid w:val="00DC2EA7"/>
    <w:rPr>
      <w:b/>
    </w:rPr>
  </w:style>
  <w:style w:type="character" w:styleId="CommentReference">
    <w:name w:val="annotation reference"/>
    <w:basedOn w:val="DefaultParagraphFont"/>
    <w:uiPriority w:val="99"/>
    <w:semiHidden/>
    <w:unhideWhenUsed/>
    <w:rsid w:val="00FB3EE0"/>
    <w:rPr>
      <w:sz w:val="16"/>
      <w:szCs w:val="16"/>
    </w:rPr>
  </w:style>
  <w:style w:type="paragraph" w:styleId="CommentText">
    <w:name w:val="annotation text"/>
    <w:basedOn w:val="Normal"/>
    <w:link w:val="CommentTextChar"/>
    <w:uiPriority w:val="99"/>
    <w:semiHidden/>
    <w:unhideWhenUsed/>
    <w:rsid w:val="00FB3EE0"/>
    <w:pPr>
      <w:overflowPunct w:val="0"/>
      <w:autoSpaceDE w:val="0"/>
      <w:autoSpaceDN w:val="0"/>
      <w:adjustRightInd w:val="0"/>
      <w:spacing w:after="0" w:line="240" w:lineRule="auto"/>
      <w:ind w:firstLine="227"/>
      <w:textAlignment w:val="baseline"/>
    </w:pPr>
    <w:rPr>
      <w:rFonts w:eastAsia="Times New Roman" w:cs="Times New Roman"/>
      <w:sz w:val="20"/>
      <w:szCs w:val="20"/>
    </w:rPr>
  </w:style>
  <w:style w:type="character" w:customStyle="1" w:styleId="CommentTextChar">
    <w:name w:val="Comment Text Char"/>
    <w:basedOn w:val="DefaultParagraphFont"/>
    <w:link w:val="CommentText"/>
    <w:uiPriority w:val="99"/>
    <w:semiHidden/>
    <w:rsid w:val="00FB3EE0"/>
    <w:rPr>
      <w:rFonts w:ascii="Times New Roman" w:eastAsia="Times New Roman" w:hAnsi="Times New Roman" w:cs="Times New Roman"/>
      <w:sz w:val="20"/>
      <w:szCs w:val="20"/>
    </w:rPr>
  </w:style>
  <w:style w:type="character" w:customStyle="1" w:styleId="UnresolvedMention2">
    <w:name w:val="Unresolved Mention2"/>
    <w:basedOn w:val="DefaultParagraphFont"/>
    <w:uiPriority w:val="99"/>
    <w:unhideWhenUsed/>
    <w:rsid w:val="00AB63CC"/>
    <w:rPr>
      <w:color w:val="605E5C"/>
      <w:shd w:val="clear" w:color="auto" w:fill="E1DFDD"/>
    </w:rPr>
  </w:style>
  <w:style w:type="paragraph" w:styleId="Revision">
    <w:name w:val="Revision"/>
    <w:hidden/>
    <w:uiPriority w:val="99"/>
    <w:semiHidden/>
    <w:rsid w:val="00AB63CC"/>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139463">
      <w:bodyDiv w:val="1"/>
      <w:marLeft w:val="0"/>
      <w:marRight w:val="0"/>
      <w:marTop w:val="0"/>
      <w:marBottom w:val="0"/>
      <w:divBdr>
        <w:top w:val="none" w:sz="0" w:space="0" w:color="auto"/>
        <w:left w:val="none" w:sz="0" w:space="0" w:color="auto"/>
        <w:bottom w:val="none" w:sz="0" w:space="0" w:color="auto"/>
        <w:right w:val="none" w:sz="0" w:space="0" w:color="auto"/>
      </w:divBdr>
    </w:div>
    <w:div w:id="132258419">
      <w:bodyDiv w:val="1"/>
      <w:marLeft w:val="0"/>
      <w:marRight w:val="0"/>
      <w:marTop w:val="0"/>
      <w:marBottom w:val="0"/>
      <w:divBdr>
        <w:top w:val="none" w:sz="0" w:space="0" w:color="auto"/>
        <w:left w:val="none" w:sz="0" w:space="0" w:color="auto"/>
        <w:bottom w:val="none" w:sz="0" w:space="0" w:color="auto"/>
        <w:right w:val="none" w:sz="0" w:space="0" w:color="auto"/>
      </w:divBdr>
    </w:div>
    <w:div w:id="163593306">
      <w:bodyDiv w:val="1"/>
      <w:marLeft w:val="0"/>
      <w:marRight w:val="0"/>
      <w:marTop w:val="0"/>
      <w:marBottom w:val="0"/>
      <w:divBdr>
        <w:top w:val="none" w:sz="0" w:space="0" w:color="auto"/>
        <w:left w:val="none" w:sz="0" w:space="0" w:color="auto"/>
        <w:bottom w:val="none" w:sz="0" w:space="0" w:color="auto"/>
        <w:right w:val="none" w:sz="0" w:space="0" w:color="auto"/>
      </w:divBdr>
    </w:div>
    <w:div w:id="256989723">
      <w:bodyDiv w:val="1"/>
      <w:marLeft w:val="0"/>
      <w:marRight w:val="0"/>
      <w:marTop w:val="0"/>
      <w:marBottom w:val="0"/>
      <w:divBdr>
        <w:top w:val="none" w:sz="0" w:space="0" w:color="auto"/>
        <w:left w:val="none" w:sz="0" w:space="0" w:color="auto"/>
        <w:bottom w:val="none" w:sz="0" w:space="0" w:color="auto"/>
        <w:right w:val="none" w:sz="0" w:space="0" w:color="auto"/>
      </w:divBdr>
    </w:div>
    <w:div w:id="275523512">
      <w:bodyDiv w:val="1"/>
      <w:marLeft w:val="0"/>
      <w:marRight w:val="0"/>
      <w:marTop w:val="0"/>
      <w:marBottom w:val="0"/>
      <w:divBdr>
        <w:top w:val="none" w:sz="0" w:space="0" w:color="auto"/>
        <w:left w:val="none" w:sz="0" w:space="0" w:color="auto"/>
        <w:bottom w:val="none" w:sz="0" w:space="0" w:color="auto"/>
        <w:right w:val="none" w:sz="0" w:space="0" w:color="auto"/>
      </w:divBdr>
      <w:divsChild>
        <w:div w:id="1286472000">
          <w:marLeft w:val="0"/>
          <w:marRight w:val="0"/>
          <w:marTop w:val="0"/>
          <w:marBottom w:val="0"/>
          <w:divBdr>
            <w:top w:val="none" w:sz="0" w:space="0" w:color="auto"/>
            <w:left w:val="none" w:sz="0" w:space="0" w:color="auto"/>
            <w:bottom w:val="none" w:sz="0" w:space="0" w:color="auto"/>
            <w:right w:val="none" w:sz="0" w:space="0" w:color="auto"/>
          </w:divBdr>
        </w:div>
        <w:div w:id="2146504476">
          <w:marLeft w:val="0"/>
          <w:marRight w:val="0"/>
          <w:marTop w:val="0"/>
          <w:marBottom w:val="0"/>
          <w:divBdr>
            <w:top w:val="none" w:sz="0" w:space="0" w:color="auto"/>
            <w:left w:val="none" w:sz="0" w:space="0" w:color="auto"/>
            <w:bottom w:val="none" w:sz="0" w:space="0" w:color="auto"/>
            <w:right w:val="none" w:sz="0" w:space="0" w:color="auto"/>
          </w:divBdr>
        </w:div>
        <w:div w:id="1018897718">
          <w:marLeft w:val="0"/>
          <w:marRight w:val="0"/>
          <w:marTop w:val="0"/>
          <w:marBottom w:val="0"/>
          <w:divBdr>
            <w:top w:val="none" w:sz="0" w:space="0" w:color="auto"/>
            <w:left w:val="none" w:sz="0" w:space="0" w:color="auto"/>
            <w:bottom w:val="none" w:sz="0" w:space="0" w:color="auto"/>
            <w:right w:val="none" w:sz="0" w:space="0" w:color="auto"/>
          </w:divBdr>
        </w:div>
        <w:div w:id="355810587">
          <w:marLeft w:val="0"/>
          <w:marRight w:val="0"/>
          <w:marTop w:val="0"/>
          <w:marBottom w:val="0"/>
          <w:divBdr>
            <w:top w:val="none" w:sz="0" w:space="0" w:color="auto"/>
            <w:left w:val="none" w:sz="0" w:space="0" w:color="auto"/>
            <w:bottom w:val="none" w:sz="0" w:space="0" w:color="auto"/>
            <w:right w:val="none" w:sz="0" w:space="0" w:color="auto"/>
          </w:divBdr>
        </w:div>
        <w:div w:id="1202477763">
          <w:marLeft w:val="0"/>
          <w:marRight w:val="0"/>
          <w:marTop w:val="0"/>
          <w:marBottom w:val="0"/>
          <w:divBdr>
            <w:top w:val="none" w:sz="0" w:space="0" w:color="auto"/>
            <w:left w:val="none" w:sz="0" w:space="0" w:color="auto"/>
            <w:bottom w:val="none" w:sz="0" w:space="0" w:color="auto"/>
            <w:right w:val="none" w:sz="0" w:space="0" w:color="auto"/>
          </w:divBdr>
        </w:div>
        <w:div w:id="239946637">
          <w:marLeft w:val="0"/>
          <w:marRight w:val="0"/>
          <w:marTop w:val="0"/>
          <w:marBottom w:val="0"/>
          <w:divBdr>
            <w:top w:val="none" w:sz="0" w:space="0" w:color="auto"/>
            <w:left w:val="none" w:sz="0" w:space="0" w:color="auto"/>
            <w:bottom w:val="none" w:sz="0" w:space="0" w:color="auto"/>
            <w:right w:val="none" w:sz="0" w:space="0" w:color="auto"/>
          </w:divBdr>
        </w:div>
      </w:divsChild>
    </w:div>
    <w:div w:id="479882244">
      <w:bodyDiv w:val="1"/>
      <w:marLeft w:val="0"/>
      <w:marRight w:val="0"/>
      <w:marTop w:val="0"/>
      <w:marBottom w:val="0"/>
      <w:divBdr>
        <w:top w:val="none" w:sz="0" w:space="0" w:color="auto"/>
        <w:left w:val="none" w:sz="0" w:space="0" w:color="auto"/>
        <w:bottom w:val="none" w:sz="0" w:space="0" w:color="auto"/>
        <w:right w:val="none" w:sz="0" w:space="0" w:color="auto"/>
      </w:divBdr>
      <w:divsChild>
        <w:div w:id="1253248086">
          <w:marLeft w:val="0"/>
          <w:marRight w:val="0"/>
          <w:marTop w:val="0"/>
          <w:marBottom w:val="0"/>
          <w:divBdr>
            <w:top w:val="none" w:sz="0" w:space="0" w:color="auto"/>
            <w:left w:val="none" w:sz="0" w:space="0" w:color="auto"/>
            <w:bottom w:val="none" w:sz="0" w:space="0" w:color="auto"/>
            <w:right w:val="none" w:sz="0" w:space="0" w:color="auto"/>
          </w:divBdr>
        </w:div>
        <w:div w:id="1365205927">
          <w:marLeft w:val="0"/>
          <w:marRight w:val="0"/>
          <w:marTop w:val="0"/>
          <w:marBottom w:val="0"/>
          <w:divBdr>
            <w:top w:val="none" w:sz="0" w:space="0" w:color="auto"/>
            <w:left w:val="none" w:sz="0" w:space="0" w:color="auto"/>
            <w:bottom w:val="none" w:sz="0" w:space="0" w:color="auto"/>
            <w:right w:val="none" w:sz="0" w:space="0" w:color="auto"/>
          </w:divBdr>
        </w:div>
        <w:div w:id="422654916">
          <w:marLeft w:val="0"/>
          <w:marRight w:val="0"/>
          <w:marTop w:val="0"/>
          <w:marBottom w:val="0"/>
          <w:divBdr>
            <w:top w:val="none" w:sz="0" w:space="0" w:color="auto"/>
            <w:left w:val="none" w:sz="0" w:space="0" w:color="auto"/>
            <w:bottom w:val="none" w:sz="0" w:space="0" w:color="auto"/>
            <w:right w:val="none" w:sz="0" w:space="0" w:color="auto"/>
          </w:divBdr>
        </w:div>
        <w:div w:id="128322940">
          <w:marLeft w:val="0"/>
          <w:marRight w:val="0"/>
          <w:marTop w:val="0"/>
          <w:marBottom w:val="0"/>
          <w:divBdr>
            <w:top w:val="none" w:sz="0" w:space="0" w:color="auto"/>
            <w:left w:val="none" w:sz="0" w:space="0" w:color="auto"/>
            <w:bottom w:val="none" w:sz="0" w:space="0" w:color="auto"/>
            <w:right w:val="none" w:sz="0" w:space="0" w:color="auto"/>
          </w:divBdr>
        </w:div>
        <w:div w:id="1739279355">
          <w:marLeft w:val="0"/>
          <w:marRight w:val="0"/>
          <w:marTop w:val="0"/>
          <w:marBottom w:val="0"/>
          <w:divBdr>
            <w:top w:val="none" w:sz="0" w:space="0" w:color="auto"/>
            <w:left w:val="none" w:sz="0" w:space="0" w:color="auto"/>
            <w:bottom w:val="none" w:sz="0" w:space="0" w:color="auto"/>
            <w:right w:val="none" w:sz="0" w:space="0" w:color="auto"/>
          </w:divBdr>
        </w:div>
        <w:div w:id="175390565">
          <w:marLeft w:val="0"/>
          <w:marRight w:val="0"/>
          <w:marTop w:val="0"/>
          <w:marBottom w:val="0"/>
          <w:divBdr>
            <w:top w:val="none" w:sz="0" w:space="0" w:color="auto"/>
            <w:left w:val="none" w:sz="0" w:space="0" w:color="auto"/>
            <w:bottom w:val="none" w:sz="0" w:space="0" w:color="auto"/>
            <w:right w:val="none" w:sz="0" w:space="0" w:color="auto"/>
          </w:divBdr>
        </w:div>
      </w:divsChild>
    </w:div>
    <w:div w:id="598828012">
      <w:bodyDiv w:val="1"/>
      <w:marLeft w:val="0"/>
      <w:marRight w:val="0"/>
      <w:marTop w:val="0"/>
      <w:marBottom w:val="0"/>
      <w:divBdr>
        <w:top w:val="none" w:sz="0" w:space="0" w:color="auto"/>
        <w:left w:val="none" w:sz="0" w:space="0" w:color="auto"/>
        <w:bottom w:val="none" w:sz="0" w:space="0" w:color="auto"/>
        <w:right w:val="none" w:sz="0" w:space="0" w:color="auto"/>
      </w:divBdr>
    </w:div>
    <w:div w:id="658116981">
      <w:bodyDiv w:val="1"/>
      <w:marLeft w:val="0"/>
      <w:marRight w:val="0"/>
      <w:marTop w:val="0"/>
      <w:marBottom w:val="0"/>
      <w:divBdr>
        <w:top w:val="none" w:sz="0" w:space="0" w:color="auto"/>
        <w:left w:val="none" w:sz="0" w:space="0" w:color="auto"/>
        <w:bottom w:val="none" w:sz="0" w:space="0" w:color="auto"/>
        <w:right w:val="none" w:sz="0" w:space="0" w:color="auto"/>
      </w:divBdr>
    </w:div>
    <w:div w:id="747927678">
      <w:bodyDiv w:val="1"/>
      <w:marLeft w:val="0"/>
      <w:marRight w:val="0"/>
      <w:marTop w:val="0"/>
      <w:marBottom w:val="0"/>
      <w:divBdr>
        <w:top w:val="none" w:sz="0" w:space="0" w:color="auto"/>
        <w:left w:val="none" w:sz="0" w:space="0" w:color="auto"/>
        <w:bottom w:val="none" w:sz="0" w:space="0" w:color="auto"/>
        <w:right w:val="none" w:sz="0" w:space="0" w:color="auto"/>
      </w:divBdr>
    </w:div>
    <w:div w:id="859666801">
      <w:bodyDiv w:val="1"/>
      <w:marLeft w:val="0"/>
      <w:marRight w:val="0"/>
      <w:marTop w:val="0"/>
      <w:marBottom w:val="0"/>
      <w:divBdr>
        <w:top w:val="none" w:sz="0" w:space="0" w:color="auto"/>
        <w:left w:val="none" w:sz="0" w:space="0" w:color="auto"/>
        <w:bottom w:val="none" w:sz="0" w:space="0" w:color="auto"/>
        <w:right w:val="none" w:sz="0" w:space="0" w:color="auto"/>
      </w:divBdr>
    </w:div>
    <w:div w:id="885534114">
      <w:bodyDiv w:val="1"/>
      <w:marLeft w:val="0"/>
      <w:marRight w:val="0"/>
      <w:marTop w:val="0"/>
      <w:marBottom w:val="0"/>
      <w:divBdr>
        <w:top w:val="none" w:sz="0" w:space="0" w:color="auto"/>
        <w:left w:val="none" w:sz="0" w:space="0" w:color="auto"/>
        <w:bottom w:val="none" w:sz="0" w:space="0" w:color="auto"/>
        <w:right w:val="none" w:sz="0" w:space="0" w:color="auto"/>
      </w:divBdr>
      <w:divsChild>
        <w:div w:id="192426573">
          <w:marLeft w:val="0"/>
          <w:marRight w:val="0"/>
          <w:marTop w:val="0"/>
          <w:marBottom w:val="0"/>
          <w:divBdr>
            <w:top w:val="none" w:sz="0" w:space="0" w:color="auto"/>
            <w:left w:val="none" w:sz="0" w:space="0" w:color="auto"/>
            <w:bottom w:val="none" w:sz="0" w:space="0" w:color="auto"/>
            <w:right w:val="none" w:sz="0" w:space="0" w:color="auto"/>
          </w:divBdr>
        </w:div>
        <w:div w:id="1356730724">
          <w:marLeft w:val="0"/>
          <w:marRight w:val="0"/>
          <w:marTop w:val="0"/>
          <w:marBottom w:val="0"/>
          <w:divBdr>
            <w:top w:val="none" w:sz="0" w:space="0" w:color="auto"/>
            <w:left w:val="none" w:sz="0" w:space="0" w:color="auto"/>
            <w:bottom w:val="none" w:sz="0" w:space="0" w:color="auto"/>
            <w:right w:val="none" w:sz="0" w:space="0" w:color="auto"/>
          </w:divBdr>
        </w:div>
        <w:div w:id="698167697">
          <w:marLeft w:val="0"/>
          <w:marRight w:val="0"/>
          <w:marTop w:val="0"/>
          <w:marBottom w:val="0"/>
          <w:divBdr>
            <w:top w:val="none" w:sz="0" w:space="0" w:color="auto"/>
            <w:left w:val="none" w:sz="0" w:space="0" w:color="auto"/>
            <w:bottom w:val="none" w:sz="0" w:space="0" w:color="auto"/>
            <w:right w:val="none" w:sz="0" w:space="0" w:color="auto"/>
          </w:divBdr>
        </w:div>
        <w:div w:id="483856282">
          <w:marLeft w:val="0"/>
          <w:marRight w:val="0"/>
          <w:marTop w:val="0"/>
          <w:marBottom w:val="0"/>
          <w:divBdr>
            <w:top w:val="none" w:sz="0" w:space="0" w:color="auto"/>
            <w:left w:val="none" w:sz="0" w:space="0" w:color="auto"/>
            <w:bottom w:val="none" w:sz="0" w:space="0" w:color="auto"/>
            <w:right w:val="none" w:sz="0" w:space="0" w:color="auto"/>
          </w:divBdr>
        </w:div>
        <w:div w:id="134613375">
          <w:marLeft w:val="0"/>
          <w:marRight w:val="0"/>
          <w:marTop w:val="0"/>
          <w:marBottom w:val="0"/>
          <w:divBdr>
            <w:top w:val="none" w:sz="0" w:space="0" w:color="auto"/>
            <w:left w:val="none" w:sz="0" w:space="0" w:color="auto"/>
            <w:bottom w:val="none" w:sz="0" w:space="0" w:color="auto"/>
            <w:right w:val="none" w:sz="0" w:space="0" w:color="auto"/>
          </w:divBdr>
        </w:div>
        <w:div w:id="1380516045">
          <w:marLeft w:val="0"/>
          <w:marRight w:val="0"/>
          <w:marTop w:val="0"/>
          <w:marBottom w:val="0"/>
          <w:divBdr>
            <w:top w:val="none" w:sz="0" w:space="0" w:color="auto"/>
            <w:left w:val="none" w:sz="0" w:space="0" w:color="auto"/>
            <w:bottom w:val="none" w:sz="0" w:space="0" w:color="auto"/>
            <w:right w:val="none" w:sz="0" w:space="0" w:color="auto"/>
          </w:divBdr>
        </w:div>
      </w:divsChild>
    </w:div>
    <w:div w:id="1002781645">
      <w:bodyDiv w:val="1"/>
      <w:marLeft w:val="0"/>
      <w:marRight w:val="0"/>
      <w:marTop w:val="0"/>
      <w:marBottom w:val="0"/>
      <w:divBdr>
        <w:top w:val="none" w:sz="0" w:space="0" w:color="auto"/>
        <w:left w:val="none" w:sz="0" w:space="0" w:color="auto"/>
        <w:bottom w:val="none" w:sz="0" w:space="0" w:color="auto"/>
        <w:right w:val="none" w:sz="0" w:space="0" w:color="auto"/>
      </w:divBdr>
      <w:divsChild>
        <w:div w:id="268005236">
          <w:marLeft w:val="0"/>
          <w:marRight w:val="0"/>
          <w:marTop w:val="0"/>
          <w:marBottom w:val="0"/>
          <w:divBdr>
            <w:top w:val="none" w:sz="0" w:space="0" w:color="auto"/>
            <w:left w:val="none" w:sz="0" w:space="0" w:color="auto"/>
            <w:bottom w:val="none" w:sz="0" w:space="0" w:color="auto"/>
            <w:right w:val="none" w:sz="0" w:space="0" w:color="auto"/>
          </w:divBdr>
        </w:div>
        <w:div w:id="1691449420">
          <w:marLeft w:val="0"/>
          <w:marRight w:val="0"/>
          <w:marTop w:val="0"/>
          <w:marBottom w:val="0"/>
          <w:divBdr>
            <w:top w:val="none" w:sz="0" w:space="0" w:color="auto"/>
            <w:left w:val="none" w:sz="0" w:space="0" w:color="auto"/>
            <w:bottom w:val="none" w:sz="0" w:space="0" w:color="auto"/>
            <w:right w:val="none" w:sz="0" w:space="0" w:color="auto"/>
          </w:divBdr>
        </w:div>
        <w:div w:id="456723515">
          <w:marLeft w:val="0"/>
          <w:marRight w:val="0"/>
          <w:marTop w:val="0"/>
          <w:marBottom w:val="0"/>
          <w:divBdr>
            <w:top w:val="none" w:sz="0" w:space="0" w:color="auto"/>
            <w:left w:val="none" w:sz="0" w:space="0" w:color="auto"/>
            <w:bottom w:val="none" w:sz="0" w:space="0" w:color="auto"/>
            <w:right w:val="none" w:sz="0" w:space="0" w:color="auto"/>
          </w:divBdr>
        </w:div>
        <w:div w:id="1296981429">
          <w:marLeft w:val="0"/>
          <w:marRight w:val="0"/>
          <w:marTop w:val="0"/>
          <w:marBottom w:val="0"/>
          <w:divBdr>
            <w:top w:val="none" w:sz="0" w:space="0" w:color="auto"/>
            <w:left w:val="none" w:sz="0" w:space="0" w:color="auto"/>
            <w:bottom w:val="none" w:sz="0" w:space="0" w:color="auto"/>
            <w:right w:val="none" w:sz="0" w:space="0" w:color="auto"/>
          </w:divBdr>
        </w:div>
        <w:div w:id="2114277304">
          <w:marLeft w:val="0"/>
          <w:marRight w:val="0"/>
          <w:marTop w:val="0"/>
          <w:marBottom w:val="0"/>
          <w:divBdr>
            <w:top w:val="none" w:sz="0" w:space="0" w:color="auto"/>
            <w:left w:val="none" w:sz="0" w:space="0" w:color="auto"/>
            <w:bottom w:val="none" w:sz="0" w:space="0" w:color="auto"/>
            <w:right w:val="none" w:sz="0" w:space="0" w:color="auto"/>
          </w:divBdr>
        </w:div>
        <w:div w:id="1998217948">
          <w:marLeft w:val="0"/>
          <w:marRight w:val="0"/>
          <w:marTop w:val="0"/>
          <w:marBottom w:val="0"/>
          <w:divBdr>
            <w:top w:val="none" w:sz="0" w:space="0" w:color="auto"/>
            <w:left w:val="none" w:sz="0" w:space="0" w:color="auto"/>
            <w:bottom w:val="none" w:sz="0" w:space="0" w:color="auto"/>
            <w:right w:val="none" w:sz="0" w:space="0" w:color="auto"/>
          </w:divBdr>
        </w:div>
        <w:div w:id="792136207">
          <w:marLeft w:val="0"/>
          <w:marRight w:val="0"/>
          <w:marTop w:val="0"/>
          <w:marBottom w:val="0"/>
          <w:divBdr>
            <w:top w:val="none" w:sz="0" w:space="0" w:color="auto"/>
            <w:left w:val="none" w:sz="0" w:space="0" w:color="auto"/>
            <w:bottom w:val="none" w:sz="0" w:space="0" w:color="auto"/>
            <w:right w:val="none" w:sz="0" w:space="0" w:color="auto"/>
          </w:divBdr>
        </w:div>
        <w:div w:id="1793089658">
          <w:marLeft w:val="0"/>
          <w:marRight w:val="0"/>
          <w:marTop w:val="0"/>
          <w:marBottom w:val="0"/>
          <w:divBdr>
            <w:top w:val="none" w:sz="0" w:space="0" w:color="auto"/>
            <w:left w:val="none" w:sz="0" w:space="0" w:color="auto"/>
            <w:bottom w:val="none" w:sz="0" w:space="0" w:color="auto"/>
            <w:right w:val="none" w:sz="0" w:space="0" w:color="auto"/>
          </w:divBdr>
        </w:div>
      </w:divsChild>
    </w:div>
    <w:div w:id="1194267158">
      <w:bodyDiv w:val="1"/>
      <w:marLeft w:val="0"/>
      <w:marRight w:val="0"/>
      <w:marTop w:val="0"/>
      <w:marBottom w:val="0"/>
      <w:divBdr>
        <w:top w:val="none" w:sz="0" w:space="0" w:color="auto"/>
        <w:left w:val="none" w:sz="0" w:space="0" w:color="auto"/>
        <w:bottom w:val="none" w:sz="0" w:space="0" w:color="auto"/>
        <w:right w:val="none" w:sz="0" w:space="0" w:color="auto"/>
      </w:divBdr>
    </w:div>
    <w:div w:id="1200246291">
      <w:bodyDiv w:val="1"/>
      <w:marLeft w:val="0"/>
      <w:marRight w:val="0"/>
      <w:marTop w:val="0"/>
      <w:marBottom w:val="0"/>
      <w:divBdr>
        <w:top w:val="none" w:sz="0" w:space="0" w:color="auto"/>
        <w:left w:val="none" w:sz="0" w:space="0" w:color="auto"/>
        <w:bottom w:val="none" w:sz="0" w:space="0" w:color="auto"/>
        <w:right w:val="none" w:sz="0" w:space="0" w:color="auto"/>
      </w:divBdr>
    </w:div>
    <w:div w:id="1229729072">
      <w:bodyDiv w:val="1"/>
      <w:marLeft w:val="0"/>
      <w:marRight w:val="0"/>
      <w:marTop w:val="0"/>
      <w:marBottom w:val="0"/>
      <w:divBdr>
        <w:top w:val="none" w:sz="0" w:space="0" w:color="auto"/>
        <w:left w:val="none" w:sz="0" w:space="0" w:color="auto"/>
        <w:bottom w:val="none" w:sz="0" w:space="0" w:color="auto"/>
        <w:right w:val="none" w:sz="0" w:space="0" w:color="auto"/>
      </w:divBdr>
    </w:div>
    <w:div w:id="1338070605">
      <w:bodyDiv w:val="1"/>
      <w:marLeft w:val="0"/>
      <w:marRight w:val="0"/>
      <w:marTop w:val="0"/>
      <w:marBottom w:val="0"/>
      <w:divBdr>
        <w:top w:val="none" w:sz="0" w:space="0" w:color="auto"/>
        <w:left w:val="none" w:sz="0" w:space="0" w:color="auto"/>
        <w:bottom w:val="none" w:sz="0" w:space="0" w:color="auto"/>
        <w:right w:val="none" w:sz="0" w:space="0" w:color="auto"/>
      </w:divBdr>
    </w:div>
    <w:div w:id="1353874877">
      <w:bodyDiv w:val="1"/>
      <w:marLeft w:val="0"/>
      <w:marRight w:val="0"/>
      <w:marTop w:val="0"/>
      <w:marBottom w:val="0"/>
      <w:divBdr>
        <w:top w:val="none" w:sz="0" w:space="0" w:color="auto"/>
        <w:left w:val="none" w:sz="0" w:space="0" w:color="auto"/>
        <w:bottom w:val="none" w:sz="0" w:space="0" w:color="auto"/>
        <w:right w:val="none" w:sz="0" w:space="0" w:color="auto"/>
      </w:divBdr>
    </w:div>
    <w:div w:id="1414472818">
      <w:bodyDiv w:val="1"/>
      <w:marLeft w:val="0"/>
      <w:marRight w:val="0"/>
      <w:marTop w:val="0"/>
      <w:marBottom w:val="0"/>
      <w:divBdr>
        <w:top w:val="none" w:sz="0" w:space="0" w:color="auto"/>
        <w:left w:val="none" w:sz="0" w:space="0" w:color="auto"/>
        <w:bottom w:val="none" w:sz="0" w:space="0" w:color="auto"/>
        <w:right w:val="none" w:sz="0" w:space="0" w:color="auto"/>
      </w:divBdr>
      <w:divsChild>
        <w:div w:id="978221930">
          <w:marLeft w:val="0"/>
          <w:marRight w:val="0"/>
          <w:marTop w:val="0"/>
          <w:marBottom w:val="0"/>
          <w:divBdr>
            <w:top w:val="none" w:sz="0" w:space="0" w:color="auto"/>
            <w:left w:val="none" w:sz="0" w:space="0" w:color="auto"/>
            <w:bottom w:val="none" w:sz="0" w:space="0" w:color="auto"/>
            <w:right w:val="none" w:sz="0" w:space="0" w:color="auto"/>
          </w:divBdr>
        </w:div>
        <w:div w:id="956985175">
          <w:marLeft w:val="0"/>
          <w:marRight w:val="0"/>
          <w:marTop w:val="0"/>
          <w:marBottom w:val="0"/>
          <w:divBdr>
            <w:top w:val="none" w:sz="0" w:space="0" w:color="auto"/>
            <w:left w:val="none" w:sz="0" w:space="0" w:color="auto"/>
            <w:bottom w:val="none" w:sz="0" w:space="0" w:color="auto"/>
            <w:right w:val="none" w:sz="0" w:space="0" w:color="auto"/>
          </w:divBdr>
        </w:div>
        <w:div w:id="348531476">
          <w:marLeft w:val="0"/>
          <w:marRight w:val="0"/>
          <w:marTop w:val="0"/>
          <w:marBottom w:val="0"/>
          <w:divBdr>
            <w:top w:val="none" w:sz="0" w:space="0" w:color="auto"/>
            <w:left w:val="none" w:sz="0" w:space="0" w:color="auto"/>
            <w:bottom w:val="none" w:sz="0" w:space="0" w:color="auto"/>
            <w:right w:val="none" w:sz="0" w:space="0" w:color="auto"/>
          </w:divBdr>
        </w:div>
        <w:div w:id="1106540420">
          <w:marLeft w:val="0"/>
          <w:marRight w:val="0"/>
          <w:marTop w:val="0"/>
          <w:marBottom w:val="0"/>
          <w:divBdr>
            <w:top w:val="none" w:sz="0" w:space="0" w:color="auto"/>
            <w:left w:val="none" w:sz="0" w:space="0" w:color="auto"/>
            <w:bottom w:val="none" w:sz="0" w:space="0" w:color="auto"/>
            <w:right w:val="none" w:sz="0" w:space="0" w:color="auto"/>
          </w:divBdr>
        </w:div>
        <w:div w:id="796527686">
          <w:marLeft w:val="0"/>
          <w:marRight w:val="0"/>
          <w:marTop w:val="0"/>
          <w:marBottom w:val="0"/>
          <w:divBdr>
            <w:top w:val="none" w:sz="0" w:space="0" w:color="auto"/>
            <w:left w:val="none" w:sz="0" w:space="0" w:color="auto"/>
            <w:bottom w:val="none" w:sz="0" w:space="0" w:color="auto"/>
            <w:right w:val="none" w:sz="0" w:space="0" w:color="auto"/>
          </w:divBdr>
        </w:div>
        <w:div w:id="1391347652">
          <w:marLeft w:val="0"/>
          <w:marRight w:val="0"/>
          <w:marTop w:val="0"/>
          <w:marBottom w:val="0"/>
          <w:divBdr>
            <w:top w:val="none" w:sz="0" w:space="0" w:color="auto"/>
            <w:left w:val="none" w:sz="0" w:space="0" w:color="auto"/>
            <w:bottom w:val="none" w:sz="0" w:space="0" w:color="auto"/>
            <w:right w:val="none" w:sz="0" w:space="0" w:color="auto"/>
          </w:divBdr>
        </w:div>
        <w:div w:id="1342507602">
          <w:marLeft w:val="0"/>
          <w:marRight w:val="0"/>
          <w:marTop w:val="0"/>
          <w:marBottom w:val="0"/>
          <w:divBdr>
            <w:top w:val="none" w:sz="0" w:space="0" w:color="auto"/>
            <w:left w:val="none" w:sz="0" w:space="0" w:color="auto"/>
            <w:bottom w:val="none" w:sz="0" w:space="0" w:color="auto"/>
            <w:right w:val="none" w:sz="0" w:space="0" w:color="auto"/>
          </w:divBdr>
        </w:div>
        <w:div w:id="2088190933">
          <w:marLeft w:val="0"/>
          <w:marRight w:val="0"/>
          <w:marTop w:val="0"/>
          <w:marBottom w:val="0"/>
          <w:divBdr>
            <w:top w:val="none" w:sz="0" w:space="0" w:color="auto"/>
            <w:left w:val="none" w:sz="0" w:space="0" w:color="auto"/>
            <w:bottom w:val="none" w:sz="0" w:space="0" w:color="auto"/>
            <w:right w:val="none" w:sz="0" w:space="0" w:color="auto"/>
          </w:divBdr>
        </w:div>
      </w:divsChild>
    </w:div>
    <w:div w:id="1419669187">
      <w:bodyDiv w:val="1"/>
      <w:marLeft w:val="0"/>
      <w:marRight w:val="0"/>
      <w:marTop w:val="0"/>
      <w:marBottom w:val="0"/>
      <w:divBdr>
        <w:top w:val="none" w:sz="0" w:space="0" w:color="auto"/>
        <w:left w:val="none" w:sz="0" w:space="0" w:color="auto"/>
        <w:bottom w:val="none" w:sz="0" w:space="0" w:color="auto"/>
        <w:right w:val="none" w:sz="0" w:space="0" w:color="auto"/>
      </w:divBdr>
    </w:div>
    <w:div w:id="1528905619">
      <w:bodyDiv w:val="1"/>
      <w:marLeft w:val="0"/>
      <w:marRight w:val="0"/>
      <w:marTop w:val="0"/>
      <w:marBottom w:val="0"/>
      <w:divBdr>
        <w:top w:val="none" w:sz="0" w:space="0" w:color="auto"/>
        <w:left w:val="none" w:sz="0" w:space="0" w:color="auto"/>
        <w:bottom w:val="none" w:sz="0" w:space="0" w:color="auto"/>
        <w:right w:val="none" w:sz="0" w:space="0" w:color="auto"/>
      </w:divBdr>
    </w:div>
    <w:div w:id="1582178916">
      <w:bodyDiv w:val="1"/>
      <w:marLeft w:val="0"/>
      <w:marRight w:val="0"/>
      <w:marTop w:val="0"/>
      <w:marBottom w:val="0"/>
      <w:divBdr>
        <w:top w:val="none" w:sz="0" w:space="0" w:color="auto"/>
        <w:left w:val="none" w:sz="0" w:space="0" w:color="auto"/>
        <w:bottom w:val="none" w:sz="0" w:space="0" w:color="auto"/>
        <w:right w:val="none" w:sz="0" w:space="0" w:color="auto"/>
      </w:divBdr>
      <w:divsChild>
        <w:div w:id="985626377">
          <w:marLeft w:val="0"/>
          <w:marRight w:val="0"/>
          <w:marTop w:val="0"/>
          <w:marBottom w:val="0"/>
          <w:divBdr>
            <w:top w:val="none" w:sz="0" w:space="0" w:color="auto"/>
            <w:left w:val="none" w:sz="0" w:space="0" w:color="auto"/>
            <w:bottom w:val="none" w:sz="0" w:space="0" w:color="auto"/>
            <w:right w:val="none" w:sz="0" w:space="0" w:color="auto"/>
          </w:divBdr>
        </w:div>
        <w:div w:id="814566414">
          <w:marLeft w:val="0"/>
          <w:marRight w:val="0"/>
          <w:marTop w:val="0"/>
          <w:marBottom w:val="0"/>
          <w:divBdr>
            <w:top w:val="none" w:sz="0" w:space="0" w:color="auto"/>
            <w:left w:val="none" w:sz="0" w:space="0" w:color="auto"/>
            <w:bottom w:val="none" w:sz="0" w:space="0" w:color="auto"/>
            <w:right w:val="none" w:sz="0" w:space="0" w:color="auto"/>
          </w:divBdr>
        </w:div>
      </w:divsChild>
    </w:div>
    <w:div w:id="1593928080">
      <w:bodyDiv w:val="1"/>
      <w:marLeft w:val="0"/>
      <w:marRight w:val="0"/>
      <w:marTop w:val="0"/>
      <w:marBottom w:val="0"/>
      <w:divBdr>
        <w:top w:val="none" w:sz="0" w:space="0" w:color="auto"/>
        <w:left w:val="none" w:sz="0" w:space="0" w:color="auto"/>
        <w:bottom w:val="none" w:sz="0" w:space="0" w:color="auto"/>
        <w:right w:val="none" w:sz="0" w:space="0" w:color="auto"/>
      </w:divBdr>
      <w:divsChild>
        <w:div w:id="1837842156">
          <w:marLeft w:val="0"/>
          <w:marRight w:val="0"/>
          <w:marTop w:val="0"/>
          <w:marBottom w:val="0"/>
          <w:divBdr>
            <w:top w:val="none" w:sz="0" w:space="0" w:color="auto"/>
            <w:left w:val="none" w:sz="0" w:space="0" w:color="auto"/>
            <w:bottom w:val="none" w:sz="0" w:space="0" w:color="auto"/>
            <w:right w:val="none" w:sz="0" w:space="0" w:color="auto"/>
          </w:divBdr>
        </w:div>
        <w:div w:id="271522700">
          <w:marLeft w:val="0"/>
          <w:marRight w:val="0"/>
          <w:marTop w:val="0"/>
          <w:marBottom w:val="0"/>
          <w:divBdr>
            <w:top w:val="none" w:sz="0" w:space="0" w:color="auto"/>
            <w:left w:val="none" w:sz="0" w:space="0" w:color="auto"/>
            <w:bottom w:val="none" w:sz="0" w:space="0" w:color="auto"/>
            <w:right w:val="none" w:sz="0" w:space="0" w:color="auto"/>
          </w:divBdr>
        </w:div>
      </w:divsChild>
    </w:div>
    <w:div w:id="1639456550">
      <w:bodyDiv w:val="1"/>
      <w:marLeft w:val="0"/>
      <w:marRight w:val="0"/>
      <w:marTop w:val="0"/>
      <w:marBottom w:val="0"/>
      <w:divBdr>
        <w:top w:val="none" w:sz="0" w:space="0" w:color="auto"/>
        <w:left w:val="none" w:sz="0" w:space="0" w:color="auto"/>
        <w:bottom w:val="none" w:sz="0" w:space="0" w:color="auto"/>
        <w:right w:val="none" w:sz="0" w:space="0" w:color="auto"/>
      </w:divBdr>
    </w:div>
    <w:div w:id="1670135731">
      <w:bodyDiv w:val="1"/>
      <w:marLeft w:val="0"/>
      <w:marRight w:val="0"/>
      <w:marTop w:val="0"/>
      <w:marBottom w:val="0"/>
      <w:divBdr>
        <w:top w:val="none" w:sz="0" w:space="0" w:color="auto"/>
        <w:left w:val="none" w:sz="0" w:space="0" w:color="auto"/>
        <w:bottom w:val="none" w:sz="0" w:space="0" w:color="auto"/>
        <w:right w:val="none" w:sz="0" w:space="0" w:color="auto"/>
      </w:divBdr>
    </w:div>
    <w:div w:id="1747260921">
      <w:bodyDiv w:val="1"/>
      <w:marLeft w:val="0"/>
      <w:marRight w:val="0"/>
      <w:marTop w:val="0"/>
      <w:marBottom w:val="0"/>
      <w:divBdr>
        <w:top w:val="none" w:sz="0" w:space="0" w:color="auto"/>
        <w:left w:val="none" w:sz="0" w:space="0" w:color="auto"/>
        <w:bottom w:val="none" w:sz="0" w:space="0" w:color="auto"/>
        <w:right w:val="none" w:sz="0" w:space="0" w:color="auto"/>
      </w:divBdr>
    </w:div>
    <w:div w:id="1751929135">
      <w:bodyDiv w:val="1"/>
      <w:marLeft w:val="0"/>
      <w:marRight w:val="0"/>
      <w:marTop w:val="0"/>
      <w:marBottom w:val="0"/>
      <w:divBdr>
        <w:top w:val="none" w:sz="0" w:space="0" w:color="auto"/>
        <w:left w:val="none" w:sz="0" w:space="0" w:color="auto"/>
        <w:bottom w:val="none" w:sz="0" w:space="0" w:color="auto"/>
        <w:right w:val="none" w:sz="0" w:space="0" w:color="auto"/>
      </w:divBdr>
    </w:div>
    <w:div w:id="1845047992">
      <w:bodyDiv w:val="1"/>
      <w:marLeft w:val="0"/>
      <w:marRight w:val="0"/>
      <w:marTop w:val="0"/>
      <w:marBottom w:val="0"/>
      <w:divBdr>
        <w:top w:val="none" w:sz="0" w:space="0" w:color="auto"/>
        <w:left w:val="none" w:sz="0" w:space="0" w:color="auto"/>
        <w:bottom w:val="none" w:sz="0" w:space="0" w:color="auto"/>
        <w:right w:val="none" w:sz="0" w:space="0" w:color="auto"/>
      </w:divBdr>
    </w:div>
    <w:div w:id="2102484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5.emf"/><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emf"/><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6"/>
</file>

<file path=customXml/itemProps1.xml><?xml version="1.0" encoding="utf-8"?>
<ds:datastoreItem xmlns:ds="http://schemas.openxmlformats.org/officeDocument/2006/customXml" ds:itemID="{E0A0C28F-CAE7-4CD3-B087-4AEA701F1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14332</TotalTime>
  <Pages>45</Pages>
  <Words>15097</Words>
  <Characters>86055</Characters>
  <Application>Microsoft Office Word</Application>
  <DocSecurity>0</DocSecurity>
  <Lines>717</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dc:creator>
  <cp:keywords/>
  <dc:description/>
  <cp:lastModifiedBy>Mr Tan</cp:lastModifiedBy>
  <cp:revision>74</cp:revision>
  <cp:lastPrinted>2020-12-23T05:58:00Z</cp:lastPrinted>
  <dcterms:created xsi:type="dcterms:W3CDTF">2020-03-19T15:02:00Z</dcterms:created>
  <dcterms:modified xsi:type="dcterms:W3CDTF">2020-12-23T05:58:00Z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51c9fa77-0527-3945-9de6-df4b72683011</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