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A7DC5" w14:textId="76E0450D" w:rsidR="000D53CF" w:rsidRDefault="000D53CF" w:rsidP="008A6932">
      <w:r w:rsidRPr="003832B4">
        <w:t xml:space="preserve">Link Quality Estimators </w:t>
      </w:r>
      <w:r w:rsidR="00BD1AC9" w:rsidRPr="003832B4">
        <w:t>can be classified in</w:t>
      </w:r>
      <w:r w:rsidR="00664A91">
        <w:t>to</w:t>
      </w:r>
      <w:r w:rsidR="00BD1AC9" w:rsidRPr="003832B4">
        <w:t xml:space="preserve"> two categories: hardware-based and software-based. The hardware-based</w:t>
      </w:r>
      <w:r w:rsidR="00C90CB8" w:rsidRPr="003832B4">
        <w:t xml:space="preserve"> estimators</w:t>
      </w:r>
      <w:r w:rsidR="00BD1AC9" w:rsidRPr="003832B4">
        <w:t xml:space="preserve"> </w:t>
      </w:r>
      <w:r w:rsidRPr="003832B4">
        <w:t xml:space="preserve">are based on information from the physical layer, such as the </w:t>
      </w:r>
      <w:bookmarkStart w:id="0" w:name="OLE_LINK9"/>
      <w:bookmarkStart w:id="1" w:name="OLE_LINK10"/>
      <w:r w:rsidRPr="003832B4">
        <w:t>Received Signal Strength Indicator (RSSI)</w:t>
      </w:r>
      <w:bookmarkEnd w:id="0"/>
      <w:bookmarkEnd w:id="1"/>
      <w:r w:rsidR="00C90CB8" w:rsidRPr="003832B4">
        <w:t xml:space="preserve">, </w:t>
      </w:r>
      <w:r w:rsidRPr="003832B4">
        <w:t>the Link Quality Indicator (LQI)</w:t>
      </w:r>
      <w:r w:rsidR="00BD1AC9" w:rsidRPr="003832B4">
        <w:t>.</w:t>
      </w:r>
      <w:r w:rsidR="00C90CB8" w:rsidRPr="003832B4">
        <w:t xml:space="preserve"> Their advantage is that they do not require the computation </w:t>
      </w:r>
      <w:r w:rsidR="001C3697">
        <w:t xml:space="preserve">resources </w:t>
      </w:r>
      <w:r w:rsidR="00C90CB8" w:rsidRPr="003832B4">
        <w:t>since they are built-in hardware metric</w:t>
      </w:r>
      <w:r w:rsidR="00664A91">
        <w:t>s</w:t>
      </w:r>
      <w:r w:rsidR="00C90CB8" w:rsidRPr="003832B4">
        <w:t xml:space="preserve">. However, hardware-based estimators do not provide accurate measurement as it was observed and reported by previous experimental studies. The software-based estimators </w:t>
      </w:r>
      <w:r w:rsidRPr="003832B4">
        <w:t>are based on upper layers information, such as the Packet Reception Rate (PRR), Expected Transmission Count (ETX).</w:t>
      </w:r>
      <w:bookmarkStart w:id="2" w:name="OLE_LINK3"/>
      <w:bookmarkStart w:id="3" w:name="OLE_LINK4"/>
      <w:r w:rsidR="00E47A72">
        <w:t xml:space="preserve"> Software-based estimators are applied in the sender side or receiver side by count the number of sent or received packets to calculate the PRR. These link quality estimators are simple and widely used in </w:t>
      </w:r>
      <w:r w:rsidR="008D5BBC">
        <w:t xml:space="preserve">the </w:t>
      </w:r>
      <w:r w:rsidR="00E47A72">
        <w:t>routing protocol.</w:t>
      </w:r>
      <w:r w:rsidR="008A6932">
        <w:t xml:space="preserve"> </w:t>
      </w:r>
      <w:r w:rsidRPr="00A7563B">
        <w:t xml:space="preserve">For Industrial Wireless Sensor Network the Link Quality Estimator needs to be accurate, and stable to avoid switch the </w:t>
      </w:r>
      <w:r w:rsidR="001B79CA">
        <w:t>neighbors</w:t>
      </w:r>
      <w:r w:rsidRPr="00A7563B">
        <w:t xml:space="preserve"> or the </w:t>
      </w:r>
      <w:r w:rsidR="001B79CA">
        <w:t>packet loss</w:t>
      </w:r>
      <w:r w:rsidRPr="00A7563B">
        <w:t xml:space="preserve">, which </w:t>
      </w:r>
      <w:r w:rsidR="001B79CA">
        <w:t>are costly</w:t>
      </w:r>
      <w:r w:rsidRPr="00A7563B">
        <w:t>.</w:t>
      </w:r>
      <w:r>
        <w:t xml:space="preserve"> </w:t>
      </w:r>
      <w:r w:rsidRPr="00A7563B">
        <w:t xml:space="preserve">The </w:t>
      </w:r>
      <w:r w:rsidR="00D30B05">
        <w:t>B</w:t>
      </w:r>
      <w:r w:rsidRPr="00A7563B">
        <w:t xml:space="preserve">urstiness </w:t>
      </w:r>
      <w:r w:rsidR="00D30B05">
        <w:t>D</w:t>
      </w:r>
      <w:r w:rsidRPr="00A7563B">
        <w:t xml:space="preserve">istribution </w:t>
      </w:r>
      <w:r w:rsidR="00D30B05">
        <w:t>M</w:t>
      </w:r>
      <w:r w:rsidRPr="00A7563B">
        <w:t>etric proposed in this paper tries to satisfy these requirements</w:t>
      </w:r>
      <w:r>
        <w:t>.</w:t>
      </w:r>
    </w:p>
    <w:bookmarkEnd w:id="2"/>
    <w:bookmarkEnd w:id="3"/>
    <w:p w14:paraId="13A7E867" w14:textId="77777777" w:rsidR="000D53CF" w:rsidRDefault="000D53CF" w:rsidP="000D53CF">
      <w:pPr>
        <w:pStyle w:val="heading2"/>
      </w:pPr>
      <w:r>
        <w:t>Hardware-based Estimators</w:t>
      </w:r>
    </w:p>
    <w:p w14:paraId="33AE9C5B" w14:textId="7E4528A4" w:rsidR="000D53CF" w:rsidRDefault="008E62B3" w:rsidP="008612C6">
      <w:bookmarkStart w:id="4" w:name="OLE_LINK5"/>
      <w:bookmarkStart w:id="5" w:name="OLE_LINK6"/>
      <w:r>
        <w:t>The</w:t>
      </w:r>
      <w:r w:rsidR="000D53CF" w:rsidRPr="004F46E7">
        <w:t xml:space="preserve"> IEEE 802.15.4 </w:t>
      </w:r>
      <w:r>
        <w:t>standard proposed two ways of assessing the link quality after receiv</w:t>
      </w:r>
      <w:r w:rsidR="00664A91">
        <w:t>ing</w:t>
      </w:r>
      <w:r>
        <w:t xml:space="preserve"> a packet are </w:t>
      </w:r>
      <w:r w:rsidR="000D53CF" w:rsidRPr="004F46E7">
        <w:t>RSSI and LQI</w:t>
      </w:r>
      <w:bookmarkEnd w:id="4"/>
      <w:bookmarkEnd w:id="5"/>
      <w:r w:rsidR="000D53CF" w:rsidRPr="004F46E7">
        <w:t>.</w:t>
      </w:r>
      <w:r w:rsidR="00C836BE">
        <w:t xml:space="preserve"> </w:t>
      </w:r>
      <w:r w:rsidR="00C836BE" w:rsidRPr="003832B4">
        <w:t xml:space="preserve">RSSI </w:t>
      </w:r>
      <w:r w:rsidR="0016193A">
        <w:t>is</w:t>
      </w:r>
      <w:r w:rsidR="00C836BE" w:rsidRPr="003832B4">
        <w:t xml:space="preserve"> used to describe the power present in a received radio signal</w:t>
      </w:r>
      <w:r w:rsidR="00D670E3">
        <w:t xml:space="preserve"> in dBm</w:t>
      </w:r>
      <w:r w:rsidR="000C527E">
        <w:t xml:space="preserve"> and </w:t>
      </w:r>
      <w:r w:rsidR="000C527E" w:rsidRPr="000C527E">
        <w:t>coarse</w:t>
      </w:r>
      <w:r w:rsidR="00516B29">
        <w:t>ly</w:t>
      </w:r>
      <w:r w:rsidR="000C527E" w:rsidRPr="000C527E">
        <w:t xml:space="preserve"> correlated with the distance</w:t>
      </w:r>
      <w:r w:rsidR="00C836BE" w:rsidRPr="003832B4">
        <w:t>.</w:t>
      </w:r>
      <w:r w:rsidR="00C836BE">
        <w:t xml:space="preserve"> </w:t>
      </w:r>
      <w:r w:rsidR="000D53CF" w:rsidRPr="004F46E7">
        <w:t>However, RSSI</w:t>
      </w:r>
      <w:r w:rsidR="000C527E">
        <w:t xml:space="preserve"> only rel</w:t>
      </w:r>
      <w:r w:rsidR="008D5BBC">
        <w:t>ies</w:t>
      </w:r>
      <w:r w:rsidR="000C527E">
        <w:t xml:space="preserve"> on received packets</w:t>
      </w:r>
      <w:r w:rsidR="008D7066">
        <w:t xml:space="preserve"> </w:t>
      </w:r>
      <w:r w:rsidR="008D5BBC">
        <w:t>o</w:t>
      </w:r>
      <w:r w:rsidR="008D7066">
        <w:t xml:space="preserve">n </w:t>
      </w:r>
      <w:r w:rsidR="008D5BBC">
        <w:t xml:space="preserve">the </w:t>
      </w:r>
      <w:r w:rsidR="008D7066">
        <w:t>receiver side</w:t>
      </w:r>
      <w:r w:rsidR="000C527E">
        <w:t>, not account for packet loss and the</w:t>
      </w:r>
      <w:r w:rsidR="000D53CF" w:rsidRPr="004F46E7">
        <w:t xml:space="preserve"> interference in the frequency range of the channel can influence the RSSI value. The LQI</w:t>
      </w:r>
      <w:r w:rsidR="00516B29">
        <w:t xml:space="preserve"> </w:t>
      </w:r>
      <w:r w:rsidR="000D53CF" w:rsidRPr="004F46E7">
        <w:t>measurement is based on the received packets.</w:t>
      </w:r>
      <w:r w:rsidR="00516B29">
        <w:t xml:space="preserve"> The IEEE 802.15.4 standards do not define the computation method for LQI value</w:t>
      </w:r>
      <w:r w:rsidR="000D53CF" w:rsidRPr="004F46E7">
        <w:t>.</w:t>
      </w:r>
      <w:r w:rsidR="00516B29">
        <w:t xml:space="preserve"> The standard only states that the range of LQI value is from 0 to 255.</w:t>
      </w:r>
      <w:r w:rsidR="000D53CF" w:rsidRPr="004F46E7">
        <w:t xml:space="preserve"> </w:t>
      </w:r>
      <w:r w:rsidR="001B5435">
        <w:t>Moreover</w:t>
      </w:r>
      <w:r w:rsidR="000D53CF" w:rsidRPr="004F46E7">
        <w:t>,</w:t>
      </w:r>
      <w:r w:rsidR="00516B29">
        <w:t xml:space="preserve"> </w:t>
      </w:r>
      <w:r w:rsidR="000D53CF" w:rsidRPr="004F46E7">
        <w:t xml:space="preserve">to develop a general </w:t>
      </w:r>
      <w:r w:rsidR="00516B29">
        <w:t>computation</w:t>
      </w:r>
      <w:r w:rsidR="000D53CF" w:rsidRPr="004F46E7">
        <w:t xml:space="preserve"> using this metric</w:t>
      </w:r>
      <w:r w:rsidR="00516B29">
        <w:t xml:space="preserve"> is very difficult since the different vendor has different ways to calculate LQI value</w:t>
      </w:r>
      <w:r w:rsidR="000D53CF">
        <w:t xml:space="preserve">. </w:t>
      </w:r>
      <w:r w:rsidR="00664A91">
        <w:t xml:space="preserve">Some studies </w:t>
      </w:r>
      <w:r w:rsidR="000D53CF" w:rsidRPr="00E4282E">
        <w:t>used the RSSI or LQI to estimate the channel quality.</w:t>
      </w:r>
      <w:r w:rsidR="008612C6">
        <w:t xml:space="preserve"> </w:t>
      </w:r>
      <w:r w:rsidR="000D53CF" w:rsidRPr="00E4282E">
        <w:t xml:space="preserve">Noda et al. </w:t>
      </w:r>
      <w:r w:rsidR="00AC5424">
        <w:t xml:space="preserve">proposed </w:t>
      </w:r>
      <w:r w:rsidR="00AC5424" w:rsidRPr="00AC5424">
        <w:t xml:space="preserve">a new channel quality metric, based on </w:t>
      </w:r>
      <w:r w:rsidR="00664A91">
        <w:t xml:space="preserve">the </w:t>
      </w:r>
      <w:r w:rsidR="00AC5424" w:rsidRPr="00AC5424">
        <w:t>availability of the channel over time, which meaningfully quantifies spectrum usage</w:t>
      </w:r>
      <w:r w:rsidR="000D53CF" w:rsidRPr="00E4282E">
        <w:t>.</w:t>
      </w:r>
      <w:r w:rsidR="00A64D5A">
        <w:t xml:space="preserve"> However</w:t>
      </w:r>
      <w:r w:rsidR="000D53CF" w:rsidRPr="00E4282E">
        <w:t xml:space="preserve">, </w:t>
      </w:r>
      <w:r w:rsidR="00A64D5A">
        <w:t xml:space="preserve">with the presence of multipath fading, </w:t>
      </w:r>
      <w:r w:rsidR="000D53CF" w:rsidRPr="00E4282E">
        <w:t xml:space="preserve">it may </w:t>
      </w:r>
      <w:r w:rsidR="00A64D5A">
        <w:t>have</w:t>
      </w:r>
      <w:r w:rsidR="000D53CF" w:rsidRPr="00E4282E">
        <w:t xml:space="preserve"> problems to estimate the channel qualit</w:t>
      </w:r>
      <w:r w:rsidR="00A64D5A">
        <w:t>y</w:t>
      </w:r>
      <w:r w:rsidR="000D53CF" w:rsidRPr="00183B62">
        <w:t>.</w:t>
      </w:r>
      <w:r w:rsidR="00B818BA" w:rsidRPr="00B818BA">
        <w:t xml:space="preserve"> </w:t>
      </w:r>
      <w:r w:rsidR="00B818BA" w:rsidRPr="00B818BA">
        <w:t>HJ Audéoud et al. studied the correlation between RSSI, LQI, and PDR (Packet Delivery Ratio). The RSSI is a poor indication of PDR that one can expect on a given link, LQI (Link Quality Indicator) gives more accurate information. Thus, the work has focused on the utilization of LQI. However, in scenarios with impulsive noise</w:t>
      </w:r>
      <w:r w:rsidR="00467031">
        <w:t>,</w:t>
      </w:r>
      <w:r w:rsidR="00B818BA" w:rsidRPr="00B818BA">
        <w:t xml:space="preserve"> the LQI may overestimate the channel quality, since the LQI </w:t>
      </w:r>
      <w:r w:rsidR="00467031">
        <w:t>doe</w:t>
      </w:r>
      <w:r w:rsidR="00B818BA" w:rsidRPr="00B818BA">
        <w:t xml:space="preserve">s not account </w:t>
      </w:r>
      <w:r w:rsidR="00467031">
        <w:t xml:space="preserve">for </w:t>
      </w:r>
      <w:r w:rsidR="00B818BA" w:rsidRPr="00B818BA">
        <w:t>the packet loss.</w:t>
      </w:r>
      <w:r w:rsidR="004A6652">
        <w:t xml:space="preserve"> </w:t>
      </w:r>
      <w:r w:rsidR="004A6652" w:rsidRPr="004A6652">
        <w:t>Eskola et al. proposed a classifier to identify disturbances in the wireless channel related line-of-sight changes and radio frequency interferences. However, the proposed technique does not provide any metric to be used by protocols to optimize the network performance</w:t>
      </w:r>
      <w:r w:rsidR="000D53CF" w:rsidRPr="00976718">
        <w:rPr>
          <w:color w:val="FF0000"/>
        </w:rPr>
        <w:t>.</w:t>
      </w:r>
      <w:r w:rsidR="008612C6" w:rsidRPr="00976718">
        <w:rPr>
          <w:color w:val="FF0000"/>
        </w:rPr>
        <w:t xml:space="preserve"> </w:t>
      </w:r>
      <w:r w:rsidR="000D53CF" w:rsidRPr="00976718">
        <w:rPr>
          <w:color w:val="FF0000"/>
        </w:rPr>
        <w:t>Gomes et al. propose to introduce LQE nodes dedicated to traffic monitoring and link quality estimation. Typically, LQE nodes are all the nodes which have to forward traffic. They use the RSSI and LQI values to infer the Packet Delivery Ratio (PDR) of the given links. Unfortunately, RSSI and PRR have been proved to be only loosely correlated in many situations</w:t>
      </w:r>
      <w:bookmarkStart w:id="6" w:name="_GoBack"/>
      <w:bookmarkEnd w:id="6"/>
      <w:r w:rsidR="000D53CF" w:rsidRPr="00976718">
        <w:rPr>
          <w:color w:val="FF0000"/>
        </w:rPr>
        <w:t>.</w:t>
      </w:r>
    </w:p>
    <w:p w14:paraId="4CB1241A" w14:textId="77777777" w:rsidR="000D53CF" w:rsidRDefault="000D53CF" w:rsidP="000D53CF">
      <w:pPr>
        <w:pStyle w:val="heading2"/>
      </w:pPr>
      <w:r>
        <w:t>Software-</w:t>
      </w:r>
      <w:bookmarkStart w:id="7" w:name="OLE_LINK1"/>
      <w:bookmarkStart w:id="8" w:name="OLE_LINK2"/>
      <w:r>
        <w:t>based Estimators</w:t>
      </w:r>
    </w:p>
    <w:bookmarkEnd w:id="7"/>
    <w:bookmarkEnd w:id="8"/>
    <w:p w14:paraId="42C2D981" w14:textId="77777777" w:rsidR="000D53CF" w:rsidRDefault="000D53CF" w:rsidP="000D53CF">
      <w:pPr>
        <w:pStyle w:val="p1a"/>
      </w:pPr>
      <w:r w:rsidRPr="00DC2FDC">
        <w:t xml:space="preserve">The software-based </w:t>
      </w:r>
      <w:r>
        <w:t xml:space="preserve">estimators </w:t>
      </w:r>
      <w:r w:rsidRPr="00DC2FDC">
        <w:t>use information obtained from upper layers, such as the PRR, and the Required Number of Packet Transmissions (RNP). The use of metrics based on PRR allows a good estimation for links with very high or very low quality, but present some problems in intermediate links. When retransmission is used, the metrics based on PRR overestimate the link quality, since they do not consider the number of transmission attempts before a successful reception. The metrics based on RNP estimate the required number of packet transmissions until a successful reception. The Expected Transmission Count (ETX) and Four-Bit (FB) are examples of RNP-based estimators.</w:t>
      </w:r>
    </w:p>
    <w:p w14:paraId="481EFE75" w14:textId="77777777" w:rsidR="000D53CF" w:rsidRDefault="000D53CF" w:rsidP="000D53CF">
      <w:r w:rsidRPr="00DC2FDC">
        <w:t>The ETX is a receiver-initiated estimator, which considers link asymmetry by estimating the PRR in both directions</w:t>
      </w:r>
      <w:r>
        <w:t xml:space="preserve"> by using </w:t>
      </w:r>
      <w:r w:rsidRPr="00DC2FDC">
        <w:t xml:space="preserve">the </w:t>
      </w:r>
      <w:bookmarkStart w:id="9" w:name="OLE_LINK14"/>
      <w:bookmarkStart w:id="10" w:name="OLE_LINK15"/>
      <w:r w:rsidRPr="00DC2FDC">
        <w:t>PRR of the backward link</w:t>
      </w:r>
      <w:bookmarkEnd w:id="9"/>
      <w:bookmarkEnd w:id="10"/>
      <w:r w:rsidRPr="00DC2FDC">
        <w:t xml:space="preserve">, and </w:t>
      </w:r>
      <w:bookmarkStart w:id="11" w:name="OLE_LINK16"/>
      <w:bookmarkStart w:id="12" w:name="OLE_LINK17"/>
      <w:r w:rsidRPr="00DC2FDC">
        <w:t>the PRR of the forward link</w:t>
      </w:r>
      <w:bookmarkEnd w:id="11"/>
      <w:bookmarkEnd w:id="12"/>
      <w:r w:rsidRPr="00DC2FDC">
        <w:t>. Probe broadcast packets are used to calculate the</w:t>
      </w:r>
      <w:r>
        <w:t xml:space="preserve"> </w:t>
      </w:r>
      <w:r w:rsidRPr="00DC2FDC">
        <w:t xml:space="preserve">PRR of the backward link and </w:t>
      </w:r>
      <w:r>
        <w:t>the PRR of the forward link</w:t>
      </w:r>
      <w:r w:rsidRPr="00DC2FDC">
        <w:t>. The</w:t>
      </w:r>
      <w:r>
        <w:t xml:space="preserve"> [] show the</w:t>
      </w:r>
      <w:r w:rsidRPr="00DC2FDC">
        <w:t xml:space="preserve"> correlation between ETX, RSSI, and LQ</w:t>
      </w:r>
      <w:r>
        <w:t xml:space="preserve">I </w:t>
      </w:r>
      <w:r w:rsidRPr="00DC2FDC">
        <w:t>for an indoor office environment, and</w:t>
      </w:r>
      <w:r>
        <w:t xml:space="preserve"> </w:t>
      </w:r>
      <w:r w:rsidRPr="00DC2FDC">
        <w:t xml:space="preserve">outdoor environments, using raw values of RSSI and LQI. In the experiments, no significant correlation was found between the metrics. As discussed in Section 2.1, </w:t>
      </w:r>
      <w:r>
        <w:t>the raw</w:t>
      </w:r>
      <w:r w:rsidRPr="00DC2FDC">
        <w:t xml:space="preserve"> values of RSSI and LQI are not sufficient to properly estimate the link quality. The two LQE strategies (one passive and one active) implemented in the IPv6 Routing Protocol for Low power and Lossy Networks (RPL) were evaluated in [34]. When using active estimation, probe packets are sent to calculate the ETX. In the experiments described in [34]</w:t>
      </w:r>
      <w:r>
        <w:t>,</w:t>
      </w:r>
      <w:r w:rsidRPr="00DC2FDC">
        <w:t xml:space="preserve"> the performance of the estimator was better when using active estimation. However, this approach imposes an overhead in the sensor nodes and on the network</w:t>
      </w:r>
      <w:r>
        <w:t>[P1].</w:t>
      </w:r>
    </w:p>
    <w:p w14:paraId="6814AB1D" w14:textId="77777777" w:rsidR="000D53CF" w:rsidRPr="00DC2FDC" w:rsidRDefault="000D53CF" w:rsidP="000D53CF">
      <w:r w:rsidRPr="005A7BC9">
        <w:lastRenderedPageBreak/>
        <w:t>4-Bit Link estimation mixes active (probe packets) and passive (ETX for data packets) criteria [22] so that probes are only used when no data packet is exchanged with a given neighbor. Probes are broadcast to mutualize the overhead: one single probe helps to refine the link quality toward all the neighbors</w:t>
      </w:r>
      <w:r>
        <w:t>[P3].</w:t>
      </w:r>
    </w:p>
    <w:p w14:paraId="3D146036" w14:textId="77777777" w:rsidR="00EC39E2" w:rsidRDefault="00777EFC"/>
    <w:sectPr w:rsidR="00EC3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yMTY1MDExMTM3NjQ2tjBT0lEKTi0uzszPAykwqQUAtXG3kSwAAAA="/>
  </w:docVars>
  <w:rsids>
    <w:rsidRoot w:val="00BB2D67"/>
    <w:rsid w:val="00036F45"/>
    <w:rsid w:val="00050784"/>
    <w:rsid w:val="000C527E"/>
    <w:rsid w:val="000D53CF"/>
    <w:rsid w:val="00127591"/>
    <w:rsid w:val="0016193A"/>
    <w:rsid w:val="001B5435"/>
    <w:rsid w:val="001B79CA"/>
    <w:rsid w:val="001C3697"/>
    <w:rsid w:val="00302DD5"/>
    <w:rsid w:val="00331389"/>
    <w:rsid w:val="003463A4"/>
    <w:rsid w:val="0037137C"/>
    <w:rsid w:val="003832B4"/>
    <w:rsid w:val="00467031"/>
    <w:rsid w:val="004A6652"/>
    <w:rsid w:val="00516B29"/>
    <w:rsid w:val="006369A5"/>
    <w:rsid w:val="00664A91"/>
    <w:rsid w:val="006B4481"/>
    <w:rsid w:val="00777EFC"/>
    <w:rsid w:val="008612C6"/>
    <w:rsid w:val="008A6932"/>
    <w:rsid w:val="008D5BBC"/>
    <w:rsid w:val="008D7066"/>
    <w:rsid w:val="008E62B3"/>
    <w:rsid w:val="008E7475"/>
    <w:rsid w:val="00910553"/>
    <w:rsid w:val="00927DC6"/>
    <w:rsid w:val="00957BA0"/>
    <w:rsid w:val="00976718"/>
    <w:rsid w:val="00A64D5A"/>
    <w:rsid w:val="00AC5424"/>
    <w:rsid w:val="00B818BA"/>
    <w:rsid w:val="00BB2D67"/>
    <w:rsid w:val="00BD1AC9"/>
    <w:rsid w:val="00C133C9"/>
    <w:rsid w:val="00C836BE"/>
    <w:rsid w:val="00C90CB8"/>
    <w:rsid w:val="00C9539F"/>
    <w:rsid w:val="00D30B05"/>
    <w:rsid w:val="00D670E3"/>
    <w:rsid w:val="00D91D5D"/>
    <w:rsid w:val="00D938A1"/>
    <w:rsid w:val="00E47A72"/>
    <w:rsid w:val="00EF74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B988"/>
  <w15:chartTrackingRefBased/>
  <w15:docId w15:val="{CADBFCED-9528-48C1-A913-C9EBEC04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3CF"/>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next w:val="p1a"/>
    <w:qFormat/>
    <w:rsid w:val="000D53CF"/>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0D53CF"/>
    <w:pPr>
      <w:keepNext/>
      <w:keepLines/>
      <w:numPr>
        <w:ilvl w:val="1"/>
        <w:numId w:val="1"/>
      </w:numPr>
      <w:suppressAutoHyphens/>
      <w:spacing w:before="360" w:after="160"/>
      <w:jc w:val="left"/>
      <w:outlineLvl w:val="1"/>
    </w:pPr>
    <w:rPr>
      <w:b/>
    </w:rPr>
  </w:style>
  <w:style w:type="numbering" w:customStyle="1" w:styleId="headings">
    <w:name w:val="headings"/>
    <w:basedOn w:val="NoList"/>
    <w:rsid w:val="000D53CF"/>
    <w:pPr>
      <w:numPr>
        <w:numId w:val="1"/>
      </w:numPr>
    </w:pPr>
  </w:style>
  <w:style w:type="paragraph" w:customStyle="1" w:styleId="p1a">
    <w:name w:val="p1a"/>
    <w:basedOn w:val="Normal"/>
    <w:next w:val="Normal"/>
    <w:rsid w:val="000D53CF"/>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2</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dc:creator>
  <cp:keywords/>
  <dc:description/>
  <cp:lastModifiedBy>Mr Tan</cp:lastModifiedBy>
  <cp:revision>36</cp:revision>
  <dcterms:created xsi:type="dcterms:W3CDTF">2020-09-02T07:14:00Z</dcterms:created>
  <dcterms:modified xsi:type="dcterms:W3CDTF">2020-09-02T16:19:00Z</dcterms:modified>
</cp:coreProperties>
</file>