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77777777"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77777777" w:rsidR="00CC052C" w:rsidRDefault="00CC052C" w:rsidP="00490E2B">
      <w:pPr>
        <w:spacing w:line="480" w:lineRule="auto"/>
        <w:jc w:val="center"/>
        <w:rPr>
          <w:rFonts w:cs="Times New Roman"/>
          <w:b/>
          <w:sz w:val="28"/>
          <w:szCs w:val="28"/>
        </w:rPr>
      </w:pPr>
      <w:r>
        <w:rPr>
          <w:rFonts w:cs="Times New Roman"/>
          <w:b/>
          <w:sz w:val="28"/>
          <w:szCs w:val="28"/>
        </w:rPr>
        <w:t xml:space="preserve">Supervisor: Professor Myung </w:t>
      </w:r>
      <w:proofErr w:type="spellStart"/>
      <w:r>
        <w:rPr>
          <w:rFonts w:cs="Times New Roman"/>
          <w:b/>
          <w:sz w:val="28"/>
          <w:szCs w:val="28"/>
        </w:rPr>
        <w:t>Kyun</w:t>
      </w:r>
      <w:proofErr w:type="spellEnd"/>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75A5228B" w14:textId="77777777" w:rsidR="00CC052C" w:rsidRPr="00CC052C" w:rsidRDefault="00F9069E" w:rsidP="00CC052C">
      <w:pPr>
        <w:spacing w:line="480" w:lineRule="auto"/>
        <w:jc w:val="center"/>
        <w:rPr>
          <w:rFonts w:cs="Times New Roman"/>
          <w:b/>
          <w:sz w:val="28"/>
          <w:szCs w:val="28"/>
        </w:rPr>
        <w:sectPr w:rsidR="00CC052C" w:rsidRPr="00CC052C" w:rsidSect="00806B92">
          <w:footerReference w:type="default" r:id="rId8"/>
          <w:pgSz w:w="11906" w:h="16838" w:code="9"/>
          <w:pgMar w:top="2466" w:right="2268" w:bottom="1701" w:left="2268" w:header="18" w:footer="578" w:gutter="0"/>
          <w:pgNumType w:fmt="lowerRoman"/>
          <w:cols w:space="720"/>
          <w:docGrid w:type="lines" w:linePitch="360"/>
        </w:sect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B2B19A4" w14:textId="77777777" w:rsidR="007878F6" w:rsidRDefault="007878F6" w:rsidP="003B6037">
      <w:pPr>
        <w:pStyle w:val="Heading1"/>
        <w:jc w:val="both"/>
        <w:sectPr w:rsidR="007878F6" w:rsidSect="00CC6E9E">
          <w:footerReference w:type="default" r:id="rId9"/>
          <w:pgSz w:w="11907" w:h="16840" w:code="9"/>
          <w:pgMar w:top="1440" w:right="1440" w:bottom="1440" w:left="1440" w:header="720" w:footer="720" w:gutter="0"/>
          <w:cols w:space="720"/>
          <w:docGrid w:linePitch="360"/>
        </w:sectPr>
      </w:pPr>
      <w:bookmarkStart w:id="0" w:name="_Toc29466399"/>
    </w:p>
    <w:p w14:paraId="1F839F31" w14:textId="77777777" w:rsidR="00DD5496" w:rsidRDefault="00DD5496" w:rsidP="0099359D"/>
    <w:p w14:paraId="177EE2E2" w14:textId="77777777" w:rsidR="0087196B" w:rsidRDefault="0087196B" w:rsidP="0087196B">
      <w:pPr>
        <w:pStyle w:val="Heading1"/>
      </w:pPr>
      <w:bookmarkStart w:id="1" w:name="_Toc51686165"/>
      <w:bookmarkEnd w:id="0"/>
      <w:r>
        <w:t>ABSTRACT</w:t>
      </w:r>
      <w:bookmarkEnd w:id="1"/>
    </w:p>
    <w:p w14:paraId="79D2C7E6" w14:textId="77777777" w:rsidR="0087196B" w:rsidRDefault="00AE347E" w:rsidP="00AE347E">
      <w:pPr>
        <w:spacing w:line="480" w:lineRule="auto"/>
        <w:ind w:firstLine="720"/>
        <w:rPr>
          <w:rFonts w:cs="Times New Roman"/>
          <w:b/>
          <w:sz w:val="36"/>
          <w:szCs w:val="36"/>
        </w:rPr>
      </w:pPr>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link quality estimation mechanism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w:t>
      </w:r>
      <w:proofErr w:type="gramStart"/>
      <w:r w:rsidRPr="002C4DD0">
        <w:t>retransmission</w:t>
      </w:r>
      <w:proofErr w:type="gramEnd"/>
      <w:r>
        <w:t xml:space="preserve"> </w:t>
      </w:r>
      <w:r w:rsidRPr="002C4DD0">
        <w:t xml:space="preserve">to reach the reliability target in the scheduling algorithm. Our </w:t>
      </w:r>
      <w:r>
        <w:t xml:space="preserve">simulation in </w:t>
      </w:r>
      <w:proofErr w:type="spellStart"/>
      <w:r>
        <w:t>Cooja</w:t>
      </w:r>
      <w:proofErr w:type="spellEnd"/>
      <w:r>
        <w:t xml:space="preserve"> Simulator – the simulator of Contiki-NG </w:t>
      </w:r>
      <w:r w:rsidRPr="002C4DD0">
        <w:t>shows that our proposal can be used as the input metric to choose the minimal number of retransmission packet on each link for the routing protocol and calculate the number of retransmission in scheduling to achieve the latency and reliability target in Industrial Wireless Sensor Network.</w:t>
      </w:r>
    </w:p>
    <w:p w14:paraId="264BAD8E" w14:textId="77777777" w:rsidR="0087196B" w:rsidRDefault="0087196B" w:rsidP="0087196B">
      <w:pPr>
        <w:spacing w:line="480" w:lineRule="auto"/>
        <w:jc w:val="center"/>
        <w:rPr>
          <w:rFonts w:cs="Times New Roman"/>
          <w:b/>
          <w:sz w:val="36"/>
          <w:szCs w:val="36"/>
        </w:rPr>
      </w:pPr>
    </w:p>
    <w:p w14:paraId="404DE2BF" w14:textId="77777777" w:rsidR="0087196B" w:rsidRDefault="0087196B" w:rsidP="0087196B">
      <w:pPr>
        <w:spacing w:line="480" w:lineRule="auto"/>
        <w:jc w:val="center"/>
        <w:rPr>
          <w:rFonts w:cs="Times New Roman"/>
          <w:b/>
          <w:sz w:val="36"/>
          <w:szCs w:val="36"/>
        </w:rPr>
      </w:pPr>
    </w:p>
    <w:p w14:paraId="0700A224" w14:textId="77777777" w:rsidR="0087196B" w:rsidRDefault="0087196B" w:rsidP="0087196B">
      <w:pPr>
        <w:spacing w:line="480" w:lineRule="auto"/>
        <w:jc w:val="center"/>
        <w:rPr>
          <w:rFonts w:cs="Times New Roman"/>
          <w:b/>
          <w:sz w:val="36"/>
          <w:szCs w:val="36"/>
        </w:rPr>
      </w:pPr>
    </w:p>
    <w:p w14:paraId="3E58F002" w14:textId="77777777" w:rsidR="0087196B" w:rsidRDefault="0087196B" w:rsidP="0087196B">
      <w:pPr>
        <w:spacing w:line="480" w:lineRule="auto"/>
        <w:jc w:val="center"/>
        <w:rPr>
          <w:rFonts w:cs="Times New Roman"/>
          <w:b/>
          <w:sz w:val="36"/>
          <w:szCs w:val="36"/>
        </w:rPr>
      </w:pPr>
    </w:p>
    <w:p w14:paraId="74FC47A7" w14:textId="77777777" w:rsidR="0087196B" w:rsidRDefault="0087196B" w:rsidP="0087196B">
      <w:pPr>
        <w:spacing w:line="480" w:lineRule="auto"/>
        <w:jc w:val="center"/>
        <w:rPr>
          <w:rFonts w:cs="Times New Roman"/>
          <w:b/>
          <w:sz w:val="36"/>
          <w:szCs w:val="36"/>
        </w:rPr>
      </w:pPr>
    </w:p>
    <w:p w14:paraId="0D55C416" w14:textId="77777777" w:rsidR="0087196B" w:rsidRDefault="0087196B" w:rsidP="0087196B">
      <w:pPr>
        <w:spacing w:line="480" w:lineRule="auto"/>
        <w:jc w:val="center"/>
        <w:rPr>
          <w:rFonts w:cs="Times New Roman"/>
          <w:b/>
          <w:sz w:val="36"/>
          <w:szCs w:val="36"/>
        </w:rPr>
      </w:pP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2E50418E" w14:textId="77777777" w:rsidR="00B4234B"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57EFBBF4" w14:textId="77777777" w:rsidR="00B4234B" w:rsidRDefault="007A79CC">
          <w:pPr>
            <w:pStyle w:val="TOC1"/>
            <w:tabs>
              <w:tab w:val="right" w:leader="dot" w:pos="9017"/>
            </w:tabs>
            <w:rPr>
              <w:rFonts w:asciiTheme="minorHAnsi" w:eastAsiaTheme="minorEastAsia" w:hAnsiTheme="minorHAnsi"/>
              <w:noProof/>
              <w:lang w:eastAsia="ko-KR"/>
            </w:rPr>
          </w:pPr>
          <w:hyperlink w:anchor="_Toc51686165" w:history="1">
            <w:r w:rsidR="00B4234B" w:rsidRPr="0058424F">
              <w:rPr>
                <w:rStyle w:val="Hyperlink"/>
                <w:noProof/>
              </w:rPr>
              <w:t>ABSTRACT</w:t>
            </w:r>
            <w:r w:rsidR="00B4234B">
              <w:rPr>
                <w:noProof/>
                <w:webHidden/>
              </w:rPr>
              <w:tab/>
            </w:r>
            <w:r w:rsidR="00B4234B">
              <w:rPr>
                <w:noProof/>
                <w:webHidden/>
              </w:rPr>
              <w:fldChar w:fldCharType="begin"/>
            </w:r>
            <w:r w:rsidR="00B4234B">
              <w:rPr>
                <w:noProof/>
                <w:webHidden/>
              </w:rPr>
              <w:instrText xml:space="preserve"> PAGEREF _Toc51686165 \h </w:instrText>
            </w:r>
            <w:r w:rsidR="00B4234B">
              <w:rPr>
                <w:noProof/>
                <w:webHidden/>
              </w:rPr>
            </w:r>
            <w:r w:rsidR="00B4234B">
              <w:rPr>
                <w:noProof/>
                <w:webHidden/>
              </w:rPr>
              <w:fldChar w:fldCharType="separate"/>
            </w:r>
            <w:r w:rsidR="00B4234B">
              <w:rPr>
                <w:noProof/>
                <w:webHidden/>
              </w:rPr>
              <w:t>3</w:t>
            </w:r>
            <w:r w:rsidR="00B4234B">
              <w:rPr>
                <w:noProof/>
                <w:webHidden/>
              </w:rPr>
              <w:fldChar w:fldCharType="end"/>
            </w:r>
          </w:hyperlink>
        </w:p>
        <w:p w14:paraId="230A518A" w14:textId="77777777" w:rsidR="00B4234B" w:rsidRDefault="007A79CC">
          <w:pPr>
            <w:pStyle w:val="TOC1"/>
            <w:tabs>
              <w:tab w:val="right" w:leader="dot" w:pos="9017"/>
            </w:tabs>
            <w:rPr>
              <w:rFonts w:asciiTheme="minorHAnsi" w:eastAsiaTheme="minorEastAsia" w:hAnsiTheme="minorHAnsi"/>
              <w:noProof/>
              <w:lang w:eastAsia="ko-KR"/>
            </w:rPr>
          </w:pPr>
          <w:hyperlink w:anchor="_Toc51686166" w:history="1">
            <w:r w:rsidR="00B4234B" w:rsidRPr="0058424F">
              <w:rPr>
                <w:rStyle w:val="Hyperlink"/>
                <w:noProof/>
              </w:rPr>
              <w:t>ACKNOWLEDGEMENT</w:t>
            </w:r>
            <w:r w:rsidR="00B4234B">
              <w:rPr>
                <w:noProof/>
                <w:webHidden/>
              </w:rPr>
              <w:tab/>
            </w:r>
            <w:r w:rsidR="00B4234B">
              <w:rPr>
                <w:noProof/>
                <w:webHidden/>
              </w:rPr>
              <w:fldChar w:fldCharType="begin"/>
            </w:r>
            <w:r w:rsidR="00B4234B">
              <w:rPr>
                <w:noProof/>
                <w:webHidden/>
              </w:rPr>
              <w:instrText xml:space="preserve"> PAGEREF _Toc51686166 \h </w:instrText>
            </w:r>
            <w:r w:rsidR="00B4234B">
              <w:rPr>
                <w:noProof/>
                <w:webHidden/>
              </w:rPr>
            </w:r>
            <w:r w:rsidR="00B4234B">
              <w:rPr>
                <w:noProof/>
                <w:webHidden/>
              </w:rPr>
              <w:fldChar w:fldCharType="separate"/>
            </w:r>
            <w:r w:rsidR="00B4234B">
              <w:rPr>
                <w:noProof/>
                <w:webHidden/>
              </w:rPr>
              <w:t>4</w:t>
            </w:r>
            <w:r w:rsidR="00B4234B">
              <w:rPr>
                <w:noProof/>
                <w:webHidden/>
              </w:rPr>
              <w:fldChar w:fldCharType="end"/>
            </w:r>
          </w:hyperlink>
        </w:p>
        <w:p w14:paraId="5DE6E310" w14:textId="77777777" w:rsidR="00B4234B" w:rsidRDefault="007A79CC">
          <w:pPr>
            <w:pStyle w:val="TOC1"/>
            <w:tabs>
              <w:tab w:val="right" w:leader="dot" w:pos="9017"/>
            </w:tabs>
            <w:rPr>
              <w:rFonts w:asciiTheme="minorHAnsi" w:eastAsiaTheme="minorEastAsia" w:hAnsiTheme="minorHAnsi"/>
              <w:noProof/>
              <w:lang w:eastAsia="ko-KR"/>
            </w:rPr>
          </w:pPr>
          <w:hyperlink w:anchor="_Toc51686167" w:history="1">
            <w:r w:rsidR="00B4234B" w:rsidRPr="0058424F">
              <w:rPr>
                <w:rStyle w:val="Hyperlink"/>
                <w:noProof/>
              </w:rPr>
              <w:t>LIST OF FIGURES</w:t>
            </w:r>
            <w:r w:rsidR="00B4234B">
              <w:rPr>
                <w:noProof/>
                <w:webHidden/>
              </w:rPr>
              <w:tab/>
            </w:r>
            <w:r w:rsidR="00B4234B">
              <w:rPr>
                <w:noProof/>
                <w:webHidden/>
              </w:rPr>
              <w:fldChar w:fldCharType="begin"/>
            </w:r>
            <w:r w:rsidR="00B4234B">
              <w:rPr>
                <w:noProof/>
                <w:webHidden/>
              </w:rPr>
              <w:instrText xml:space="preserve"> PAGEREF _Toc51686167 \h </w:instrText>
            </w:r>
            <w:r w:rsidR="00B4234B">
              <w:rPr>
                <w:noProof/>
                <w:webHidden/>
              </w:rPr>
            </w:r>
            <w:r w:rsidR="00B4234B">
              <w:rPr>
                <w:noProof/>
                <w:webHidden/>
              </w:rPr>
              <w:fldChar w:fldCharType="separate"/>
            </w:r>
            <w:r w:rsidR="00B4234B">
              <w:rPr>
                <w:noProof/>
                <w:webHidden/>
              </w:rPr>
              <w:t>2</w:t>
            </w:r>
            <w:r w:rsidR="00B4234B">
              <w:rPr>
                <w:noProof/>
                <w:webHidden/>
              </w:rPr>
              <w:fldChar w:fldCharType="end"/>
            </w:r>
          </w:hyperlink>
        </w:p>
        <w:p w14:paraId="7DA1C509" w14:textId="77777777" w:rsidR="00B4234B" w:rsidRDefault="007A79CC">
          <w:pPr>
            <w:pStyle w:val="TOC1"/>
            <w:tabs>
              <w:tab w:val="right" w:leader="dot" w:pos="9017"/>
            </w:tabs>
            <w:rPr>
              <w:rFonts w:asciiTheme="minorHAnsi" w:eastAsiaTheme="minorEastAsia" w:hAnsiTheme="minorHAnsi"/>
              <w:noProof/>
              <w:lang w:eastAsia="ko-KR"/>
            </w:rPr>
          </w:pPr>
          <w:hyperlink w:anchor="_Toc51686168" w:history="1">
            <w:r w:rsidR="00B4234B" w:rsidRPr="0058424F">
              <w:rPr>
                <w:rStyle w:val="Hyperlink"/>
                <w:noProof/>
              </w:rPr>
              <w:t>LIST OF TABLES</w:t>
            </w:r>
            <w:r w:rsidR="00B4234B">
              <w:rPr>
                <w:noProof/>
                <w:webHidden/>
              </w:rPr>
              <w:tab/>
            </w:r>
            <w:r w:rsidR="00B4234B">
              <w:rPr>
                <w:noProof/>
                <w:webHidden/>
              </w:rPr>
              <w:fldChar w:fldCharType="begin"/>
            </w:r>
            <w:r w:rsidR="00B4234B">
              <w:rPr>
                <w:noProof/>
                <w:webHidden/>
              </w:rPr>
              <w:instrText xml:space="preserve"> PAGEREF _Toc51686168 \h </w:instrText>
            </w:r>
            <w:r w:rsidR="00B4234B">
              <w:rPr>
                <w:noProof/>
                <w:webHidden/>
              </w:rPr>
            </w:r>
            <w:r w:rsidR="00B4234B">
              <w:rPr>
                <w:noProof/>
                <w:webHidden/>
              </w:rPr>
              <w:fldChar w:fldCharType="separate"/>
            </w:r>
            <w:r w:rsidR="00B4234B">
              <w:rPr>
                <w:noProof/>
                <w:webHidden/>
              </w:rPr>
              <w:t>2</w:t>
            </w:r>
            <w:r w:rsidR="00B4234B">
              <w:rPr>
                <w:noProof/>
                <w:webHidden/>
              </w:rPr>
              <w:fldChar w:fldCharType="end"/>
            </w:r>
          </w:hyperlink>
        </w:p>
        <w:p w14:paraId="4210DD82" w14:textId="77777777" w:rsidR="00B4234B" w:rsidRDefault="007A79CC">
          <w:pPr>
            <w:pStyle w:val="TOC1"/>
            <w:tabs>
              <w:tab w:val="right" w:leader="dot" w:pos="9017"/>
            </w:tabs>
            <w:rPr>
              <w:rFonts w:asciiTheme="minorHAnsi" w:eastAsiaTheme="minorEastAsia" w:hAnsiTheme="minorHAnsi"/>
              <w:noProof/>
              <w:lang w:eastAsia="ko-KR"/>
            </w:rPr>
          </w:pPr>
          <w:hyperlink w:anchor="_Toc51686169" w:history="1">
            <w:r w:rsidR="00B4234B" w:rsidRPr="0058424F">
              <w:rPr>
                <w:rStyle w:val="Hyperlink"/>
                <w:noProof/>
              </w:rPr>
              <w:t>Chapter 1: INTRODUCTION</w:t>
            </w:r>
            <w:r w:rsidR="00B4234B">
              <w:rPr>
                <w:noProof/>
                <w:webHidden/>
              </w:rPr>
              <w:tab/>
            </w:r>
            <w:r w:rsidR="00B4234B">
              <w:rPr>
                <w:noProof/>
                <w:webHidden/>
              </w:rPr>
              <w:fldChar w:fldCharType="begin"/>
            </w:r>
            <w:r w:rsidR="00B4234B">
              <w:rPr>
                <w:noProof/>
                <w:webHidden/>
              </w:rPr>
              <w:instrText xml:space="preserve"> PAGEREF _Toc51686169 \h </w:instrText>
            </w:r>
            <w:r w:rsidR="00B4234B">
              <w:rPr>
                <w:noProof/>
                <w:webHidden/>
              </w:rPr>
            </w:r>
            <w:r w:rsidR="00B4234B">
              <w:rPr>
                <w:noProof/>
                <w:webHidden/>
              </w:rPr>
              <w:fldChar w:fldCharType="separate"/>
            </w:r>
            <w:r w:rsidR="00B4234B">
              <w:rPr>
                <w:noProof/>
                <w:webHidden/>
              </w:rPr>
              <w:t>3</w:t>
            </w:r>
            <w:r w:rsidR="00B4234B">
              <w:rPr>
                <w:noProof/>
                <w:webHidden/>
              </w:rPr>
              <w:fldChar w:fldCharType="end"/>
            </w:r>
          </w:hyperlink>
        </w:p>
        <w:p w14:paraId="1C0EAC28" w14:textId="77777777" w:rsidR="00B4234B" w:rsidRDefault="007A79CC">
          <w:pPr>
            <w:pStyle w:val="TOC2"/>
            <w:tabs>
              <w:tab w:val="left" w:pos="880"/>
              <w:tab w:val="right" w:leader="dot" w:pos="9017"/>
            </w:tabs>
            <w:rPr>
              <w:rFonts w:asciiTheme="minorHAnsi" w:eastAsiaTheme="minorEastAsia" w:hAnsiTheme="minorHAnsi"/>
              <w:noProof/>
              <w:lang w:eastAsia="ko-KR"/>
            </w:rPr>
          </w:pPr>
          <w:hyperlink w:anchor="_Toc51686170" w:history="1">
            <w:r w:rsidR="00B4234B" w:rsidRPr="0058424F">
              <w:rPr>
                <w:rStyle w:val="Hyperlink"/>
                <w:noProof/>
              </w:rPr>
              <w:t>1.1</w:t>
            </w:r>
            <w:r w:rsidR="00B4234B">
              <w:rPr>
                <w:rFonts w:asciiTheme="minorHAnsi" w:eastAsiaTheme="minorEastAsia" w:hAnsiTheme="minorHAnsi"/>
                <w:noProof/>
                <w:lang w:eastAsia="ko-KR"/>
              </w:rPr>
              <w:tab/>
            </w:r>
            <w:r w:rsidR="00B4234B" w:rsidRPr="0058424F">
              <w:rPr>
                <w:rStyle w:val="Hyperlink"/>
                <w:noProof/>
              </w:rPr>
              <w:t>Overview</w:t>
            </w:r>
            <w:r w:rsidR="00B4234B">
              <w:rPr>
                <w:noProof/>
                <w:webHidden/>
              </w:rPr>
              <w:tab/>
            </w:r>
            <w:r w:rsidR="00B4234B">
              <w:rPr>
                <w:noProof/>
                <w:webHidden/>
              </w:rPr>
              <w:fldChar w:fldCharType="begin"/>
            </w:r>
            <w:r w:rsidR="00B4234B">
              <w:rPr>
                <w:noProof/>
                <w:webHidden/>
              </w:rPr>
              <w:instrText xml:space="preserve"> PAGEREF _Toc51686170 \h </w:instrText>
            </w:r>
            <w:r w:rsidR="00B4234B">
              <w:rPr>
                <w:noProof/>
                <w:webHidden/>
              </w:rPr>
            </w:r>
            <w:r w:rsidR="00B4234B">
              <w:rPr>
                <w:noProof/>
                <w:webHidden/>
              </w:rPr>
              <w:fldChar w:fldCharType="separate"/>
            </w:r>
            <w:r w:rsidR="00B4234B">
              <w:rPr>
                <w:noProof/>
                <w:webHidden/>
              </w:rPr>
              <w:t>3</w:t>
            </w:r>
            <w:r w:rsidR="00B4234B">
              <w:rPr>
                <w:noProof/>
                <w:webHidden/>
              </w:rPr>
              <w:fldChar w:fldCharType="end"/>
            </w:r>
          </w:hyperlink>
        </w:p>
        <w:p w14:paraId="79EF2B88" w14:textId="77777777" w:rsidR="00B4234B" w:rsidRDefault="007A79CC">
          <w:pPr>
            <w:pStyle w:val="TOC2"/>
            <w:tabs>
              <w:tab w:val="left" w:pos="880"/>
              <w:tab w:val="right" w:leader="dot" w:pos="9017"/>
            </w:tabs>
            <w:rPr>
              <w:rFonts w:asciiTheme="minorHAnsi" w:eastAsiaTheme="minorEastAsia" w:hAnsiTheme="minorHAnsi"/>
              <w:noProof/>
              <w:lang w:eastAsia="ko-KR"/>
            </w:rPr>
          </w:pPr>
          <w:hyperlink w:anchor="_Toc51686171" w:history="1">
            <w:r w:rsidR="00B4234B" w:rsidRPr="0058424F">
              <w:rPr>
                <w:rStyle w:val="Hyperlink"/>
                <w:noProof/>
              </w:rPr>
              <w:t>1.2</w:t>
            </w:r>
            <w:r w:rsidR="00B4234B">
              <w:rPr>
                <w:rFonts w:asciiTheme="minorHAnsi" w:eastAsiaTheme="minorEastAsia" w:hAnsiTheme="minorHAnsi"/>
                <w:noProof/>
                <w:lang w:eastAsia="ko-KR"/>
              </w:rPr>
              <w:tab/>
            </w:r>
            <w:r w:rsidR="00B4234B" w:rsidRPr="0058424F">
              <w:rPr>
                <w:rStyle w:val="Hyperlink"/>
                <w:noProof/>
              </w:rPr>
              <w:t>Contribution of the Thesis</w:t>
            </w:r>
            <w:r w:rsidR="00B4234B">
              <w:rPr>
                <w:noProof/>
                <w:webHidden/>
              </w:rPr>
              <w:tab/>
            </w:r>
            <w:r w:rsidR="00B4234B">
              <w:rPr>
                <w:noProof/>
                <w:webHidden/>
              </w:rPr>
              <w:fldChar w:fldCharType="begin"/>
            </w:r>
            <w:r w:rsidR="00B4234B">
              <w:rPr>
                <w:noProof/>
                <w:webHidden/>
              </w:rPr>
              <w:instrText xml:space="preserve"> PAGEREF _Toc51686171 \h </w:instrText>
            </w:r>
            <w:r w:rsidR="00B4234B">
              <w:rPr>
                <w:noProof/>
                <w:webHidden/>
              </w:rPr>
            </w:r>
            <w:r w:rsidR="00B4234B">
              <w:rPr>
                <w:noProof/>
                <w:webHidden/>
              </w:rPr>
              <w:fldChar w:fldCharType="separate"/>
            </w:r>
            <w:r w:rsidR="00B4234B">
              <w:rPr>
                <w:noProof/>
                <w:webHidden/>
              </w:rPr>
              <w:t>4</w:t>
            </w:r>
            <w:r w:rsidR="00B4234B">
              <w:rPr>
                <w:noProof/>
                <w:webHidden/>
              </w:rPr>
              <w:fldChar w:fldCharType="end"/>
            </w:r>
          </w:hyperlink>
        </w:p>
        <w:p w14:paraId="6765F8AA" w14:textId="77777777" w:rsidR="00B4234B" w:rsidRDefault="007A79CC">
          <w:pPr>
            <w:pStyle w:val="TOC2"/>
            <w:tabs>
              <w:tab w:val="left" w:pos="880"/>
              <w:tab w:val="right" w:leader="dot" w:pos="9017"/>
            </w:tabs>
            <w:rPr>
              <w:rFonts w:asciiTheme="minorHAnsi" w:eastAsiaTheme="minorEastAsia" w:hAnsiTheme="minorHAnsi"/>
              <w:noProof/>
              <w:lang w:eastAsia="ko-KR"/>
            </w:rPr>
          </w:pPr>
          <w:hyperlink w:anchor="_Toc51686172" w:history="1">
            <w:r w:rsidR="00B4234B" w:rsidRPr="0058424F">
              <w:rPr>
                <w:rStyle w:val="Hyperlink"/>
                <w:noProof/>
              </w:rPr>
              <w:t>1.3</w:t>
            </w:r>
            <w:r w:rsidR="00B4234B">
              <w:rPr>
                <w:rFonts w:asciiTheme="minorHAnsi" w:eastAsiaTheme="minorEastAsia" w:hAnsiTheme="minorHAnsi"/>
                <w:noProof/>
                <w:lang w:eastAsia="ko-KR"/>
              </w:rPr>
              <w:tab/>
            </w:r>
            <w:r w:rsidR="00B4234B" w:rsidRPr="0058424F">
              <w:rPr>
                <w:rStyle w:val="Hyperlink"/>
                <w:noProof/>
              </w:rPr>
              <w:t>Structure of the Thesis</w:t>
            </w:r>
            <w:r w:rsidR="00B4234B">
              <w:rPr>
                <w:noProof/>
                <w:webHidden/>
              </w:rPr>
              <w:tab/>
            </w:r>
            <w:r w:rsidR="00B4234B">
              <w:rPr>
                <w:noProof/>
                <w:webHidden/>
              </w:rPr>
              <w:fldChar w:fldCharType="begin"/>
            </w:r>
            <w:r w:rsidR="00B4234B">
              <w:rPr>
                <w:noProof/>
                <w:webHidden/>
              </w:rPr>
              <w:instrText xml:space="preserve"> PAGEREF _Toc51686172 \h </w:instrText>
            </w:r>
            <w:r w:rsidR="00B4234B">
              <w:rPr>
                <w:noProof/>
                <w:webHidden/>
              </w:rPr>
            </w:r>
            <w:r w:rsidR="00B4234B">
              <w:rPr>
                <w:noProof/>
                <w:webHidden/>
              </w:rPr>
              <w:fldChar w:fldCharType="separate"/>
            </w:r>
            <w:r w:rsidR="00B4234B">
              <w:rPr>
                <w:noProof/>
                <w:webHidden/>
              </w:rPr>
              <w:t>4</w:t>
            </w:r>
            <w:r w:rsidR="00B4234B">
              <w:rPr>
                <w:noProof/>
                <w:webHidden/>
              </w:rPr>
              <w:fldChar w:fldCharType="end"/>
            </w:r>
          </w:hyperlink>
        </w:p>
        <w:p w14:paraId="4E018020" w14:textId="77777777" w:rsidR="00B4234B" w:rsidRDefault="007A79CC">
          <w:pPr>
            <w:pStyle w:val="TOC1"/>
            <w:tabs>
              <w:tab w:val="right" w:leader="dot" w:pos="9017"/>
            </w:tabs>
            <w:rPr>
              <w:rFonts w:asciiTheme="minorHAnsi" w:eastAsiaTheme="minorEastAsia" w:hAnsiTheme="minorHAnsi"/>
              <w:noProof/>
              <w:lang w:eastAsia="ko-KR"/>
            </w:rPr>
          </w:pPr>
          <w:hyperlink w:anchor="_Toc51686173" w:history="1">
            <w:r w:rsidR="00B4234B" w:rsidRPr="0058424F">
              <w:rPr>
                <w:rStyle w:val="Hyperlink"/>
                <w:noProof/>
              </w:rPr>
              <w:t>Chapter 2: BACKGROUND</w:t>
            </w:r>
            <w:r w:rsidR="00B4234B">
              <w:rPr>
                <w:noProof/>
                <w:webHidden/>
              </w:rPr>
              <w:tab/>
            </w:r>
            <w:r w:rsidR="00B4234B">
              <w:rPr>
                <w:noProof/>
                <w:webHidden/>
              </w:rPr>
              <w:fldChar w:fldCharType="begin"/>
            </w:r>
            <w:r w:rsidR="00B4234B">
              <w:rPr>
                <w:noProof/>
                <w:webHidden/>
              </w:rPr>
              <w:instrText xml:space="preserve"> PAGEREF _Toc51686173 \h </w:instrText>
            </w:r>
            <w:r w:rsidR="00B4234B">
              <w:rPr>
                <w:noProof/>
                <w:webHidden/>
              </w:rPr>
            </w:r>
            <w:r w:rsidR="00B4234B">
              <w:rPr>
                <w:noProof/>
                <w:webHidden/>
              </w:rPr>
              <w:fldChar w:fldCharType="separate"/>
            </w:r>
            <w:r w:rsidR="00B4234B">
              <w:rPr>
                <w:noProof/>
                <w:webHidden/>
              </w:rPr>
              <w:t>5</w:t>
            </w:r>
            <w:r w:rsidR="00B4234B">
              <w:rPr>
                <w:noProof/>
                <w:webHidden/>
              </w:rPr>
              <w:fldChar w:fldCharType="end"/>
            </w:r>
          </w:hyperlink>
        </w:p>
        <w:p w14:paraId="2A9D3AD2" w14:textId="77777777" w:rsidR="00B4234B" w:rsidRDefault="007A79CC">
          <w:pPr>
            <w:pStyle w:val="TOC2"/>
            <w:tabs>
              <w:tab w:val="right" w:leader="dot" w:pos="9017"/>
            </w:tabs>
            <w:rPr>
              <w:rFonts w:asciiTheme="minorHAnsi" w:eastAsiaTheme="minorEastAsia" w:hAnsiTheme="minorHAnsi"/>
              <w:noProof/>
              <w:lang w:eastAsia="ko-KR"/>
            </w:rPr>
          </w:pPr>
          <w:hyperlink w:anchor="_Toc51686174" w:history="1">
            <w:r w:rsidR="00B4234B" w:rsidRPr="0058424F">
              <w:rPr>
                <w:rStyle w:val="Hyperlink"/>
                <w:noProof/>
              </w:rPr>
              <w:t>2.1 Wireless Sensor Networks(WSNs)</w:t>
            </w:r>
            <w:r w:rsidR="00B4234B">
              <w:rPr>
                <w:noProof/>
                <w:webHidden/>
              </w:rPr>
              <w:tab/>
            </w:r>
            <w:r w:rsidR="00B4234B">
              <w:rPr>
                <w:noProof/>
                <w:webHidden/>
              </w:rPr>
              <w:fldChar w:fldCharType="begin"/>
            </w:r>
            <w:r w:rsidR="00B4234B">
              <w:rPr>
                <w:noProof/>
                <w:webHidden/>
              </w:rPr>
              <w:instrText xml:space="preserve"> PAGEREF _Toc51686174 \h </w:instrText>
            </w:r>
            <w:r w:rsidR="00B4234B">
              <w:rPr>
                <w:noProof/>
                <w:webHidden/>
              </w:rPr>
            </w:r>
            <w:r w:rsidR="00B4234B">
              <w:rPr>
                <w:noProof/>
                <w:webHidden/>
              </w:rPr>
              <w:fldChar w:fldCharType="separate"/>
            </w:r>
            <w:r w:rsidR="00B4234B">
              <w:rPr>
                <w:noProof/>
                <w:webHidden/>
              </w:rPr>
              <w:t>5</w:t>
            </w:r>
            <w:r w:rsidR="00B4234B">
              <w:rPr>
                <w:noProof/>
                <w:webHidden/>
              </w:rPr>
              <w:fldChar w:fldCharType="end"/>
            </w:r>
          </w:hyperlink>
        </w:p>
        <w:p w14:paraId="6CE6530B" w14:textId="77777777" w:rsidR="00B4234B" w:rsidRDefault="007A79CC">
          <w:pPr>
            <w:pStyle w:val="TOC2"/>
            <w:tabs>
              <w:tab w:val="right" w:leader="dot" w:pos="9017"/>
            </w:tabs>
            <w:rPr>
              <w:rFonts w:asciiTheme="minorHAnsi" w:eastAsiaTheme="minorEastAsia" w:hAnsiTheme="minorHAnsi"/>
              <w:noProof/>
              <w:lang w:eastAsia="ko-KR"/>
            </w:rPr>
          </w:pPr>
          <w:hyperlink w:anchor="_Toc51686175" w:history="1">
            <w:r w:rsidR="00B4234B" w:rsidRPr="0058424F">
              <w:rPr>
                <w:rStyle w:val="Hyperlink"/>
                <w:noProof/>
              </w:rPr>
              <w:t>2.2 IEEE 802.15.4 Standard</w:t>
            </w:r>
            <w:r w:rsidR="00B4234B">
              <w:rPr>
                <w:noProof/>
                <w:webHidden/>
              </w:rPr>
              <w:tab/>
            </w:r>
            <w:r w:rsidR="00B4234B">
              <w:rPr>
                <w:noProof/>
                <w:webHidden/>
              </w:rPr>
              <w:fldChar w:fldCharType="begin"/>
            </w:r>
            <w:r w:rsidR="00B4234B">
              <w:rPr>
                <w:noProof/>
                <w:webHidden/>
              </w:rPr>
              <w:instrText xml:space="preserve"> PAGEREF _Toc51686175 \h </w:instrText>
            </w:r>
            <w:r w:rsidR="00B4234B">
              <w:rPr>
                <w:noProof/>
                <w:webHidden/>
              </w:rPr>
            </w:r>
            <w:r w:rsidR="00B4234B">
              <w:rPr>
                <w:noProof/>
                <w:webHidden/>
              </w:rPr>
              <w:fldChar w:fldCharType="separate"/>
            </w:r>
            <w:r w:rsidR="00B4234B">
              <w:rPr>
                <w:noProof/>
                <w:webHidden/>
              </w:rPr>
              <w:t>6</w:t>
            </w:r>
            <w:r w:rsidR="00B4234B">
              <w:rPr>
                <w:noProof/>
                <w:webHidden/>
              </w:rPr>
              <w:fldChar w:fldCharType="end"/>
            </w:r>
          </w:hyperlink>
        </w:p>
        <w:p w14:paraId="5B0CB525" w14:textId="77777777" w:rsidR="00B4234B" w:rsidRDefault="007A79CC">
          <w:pPr>
            <w:pStyle w:val="TOC2"/>
            <w:tabs>
              <w:tab w:val="right" w:leader="dot" w:pos="9017"/>
            </w:tabs>
            <w:rPr>
              <w:rFonts w:asciiTheme="minorHAnsi" w:eastAsiaTheme="minorEastAsia" w:hAnsiTheme="minorHAnsi"/>
              <w:noProof/>
              <w:lang w:eastAsia="ko-KR"/>
            </w:rPr>
          </w:pPr>
          <w:hyperlink w:anchor="_Toc51686176" w:history="1">
            <w:r w:rsidR="00B4234B" w:rsidRPr="0058424F">
              <w:rPr>
                <w:rStyle w:val="Hyperlink"/>
                <w:noProof/>
              </w:rPr>
              <w:t>2.3 IEEE 802.15.4e TSCH</w:t>
            </w:r>
            <w:r w:rsidR="00B4234B">
              <w:rPr>
                <w:noProof/>
                <w:webHidden/>
              </w:rPr>
              <w:tab/>
            </w:r>
            <w:r w:rsidR="00B4234B">
              <w:rPr>
                <w:noProof/>
                <w:webHidden/>
              </w:rPr>
              <w:fldChar w:fldCharType="begin"/>
            </w:r>
            <w:r w:rsidR="00B4234B">
              <w:rPr>
                <w:noProof/>
                <w:webHidden/>
              </w:rPr>
              <w:instrText xml:space="preserve"> PAGEREF _Toc51686176 \h </w:instrText>
            </w:r>
            <w:r w:rsidR="00B4234B">
              <w:rPr>
                <w:noProof/>
                <w:webHidden/>
              </w:rPr>
            </w:r>
            <w:r w:rsidR="00B4234B">
              <w:rPr>
                <w:noProof/>
                <w:webHidden/>
              </w:rPr>
              <w:fldChar w:fldCharType="separate"/>
            </w:r>
            <w:r w:rsidR="00B4234B">
              <w:rPr>
                <w:noProof/>
                <w:webHidden/>
              </w:rPr>
              <w:t>7</w:t>
            </w:r>
            <w:r w:rsidR="00B4234B">
              <w:rPr>
                <w:noProof/>
                <w:webHidden/>
              </w:rPr>
              <w:fldChar w:fldCharType="end"/>
            </w:r>
          </w:hyperlink>
        </w:p>
        <w:p w14:paraId="118E38DE" w14:textId="77777777" w:rsidR="00B4234B" w:rsidRDefault="007A79CC">
          <w:pPr>
            <w:pStyle w:val="TOC3"/>
            <w:tabs>
              <w:tab w:val="right" w:leader="dot" w:pos="9017"/>
            </w:tabs>
            <w:rPr>
              <w:rFonts w:asciiTheme="minorHAnsi" w:eastAsiaTheme="minorEastAsia" w:hAnsiTheme="minorHAnsi"/>
              <w:noProof/>
              <w:lang w:eastAsia="ko-KR"/>
            </w:rPr>
          </w:pPr>
          <w:hyperlink w:anchor="_Toc51686177" w:history="1">
            <w:r w:rsidR="00B4234B" w:rsidRPr="0058424F">
              <w:rPr>
                <w:rStyle w:val="Hyperlink"/>
                <w:noProof/>
              </w:rPr>
              <w:t>2.3.1 Slotframe structure</w:t>
            </w:r>
            <w:r w:rsidR="00B4234B">
              <w:rPr>
                <w:noProof/>
                <w:webHidden/>
              </w:rPr>
              <w:tab/>
            </w:r>
            <w:r w:rsidR="00B4234B">
              <w:rPr>
                <w:noProof/>
                <w:webHidden/>
              </w:rPr>
              <w:fldChar w:fldCharType="begin"/>
            </w:r>
            <w:r w:rsidR="00B4234B">
              <w:rPr>
                <w:noProof/>
                <w:webHidden/>
              </w:rPr>
              <w:instrText xml:space="preserve"> PAGEREF _Toc51686177 \h </w:instrText>
            </w:r>
            <w:r w:rsidR="00B4234B">
              <w:rPr>
                <w:noProof/>
                <w:webHidden/>
              </w:rPr>
            </w:r>
            <w:r w:rsidR="00B4234B">
              <w:rPr>
                <w:noProof/>
                <w:webHidden/>
              </w:rPr>
              <w:fldChar w:fldCharType="separate"/>
            </w:r>
            <w:r w:rsidR="00B4234B">
              <w:rPr>
                <w:noProof/>
                <w:webHidden/>
              </w:rPr>
              <w:t>8</w:t>
            </w:r>
            <w:r w:rsidR="00B4234B">
              <w:rPr>
                <w:noProof/>
                <w:webHidden/>
              </w:rPr>
              <w:fldChar w:fldCharType="end"/>
            </w:r>
          </w:hyperlink>
        </w:p>
        <w:p w14:paraId="182849C2" w14:textId="77777777" w:rsidR="00B4234B" w:rsidRDefault="007A79CC">
          <w:pPr>
            <w:pStyle w:val="TOC3"/>
            <w:tabs>
              <w:tab w:val="right" w:leader="dot" w:pos="9017"/>
            </w:tabs>
            <w:rPr>
              <w:rFonts w:asciiTheme="minorHAnsi" w:eastAsiaTheme="minorEastAsia" w:hAnsiTheme="minorHAnsi"/>
              <w:noProof/>
              <w:lang w:eastAsia="ko-KR"/>
            </w:rPr>
          </w:pPr>
          <w:hyperlink w:anchor="_Toc51686178" w:history="1">
            <w:r w:rsidR="00B4234B" w:rsidRPr="0058424F">
              <w:rPr>
                <w:rStyle w:val="Hyperlink"/>
                <w:noProof/>
              </w:rPr>
              <w:t>2.3.2 Channel Hopping</w:t>
            </w:r>
            <w:r w:rsidR="00B4234B">
              <w:rPr>
                <w:noProof/>
                <w:webHidden/>
              </w:rPr>
              <w:tab/>
            </w:r>
            <w:r w:rsidR="00B4234B">
              <w:rPr>
                <w:noProof/>
                <w:webHidden/>
              </w:rPr>
              <w:fldChar w:fldCharType="begin"/>
            </w:r>
            <w:r w:rsidR="00B4234B">
              <w:rPr>
                <w:noProof/>
                <w:webHidden/>
              </w:rPr>
              <w:instrText xml:space="preserve"> PAGEREF _Toc51686178 \h </w:instrText>
            </w:r>
            <w:r w:rsidR="00B4234B">
              <w:rPr>
                <w:noProof/>
                <w:webHidden/>
              </w:rPr>
            </w:r>
            <w:r w:rsidR="00B4234B">
              <w:rPr>
                <w:noProof/>
                <w:webHidden/>
              </w:rPr>
              <w:fldChar w:fldCharType="separate"/>
            </w:r>
            <w:r w:rsidR="00B4234B">
              <w:rPr>
                <w:noProof/>
                <w:webHidden/>
              </w:rPr>
              <w:t>8</w:t>
            </w:r>
            <w:r w:rsidR="00B4234B">
              <w:rPr>
                <w:noProof/>
                <w:webHidden/>
              </w:rPr>
              <w:fldChar w:fldCharType="end"/>
            </w:r>
          </w:hyperlink>
        </w:p>
        <w:p w14:paraId="5CA2584A" w14:textId="77777777" w:rsidR="00B4234B" w:rsidRDefault="007A79CC">
          <w:pPr>
            <w:pStyle w:val="TOC3"/>
            <w:tabs>
              <w:tab w:val="right" w:leader="dot" w:pos="9017"/>
            </w:tabs>
            <w:rPr>
              <w:rFonts w:asciiTheme="minorHAnsi" w:eastAsiaTheme="minorEastAsia" w:hAnsiTheme="minorHAnsi"/>
              <w:noProof/>
              <w:lang w:eastAsia="ko-KR"/>
            </w:rPr>
          </w:pPr>
          <w:hyperlink w:anchor="_Toc51686179" w:history="1">
            <w:r w:rsidR="00B4234B" w:rsidRPr="0058424F">
              <w:rPr>
                <w:rStyle w:val="Hyperlink"/>
                <w:noProof/>
              </w:rPr>
              <w:t>2.3.3 TSCH Scheduling</w:t>
            </w:r>
            <w:r w:rsidR="00B4234B">
              <w:rPr>
                <w:noProof/>
                <w:webHidden/>
              </w:rPr>
              <w:tab/>
            </w:r>
            <w:r w:rsidR="00B4234B">
              <w:rPr>
                <w:noProof/>
                <w:webHidden/>
              </w:rPr>
              <w:fldChar w:fldCharType="begin"/>
            </w:r>
            <w:r w:rsidR="00B4234B">
              <w:rPr>
                <w:noProof/>
                <w:webHidden/>
              </w:rPr>
              <w:instrText xml:space="preserve"> PAGEREF _Toc51686179 \h </w:instrText>
            </w:r>
            <w:r w:rsidR="00B4234B">
              <w:rPr>
                <w:noProof/>
                <w:webHidden/>
              </w:rPr>
            </w:r>
            <w:r w:rsidR="00B4234B">
              <w:rPr>
                <w:noProof/>
                <w:webHidden/>
              </w:rPr>
              <w:fldChar w:fldCharType="separate"/>
            </w:r>
            <w:r w:rsidR="00B4234B">
              <w:rPr>
                <w:noProof/>
                <w:webHidden/>
              </w:rPr>
              <w:t>8</w:t>
            </w:r>
            <w:r w:rsidR="00B4234B">
              <w:rPr>
                <w:noProof/>
                <w:webHidden/>
              </w:rPr>
              <w:fldChar w:fldCharType="end"/>
            </w:r>
          </w:hyperlink>
        </w:p>
        <w:p w14:paraId="5B21ED4B" w14:textId="77777777" w:rsidR="00B4234B" w:rsidRDefault="007A79CC">
          <w:pPr>
            <w:pStyle w:val="TOC2"/>
            <w:tabs>
              <w:tab w:val="right" w:leader="dot" w:pos="9017"/>
            </w:tabs>
            <w:rPr>
              <w:rFonts w:asciiTheme="minorHAnsi" w:eastAsiaTheme="minorEastAsia" w:hAnsiTheme="minorHAnsi"/>
              <w:noProof/>
              <w:lang w:eastAsia="ko-KR"/>
            </w:rPr>
          </w:pPr>
          <w:hyperlink w:anchor="_Toc51686180" w:history="1">
            <w:r w:rsidR="00B4234B" w:rsidRPr="0058424F">
              <w:rPr>
                <w:rStyle w:val="Hyperlink"/>
                <w:noProof/>
              </w:rPr>
              <w:t>2.4 Contiki and Cooja Simulator</w:t>
            </w:r>
            <w:r w:rsidR="00B4234B">
              <w:rPr>
                <w:noProof/>
                <w:webHidden/>
              </w:rPr>
              <w:tab/>
            </w:r>
            <w:r w:rsidR="00B4234B">
              <w:rPr>
                <w:noProof/>
                <w:webHidden/>
              </w:rPr>
              <w:fldChar w:fldCharType="begin"/>
            </w:r>
            <w:r w:rsidR="00B4234B">
              <w:rPr>
                <w:noProof/>
                <w:webHidden/>
              </w:rPr>
              <w:instrText xml:space="preserve"> PAGEREF _Toc51686180 \h </w:instrText>
            </w:r>
            <w:r w:rsidR="00B4234B">
              <w:rPr>
                <w:noProof/>
                <w:webHidden/>
              </w:rPr>
            </w:r>
            <w:r w:rsidR="00B4234B">
              <w:rPr>
                <w:noProof/>
                <w:webHidden/>
              </w:rPr>
              <w:fldChar w:fldCharType="separate"/>
            </w:r>
            <w:r w:rsidR="00B4234B">
              <w:rPr>
                <w:noProof/>
                <w:webHidden/>
              </w:rPr>
              <w:t>8</w:t>
            </w:r>
            <w:r w:rsidR="00B4234B">
              <w:rPr>
                <w:noProof/>
                <w:webHidden/>
              </w:rPr>
              <w:fldChar w:fldCharType="end"/>
            </w:r>
          </w:hyperlink>
        </w:p>
        <w:p w14:paraId="3F992AFE" w14:textId="77777777" w:rsidR="00B4234B" w:rsidRDefault="007A79CC">
          <w:pPr>
            <w:pStyle w:val="TOC3"/>
            <w:tabs>
              <w:tab w:val="right" w:leader="dot" w:pos="9017"/>
            </w:tabs>
            <w:rPr>
              <w:rFonts w:asciiTheme="minorHAnsi" w:eastAsiaTheme="minorEastAsia" w:hAnsiTheme="minorHAnsi"/>
              <w:noProof/>
              <w:lang w:eastAsia="ko-KR"/>
            </w:rPr>
          </w:pPr>
          <w:hyperlink w:anchor="_Toc51686181" w:history="1">
            <w:r w:rsidR="00B4234B" w:rsidRPr="0058424F">
              <w:rPr>
                <w:rStyle w:val="Hyperlink"/>
                <w:noProof/>
              </w:rPr>
              <w:t>2.4.1 Contiki Operating System</w:t>
            </w:r>
            <w:r w:rsidR="00B4234B">
              <w:rPr>
                <w:noProof/>
                <w:webHidden/>
              </w:rPr>
              <w:tab/>
            </w:r>
            <w:r w:rsidR="00B4234B">
              <w:rPr>
                <w:noProof/>
                <w:webHidden/>
              </w:rPr>
              <w:fldChar w:fldCharType="begin"/>
            </w:r>
            <w:r w:rsidR="00B4234B">
              <w:rPr>
                <w:noProof/>
                <w:webHidden/>
              </w:rPr>
              <w:instrText xml:space="preserve"> PAGEREF _Toc51686181 \h </w:instrText>
            </w:r>
            <w:r w:rsidR="00B4234B">
              <w:rPr>
                <w:noProof/>
                <w:webHidden/>
              </w:rPr>
            </w:r>
            <w:r w:rsidR="00B4234B">
              <w:rPr>
                <w:noProof/>
                <w:webHidden/>
              </w:rPr>
              <w:fldChar w:fldCharType="separate"/>
            </w:r>
            <w:r w:rsidR="00B4234B">
              <w:rPr>
                <w:noProof/>
                <w:webHidden/>
              </w:rPr>
              <w:t>9</w:t>
            </w:r>
            <w:r w:rsidR="00B4234B">
              <w:rPr>
                <w:noProof/>
                <w:webHidden/>
              </w:rPr>
              <w:fldChar w:fldCharType="end"/>
            </w:r>
          </w:hyperlink>
        </w:p>
        <w:p w14:paraId="72131675" w14:textId="77777777" w:rsidR="00B4234B" w:rsidRDefault="007A79CC">
          <w:pPr>
            <w:pStyle w:val="TOC3"/>
            <w:tabs>
              <w:tab w:val="right" w:leader="dot" w:pos="9017"/>
            </w:tabs>
            <w:rPr>
              <w:rFonts w:asciiTheme="minorHAnsi" w:eastAsiaTheme="minorEastAsia" w:hAnsiTheme="minorHAnsi"/>
              <w:noProof/>
              <w:lang w:eastAsia="ko-KR"/>
            </w:rPr>
          </w:pPr>
          <w:hyperlink w:anchor="_Toc51686182" w:history="1">
            <w:r w:rsidR="00B4234B" w:rsidRPr="0058424F">
              <w:rPr>
                <w:rStyle w:val="Hyperlink"/>
                <w:noProof/>
              </w:rPr>
              <w:t>2.4.2 Network stacks in Contiki</w:t>
            </w:r>
            <w:r w:rsidR="00B4234B">
              <w:rPr>
                <w:noProof/>
                <w:webHidden/>
              </w:rPr>
              <w:tab/>
            </w:r>
            <w:r w:rsidR="00B4234B">
              <w:rPr>
                <w:noProof/>
                <w:webHidden/>
              </w:rPr>
              <w:fldChar w:fldCharType="begin"/>
            </w:r>
            <w:r w:rsidR="00B4234B">
              <w:rPr>
                <w:noProof/>
                <w:webHidden/>
              </w:rPr>
              <w:instrText xml:space="preserve"> PAGEREF _Toc51686182 \h </w:instrText>
            </w:r>
            <w:r w:rsidR="00B4234B">
              <w:rPr>
                <w:noProof/>
                <w:webHidden/>
              </w:rPr>
            </w:r>
            <w:r w:rsidR="00B4234B">
              <w:rPr>
                <w:noProof/>
                <w:webHidden/>
              </w:rPr>
              <w:fldChar w:fldCharType="separate"/>
            </w:r>
            <w:r w:rsidR="00B4234B">
              <w:rPr>
                <w:noProof/>
                <w:webHidden/>
              </w:rPr>
              <w:t>9</w:t>
            </w:r>
            <w:r w:rsidR="00B4234B">
              <w:rPr>
                <w:noProof/>
                <w:webHidden/>
              </w:rPr>
              <w:fldChar w:fldCharType="end"/>
            </w:r>
          </w:hyperlink>
        </w:p>
        <w:p w14:paraId="61516B95" w14:textId="77777777" w:rsidR="00B4234B" w:rsidRDefault="007A79CC">
          <w:pPr>
            <w:pStyle w:val="TOC3"/>
            <w:tabs>
              <w:tab w:val="right" w:leader="dot" w:pos="9017"/>
            </w:tabs>
            <w:rPr>
              <w:rFonts w:asciiTheme="minorHAnsi" w:eastAsiaTheme="minorEastAsia" w:hAnsiTheme="minorHAnsi"/>
              <w:noProof/>
              <w:lang w:eastAsia="ko-KR"/>
            </w:rPr>
          </w:pPr>
          <w:hyperlink w:anchor="_Toc51686183" w:history="1">
            <w:r w:rsidR="00B4234B" w:rsidRPr="0058424F">
              <w:rPr>
                <w:rStyle w:val="Hyperlink"/>
                <w:noProof/>
              </w:rPr>
              <w:t>2.4.3 Cooja Simulator</w:t>
            </w:r>
            <w:r w:rsidR="00B4234B">
              <w:rPr>
                <w:noProof/>
                <w:webHidden/>
              </w:rPr>
              <w:tab/>
            </w:r>
            <w:r w:rsidR="00B4234B">
              <w:rPr>
                <w:noProof/>
                <w:webHidden/>
              </w:rPr>
              <w:fldChar w:fldCharType="begin"/>
            </w:r>
            <w:r w:rsidR="00B4234B">
              <w:rPr>
                <w:noProof/>
                <w:webHidden/>
              </w:rPr>
              <w:instrText xml:space="preserve"> PAGEREF _Toc51686183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0B990E52" w14:textId="77777777" w:rsidR="00B4234B" w:rsidRDefault="007A79CC">
          <w:pPr>
            <w:pStyle w:val="TOC1"/>
            <w:tabs>
              <w:tab w:val="right" w:leader="dot" w:pos="9017"/>
            </w:tabs>
            <w:rPr>
              <w:rFonts w:asciiTheme="minorHAnsi" w:eastAsiaTheme="minorEastAsia" w:hAnsiTheme="minorHAnsi"/>
              <w:noProof/>
              <w:lang w:eastAsia="ko-KR"/>
            </w:rPr>
          </w:pPr>
          <w:hyperlink w:anchor="_Toc51686184" w:history="1">
            <w:r w:rsidR="00B4234B" w:rsidRPr="0058424F">
              <w:rPr>
                <w:rStyle w:val="Hyperlink"/>
                <w:noProof/>
              </w:rPr>
              <w:t>Chapter 3: RELATED WORK</w:t>
            </w:r>
            <w:r w:rsidR="00B4234B">
              <w:rPr>
                <w:noProof/>
                <w:webHidden/>
              </w:rPr>
              <w:tab/>
            </w:r>
            <w:r w:rsidR="00B4234B">
              <w:rPr>
                <w:noProof/>
                <w:webHidden/>
              </w:rPr>
              <w:fldChar w:fldCharType="begin"/>
            </w:r>
            <w:r w:rsidR="00B4234B">
              <w:rPr>
                <w:noProof/>
                <w:webHidden/>
              </w:rPr>
              <w:instrText xml:space="preserve"> PAGEREF _Toc51686184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09C71571" w14:textId="77777777" w:rsidR="00B4234B" w:rsidRDefault="007A79CC">
          <w:pPr>
            <w:pStyle w:val="TOC2"/>
            <w:tabs>
              <w:tab w:val="right" w:leader="dot" w:pos="9017"/>
            </w:tabs>
            <w:rPr>
              <w:rFonts w:asciiTheme="minorHAnsi" w:eastAsiaTheme="minorEastAsia" w:hAnsiTheme="minorHAnsi"/>
              <w:noProof/>
              <w:lang w:eastAsia="ko-KR"/>
            </w:rPr>
          </w:pPr>
          <w:hyperlink w:anchor="_Toc51686185" w:history="1">
            <w:r w:rsidR="00B4234B" w:rsidRPr="0058424F">
              <w:rPr>
                <w:rStyle w:val="Hyperlink"/>
                <w:noProof/>
              </w:rPr>
              <w:t>3.1 Wireless Link Quality Estimation</w:t>
            </w:r>
            <w:r w:rsidR="00B4234B">
              <w:rPr>
                <w:noProof/>
                <w:webHidden/>
              </w:rPr>
              <w:tab/>
            </w:r>
            <w:r w:rsidR="00B4234B">
              <w:rPr>
                <w:noProof/>
                <w:webHidden/>
              </w:rPr>
              <w:fldChar w:fldCharType="begin"/>
            </w:r>
            <w:r w:rsidR="00B4234B">
              <w:rPr>
                <w:noProof/>
                <w:webHidden/>
              </w:rPr>
              <w:instrText xml:space="preserve"> PAGEREF _Toc51686185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358E45A0" w14:textId="77777777" w:rsidR="00B4234B" w:rsidRDefault="007A79CC">
          <w:pPr>
            <w:pStyle w:val="TOC3"/>
            <w:tabs>
              <w:tab w:val="right" w:leader="dot" w:pos="9017"/>
            </w:tabs>
            <w:rPr>
              <w:rFonts w:asciiTheme="minorHAnsi" w:eastAsiaTheme="minorEastAsia" w:hAnsiTheme="minorHAnsi"/>
              <w:noProof/>
              <w:lang w:eastAsia="ko-KR"/>
            </w:rPr>
          </w:pPr>
          <w:hyperlink w:anchor="_Toc51686186" w:history="1">
            <w:r w:rsidR="00B4234B" w:rsidRPr="0058424F">
              <w:rPr>
                <w:rStyle w:val="Hyperlink"/>
                <w:noProof/>
              </w:rPr>
              <w:t>3.1.1 Category of Link Quality Estimators</w:t>
            </w:r>
            <w:r w:rsidR="00B4234B">
              <w:rPr>
                <w:noProof/>
                <w:webHidden/>
              </w:rPr>
              <w:tab/>
            </w:r>
            <w:r w:rsidR="00B4234B">
              <w:rPr>
                <w:noProof/>
                <w:webHidden/>
              </w:rPr>
              <w:fldChar w:fldCharType="begin"/>
            </w:r>
            <w:r w:rsidR="00B4234B">
              <w:rPr>
                <w:noProof/>
                <w:webHidden/>
              </w:rPr>
              <w:instrText xml:space="preserve"> PAGEREF _Toc51686186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2E11E018" w14:textId="77777777" w:rsidR="00B4234B" w:rsidRDefault="007A79CC">
          <w:pPr>
            <w:pStyle w:val="TOC3"/>
            <w:tabs>
              <w:tab w:val="right" w:leader="dot" w:pos="9017"/>
            </w:tabs>
            <w:rPr>
              <w:rFonts w:asciiTheme="minorHAnsi" w:eastAsiaTheme="minorEastAsia" w:hAnsiTheme="minorHAnsi"/>
              <w:noProof/>
              <w:lang w:eastAsia="ko-KR"/>
            </w:rPr>
          </w:pPr>
          <w:hyperlink w:anchor="_Toc51686187" w:history="1">
            <w:r w:rsidR="00B4234B" w:rsidRPr="0058424F">
              <w:rPr>
                <w:rStyle w:val="Hyperlink"/>
                <w:noProof/>
              </w:rPr>
              <w:t>3.1.2 Hardware-based Estimators</w:t>
            </w:r>
            <w:r w:rsidR="00B4234B">
              <w:rPr>
                <w:noProof/>
                <w:webHidden/>
              </w:rPr>
              <w:tab/>
            </w:r>
            <w:r w:rsidR="00B4234B">
              <w:rPr>
                <w:noProof/>
                <w:webHidden/>
              </w:rPr>
              <w:fldChar w:fldCharType="begin"/>
            </w:r>
            <w:r w:rsidR="00B4234B">
              <w:rPr>
                <w:noProof/>
                <w:webHidden/>
              </w:rPr>
              <w:instrText xml:space="preserve"> PAGEREF _Toc51686187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7ECED1CE" w14:textId="77777777" w:rsidR="00B4234B" w:rsidRDefault="007A79CC">
          <w:pPr>
            <w:pStyle w:val="TOC3"/>
            <w:tabs>
              <w:tab w:val="right" w:leader="dot" w:pos="9017"/>
            </w:tabs>
            <w:rPr>
              <w:rFonts w:asciiTheme="minorHAnsi" w:eastAsiaTheme="minorEastAsia" w:hAnsiTheme="minorHAnsi"/>
              <w:noProof/>
              <w:lang w:eastAsia="ko-KR"/>
            </w:rPr>
          </w:pPr>
          <w:hyperlink w:anchor="_Toc51686188" w:history="1">
            <w:r w:rsidR="00B4234B" w:rsidRPr="0058424F">
              <w:rPr>
                <w:rStyle w:val="Hyperlink"/>
                <w:noProof/>
              </w:rPr>
              <w:t>3.1.3 Software-based Estimators</w:t>
            </w:r>
            <w:r w:rsidR="00B4234B">
              <w:rPr>
                <w:noProof/>
                <w:webHidden/>
              </w:rPr>
              <w:tab/>
            </w:r>
            <w:r w:rsidR="00B4234B">
              <w:rPr>
                <w:noProof/>
                <w:webHidden/>
              </w:rPr>
              <w:fldChar w:fldCharType="begin"/>
            </w:r>
            <w:r w:rsidR="00B4234B">
              <w:rPr>
                <w:noProof/>
                <w:webHidden/>
              </w:rPr>
              <w:instrText xml:space="preserve"> PAGEREF _Toc51686188 \h </w:instrText>
            </w:r>
            <w:r w:rsidR="00B4234B">
              <w:rPr>
                <w:noProof/>
                <w:webHidden/>
              </w:rPr>
            </w:r>
            <w:r w:rsidR="00B4234B">
              <w:rPr>
                <w:noProof/>
                <w:webHidden/>
              </w:rPr>
              <w:fldChar w:fldCharType="separate"/>
            </w:r>
            <w:r w:rsidR="00B4234B">
              <w:rPr>
                <w:noProof/>
                <w:webHidden/>
              </w:rPr>
              <w:t>12</w:t>
            </w:r>
            <w:r w:rsidR="00B4234B">
              <w:rPr>
                <w:noProof/>
                <w:webHidden/>
              </w:rPr>
              <w:fldChar w:fldCharType="end"/>
            </w:r>
          </w:hyperlink>
        </w:p>
        <w:p w14:paraId="5F53CAEA" w14:textId="77777777" w:rsidR="00B4234B" w:rsidRDefault="007A79CC">
          <w:pPr>
            <w:pStyle w:val="TOC1"/>
            <w:tabs>
              <w:tab w:val="right" w:leader="dot" w:pos="9017"/>
            </w:tabs>
            <w:rPr>
              <w:rFonts w:asciiTheme="minorHAnsi" w:eastAsiaTheme="minorEastAsia" w:hAnsiTheme="minorHAnsi"/>
              <w:noProof/>
              <w:lang w:eastAsia="ko-KR"/>
            </w:rPr>
          </w:pPr>
          <w:hyperlink w:anchor="_Toc51686189" w:history="1">
            <w:r w:rsidR="00B4234B" w:rsidRPr="0058424F">
              <w:rPr>
                <w:rStyle w:val="Hyperlink"/>
                <w:noProof/>
              </w:rPr>
              <w:t>Chapter 4: ALGORITHM AND IMPLEMENTATION</w:t>
            </w:r>
            <w:r w:rsidR="00B4234B">
              <w:rPr>
                <w:noProof/>
                <w:webHidden/>
              </w:rPr>
              <w:tab/>
            </w:r>
            <w:r w:rsidR="00B4234B">
              <w:rPr>
                <w:noProof/>
                <w:webHidden/>
              </w:rPr>
              <w:fldChar w:fldCharType="begin"/>
            </w:r>
            <w:r w:rsidR="00B4234B">
              <w:rPr>
                <w:noProof/>
                <w:webHidden/>
              </w:rPr>
              <w:instrText xml:space="preserve"> PAGEREF _Toc51686189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2C9C4F3F" w14:textId="77777777" w:rsidR="00B4234B" w:rsidRDefault="007A79CC">
          <w:pPr>
            <w:pStyle w:val="TOC2"/>
            <w:tabs>
              <w:tab w:val="right" w:leader="dot" w:pos="9017"/>
            </w:tabs>
            <w:rPr>
              <w:rFonts w:asciiTheme="minorHAnsi" w:eastAsiaTheme="minorEastAsia" w:hAnsiTheme="minorHAnsi"/>
              <w:noProof/>
              <w:lang w:eastAsia="ko-KR"/>
            </w:rPr>
          </w:pPr>
          <w:hyperlink w:anchor="_Toc51686190" w:history="1">
            <w:r w:rsidR="00B4234B" w:rsidRPr="0058424F">
              <w:rPr>
                <w:rStyle w:val="Hyperlink"/>
                <w:noProof/>
              </w:rPr>
              <w:t>4.1 System Model</w:t>
            </w:r>
            <w:r w:rsidR="00B4234B">
              <w:rPr>
                <w:noProof/>
                <w:webHidden/>
              </w:rPr>
              <w:tab/>
            </w:r>
            <w:r w:rsidR="00B4234B">
              <w:rPr>
                <w:noProof/>
                <w:webHidden/>
              </w:rPr>
              <w:fldChar w:fldCharType="begin"/>
            </w:r>
            <w:r w:rsidR="00B4234B">
              <w:rPr>
                <w:noProof/>
                <w:webHidden/>
              </w:rPr>
              <w:instrText xml:space="preserve"> PAGEREF _Toc51686190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0398EE5F" w14:textId="77777777" w:rsidR="00B4234B" w:rsidRDefault="007A79CC">
          <w:pPr>
            <w:pStyle w:val="TOC2"/>
            <w:tabs>
              <w:tab w:val="right" w:leader="dot" w:pos="9017"/>
            </w:tabs>
            <w:rPr>
              <w:rFonts w:asciiTheme="minorHAnsi" w:eastAsiaTheme="minorEastAsia" w:hAnsiTheme="minorHAnsi"/>
              <w:noProof/>
              <w:lang w:eastAsia="ko-KR"/>
            </w:rPr>
          </w:pPr>
          <w:hyperlink w:anchor="_Toc51686191" w:history="1">
            <w:r w:rsidR="00B4234B" w:rsidRPr="0058424F">
              <w:rPr>
                <w:rStyle w:val="Hyperlink"/>
                <w:noProof/>
              </w:rPr>
              <w:t>4.2 The Network Construction Period</w:t>
            </w:r>
            <w:r w:rsidR="00B4234B">
              <w:rPr>
                <w:noProof/>
                <w:webHidden/>
              </w:rPr>
              <w:tab/>
            </w:r>
            <w:r w:rsidR="00B4234B">
              <w:rPr>
                <w:noProof/>
                <w:webHidden/>
              </w:rPr>
              <w:fldChar w:fldCharType="begin"/>
            </w:r>
            <w:r w:rsidR="00B4234B">
              <w:rPr>
                <w:noProof/>
                <w:webHidden/>
              </w:rPr>
              <w:instrText xml:space="preserve"> PAGEREF _Toc51686191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1CFD54C2" w14:textId="77777777" w:rsidR="00B4234B" w:rsidRDefault="007A79CC">
          <w:pPr>
            <w:pStyle w:val="TOC2"/>
            <w:tabs>
              <w:tab w:val="right" w:leader="dot" w:pos="9017"/>
            </w:tabs>
            <w:rPr>
              <w:rFonts w:asciiTheme="minorHAnsi" w:eastAsiaTheme="minorEastAsia" w:hAnsiTheme="minorHAnsi"/>
              <w:noProof/>
              <w:lang w:eastAsia="ko-KR"/>
            </w:rPr>
          </w:pPr>
          <w:hyperlink w:anchor="_Toc51686192" w:history="1">
            <w:r w:rsidR="00B4234B" w:rsidRPr="0058424F">
              <w:rPr>
                <w:rStyle w:val="Hyperlink"/>
                <w:noProof/>
              </w:rPr>
              <w:t>4.3 Calculate The Number Of Retransmission</w:t>
            </w:r>
            <w:r w:rsidR="00B4234B">
              <w:rPr>
                <w:noProof/>
                <w:webHidden/>
              </w:rPr>
              <w:tab/>
            </w:r>
            <w:r w:rsidR="00B4234B">
              <w:rPr>
                <w:noProof/>
                <w:webHidden/>
              </w:rPr>
              <w:fldChar w:fldCharType="begin"/>
            </w:r>
            <w:r w:rsidR="00B4234B">
              <w:rPr>
                <w:noProof/>
                <w:webHidden/>
              </w:rPr>
              <w:instrText xml:space="preserve"> PAGEREF _Toc51686192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3DA94A54" w14:textId="77777777" w:rsidR="00B4234B" w:rsidRDefault="007A79CC">
          <w:pPr>
            <w:pStyle w:val="TOC2"/>
            <w:tabs>
              <w:tab w:val="right" w:leader="dot" w:pos="9017"/>
            </w:tabs>
            <w:rPr>
              <w:rFonts w:asciiTheme="minorHAnsi" w:eastAsiaTheme="minorEastAsia" w:hAnsiTheme="minorHAnsi"/>
              <w:noProof/>
              <w:lang w:eastAsia="ko-KR"/>
            </w:rPr>
          </w:pPr>
          <w:hyperlink w:anchor="_Toc51686193" w:history="1">
            <w:r w:rsidR="00B4234B" w:rsidRPr="0058424F">
              <w:rPr>
                <w:rStyle w:val="Hyperlink"/>
                <w:noProof/>
              </w:rPr>
              <w:t>4.4 Algorithm</w:t>
            </w:r>
            <w:r w:rsidR="00B4234B">
              <w:rPr>
                <w:noProof/>
                <w:webHidden/>
              </w:rPr>
              <w:tab/>
            </w:r>
            <w:r w:rsidR="00B4234B">
              <w:rPr>
                <w:noProof/>
                <w:webHidden/>
              </w:rPr>
              <w:fldChar w:fldCharType="begin"/>
            </w:r>
            <w:r w:rsidR="00B4234B">
              <w:rPr>
                <w:noProof/>
                <w:webHidden/>
              </w:rPr>
              <w:instrText xml:space="preserve"> PAGEREF _Toc51686193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229546AB" w14:textId="77777777" w:rsidR="00B4234B" w:rsidRDefault="007A79CC">
          <w:pPr>
            <w:pStyle w:val="TOC2"/>
            <w:tabs>
              <w:tab w:val="right" w:leader="dot" w:pos="9017"/>
            </w:tabs>
            <w:rPr>
              <w:rFonts w:asciiTheme="minorHAnsi" w:eastAsiaTheme="minorEastAsia" w:hAnsiTheme="minorHAnsi"/>
              <w:noProof/>
              <w:lang w:eastAsia="ko-KR"/>
            </w:rPr>
          </w:pPr>
          <w:hyperlink w:anchor="_Toc51686194" w:history="1">
            <w:r w:rsidR="00B4234B" w:rsidRPr="0058424F">
              <w:rPr>
                <w:rStyle w:val="Hyperlink"/>
                <w:noProof/>
              </w:rPr>
              <w:t>4.5 Evaluation</w:t>
            </w:r>
            <w:r w:rsidR="00B4234B">
              <w:rPr>
                <w:noProof/>
                <w:webHidden/>
              </w:rPr>
              <w:tab/>
            </w:r>
            <w:r w:rsidR="00B4234B">
              <w:rPr>
                <w:noProof/>
                <w:webHidden/>
              </w:rPr>
              <w:fldChar w:fldCharType="begin"/>
            </w:r>
            <w:r w:rsidR="00B4234B">
              <w:rPr>
                <w:noProof/>
                <w:webHidden/>
              </w:rPr>
              <w:instrText xml:space="preserve"> PAGEREF _Toc51686194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53C4D2E8" w14:textId="77777777" w:rsidR="00B4234B" w:rsidRDefault="007A79CC">
          <w:pPr>
            <w:pStyle w:val="TOC1"/>
            <w:tabs>
              <w:tab w:val="right" w:leader="dot" w:pos="9017"/>
            </w:tabs>
            <w:rPr>
              <w:rFonts w:asciiTheme="minorHAnsi" w:eastAsiaTheme="minorEastAsia" w:hAnsiTheme="minorHAnsi"/>
              <w:noProof/>
              <w:lang w:eastAsia="ko-KR"/>
            </w:rPr>
          </w:pPr>
          <w:hyperlink w:anchor="_Toc51686195" w:history="1">
            <w:r w:rsidR="00B4234B" w:rsidRPr="0058424F">
              <w:rPr>
                <w:rStyle w:val="Hyperlink"/>
                <w:noProof/>
              </w:rPr>
              <w:t>Chapter 5: CONCLUSION</w:t>
            </w:r>
            <w:r w:rsidR="00B4234B">
              <w:rPr>
                <w:noProof/>
                <w:webHidden/>
              </w:rPr>
              <w:tab/>
            </w:r>
            <w:r w:rsidR="00B4234B">
              <w:rPr>
                <w:noProof/>
                <w:webHidden/>
              </w:rPr>
              <w:fldChar w:fldCharType="begin"/>
            </w:r>
            <w:r w:rsidR="00B4234B">
              <w:rPr>
                <w:noProof/>
                <w:webHidden/>
              </w:rPr>
              <w:instrText xml:space="preserve"> PAGEREF _Toc51686195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40DBDE61" w14:textId="77777777" w:rsidR="00B4234B" w:rsidRDefault="007A79CC">
          <w:pPr>
            <w:pStyle w:val="TOC1"/>
            <w:tabs>
              <w:tab w:val="right" w:leader="dot" w:pos="9017"/>
            </w:tabs>
            <w:rPr>
              <w:rFonts w:asciiTheme="minorHAnsi" w:eastAsiaTheme="minorEastAsia" w:hAnsiTheme="minorHAnsi"/>
              <w:noProof/>
              <w:lang w:eastAsia="ko-KR"/>
            </w:rPr>
          </w:pPr>
          <w:hyperlink w:anchor="_Toc51686196" w:history="1">
            <w:r w:rsidR="00B4234B" w:rsidRPr="0058424F">
              <w:rPr>
                <w:rStyle w:val="Hyperlink"/>
                <w:noProof/>
              </w:rPr>
              <w:t>REFERENCES</w:t>
            </w:r>
            <w:r w:rsidR="00B4234B">
              <w:rPr>
                <w:noProof/>
                <w:webHidden/>
              </w:rPr>
              <w:tab/>
            </w:r>
            <w:r w:rsidR="00B4234B">
              <w:rPr>
                <w:noProof/>
                <w:webHidden/>
              </w:rPr>
              <w:fldChar w:fldCharType="begin"/>
            </w:r>
            <w:r w:rsidR="00B4234B">
              <w:rPr>
                <w:noProof/>
                <w:webHidden/>
              </w:rPr>
              <w:instrText xml:space="preserve"> PAGEREF _Toc51686196 \h </w:instrText>
            </w:r>
            <w:r w:rsidR="00B4234B">
              <w:rPr>
                <w:noProof/>
                <w:webHidden/>
              </w:rPr>
            </w:r>
            <w:r w:rsidR="00B4234B">
              <w:rPr>
                <w:noProof/>
                <w:webHidden/>
              </w:rPr>
              <w:fldChar w:fldCharType="separate"/>
            </w:r>
            <w:r w:rsidR="00B4234B">
              <w:rPr>
                <w:noProof/>
                <w:webHidden/>
              </w:rPr>
              <w:t>14</w:t>
            </w:r>
            <w:r w:rsidR="00B4234B">
              <w:rPr>
                <w:noProof/>
                <w:webHidden/>
              </w:rPr>
              <w:fldChar w:fldCharType="end"/>
            </w:r>
          </w:hyperlink>
        </w:p>
        <w:p w14:paraId="4DEF0FBF" w14:textId="77777777" w:rsidR="0087196B" w:rsidRDefault="0087196B" w:rsidP="00650B86">
          <w:r>
            <w:rPr>
              <w:b/>
              <w:bCs/>
              <w:noProof/>
            </w:rPr>
            <w:fldChar w:fldCharType="end"/>
          </w:r>
        </w:p>
      </w:sdtContent>
    </w:sdt>
    <w:p w14:paraId="673BEA6D" w14:textId="77777777" w:rsidR="0087196B" w:rsidRDefault="0087196B" w:rsidP="0087196B">
      <w:pPr>
        <w:spacing w:line="480" w:lineRule="auto"/>
        <w:jc w:val="center"/>
        <w:rPr>
          <w:rFonts w:cs="Times New Roman"/>
          <w:b/>
          <w:sz w:val="36"/>
          <w:szCs w:val="36"/>
        </w:rPr>
      </w:pPr>
    </w:p>
    <w:p w14:paraId="009D41DA" w14:textId="77777777" w:rsidR="0087196B" w:rsidRDefault="0087196B" w:rsidP="0087196B">
      <w:pPr>
        <w:spacing w:line="480" w:lineRule="auto"/>
        <w:jc w:val="center"/>
        <w:rPr>
          <w:rFonts w:cs="Times New Roman"/>
          <w:b/>
          <w:sz w:val="36"/>
          <w:szCs w:val="36"/>
        </w:rPr>
      </w:pPr>
    </w:p>
    <w:p w14:paraId="2BF3EB0A" w14:textId="77777777" w:rsidR="001254F3" w:rsidRDefault="001254F3" w:rsidP="0087196B">
      <w:pPr>
        <w:spacing w:line="480" w:lineRule="auto"/>
        <w:jc w:val="center"/>
        <w:rPr>
          <w:rFonts w:cs="Times New Roman"/>
          <w:b/>
          <w:sz w:val="36"/>
          <w:szCs w:val="36"/>
        </w:rPr>
      </w:pPr>
    </w:p>
    <w:p w14:paraId="478CA3DE" w14:textId="77777777" w:rsidR="001254F3" w:rsidRDefault="001254F3" w:rsidP="0087196B">
      <w:pPr>
        <w:spacing w:line="480" w:lineRule="auto"/>
        <w:jc w:val="center"/>
        <w:rPr>
          <w:rFonts w:cs="Times New Roman"/>
          <w:b/>
          <w:sz w:val="36"/>
          <w:szCs w:val="36"/>
        </w:rPr>
      </w:pPr>
    </w:p>
    <w:p w14:paraId="79775AB1" w14:textId="77777777" w:rsidR="001254F3" w:rsidRDefault="001254F3" w:rsidP="0087196B">
      <w:pPr>
        <w:spacing w:line="480" w:lineRule="auto"/>
        <w:jc w:val="center"/>
        <w:rPr>
          <w:rFonts w:cs="Times New Roman"/>
          <w:b/>
          <w:sz w:val="36"/>
          <w:szCs w:val="36"/>
        </w:rPr>
      </w:pPr>
    </w:p>
    <w:p w14:paraId="72DF3521" w14:textId="77777777" w:rsidR="001254F3" w:rsidRDefault="001254F3" w:rsidP="0087196B">
      <w:pPr>
        <w:spacing w:line="480" w:lineRule="auto"/>
        <w:jc w:val="center"/>
        <w:rPr>
          <w:rFonts w:cs="Times New Roman"/>
          <w:b/>
          <w:sz w:val="36"/>
          <w:szCs w:val="36"/>
        </w:rPr>
      </w:pPr>
    </w:p>
    <w:p w14:paraId="78062480" w14:textId="77777777" w:rsidR="001254F3" w:rsidRDefault="001254F3" w:rsidP="0087196B">
      <w:pPr>
        <w:spacing w:line="480" w:lineRule="auto"/>
        <w:jc w:val="center"/>
        <w:rPr>
          <w:rFonts w:cs="Times New Roman"/>
          <w:b/>
          <w:sz w:val="36"/>
          <w:szCs w:val="36"/>
        </w:rPr>
      </w:pPr>
    </w:p>
    <w:p w14:paraId="1EB349E6" w14:textId="77777777" w:rsidR="001254F3" w:rsidRDefault="001254F3" w:rsidP="0087196B">
      <w:pPr>
        <w:spacing w:line="480" w:lineRule="auto"/>
        <w:jc w:val="center"/>
        <w:rPr>
          <w:rFonts w:cs="Times New Roman"/>
          <w:b/>
          <w:sz w:val="36"/>
          <w:szCs w:val="36"/>
        </w:rPr>
      </w:pPr>
    </w:p>
    <w:p w14:paraId="5F26B8B8" w14:textId="77777777" w:rsidR="001254F3" w:rsidRDefault="001254F3" w:rsidP="0087196B">
      <w:pPr>
        <w:spacing w:line="480" w:lineRule="auto"/>
        <w:jc w:val="center"/>
        <w:rPr>
          <w:rFonts w:cs="Times New Roman"/>
          <w:b/>
          <w:sz w:val="36"/>
          <w:szCs w:val="36"/>
        </w:rPr>
      </w:pPr>
    </w:p>
    <w:p w14:paraId="6B896593" w14:textId="77777777" w:rsidR="001254F3" w:rsidRDefault="001254F3" w:rsidP="0087196B">
      <w:pPr>
        <w:spacing w:line="480" w:lineRule="auto"/>
        <w:jc w:val="center"/>
        <w:rPr>
          <w:rFonts w:cs="Times New Roman"/>
          <w:b/>
          <w:sz w:val="36"/>
          <w:szCs w:val="36"/>
        </w:rPr>
      </w:pPr>
    </w:p>
    <w:p w14:paraId="110AA67A" w14:textId="77777777" w:rsidR="001254F3" w:rsidRDefault="001254F3" w:rsidP="0087196B">
      <w:pPr>
        <w:spacing w:line="480" w:lineRule="auto"/>
        <w:jc w:val="center"/>
        <w:rPr>
          <w:rFonts w:cs="Times New Roman"/>
          <w:b/>
          <w:sz w:val="36"/>
          <w:szCs w:val="36"/>
        </w:rPr>
      </w:pPr>
    </w:p>
    <w:p w14:paraId="60A1435A" w14:textId="77777777" w:rsidR="00E74299" w:rsidRDefault="00E74299" w:rsidP="00BA739A">
      <w:pPr>
        <w:pStyle w:val="Heading1"/>
      </w:pPr>
      <w:bookmarkStart w:id="2" w:name="_Toc51686166"/>
      <w:r>
        <w:lastRenderedPageBreak/>
        <w:t>ACKNOWLEDGEMENT</w:t>
      </w:r>
      <w:bookmarkEnd w:id="2"/>
    </w:p>
    <w:p w14:paraId="25A1B3E8" w14:textId="77777777" w:rsidR="00E74299" w:rsidRDefault="00E74299" w:rsidP="00E74299">
      <w:pPr>
        <w:ind w:firstLine="426"/>
      </w:pPr>
      <w:r>
        <w:t xml:space="preserve">This thesis describes the research work that I performed at </w:t>
      </w:r>
      <w:r w:rsidR="003D2089">
        <w:t xml:space="preserve">the </w:t>
      </w:r>
      <w:r>
        <w:t xml:space="preserve">Computer Network Lab at </w:t>
      </w:r>
      <w:r w:rsidR="003D2089">
        <w:t xml:space="preserve">the </w:t>
      </w:r>
      <w:r>
        <w:t xml:space="preserve">University of Ulsan under Prof.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E74299">
      <w:pPr>
        <w:ind w:firstLine="426"/>
      </w:pPr>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E74299">
      <w:pPr>
        <w:ind w:firstLine="426"/>
      </w:pPr>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w:t>
      </w:r>
      <w:proofErr w:type="gramStart"/>
      <w:r>
        <w:t>Also</w:t>
      </w:r>
      <w:proofErr w:type="gramEnd"/>
      <w:r>
        <w:t xml:space="preserve">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3" w:name="OLE_LINK1"/>
      <w:bookmarkStart w:id="4" w:name="OLE_LINK2"/>
      <w:r w:rsidR="00F9069E">
        <w:rPr>
          <w:rFonts w:cs="Times New Roman"/>
          <w:b/>
          <w:sz w:val="28"/>
          <w:szCs w:val="28"/>
        </w:rPr>
        <w:t>NOVEMBER</w:t>
      </w:r>
      <w:r w:rsidR="007569FF" w:rsidRPr="00BD5948">
        <w:rPr>
          <w:rFonts w:cs="Times New Roman"/>
          <w:b/>
          <w:sz w:val="28"/>
          <w:szCs w:val="28"/>
        </w:rPr>
        <w:t xml:space="preserve"> </w:t>
      </w:r>
      <w:bookmarkEnd w:id="3"/>
      <w:bookmarkEnd w:id="4"/>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99359D">
          <w:headerReference w:type="default" r:id="rId10"/>
          <w:type w:val="continuous"/>
          <w:pgSz w:w="11907" w:h="16840" w:code="9"/>
          <w:pgMar w:top="1701" w:right="1440" w:bottom="1701" w:left="1440" w:header="720" w:footer="720" w:gutter="0"/>
          <w:pgNumType w:start="1"/>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77777777" w:rsidR="00AD1F68" w:rsidRPr="00B4234B" w:rsidRDefault="00AD1F68" w:rsidP="000547BE">
      <w:pPr>
        <w:pStyle w:val="Heading1"/>
      </w:pPr>
      <w:bookmarkStart w:id="5" w:name="_Toc51686167"/>
      <w:r w:rsidRPr="00B4234B">
        <w:lastRenderedPageBreak/>
        <w:t>LIST OF FIGURES</w:t>
      </w:r>
      <w:bookmarkEnd w:id="5"/>
    </w:p>
    <w:p w14:paraId="0EA5B0AB" w14:textId="77777777" w:rsidR="00B4234B"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1686197" w:history="1">
        <w:r w:rsidR="00B4234B" w:rsidRPr="00F40C98">
          <w:rPr>
            <w:rStyle w:val="Hyperlink"/>
            <w:noProof/>
          </w:rPr>
          <w:t>Figure 1: The typical architecture of the sensor node.</w:t>
        </w:r>
        <w:r w:rsidR="00B4234B">
          <w:rPr>
            <w:noProof/>
            <w:webHidden/>
          </w:rPr>
          <w:tab/>
        </w:r>
        <w:r w:rsidR="00B4234B">
          <w:rPr>
            <w:noProof/>
            <w:webHidden/>
          </w:rPr>
          <w:fldChar w:fldCharType="begin"/>
        </w:r>
        <w:r w:rsidR="00B4234B">
          <w:rPr>
            <w:noProof/>
            <w:webHidden/>
          </w:rPr>
          <w:instrText xml:space="preserve"> PAGEREF _Toc51686197 \h </w:instrText>
        </w:r>
        <w:r w:rsidR="00B4234B">
          <w:rPr>
            <w:noProof/>
            <w:webHidden/>
          </w:rPr>
        </w:r>
        <w:r w:rsidR="00B4234B">
          <w:rPr>
            <w:noProof/>
            <w:webHidden/>
          </w:rPr>
          <w:fldChar w:fldCharType="separate"/>
        </w:r>
        <w:r w:rsidR="00B4234B">
          <w:rPr>
            <w:noProof/>
            <w:webHidden/>
          </w:rPr>
          <w:t>5</w:t>
        </w:r>
        <w:r w:rsidR="00B4234B">
          <w:rPr>
            <w:noProof/>
            <w:webHidden/>
          </w:rPr>
          <w:fldChar w:fldCharType="end"/>
        </w:r>
      </w:hyperlink>
    </w:p>
    <w:p w14:paraId="05775702" w14:textId="77777777" w:rsidR="00AD1F68" w:rsidRDefault="00240355" w:rsidP="000547BE">
      <w:r>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2BE05A31" w14:textId="77777777" w:rsidR="00AD1F68" w:rsidRPr="00B4234B" w:rsidRDefault="00AD1F68" w:rsidP="00AD1F68">
      <w:pPr>
        <w:pStyle w:val="Heading1"/>
      </w:pPr>
      <w:bookmarkStart w:id="6" w:name="_Toc51686168"/>
      <w:r w:rsidRPr="00B4234B">
        <w:t>LIST OF TABLES</w:t>
      </w:r>
      <w:bookmarkEnd w:id="6"/>
    </w:p>
    <w:p w14:paraId="58F0E30A" w14:textId="77777777" w:rsidR="007878F6" w:rsidRDefault="00886545" w:rsidP="00185D47">
      <w:pPr>
        <w:spacing w:line="480" w:lineRule="auto"/>
        <w:rPr>
          <w:rFonts w:cs="Times New Roman"/>
          <w:b/>
          <w:sz w:val="36"/>
          <w:szCs w:val="36"/>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r w:rsidR="00B4234B">
        <w:rPr>
          <w:rFonts w:cs="Times New Roman"/>
          <w:bCs/>
          <w:noProof/>
          <w:sz w:val="36"/>
          <w:szCs w:val="36"/>
        </w:rPr>
        <w:t>No table of figures entries found.</w:t>
      </w: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2FDF61E6" w14:textId="77777777" w:rsidR="004D508A" w:rsidRPr="00DD5882" w:rsidRDefault="00467E6C" w:rsidP="00185D47">
      <w:pPr>
        <w:pStyle w:val="Heading1"/>
        <w:rPr>
          <w:u w:val="single"/>
        </w:rPr>
      </w:pPr>
      <w:bookmarkStart w:id="7" w:name="_Toc51686169"/>
      <w:r w:rsidRPr="00DD5882">
        <w:rPr>
          <w:u w:val="single"/>
        </w:rPr>
        <w:lastRenderedPageBreak/>
        <w:t>Chapter 1: INTRODUCTION</w:t>
      </w:r>
      <w:bookmarkEnd w:id="7"/>
    </w:p>
    <w:p w14:paraId="27BB785E" w14:textId="77777777" w:rsidR="00E140CD" w:rsidRDefault="004F1493" w:rsidP="00E140CD">
      <w:pPr>
        <w:pStyle w:val="Heading2"/>
        <w:numPr>
          <w:ilvl w:val="1"/>
          <w:numId w:val="1"/>
        </w:numPr>
      </w:pPr>
      <w:bookmarkStart w:id="8" w:name="_Toc51686170"/>
      <w:r>
        <w:t>Overview</w:t>
      </w:r>
      <w:bookmarkEnd w:id="8"/>
    </w:p>
    <w:p w14:paraId="5E057062" w14:textId="77777777" w:rsidR="004F1493" w:rsidRDefault="004F1493" w:rsidP="004F1493">
      <w:r>
        <w:t xml:space="preserve">Wireless sensor networks are deploying in many applications such as monitoring applications, radiation checks, leakage detection, process control applications, and have some advantages such as low cost and high flexibility when compared with the use of wired networks </w:t>
      </w:r>
      <w:r>
        <w:fldChar w:fldCharType="begin" w:fldLock="1"/>
      </w:r>
      <w:r>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fldChar w:fldCharType="separate"/>
      </w:r>
      <w:r>
        <w:t>[1]</w:t>
      </w:r>
      <w:r>
        <w:fldChar w:fldCharType="end"/>
      </w:r>
      <w:r>
        <w:t xml:space="preserve">. </w:t>
      </w:r>
      <w:bookmarkStart w:id="9" w:name="OLE_LINK51"/>
      <w:bookmarkStart w:id="10" w:name="OLE_LINK50"/>
      <w:r>
        <w:t>In which application, the data is collected by the sensor node and then transmitted to the sink (based station)</w:t>
      </w:r>
      <w:bookmarkEnd w:id="9"/>
      <w:bookmarkEnd w:id="10"/>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11" w:name="OLE_LINK55"/>
      <w:bookmarkStart w:id="12"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11"/>
      <w:bookmarkEnd w:id="12"/>
      <w:r>
        <w:t xml:space="preserve"> the causes will make the link quality </w:t>
      </w:r>
      <w:bookmarkStart w:id="13" w:name="OLE_LINK46"/>
      <w:bookmarkStart w:id="14" w:name="OLE_LINK47"/>
      <w:r>
        <w:t xml:space="preserve">between two sensor nodes can be changed, however, it is not </w:t>
      </w:r>
      <w:bookmarkStart w:id="15" w:name="OLE_LINK49"/>
      <w:bookmarkStart w:id="16" w:name="OLE_LINK48"/>
      <w:r>
        <w:t>easy to estimate the link quality b</w:t>
      </w:r>
      <w:bookmarkEnd w:id="13"/>
      <w:bookmarkEnd w:id="14"/>
      <w:r>
        <w:t>etween two sensor nodes since the sensor node is limited to the energy consumption and the complexity computational</w:t>
      </w:r>
      <w:bookmarkEnd w:id="15"/>
      <w:bookmarkEnd w:id="16"/>
      <w:r>
        <w:t>. Therefore, it is necessary to study a link quality measurement that is low complexity computational, low energy consumption for wireless sensor networks.</w:t>
      </w:r>
    </w:p>
    <w:p w14:paraId="11B54F53" w14:textId="77777777" w:rsidR="004F1493" w:rsidRDefault="004F1493" w:rsidP="004F1493">
      <w:r>
        <w:t xml:space="preserve">The routing protocol is crucially important to reduce latency, energy efficiency, and reliability. There are some studies to design a Routing Protocol in multi-hop low power networks such as RPL </w:t>
      </w:r>
      <w:r>
        <w:fldChar w:fldCharType="begin" w:fldLock="1"/>
      </w:r>
      <w:r>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fldChar w:fldCharType="separate"/>
      </w:r>
      <w:r>
        <w:t>[2]</w:t>
      </w:r>
      <w:r>
        <w:fldChar w:fldCharType="end"/>
      </w:r>
      <w:r>
        <w:t xml:space="preserve">, </w:t>
      </w:r>
      <w:proofErr w:type="spellStart"/>
      <w:r>
        <w:t>LOADng</w:t>
      </w:r>
      <w:proofErr w:type="spellEnd"/>
      <w:r>
        <w:t xml:space="preserve"> </w:t>
      </w:r>
      <w:r>
        <w:fldChar w:fldCharType="begin" w:fldLock="1"/>
      </w:r>
      <w:r>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fldChar w:fldCharType="separate"/>
      </w:r>
      <w:r>
        <w:t>[3]</w:t>
      </w:r>
      <w:r>
        <w:fldChar w:fldCharType="end"/>
      </w:r>
      <w:r>
        <w:t xml:space="preserve">, LRP </w:t>
      </w:r>
      <w:r>
        <w:fldChar w:fldCharType="begin" w:fldLock="1"/>
      </w:r>
      <w:r>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fldChar w:fldCharType="separate"/>
      </w:r>
      <w:r>
        <w:t>[4]</w:t>
      </w:r>
      <w:r>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with a low-cost. The author in [5], </w:t>
      </w:r>
      <w:r>
        <w:fldChar w:fldCharType="begin" w:fldLock="1"/>
      </w:r>
      <w:r>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eviouslyFormattedCitation":"[6]"},"properties":{"noteIndex":0},"schema":"https://github.com/citation-style-language/schema/raw/master/csl-citation.json"}</w:instrText>
      </w:r>
      <w:r>
        <w:fldChar w:fldCharType="separate"/>
      </w:r>
      <w:r>
        <w:t>[6]</w:t>
      </w:r>
      <w:r>
        <w:fldChar w:fldCharType="end"/>
      </w:r>
      <w:r>
        <w:t xml:space="preserve"> proposed mechanisms to solve the Burstiness link problem. Srinivasan et al. [6] 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 [5]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14:paraId="73B0CFF5" w14:textId="77777777" w:rsidR="00DB77B0" w:rsidRDefault="007F5DE1" w:rsidP="00C87A7E">
      <w:pPr>
        <w:pStyle w:val="Heading2"/>
        <w:numPr>
          <w:ilvl w:val="1"/>
          <w:numId w:val="1"/>
        </w:numPr>
      </w:pPr>
      <w:bookmarkStart w:id="17" w:name="_Toc51686171"/>
      <w:r>
        <w:t xml:space="preserve">Contribution </w:t>
      </w:r>
      <w:r w:rsidR="00C87A7E">
        <w:t xml:space="preserve">of the </w:t>
      </w:r>
      <w:r w:rsidR="000E6810">
        <w:t>T</w:t>
      </w:r>
      <w:r w:rsidR="00C87A7E">
        <w:t>hesis</w:t>
      </w:r>
      <w:bookmarkEnd w:id="17"/>
    </w:p>
    <w:p w14:paraId="6126DBAB" w14:textId="7A8A78D6" w:rsidR="00C87A7E" w:rsidRDefault="00D97067" w:rsidP="00C87A7E">
      <w:r w:rsidRPr="00D97067">
        <w:t>The major aim of this thesis is</w:t>
      </w:r>
      <w:r>
        <w:t xml:space="preserve"> </w:t>
      </w:r>
      <w:r>
        <w:rPr>
          <w:rFonts w:ascii="URWPalladioL-Roma" w:hAnsi="URWPalladioL-Roma" w:cs="URWPalladioL-Roma"/>
        </w:rPr>
        <w:t xml:space="preserve">to analyze the link quality estimator of </w:t>
      </w:r>
      <w:r w:rsidR="003D2089">
        <w:rPr>
          <w:rFonts w:ascii="URWPalladioL-Roma" w:hAnsi="URWPalladioL-Roma" w:cs="URWPalladioL-Roma"/>
        </w:rPr>
        <w:t xml:space="preserve">a </w:t>
      </w:r>
      <w:r>
        <w:rPr>
          <w:rFonts w:ascii="URWPalladioL-Roma" w:hAnsi="URWPalladioL-Roma" w:cs="URWPalladioL-Roma"/>
        </w:rPr>
        <w:t>different method such as hardware-based estimators and software-based estimators. We</w:t>
      </w:r>
      <w:r w:rsidR="00C87A7E">
        <w:t xml:space="preserve"> propose a link quality estimation metric calculated by the receiver node the number of consecutive loss packet then makes the distribution of burstiness of each link</w:t>
      </w:r>
      <w:r w:rsidR="00C53CFD">
        <w:t xml:space="preserve"> called </w:t>
      </w:r>
      <w:r w:rsidR="003D2089">
        <w:t xml:space="preserve">the </w:t>
      </w:r>
      <w:r w:rsidR="00C53CFD">
        <w:t>Burstiness Distribution Metric</w:t>
      </w:r>
      <w:r w:rsidR="00C87A7E">
        <w:t xml:space="preserve">. Our proposal can be easy to apply to the ad-hoc network. Moreover, we can use Burstiness Distribution Metric for the </w:t>
      </w:r>
      <w:r w:rsidR="00A241E2">
        <w:t xml:space="preserve">Minimal Retransmission and Reliable </w:t>
      </w:r>
      <w:r w:rsidR="00C87A7E">
        <w:t xml:space="preserve">Routing Protocol to find the </w:t>
      </w:r>
      <w:r w:rsidR="00A241E2">
        <w:t xml:space="preserve">minimal </w:t>
      </w:r>
      <w:proofErr w:type="spellStart"/>
      <w:r w:rsidR="00A241E2">
        <w:t>retranmission</w:t>
      </w:r>
      <w:proofErr w:type="spellEnd"/>
      <w:r w:rsidR="00A241E2">
        <w:t xml:space="preserve"> path </w:t>
      </w:r>
      <w:r w:rsidR="00C87A7E">
        <w:t xml:space="preserve">and </w:t>
      </w:r>
      <w:r w:rsidR="00A241E2">
        <w:t xml:space="preserve">calculate the number of </w:t>
      </w:r>
      <w:proofErr w:type="spellStart"/>
      <w:r w:rsidR="00A241E2">
        <w:t>retranmission</w:t>
      </w:r>
      <w:proofErr w:type="spellEnd"/>
      <w:r w:rsidR="00A241E2">
        <w:t xml:space="preserve"> for</w:t>
      </w:r>
      <w:r w:rsidR="00C87A7E">
        <w:t xml:space="preserve"> the Scheduling Algorithm</w:t>
      </w:r>
      <w:r w:rsidR="00A241E2">
        <w:t xml:space="preserve"> </w:t>
      </w:r>
      <w:r w:rsidR="00C87A7E">
        <w:t>to reach a reliable target for the specific application.</w:t>
      </w:r>
    </w:p>
    <w:p w14:paraId="2AC61E17" w14:textId="77777777" w:rsidR="00086621" w:rsidRDefault="00C87A7E" w:rsidP="00086621">
      <w:pPr>
        <w:pStyle w:val="Heading2"/>
        <w:numPr>
          <w:ilvl w:val="1"/>
          <w:numId w:val="1"/>
        </w:numPr>
      </w:pPr>
      <w:bookmarkStart w:id="18" w:name="_Toc51686172"/>
      <w:r>
        <w:t xml:space="preserve">Structure of the </w:t>
      </w:r>
      <w:r w:rsidR="000E6810">
        <w:t>T</w:t>
      </w:r>
      <w:r w:rsidR="00DB77B0">
        <w:t>hesis</w:t>
      </w:r>
      <w:bookmarkEnd w:id="18"/>
    </w:p>
    <w:p w14:paraId="0D7D3293" w14:textId="77777777" w:rsidR="00063B18" w:rsidRDefault="00063B18" w:rsidP="009127A9">
      <w:r w:rsidRPr="00063B18">
        <w:t xml:space="preserve">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 the structure of the Contiki </w:t>
      </w:r>
      <w:r w:rsidR="00042A89">
        <w:t xml:space="preserve">OS </w:t>
      </w:r>
      <w:r w:rsidRPr="00063B18">
        <w:t>and also the currently supported network stacks. Finally, a summary of the software and toolchain accustomed to implement the specified tasks is presented.</w:t>
      </w:r>
    </w:p>
    <w:p w14:paraId="1709D931" w14:textId="77777777" w:rsidR="00086621" w:rsidRDefault="009127A9" w:rsidP="009127A9">
      <w:bookmarkStart w:id="19" w:name="OLE_LINK3"/>
      <w:bookmarkStart w:id="20" w:name="OLE_LINK4"/>
      <w:r>
        <w:t xml:space="preserve">The discussed in chapter 3 mentioning the </w:t>
      </w:r>
      <w:r w:rsidR="003E0D7D">
        <w:t>related</w:t>
      </w:r>
      <w:r>
        <w:t xml:space="preserve"> work that has been done on the</w:t>
      </w:r>
      <w:r w:rsidR="00704187">
        <w:t xml:space="preserve"> link quality estimators</w:t>
      </w:r>
      <w:bookmarkEnd w:id="19"/>
      <w:bookmarkEnd w:id="20"/>
      <w:r>
        <w:t xml:space="preserve">. Furthermore, a motivation </w:t>
      </w:r>
      <w:r w:rsidR="00476350">
        <w:t>for</w:t>
      </w:r>
      <w:r>
        <w:t xml:space="preserve"> the thesis topic is discussed at the end of the chapter. Chapter 4 explains </w:t>
      </w:r>
      <w:r w:rsidR="00704187">
        <w:t xml:space="preserve">the proposed algorithm and the </w:t>
      </w:r>
      <w:r>
        <w:t xml:space="preserve">implementations </w:t>
      </w:r>
      <w:r w:rsidR="00704187">
        <w:t>in</w:t>
      </w:r>
      <w:r>
        <w:t xml:space="preserve"> </w:t>
      </w:r>
      <w:r w:rsidR="00704187">
        <w:t>the Contiki OS</w:t>
      </w:r>
      <w:r>
        <w:t>. Additionally, 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14:paraId="6FDDF195" w14:textId="77777777" w:rsidR="002E093D" w:rsidRDefault="002E093D" w:rsidP="00086621"/>
    <w:p w14:paraId="3089D798" w14:textId="77777777" w:rsidR="002E093D" w:rsidRDefault="002E093D" w:rsidP="00086621"/>
    <w:p w14:paraId="33209C70" w14:textId="77777777" w:rsidR="002E093D" w:rsidRDefault="002E093D" w:rsidP="00086621"/>
    <w:p w14:paraId="051E53B3" w14:textId="77777777" w:rsidR="00806B92" w:rsidRPr="00086621" w:rsidRDefault="00806B92" w:rsidP="00086621"/>
    <w:p w14:paraId="777DB9CA" w14:textId="77777777" w:rsidR="00E140CD" w:rsidRDefault="00E140CD" w:rsidP="00E140CD">
      <w:pPr>
        <w:pStyle w:val="Heading1"/>
        <w:rPr>
          <w:u w:val="single"/>
        </w:rPr>
      </w:pPr>
      <w:bookmarkStart w:id="21" w:name="_Toc51686173"/>
      <w:r w:rsidRPr="002E093D">
        <w:rPr>
          <w:u w:val="single"/>
        </w:rPr>
        <w:lastRenderedPageBreak/>
        <w:t>Chapter 2: BACKGROUND</w:t>
      </w:r>
      <w:bookmarkEnd w:id="21"/>
    </w:p>
    <w:p w14:paraId="2D4D6A54" w14:textId="77777777"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Contiki, </w:t>
      </w:r>
      <w:proofErr w:type="spellStart"/>
      <w:r w:rsidR="005E16D8">
        <w:t>Cooja</w:t>
      </w:r>
      <w:proofErr w:type="spellEnd"/>
      <w:r w:rsidRPr="005912AC">
        <w:t xml:space="preserve"> </w:t>
      </w:r>
      <w:r w:rsidR="005E16D8">
        <w:t>Simulator</w:t>
      </w:r>
      <w:r w:rsidRPr="005912AC">
        <w:t xml:space="preserve"> is briefly presented.</w:t>
      </w:r>
    </w:p>
    <w:p w14:paraId="0DF4DA62" w14:textId="77777777" w:rsidR="002E2F4D" w:rsidRDefault="003241D2" w:rsidP="005912AC">
      <w:pPr>
        <w:pStyle w:val="Heading2"/>
      </w:pPr>
      <w:bookmarkStart w:id="22" w:name="_Toc51686174"/>
      <w:r>
        <w:t xml:space="preserve">2.1 </w:t>
      </w:r>
      <w:r w:rsidR="00DD2334">
        <w:t xml:space="preserve">Wireless Sensor </w:t>
      </w:r>
      <w:proofErr w:type="gramStart"/>
      <w:r w:rsidR="00DD2334">
        <w:t>Networks(</w:t>
      </w:r>
      <w:proofErr w:type="gramEnd"/>
      <w:r w:rsidR="00DD2334">
        <w:t>WSNs)</w:t>
      </w:r>
      <w:bookmarkEnd w:id="22"/>
    </w:p>
    <w:p w14:paraId="056A881E" w14:textId="77777777" w:rsidR="00FC094D" w:rsidRDefault="00FC094D" w:rsidP="00FC094D">
      <w:pPr>
        <w:rPr>
          <w:sz w:val="23"/>
          <w:szCs w:val="23"/>
        </w:rPr>
      </w:pPr>
      <w:bookmarkStart w:id="23" w:name="OLE_LINK5"/>
      <w:bookmarkStart w:id="24" w:name="OLE_LINK6"/>
      <w:r>
        <w:rPr>
          <w:sz w:val="23"/>
          <w:szCs w:val="23"/>
        </w:rPr>
        <w:t>W</w:t>
      </w:r>
      <w:r w:rsidR="00DB41D8">
        <w:rPr>
          <w:sz w:val="23"/>
          <w:szCs w:val="23"/>
        </w:rPr>
        <w:t xml:space="preserve">ireless </w:t>
      </w:r>
      <w:r>
        <w:rPr>
          <w:sz w:val="23"/>
          <w:szCs w:val="23"/>
        </w:rPr>
        <w:t>S</w:t>
      </w:r>
      <w:r w:rsidR="00DB41D8">
        <w:rPr>
          <w:sz w:val="23"/>
          <w:szCs w:val="23"/>
        </w:rPr>
        <w:t xml:space="preserve">ensor </w:t>
      </w:r>
      <w:r>
        <w:rPr>
          <w:sz w:val="23"/>
          <w:szCs w:val="23"/>
        </w:rPr>
        <w:t>N</w:t>
      </w:r>
      <w:r w:rsidR="00DB41D8">
        <w:rPr>
          <w:sz w:val="23"/>
          <w:szCs w:val="23"/>
        </w:rPr>
        <w:t>etworks</w:t>
      </w:r>
      <w:r>
        <w:rPr>
          <w:sz w:val="23"/>
          <w:szCs w:val="23"/>
        </w:rPr>
        <w:t xml:space="preserve"> typically consists of several cheap, </w:t>
      </w:r>
      <w:r w:rsidR="00DB41D8">
        <w:rPr>
          <w:sz w:val="23"/>
          <w:szCs w:val="23"/>
        </w:rPr>
        <w:t>low-</w:t>
      </w:r>
      <w:r>
        <w:rPr>
          <w:sz w:val="23"/>
          <w:szCs w:val="23"/>
        </w:rPr>
        <w:t>power</w:t>
      </w:r>
      <w:r w:rsidR="003D2089">
        <w:rPr>
          <w:sz w:val="23"/>
          <w:szCs w:val="23"/>
        </w:rPr>
        <w:t>,</w:t>
      </w:r>
      <w:r w:rsidR="00DB41D8">
        <w:rPr>
          <w:sz w:val="23"/>
          <w:szCs w:val="23"/>
        </w:rPr>
        <w:t xml:space="preserve"> and</w:t>
      </w:r>
      <w:r>
        <w:rPr>
          <w:sz w:val="23"/>
          <w:szCs w:val="23"/>
        </w:rPr>
        <w:t xml:space="preserve"> more functional sensors nodes located in an area of interest. They are equipped with </w:t>
      </w:r>
      <w:r w:rsidR="003D2089">
        <w:rPr>
          <w:sz w:val="23"/>
          <w:szCs w:val="23"/>
        </w:rPr>
        <w:t xml:space="preserve">a </w:t>
      </w:r>
      <w:r w:rsidR="005A159B">
        <w:rPr>
          <w:sz w:val="23"/>
          <w:szCs w:val="23"/>
        </w:rPr>
        <w:t>transceiver</w:t>
      </w:r>
      <w:r w:rsidR="00DB41D8">
        <w:rPr>
          <w:sz w:val="23"/>
          <w:szCs w:val="23"/>
        </w:rPr>
        <w:t xml:space="preserve"> module</w:t>
      </w:r>
      <w:r>
        <w:rPr>
          <w:sz w:val="23"/>
          <w:szCs w:val="23"/>
        </w:rPr>
        <w:t>,</w:t>
      </w:r>
      <w:r w:rsidR="005A159B">
        <w:rPr>
          <w:sz w:val="23"/>
          <w:szCs w:val="23"/>
        </w:rPr>
        <w:t xml:space="preserve"> power source, memory,</w:t>
      </w:r>
      <w:r>
        <w:rPr>
          <w:sz w:val="23"/>
          <w:szCs w:val="23"/>
        </w:rPr>
        <w:t xml:space="preserve"> sensors</w:t>
      </w:r>
      <w:r w:rsidR="003D2089">
        <w:rPr>
          <w:sz w:val="23"/>
          <w:szCs w:val="23"/>
        </w:rPr>
        <w:t>,</w:t>
      </w:r>
      <w:r>
        <w:rPr>
          <w:sz w:val="23"/>
          <w:szCs w:val="23"/>
        </w:rPr>
        <w:t xml:space="preserve"> and microprocessors, and therefore not only </w:t>
      </w:r>
      <w:r w:rsidR="003D2089">
        <w:rPr>
          <w:sz w:val="23"/>
          <w:szCs w:val="23"/>
        </w:rPr>
        <w:t>can</w:t>
      </w:r>
      <w:r>
        <w:rPr>
          <w:sz w:val="23"/>
          <w:szCs w:val="23"/>
        </w:rPr>
        <w:t xml:space="preserve"> sense </w:t>
      </w:r>
      <w:r w:rsidR="00DB41D8">
        <w:rPr>
          <w:sz w:val="23"/>
          <w:szCs w:val="23"/>
        </w:rPr>
        <w:t xml:space="preserve">the physical environment </w:t>
      </w:r>
      <w:r>
        <w:rPr>
          <w:sz w:val="23"/>
          <w:szCs w:val="23"/>
        </w:rPr>
        <w:t>but also process and send data.</w:t>
      </w:r>
      <w:r w:rsidR="005A159B">
        <w:rPr>
          <w:sz w:val="23"/>
          <w:szCs w:val="23"/>
        </w:rPr>
        <w:t xml:space="preserve"> Figure 1 show</w:t>
      </w:r>
      <w:r w:rsidR="003D2089">
        <w:rPr>
          <w:sz w:val="23"/>
          <w:szCs w:val="23"/>
        </w:rPr>
        <w:t>s</w:t>
      </w:r>
      <w:r w:rsidR="005A159B">
        <w:rPr>
          <w:sz w:val="23"/>
          <w:szCs w:val="23"/>
        </w:rPr>
        <w:t xml:space="preserve"> the typical architecture of the sensor node.</w:t>
      </w:r>
      <w:r>
        <w:rPr>
          <w:sz w:val="23"/>
          <w:szCs w:val="23"/>
        </w:rPr>
        <w:t xml:space="preserve"> Communication takes place over </w:t>
      </w:r>
      <w:r w:rsidR="003D2089">
        <w:rPr>
          <w:sz w:val="23"/>
          <w:szCs w:val="23"/>
        </w:rPr>
        <w:t xml:space="preserve">a </w:t>
      </w:r>
      <w:r>
        <w:rPr>
          <w:sz w:val="23"/>
          <w:szCs w:val="23"/>
        </w:rPr>
        <w:t>wireless medium and together they can monitor</w:t>
      </w:r>
      <w:r w:rsidR="000547BE">
        <w:rPr>
          <w:sz w:val="23"/>
          <w:szCs w:val="23"/>
        </w:rPr>
        <w:t xml:space="preserve">. </w:t>
      </w:r>
      <w:r w:rsidR="000547BE" w:rsidRPr="000547BE">
        <w:rPr>
          <w:sz w:val="23"/>
          <w:szCs w:val="23"/>
        </w:rPr>
        <w:t xml:space="preserve">Applications of WSNs with the aforementioned requirements might seem very limited to only high-end applications like radiation, land mine, and nuclear-threat detection systems. However, the number of applications and fields </w:t>
      </w:r>
      <w:r w:rsidR="003D2089">
        <w:rPr>
          <w:sz w:val="23"/>
          <w:szCs w:val="23"/>
        </w:rPr>
        <w:t>is</w:t>
      </w:r>
      <w:r w:rsidR="000547BE" w:rsidRPr="000547BE">
        <w:rPr>
          <w:sz w:val="23"/>
          <w:szCs w:val="23"/>
        </w:rPr>
        <w:t xml:space="preserve"> quite huge and continue</w:t>
      </w:r>
      <w:r w:rsidR="003D2089">
        <w:rPr>
          <w:sz w:val="23"/>
          <w:szCs w:val="23"/>
        </w:rPr>
        <w:t>s</w:t>
      </w:r>
      <w:r w:rsidR="000547BE" w:rsidRPr="000547BE">
        <w:rPr>
          <w:sz w:val="23"/>
          <w:szCs w:val="23"/>
        </w:rPr>
        <w:t xml:space="preserve"> to increase along with the new advancements in technology such as environmental application, home automation, health care, control</w:t>
      </w:r>
      <w:r w:rsidR="003D2089">
        <w:rPr>
          <w:sz w:val="23"/>
          <w:szCs w:val="23"/>
        </w:rPr>
        <w:t>,</w:t>
      </w:r>
      <w:r w:rsidR="000547BE" w:rsidRPr="000547BE">
        <w:rPr>
          <w:sz w:val="23"/>
          <w:szCs w:val="23"/>
        </w:rPr>
        <w:t xml:space="preserve"> and monitoring </w:t>
      </w:r>
      <w:proofErr w:type="gramStart"/>
      <w:r w:rsidR="000547BE" w:rsidRPr="000547BE">
        <w:rPr>
          <w:sz w:val="23"/>
          <w:szCs w:val="23"/>
        </w:rPr>
        <w:t>system,...</w:t>
      </w:r>
      <w:proofErr w:type="gramEnd"/>
    </w:p>
    <w:tbl>
      <w:tblPr>
        <w:tblStyle w:val="TableGrid"/>
        <w:tblW w:w="0" w:type="auto"/>
        <w:tblLook w:val="04A0" w:firstRow="1" w:lastRow="0" w:firstColumn="1" w:lastColumn="0" w:noHBand="0" w:noVBand="1"/>
      </w:tblPr>
      <w:tblGrid>
        <w:gridCol w:w="9017"/>
      </w:tblGrid>
      <w:tr w:rsidR="005A159B" w14:paraId="5EE9CE7E" w14:textId="77777777" w:rsidTr="005A159B">
        <w:tc>
          <w:tcPr>
            <w:tcW w:w="9017" w:type="dxa"/>
          </w:tcPr>
          <w:bookmarkEnd w:id="23"/>
          <w:bookmarkEnd w:id="24"/>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5A159B">
        <w:tc>
          <w:tcPr>
            <w:tcW w:w="9017" w:type="dxa"/>
          </w:tcPr>
          <w:p w14:paraId="4AA391E9" w14:textId="77777777" w:rsidR="005A159B" w:rsidRDefault="000547BE" w:rsidP="00513E9C">
            <w:pPr>
              <w:pStyle w:val="Caption"/>
              <w:jc w:val="center"/>
            </w:pPr>
            <w:bookmarkStart w:id="25" w:name="_Toc51686197"/>
            <w:r>
              <w:t xml:space="preserve">Figure </w:t>
            </w:r>
            <w:r w:rsidR="007A79CC">
              <w:fldChar w:fldCharType="begin"/>
            </w:r>
            <w:r w:rsidR="007A79CC">
              <w:instrText xml:space="preserve"> SEQ Figure \* ARABIC </w:instrText>
            </w:r>
            <w:r w:rsidR="007A79CC">
              <w:fldChar w:fldCharType="separate"/>
            </w:r>
            <w:r>
              <w:rPr>
                <w:noProof/>
              </w:rPr>
              <w:t>1</w:t>
            </w:r>
            <w:r w:rsidR="007A79CC">
              <w:rPr>
                <w:noProof/>
              </w:rPr>
              <w:fldChar w:fldCharType="end"/>
            </w:r>
            <w:r w:rsidRPr="00A12315">
              <w:t>: The typical architecture of the sensor node.</w:t>
            </w:r>
            <w:bookmarkEnd w:id="25"/>
          </w:p>
        </w:tc>
      </w:tr>
    </w:tbl>
    <w:p w14:paraId="20FF71B5" w14:textId="77777777"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w:t>
      </w:r>
      <w:proofErr w:type="gramStart"/>
      <w:r w:rsidRPr="00513E9C">
        <w:t>Moreover,  they</w:t>
      </w:r>
      <w:proofErr w:type="gramEnd"/>
      <w:r w:rsidRPr="00513E9C">
        <w:t xml:space="preserve"> can be placed in </w:t>
      </w:r>
      <w:r w:rsidR="003D2089">
        <w:t xml:space="preserve">a </w:t>
      </w:r>
      <w:r w:rsidRPr="00513E9C">
        <w:t>harsh environment where wired solutions are impossible.</w:t>
      </w:r>
      <w:r w:rsidR="00AB2B6D">
        <w:t>[T3]</w:t>
      </w:r>
    </w:p>
    <w:p w14:paraId="02B9FC7C" w14:textId="77777777" w:rsidR="00DD2334" w:rsidRDefault="00DD2334" w:rsidP="00DD2334">
      <w:pPr>
        <w:pStyle w:val="Heading2"/>
      </w:pPr>
      <w:bookmarkStart w:id="26" w:name="_Toc51686175"/>
      <w:r>
        <w:lastRenderedPageBreak/>
        <w:t xml:space="preserve">2.2 </w:t>
      </w:r>
      <w:r w:rsidR="005E16D8">
        <w:t>IEEE 802.15.4 Standard</w:t>
      </w:r>
      <w:bookmarkEnd w:id="26"/>
    </w:p>
    <w:p w14:paraId="3417C6BD" w14:textId="77777777" w:rsidR="00AB2B6D" w:rsidRDefault="00567007" w:rsidP="00AB2B6D">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 standard is a low data rate protocol for short-range wireless networks that aims to enable applications with relatively low throughput and latency requirements within wireless personal area networks</w:t>
      </w:r>
      <w:r w:rsidR="009A56B6">
        <w:t>.</w:t>
      </w:r>
    </w:p>
    <w:p w14:paraId="0F300227" w14:textId="77777777"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 [3]. The main features include low cost, low complexity, low data rate</w:t>
      </w:r>
      <w:r w:rsidR="003D2089">
        <w:t>,</w:t>
      </w:r>
      <w:r w:rsidRPr="007C315D">
        <w:t xml:space="preserve"> and most importantly, low-power consumption. Moreover, the IEEE 802.15.4 protocol [1] has been specifically developed to address </w:t>
      </w:r>
      <w:r w:rsidR="003D2089">
        <w:t xml:space="preserve">the </w:t>
      </w:r>
      <w:r w:rsidRPr="007C315D">
        <w:t>increasing demand for short-range communications between the nodes in low-power sensor networks and is supported by a large number of academic and commercial sensor nodes.</w:t>
      </w:r>
      <w:r w:rsidR="00D7595C">
        <w:t>[T1]</w:t>
      </w:r>
    </w:p>
    <w:p w14:paraId="3FCF5335" w14:textId="77777777" w:rsidR="007C315D" w:rsidRDefault="007C315D" w:rsidP="007C315D">
      <w:r>
        <w:t>The core goal of the standard was to define the physical (PHY) and Medium Access Control (MAC) layer of the network stack for low power WSNs. As shown in Figure 2.2, the IEEE 802.15.4 standard has lower data rates, lower complexity, lower cost</w:t>
      </w:r>
      <w:r w:rsidR="003D2089">
        <w:t>,</w:t>
      </w:r>
      <w:r>
        <w:t xml:space="preserve"> and lower power consumption than most of the other standards. It has approximate data rates of 250 </w:t>
      </w:r>
      <w:proofErr w:type="spellStart"/>
      <w:r>
        <w:t>Kb</w:t>
      </w:r>
      <w:proofErr w:type="spellEnd"/>
      <w:r>
        <w:t xml:space="preserve">/s, 40 </w:t>
      </w:r>
      <w:proofErr w:type="spellStart"/>
      <w:r>
        <w:t>Kb</w:t>
      </w:r>
      <w:proofErr w:type="spellEnd"/>
      <w:r>
        <w:t>/s</w:t>
      </w:r>
      <w:r w:rsidR="003D2089">
        <w:t>,</w:t>
      </w:r>
      <w:r>
        <w:t xml:space="preserve"> and 20 </w:t>
      </w:r>
      <w:proofErr w:type="spellStart"/>
      <w:r>
        <w:t>Kb</w:t>
      </w:r>
      <w:proofErr w:type="spellEnd"/>
      <w:r>
        <w:t>/s depending on the application type and it supports multiple Radio Frequency (RF) bands and digital modulation mechanisms</w:t>
      </w:r>
      <w:r w:rsidR="00EB4372">
        <w:t xml:space="preserve">. </w:t>
      </w:r>
      <w:r w:rsidR="00EB4372" w:rsidRPr="00EB4372">
        <w:t>The communication range of the protocol is about 10 meters [8]. Moreover, both star and mesh-based topologies are supported by the standard. In the star topology networks, a central node named PAN coordinator plays the role of a PAN controller where other devices can only communicate th</w:t>
      </w:r>
      <w:r w:rsidR="003D2089">
        <w:t>r</w:t>
      </w:r>
      <w:r w:rsidR="00EB4372" w:rsidRPr="00EB4372">
        <w:t xml:space="preserve">ough it. However, mesh/peer-to-peer topology nodes can communicate with any other node within their radio range. The protocol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2.3,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r w:rsidR="00D7595C">
        <w:t>[T1]</w:t>
      </w:r>
    </w:p>
    <w:p w14:paraId="0FB7E535" w14:textId="77777777" w:rsidR="00EB4372" w:rsidRPr="00AB2B6D" w:rsidRDefault="00EB4372" w:rsidP="007C315D">
      <w:r w:rsidRPr="00EB4372">
        <w:t>Finally, there are two network device classes of the 802.15.4 standard: full-function devices (FFDs) and reduced</w:t>
      </w:r>
      <w:r w:rsidR="003D2089">
        <w:t xml:space="preserve"> </w:t>
      </w:r>
      <w:r w:rsidRPr="00EB4372">
        <w:t xml:space="preserve">function devices (RFDs). An FFD </w:t>
      </w:r>
      <w:r w:rsidR="003D2089">
        <w:t>can</w:t>
      </w:r>
      <w:r w:rsidRPr="00EB4372">
        <w:t xml:space="preserve"> operate in three different modes: it can act as a PAN coordinator, a simple coordinator, or a device. As a PAN coordinator, it can communicate with any other node in the network, and thus it has higher processing power than other devices in the network. However, an RFD has limited processing power enough to enable its communication with a single FFD at most at any instant.</w:t>
      </w:r>
      <w:r>
        <w:t xml:space="preserve"> [T1]</w:t>
      </w:r>
    </w:p>
    <w:p w14:paraId="1CE0EAA3" w14:textId="77777777" w:rsidR="009D2848" w:rsidRDefault="009D2848" w:rsidP="009D2848">
      <w:pPr>
        <w:pStyle w:val="Heading2"/>
      </w:pPr>
      <w:bookmarkStart w:id="27" w:name="_Toc51686176"/>
      <w:r>
        <w:lastRenderedPageBreak/>
        <w:t>2.3 IEEE 802.15.4e TSCH</w:t>
      </w:r>
      <w:bookmarkEnd w:id="27"/>
    </w:p>
    <w:p w14:paraId="7B963485" w14:textId="77777777" w:rsidR="0078303C" w:rsidRDefault="0078303C" w:rsidP="0078303C">
      <w:r>
        <w:t>While the IEEE 802.15.4 standard was initially published in 2003, other revisions and improvements for different aspects of the standard were introduced in 2006 and 2011 [3]. The first version of the standard defined the bottom two layers of the network stack, namely PHY and MAC layers for low-power, low-rate</w:t>
      </w:r>
      <w:r w:rsidR="003D2089">
        <w:t>,</w:t>
      </w:r>
      <w:r>
        <w:t xml:space="preserve"> and low-cost WPANs and introduced two operating modes: non</w:t>
      </w:r>
      <w:r w:rsidR="003D2089">
        <w:t>-</w:t>
      </w:r>
      <w:r>
        <w:t>beacon-enabled mode and beacon</w:t>
      </w:r>
      <w:r w:rsidR="003D2089">
        <w:t>-</w:t>
      </w:r>
      <w:r>
        <w:t>enabled mode. Furthermore, a new amendment to the 802.15.4-2006/2011 revisions was published in 2012 titled IEEE 802.15.4e [14] to enhance the previous MAC protocols and communication modes while addressing the emerging needs of time</w:t>
      </w:r>
      <w:r w:rsidR="003D2089">
        <w:t>-</w:t>
      </w:r>
      <w:r>
        <w:t xml:space="preserve">critical embedded applications in industrial environments at the same time. It introduced </w:t>
      </w:r>
      <w:r w:rsidR="003D2089">
        <w:t>several</w:t>
      </w:r>
      <w:r>
        <w:t xml:space="preserve"> general functional improvements and the following new MAC behavior modes: AMCA (Asynchronous Multi-Channel Adaptation) for infrastructure monitoring networks, DSME (Deterministic and Synchronous Multi-channel Extension) for deterministic latency and scalability requirements, LLDN (Low Latency Deterministic Network) for high reliability and low latency, and TSCH (Time-Slotted Channel Hopping) for high throughput requirements, bounded latency, and high reliability.</w:t>
      </w:r>
      <w:r w:rsidR="00D7595C">
        <w:t>[T1]</w:t>
      </w:r>
    </w:p>
    <w:p w14:paraId="4C69D331" w14:textId="77777777" w:rsidR="00F44BF7" w:rsidRDefault="00223FC0" w:rsidP="00223FC0">
      <w:r>
        <w:t>The Time Slotted Channel Hopping (TSCH) MAC protocol [15] is one of the prominent IEEE 802.15.4e MAC behavior modes which was developed to satisfy industrial and vehicular sectors. The TSCH behavior mode combines time</w:t>
      </w:r>
      <w:r w:rsidR="003D2089">
        <w:t>-</w:t>
      </w:r>
      <w:r>
        <w:t>slotted access (that was previously defined in the beacon-enabled mode), multichannel communication</w:t>
      </w:r>
      <w:r w:rsidR="003D2089">
        <w:t>,</w:t>
      </w:r>
      <w:r>
        <w:t xml:space="preserve"> and channel hopping which suits multi-hop networks in particular. </w:t>
      </w:r>
      <w:r w:rsidR="003D2089">
        <w:t>Besides</w:t>
      </w:r>
      <w:r>
        <w:t>, TSCH supports star, tree</w:t>
      </w:r>
      <w:r w:rsidR="003D2089">
        <w:t>,</w:t>
      </w:r>
      <w:r>
        <w:t xml:space="preserve"> and partial/full mesh network topologies. Dedicated and shared links are supported by TSCH in which the latter represents special communication slots that can be assigned to more than one transmitter, and thus enabling concurrent access by multiple nodes at the same time. The protocol’s core goals are to support larger network capacity, predictable latency</w:t>
      </w:r>
      <w:r w:rsidR="003D2089">
        <w:t>,</w:t>
      </w:r>
      <w:r>
        <w:t xml:space="preserve"> and most importantly to achieve high reliability and low-power consumption through </w:t>
      </w:r>
      <w:r w:rsidR="003D2089">
        <w:t xml:space="preserve">a </w:t>
      </w:r>
      <w:r>
        <w:t>time</w:t>
      </w:r>
      <w:r w:rsidR="003D2089">
        <w:t>-</w:t>
      </w:r>
      <w:r>
        <w:t>slotted access mechanism. TSCH supports multichannel based on channel hopping through 16 different channels which are defined by channel</w:t>
      </w:r>
      <w:r w:rsidR="003D2089">
        <w:t xml:space="preserve"> o</w:t>
      </w:r>
      <w:r>
        <w:t xml:space="preserve">ffset which is an integer value that ranges from 0 to 15. Multichannel communication allows more nodes to communicate at the same time (timeslot) using different channels which are identified by their channel </w:t>
      </w:r>
      <w:proofErr w:type="gramStart"/>
      <w:r>
        <w:t>offset.</w:t>
      </w:r>
      <w:r w:rsidR="00F44BF7">
        <w:t>[</w:t>
      </w:r>
      <w:proofErr w:type="gramEnd"/>
      <w:r w:rsidR="00F44BF7">
        <w:t>T1]</w:t>
      </w:r>
    </w:p>
    <w:p w14:paraId="12D7E8D4" w14:textId="77777777" w:rsidR="00223FC0" w:rsidRPr="0078303C" w:rsidRDefault="00F44BF7" w:rsidP="00223FC0">
      <w:r w:rsidRPr="00F44BF7">
        <w:t>The TSCH MAC behavior mode does not completely amend the physical layer structure. In other words, it can operate on any hardware that is compliant with the previous IEEE 802.15.4 standard which is crucial for sustainable development of the standard without spending too m</w:t>
      </w:r>
      <w:r w:rsidR="002C7135">
        <w:t>any</w:t>
      </w:r>
      <w:r w:rsidRPr="00F44BF7">
        <w:t xml:space="preserve"> resources during the research cycle. </w:t>
      </w:r>
      <w:r w:rsidR="00D7595C">
        <w:t>[T1]</w:t>
      </w:r>
    </w:p>
    <w:p w14:paraId="000BC152" w14:textId="77777777" w:rsidR="00922976" w:rsidRDefault="0089258A" w:rsidP="00922976">
      <w:pPr>
        <w:pStyle w:val="Heading3"/>
      </w:pPr>
      <w:bookmarkStart w:id="28" w:name="_Toc51686177"/>
      <w:r>
        <w:lastRenderedPageBreak/>
        <w:t xml:space="preserve">2.3.1 </w:t>
      </w:r>
      <w:proofErr w:type="spellStart"/>
      <w:r w:rsidR="00922976">
        <w:t>Slotframe</w:t>
      </w:r>
      <w:proofErr w:type="spellEnd"/>
      <w:r w:rsidR="00922976">
        <w:t xml:space="preserve"> structure</w:t>
      </w:r>
      <w:bookmarkEnd w:id="28"/>
    </w:p>
    <w:p w14:paraId="5E041205" w14:textId="77777777" w:rsidR="00D7595C" w:rsidRDefault="00C45F7A" w:rsidP="00D7595C">
      <w:r w:rsidRPr="00C45F7A">
        <w:t xml:space="preserve">The traditional 802.15.4 </w:t>
      </w:r>
      <w:proofErr w:type="spellStart"/>
      <w:r w:rsidRPr="00C45F7A">
        <w:t>superframe</w:t>
      </w:r>
      <w:proofErr w:type="spellEnd"/>
      <w:r w:rsidRPr="00C45F7A">
        <w:t xml:space="preserve"> structure is replaced by a slot</w:t>
      </w:r>
      <w:r w:rsidR="005C680C">
        <w:t xml:space="preserve"> </w:t>
      </w:r>
      <w:r w:rsidRPr="00C45F7A">
        <w:t xml:space="preserve">frame structure which consists of </w:t>
      </w:r>
      <w:r w:rsidR="005C680C">
        <w:t>several</w:t>
      </w:r>
      <w:r w:rsidRPr="00C45F7A">
        <w:t xml:space="preserve"> timeslots of 10ms duration typically. The nodes use the periodic slot</w:t>
      </w:r>
      <w:r w:rsidR="005C680C">
        <w:t xml:space="preserve"> </w:t>
      </w:r>
      <w:r w:rsidRPr="00C45F7A">
        <w:t>frame for synchronization through their timeslots. Each timeslot enables a pair of devices to exchange either a maximum-size data frame or acknowledgment for this frame through the duration of the timeslot. If the acknowledgment is not received, retransmission of that frame is deferred until the next assigned transmit timeslot for the same (sender-receiver) devices. The Absolute Slot Number (ASN) is the total number of slots elapsed since the network was deployed. A TSCH link is defined as a pairwise assignment of a directed communication between devices in a specific timeslot on a specific channel offset</w:t>
      </w:r>
      <w:r w:rsidR="005C680C">
        <w:t xml:space="preserve">. </w:t>
      </w:r>
      <w:r w:rsidR="005C680C" w:rsidRPr="005C680C">
        <w:t xml:space="preserve">Therefore, a link between two nodes is denoted by [n, </w:t>
      </w:r>
      <w:proofErr w:type="spellStart"/>
      <w:r w:rsidR="005C680C" w:rsidRPr="005C680C">
        <w:t>channelOffset</w:t>
      </w:r>
      <w:proofErr w:type="spellEnd"/>
      <w:r w:rsidR="005C680C" w:rsidRPr="005C680C">
        <w:t xml:space="preserve">] and the frequency </w:t>
      </w:r>
      <w:proofErr w:type="spellStart"/>
      <w:r w:rsidR="005C680C" w:rsidRPr="005C680C">
        <w:t>f</w:t>
      </w:r>
      <w:proofErr w:type="spellEnd"/>
      <w:r w:rsidR="005C680C" w:rsidRPr="005C680C">
        <w:t xml:space="preserve"> that is used for communication in timeslot n of the slot</w:t>
      </w:r>
      <w:r w:rsidR="002C7135">
        <w:t xml:space="preserve"> </w:t>
      </w:r>
      <w:r w:rsidR="005C680C" w:rsidRPr="005C680C">
        <w:t xml:space="preserve">frame is derived in the following </w:t>
      </w:r>
      <w:proofErr w:type="gramStart"/>
      <w:r w:rsidR="005C680C" w:rsidRPr="005C680C">
        <w:t>equation.</w:t>
      </w:r>
      <w:r w:rsidR="00304DBF">
        <w:t>[</w:t>
      </w:r>
      <w:proofErr w:type="gramEnd"/>
      <w:r w:rsidR="00304DBF">
        <w:t>T1]</w:t>
      </w:r>
    </w:p>
    <w:p w14:paraId="5D34429A" w14:textId="77777777" w:rsidR="004D2D7E" w:rsidRPr="00D7595C" w:rsidRDefault="004D2D7E" w:rsidP="00D7595C">
      <m:oMathPara>
        <m:oMath>
          <m:r>
            <w:rPr>
              <w:rFonts w:ascii="Cambria Math" w:hAnsi="Cambria Math"/>
            </w:rPr>
            <m:t>f = F[(ASN + channelOffset%Nch)]</m:t>
          </m:r>
        </m:oMath>
      </m:oMathPara>
    </w:p>
    <w:p w14:paraId="38EBEDEE" w14:textId="77777777" w:rsidR="00922976" w:rsidRDefault="0089258A" w:rsidP="007008B9">
      <w:pPr>
        <w:pStyle w:val="Heading3"/>
      </w:pPr>
      <w:bookmarkStart w:id="29" w:name="_Toc51686178"/>
      <w:r>
        <w:t xml:space="preserve">2.3.2 </w:t>
      </w:r>
      <w:r w:rsidR="00922976">
        <w:t>Channel Hopping</w:t>
      </w:r>
      <w:bookmarkEnd w:id="29"/>
    </w:p>
    <w:p w14:paraId="4E139116" w14:textId="77777777" w:rsidR="00BD724E" w:rsidRPr="00BD724E" w:rsidRDefault="00BD724E" w:rsidP="00BD724E">
      <w:r w:rsidRPr="00BD724E">
        <w:t xml:space="preserve">Equation 2.5 represents the channel hopping mechanism in TSCH, where multiple frequencies can be returned for the same link at different timeslots. Hence, channel hopping enables mitigating the effects of interference and multipath fading by ensuring that all the available channels are used for a specific link during their specified timeslot, and thus improving the network </w:t>
      </w:r>
      <w:proofErr w:type="gramStart"/>
      <w:r w:rsidRPr="00BD724E">
        <w:t>reliability.</w:t>
      </w:r>
      <w:r w:rsidR="00304DBF">
        <w:t>[</w:t>
      </w:r>
      <w:proofErr w:type="gramEnd"/>
      <w:r w:rsidR="00304DBF">
        <w:t>T1]</w:t>
      </w:r>
    </w:p>
    <w:p w14:paraId="5FB1D9B9" w14:textId="77777777" w:rsidR="00922976" w:rsidRDefault="0089258A" w:rsidP="007008B9">
      <w:pPr>
        <w:pStyle w:val="Heading3"/>
      </w:pPr>
      <w:bookmarkStart w:id="30" w:name="_Toc51686179"/>
      <w:r>
        <w:t xml:space="preserve">2.3.3 </w:t>
      </w:r>
      <w:r w:rsidR="00922976">
        <w:t>TSCH Scheduling</w:t>
      </w:r>
      <w:bookmarkEnd w:id="30"/>
    </w:p>
    <w:p w14:paraId="44FA7B27" w14:textId="77777777" w:rsidR="00304DBF" w:rsidRPr="00304DBF" w:rsidRDefault="004251F4" w:rsidP="00304DBF">
      <w:r w:rsidRPr="004251F4">
        <w:t>Regarding network scheduling, the IEEE 802.15.4e standard [14] does not specify how the communication schedule is built, optimized</w:t>
      </w:r>
      <w:r w:rsidR="002C7135">
        <w:t>,</w:t>
      </w:r>
      <w:r w:rsidRPr="004251F4">
        <w:t xml:space="preserve"> and maintained. It only explains the mechanism of how the MAC layer can execute the schedule. Initially, </w:t>
      </w:r>
      <w:r w:rsidR="002C7135">
        <w:t>several</w:t>
      </w:r>
      <w:r w:rsidRPr="004251F4">
        <w:t xml:space="preserve"> scheduling techniques were proposed such as centralized scheduling and distributed scheduling. Centralized scheduling assigns a manager node that is responsible for building and optimizing the network schedule while the nodes regularly update the manager node with their neighbor</w:t>
      </w:r>
      <w:r w:rsidR="002C7135">
        <w:t>'</w:t>
      </w:r>
      <w:r w:rsidRPr="004251F4">
        <w:t xml:space="preserve">s list and the data size transmitted/received. However, the nodes which use distributed scheduling have no central entity and take decisions locally based on which links to schedule with their list of neighbors. Alternatively, </w:t>
      </w:r>
      <w:r w:rsidR="002C7135">
        <w:t>several</w:t>
      </w:r>
      <w:r w:rsidRPr="004251F4">
        <w:t xml:space="preserve"> studies in the literature proposed new scheduling mechanisms to enhance network performance and energy </w:t>
      </w:r>
      <w:proofErr w:type="gramStart"/>
      <w:r w:rsidRPr="004251F4">
        <w:t>efficiency.</w:t>
      </w:r>
      <w:r w:rsidR="00084024">
        <w:t>[</w:t>
      </w:r>
      <w:proofErr w:type="gramEnd"/>
      <w:r w:rsidR="00084024">
        <w:t>T1]</w:t>
      </w:r>
    </w:p>
    <w:p w14:paraId="5853650D" w14:textId="77777777" w:rsidR="007008B9" w:rsidRDefault="009D2848" w:rsidP="007008B9">
      <w:pPr>
        <w:pStyle w:val="Heading2"/>
      </w:pPr>
      <w:bookmarkStart w:id="31" w:name="_Toc51686180"/>
      <w:r>
        <w:t xml:space="preserve">2.4 Contiki and </w:t>
      </w:r>
      <w:proofErr w:type="spellStart"/>
      <w:r>
        <w:t>Cooja</w:t>
      </w:r>
      <w:proofErr w:type="spellEnd"/>
      <w:r>
        <w:t xml:space="preserve"> Simulator</w:t>
      </w:r>
      <w:bookmarkEnd w:id="31"/>
    </w:p>
    <w:p w14:paraId="1258946B" w14:textId="77777777" w:rsidR="005E4D58" w:rsidRPr="005E4D58" w:rsidRDefault="005E4D58" w:rsidP="005E4D58">
      <w:r w:rsidRPr="005E4D58">
        <w:t xml:space="preserve">A lot of software and operating systems have been introduced to address different requirements in the WSN field. This section describes the software and toolchain used to accomplish the practical work and evaluate the required </w:t>
      </w:r>
      <w:proofErr w:type="gramStart"/>
      <w:r w:rsidRPr="005E4D58">
        <w:t>implementations.</w:t>
      </w:r>
      <w:r w:rsidR="00A32EC5">
        <w:t>[</w:t>
      </w:r>
      <w:proofErr w:type="gramEnd"/>
      <w:r w:rsidR="00A32EC5">
        <w:t>T1]</w:t>
      </w:r>
    </w:p>
    <w:p w14:paraId="6B42878A" w14:textId="77777777" w:rsidR="009D2848" w:rsidRDefault="00E3052C" w:rsidP="007008B9">
      <w:pPr>
        <w:pStyle w:val="Heading3"/>
      </w:pPr>
      <w:bookmarkStart w:id="32" w:name="_Toc51686181"/>
      <w:r>
        <w:lastRenderedPageBreak/>
        <w:t xml:space="preserve">2.4.1 </w:t>
      </w:r>
      <w:r w:rsidR="00965177">
        <w:t>Contiki Operating System</w:t>
      </w:r>
      <w:bookmarkEnd w:id="32"/>
    </w:p>
    <w:p w14:paraId="72569B96" w14:textId="77777777" w:rsidR="00EB1A1E" w:rsidRDefault="00EB1A1E" w:rsidP="00EB1A1E">
      <w:r>
        <w:t xml:space="preserve">The operating system (OS) in a wireless sensor network differs from the traditional operating systems used in personal computers. It is a relatively smaller piece of software that enables basic programming abstractions on embedded systems such as sensor nodes to be utilized by application developers. A wide range of WSN operating systems </w:t>
      </w:r>
      <w:r w:rsidR="002C7135">
        <w:t>is</w:t>
      </w:r>
      <w:r>
        <w:t xml:space="preserve"> available for usage and testing such as RIOT, </w:t>
      </w:r>
      <w:proofErr w:type="spellStart"/>
      <w:r>
        <w:t>OpenWSN</w:t>
      </w:r>
      <w:proofErr w:type="spellEnd"/>
      <w:r>
        <w:t xml:space="preserve">, </w:t>
      </w:r>
      <w:proofErr w:type="spellStart"/>
      <w:r>
        <w:t>TinyOS</w:t>
      </w:r>
      <w:proofErr w:type="spellEnd"/>
      <w:r w:rsidR="002C7135">
        <w:t>,</w:t>
      </w:r>
      <w:r>
        <w:t xml:space="preserve"> and </w:t>
      </w:r>
      <w:proofErr w:type="gramStart"/>
      <w:r>
        <w:t>Contiki.[</w:t>
      </w:r>
      <w:proofErr w:type="gramEnd"/>
      <w:r>
        <w:t>T1]</w:t>
      </w:r>
    </w:p>
    <w:p w14:paraId="7F9BBD67" w14:textId="77777777" w:rsidR="00C9322B" w:rsidRPr="00C9322B" w:rsidRDefault="00EB1A1E" w:rsidP="00EB1A1E">
      <w:proofErr w:type="spellStart"/>
      <w:r>
        <w:t>ContikiOS</w:t>
      </w:r>
      <w:proofErr w:type="spellEnd"/>
      <w:r>
        <w:t xml:space="preserve"> [10] is a lightweight WSN operating system designed for resource</w:t>
      </w:r>
      <w:r w:rsidR="002C7135">
        <w:t>-</w:t>
      </w:r>
      <w:r>
        <w:t xml:space="preserve">constrained platforms. Contiki does not fully support Real-Time OS (RTOS) functionalities, as it uses a hybrid model to combine the advantages of event-driven processes and preemptive threads. Contiki introduced protothreads [16] which provide event-driven services while enabling optional preemptive multithreading through an application library that can be linked only with the applications that require this preemptive feature explicitly in a specific </w:t>
      </w:r>
      <w:proofErr w:type="gramStart"/>
      <w:r>
        <w:t>process.</w:t>
      </w:r>
      <w:r w:rsidR="00C6262F">
        <w:t>[</w:t>
      </w:r>
      <w:proofErr w:type="gramEnd"/>
      <w:r w:rsidR="00C6262F">
        <w:t>T1]</w:t>
      </w:r>
    </w:p>
    <w:p w14:paraId="14BE18A0" w14:textId="77777777" w:rsidR="004F3F77" w:rsidRDefault="00E3052C" w:rsidP="007008B9">
      <w:pPr>
        <w:pStyle w:val="Heading3"/>
      </w:pPr>
      <w:bookmarkStart w:id="33" w:name="_Toc51686182"/>
      <w:r>
        <w:t xml:space="preserve">2.4.2 </w:t>
      </w:r>
      <w:r w:rsidR="004F3F77">
        <w:t>Network stacks in Contiki</w:t>
      </w:r>
      <w:bookmarkEnd w:id="33"/>
    </w:p>
    <w:p w14:paraId="5BC35D82" w14:textId="77777777" w:rsidR="00C87FAB" w:rsidRDefault="00F72EA9" w:rsidP="00F72EA9">
      <w:r>
        <w:t>Contiki [10] is an open</w:t>
      </w:r>
      <w:r w:rsidR="002C7135">
        <w:t>-</w:t>
      </w:r>
      <w:r>
        <w:t xml:space="preserve">source, lightweight, and multi-tasking operating system built with memory-constrained networked embedded systems and wireless sensor networks in mind. However, one of its main issues is the lack of proper documentation apart from its source code comments and examples which made it challenging to acquire sufficient information about its network stack. Three types of network stacks [11] can be used in Contiki: </w:t>
      </w:r>
      <w:proofErr w:type="spellStart"/>
      <w:r>
        <w:t>μIP’s</w:t>
      </w:r>
      <w:proofErr w:type="spellEnd"/>
      <w:r>
        <w:t xml:space="preserve"> (IPv4 and IPv6) stacks and rime stack. The </w:t>
      </w:r>
      <w:proofErr w:type="spellStart"/>
      <w:r>
        <w:t>uIP</w:t>
      </w:r>
      <w:proofErr w:type="spellEnd"/>
      <w:r>
        <w:t xml:space="preserve">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 2.4. The description of each layer is briefly explained in the following </w:t>
      </w:r>
      <w:proofErr w:type="gramStart"/>
      <w:r>
        <w:t>subsections.</w:t>
      </w:r>
      <w:r w:rsidR="001B5E6F">
        <w:t>[</w:t>
      </w:r>
      <w:proofErr w:type="gramEnd"/>
      <w:r w:rsidR="001B5E6F">
        <w:t>T1]</w:t>
      </w:r>
    </w:p>
    <w:p w14:paraId="70E72495" w14:textId="77777777" w:rsidR="001B5E6F" w:rsidRDefault="00FB65FA" w:rsidP="00F72EA9">
      <w:pPr>
        <w:rPr>
          <w:b/>
          <w:bCs/>
          <w:i/>
          <w:iCs/>
        </w:rPr>
      </w:pPr>
      <w:r w:rsidRPr="00FB65FA">
        <w:rPr>
          <w:b/>
          <w:bCs/>
          <w:i/>
          <w:iCs/>
        </w:rPr>
        <w:t>Radio Layer</w:t>
      </w:r>
    </w:p>
    <w:p w14:paraId="6E735898" w14:textId="77777777" w:rsidR="00FB65FA" w:rsidRDefault="00FB65FA" w:rsidP="00FB65FA">
      <w:r>
        <w:t xml:space="preserve">The radio or physical layer is the first layer at the bottom of the Contiki model. This layer defines how the input data are structured and built to be transmitted to the upper layers of the network. When the data arrive via interrupt handlers in bytes or as a full packet, they are copied into packet buffers. Furthermore, the data in these packet buffers are ready to be sent to the upper layers of the network through a polling </w:t>
      </w:r>
      <w:proofErr w:type="gramStart"/>
      <w:r>
        <w:t>process.</w:t>
      </w:r>
      <w:r w:rsidR="00035D90">
        <w:t>[</w:t>
      </w:r>
      <w:proofErr w:type="gramEnd"/>
      <w:r w:rsidR="00035D90">
        <w:t>T1]</w:t>
      </w:r>
    </w:p>
    <w:p w14:paraId="5A1AB1C8" w14:textId="77777777" w:rsidR="00FB65FA" w:rsidRDefault="00FB65FA" w:rsidP="00FB65FA">
      <w:pPr>
        <w:rPr>
          <w:b/>
          <w:bCs/>
          <w:i/>
          <w:iCs/>
        </w:rPr>
      </w:pPr>
      <w:r w:rsidRPr="00FB65FA">
        <w:rPr>
          <w:b/>
          <w:bCs/>
          <w:i/>
          <w:iCs/>
        </w:rPr>
        <w:lastRenderedPageBreak/>
        <w:t>Frame Layer</w:t>
      </w:r>
    </w:p>
    <w:p w14:paraId="4D233B85" w14:textId="77777777" w:rsidR="00FB65FA" w:rsidRPr="00FB65FA" w:rsidRDefault="00B75B72" w:rsidP="00FB65FA">
      <w:r w:rsidRPr="00B75B72">
        <w:t xml:space="preserve">The framer layer is not shown in the provided </w:t>
      </w:r>
      <w:proofErr w:type="spellStart"/>
      <w:r w:rsidRPr="00B75B72">
        <w:t>netstack</w:t>
      </w:r>
      <w:proofErr w:type="spellEnd"/>
      <w:r w:rsidRPr="00B75B72">
        <w:t xml:space="preserve"> figure but it is located between the physical/radio layer and the RDC layer. The framer layer does not have a regular layer implementation like the rest of the layers, as it consists of a set of auxiliary functions which are used for either creating a frame with data to be transmitted or parsing the frame’s data upon reception. T</w:t>
      </w:r>
      <w:r w:rsidR="00F8467D">
        <w:t>wo types of framer layers</w:t>
      </w:r>
      <w:r w:rsidRPr="00B75B72">
        <w:t xml:space="preserve"> can be used in Contiki: framer-</w:t>
      </w:r>
      <w:proofErr w:type="spellStart"/>
      <w:r w:rsidRPr="00B75B72">
        <w:t>nullmac.c</w:t>
      </w:r>
      <w:proofErr w:type="spellEnd"/>
      <w:r w:rsidRPr="00B75B72">
        <w:t xml:space="preserve"> and framer-</w:t>
      </w:r>
      <w:proofErr w:type="gramStart"/>
      <w:r w:rsidRPr="00B75B72">
        <w:t>802154.c.</w:t>
      </w:r>
      <w:proofErr w:type="gramEnd"/>
      <w:r w:rsidR="003D398C">
        <w:t>[T1]</w:t>
      </w:r>
    </w:p>
    <w:p w14:paraId="5BAF2C70" w14:textId="77777777" w:rsidR="00FB65FA" w:rsidRDefault="00FB65FA" w:rsidP="00FB65FA">
      <w:pPr>
        <w:rPr>
          <w:b/>
          <w:bCs/>
          <w:i/>
          <w:iCs/>
        </w:rPr>
      </w:pPr>
      <w:r>
        <w:rPr>
          <w:b/>
          <w:bCs/>
          <w:i/>
          <w:iCs/>
        </w:rPr>
        <w:t>RDC Layer</w:t>
      </w:r>
    </w:p>
    <w:p w14:paraId="6A48BDB2" w14:textId="77777777" w:rsidR="00FB65FA" w:rsidRPr="00FB65FA" w:rsidRDefault="00B75B72" w:rsidP="00B75B72">
      <w:r>
        <w:t xml:space="preserve">The Radio Duty Cycling (RDC) layer plays a crucial role in the Contiki </w:t>
      </w:r>
      <w:proofErr w:type="spellStart"/>
      <w:r>
        <w:t>netstack</w:t>
      </w:r>
      <w:proofErr w:type="spellEnd"/>
      <w:r>
        <w:t xml:space="preserve"> as it significantly determines the energy consumption of the nodes by allowing the nodes to turn their radio transceiver off as long as they are not in use and making sure their radio transceivers are awake during packet reception. Currently, Contiki offers three defined RDC protocols [11]: LPP, X-MAC and </w:t>
      </w:r>
      <w:proofErr w:type="spellStart"/>
      <w:r>
        <w:t>ContikiMAC</w:t>
      </w:r>
      <w:proofErr w:type="spellEnd"/>
      <w:r>
        <w:t xml:space="preserve">. The LPP protocol was developed based on the original Low-Power Probing protocol while improving the power consumption at the same time. Contiki’s X-MAC is similarly based on the X-MAC protocol while improving certain networking and power usage aspects. Finally, </w:t>
      </w:r>
      <w:proofErr w:type="spellStart"/>
      <w:r>
        <w:t>ContikiMAC</w:t>
      </w:r>
      <w:proofErr w:type="spellEnd"/>
      <w:r>
        <w:t xml:space="preserve"> was developed to enhance the low-power listening mechanisms used by the subsequent RDC protocols while improving the energy efficiency at the same time. While the aforementioned protocols are already defined to be instantly used, Contiki offers the ability to implement a new RDC mechanism and evaluate its performance, power consumption</w:t>
      </w:r>
      <w:r w:rsidR="00F8467D">
        <w:t>,</w:t>
      </w:r>
      <w:r>
        <w:t xml:space="preserve"> and network capabilities. Therefore, the goal of this study is to show the analysis of using a protocol which is compliant with the IEEE standards such as the beacon-enabled mode of IEEE 802.15.4</w:t>
      </w:r>
      <w:r w:rsidR="00F8467D">
        <w:t>,</w:t>
      </w:r>
      <w:r>
        <w:t xml:space="preserve"> and prove that it has similar or lower power consumption than the already implemented duty cycling protocols such as </w:t>
      </w:r>
      <w:proofErr w:type="spellStart"/>
      <w:r>
        <w:t>ContikiMAC</w:t>
      </w:r>
      <w:proofErr w:type="spellEnd"/>
      <w:r>
        <w:t xml:space="preserve"> and X-MAC which are not standard-compliant.</w:t>
      </w:r>
      <w:r w:rsidR="00F952EC">
        <w:t>[T1]</w:t>
      </w:r>
    </w:p>
    <w:p w14:paraId="03A23CEB" w14:textId="77777777" w:rsidR="00FB65FA" w:rsidRDefault="00FB65FA" w:rsidP="00FB65FA">
      <w:pPr>
        <w:rPr>
          <w:b/>
          <w:bCs/>
          <w:i/>
          <w:iCs/>
        </w:rPr>
      </w:pPr>
      <w:r>
        <w:rPr>
          <w:b/>
          <w:bCs/>
          <w:i/>
          <w:iCs/>
        </w:rPr>
        <w:t>MAC Layer</w:t>
      </w:r>
    </w:p>
    <w:p w14:paraId="0207C264" w14:textId="77777777" w:rsidR="00FB65FA" w:rsidRPr="00FB65FA" w:rsidRDefault="009F1BD2" w:rsidP="00FB65FA">
      <w:r w:rsidRPr="009F1BD2">
        <w:t xml:space="preserve">The Medium Access Control (MAC) layer resides on top of the RDC layer. It also plays a vital part </w:t>
      </w:r>
      <w:r w:rsidR="00F8467D">
        <w:t>in</w:t>
      </w:r>
      <w:r w:rsidRPr="009F1BD2">
        <w:t xml:space="preserve"> the Contiki </w:t>
      </w:r>
      <w:proofErr w:type="spellStart"/>
      <w:r w:rsidRPr="009F1BD2">
        <w:t>netstack</w:t>
      </w:r>
      <w:proofErr w:type="spellEnd"/>
      <w:r w:rsidRPr="009F1BD2">
        <w:t xml:space="preserve"> as it defines how the nodes can communicate when the network is congested. The MAC layer is responsible for avoiding collisions and retransmitting packets in case of collisions. Contiki provides two MAC protocols to use: Carrier Sense Multiple Access with Collision Avoidance (CSMA/CA) and </w:t>
      </w:r>
      <w:proofErr w:type="spellStart"/>
      <w:r w:rsidRPr="009F1BD2">
        <w:t>nullmac</w:t>
      </w:r>
      <w:proofErr w:type="spellEnd"/>
      <w:r w:rsidRPr="009F1BD2">
        <w:t xml:space="preserve">. CSMA provides various functionalities such as sensing the channel/radio medium before transmitting to back-off if another node is transmitting, waiting for a specific time depending on the RDC protocol used, and retransmitting the dropped packets during collisions. Alternatively, </w:t>
      </w:r>
      <w:proofErr w:type="spellStart"/>
      <w:r w:rsidRPr="009F1BD2">
        <w:t>nullmac</w:t>
      </w:r>
      <w:proofErr w:type="spellEnd"/>
      <w:r w:rsidRPr="009F1BD2">
        <w:t xml:space="preserve"> does not offer any MAC-level processing, as it only forwards the packets from the radio driver to the upper layer and vice versa, and thus it has potentially more packet loss ratio than </w:t>
      </w:r>
      <w:proofErr w:type="gramStart"/>
      <w:r w:rsidRPr="009F1BD2">
        <w:t>CSMA.</w:t>
      </w:r>
      <w:r w:rsidR="00300156">
        <w:t>[</w:t>
      </w:r>
      <w:proofErr w:type="gramEnd"/>
      <w:r w:rsidR="00300156">
        <w:t>T1]</w:t>
      </w:r>
    </w:p>
    <w:p w14:paraId="7EB92096" w14:textId="77777777" w:rsidR="00FB65FA" w:rsidRDefault="00FB65FA" w:rsidP="00FB65FA">
      <w:pPr>
        <w:rPr>
          <w:b/>
          <w:bCs/>
          <w:i/>
          <w:iCs/>
        </w:rPr>
      </w:pPr>
      <w:r>
        <w:rPr>
          <w:b/>
          <w:bCs/>
          <w:i/>
          <w:iCs/>
        </w:rPr>
        <w:lastRenderedPageBreak/>
        <w:t>Network Layer</w:t>
      </w:r>
    </w:p>
    <w:p w14:paraId="1F24056B" w14:textId="77777777" w:rsidR="00FB65FA" w:rsidRPr="00FB65FA" w:rsidRDefault="002916BC" w:rsidP="002916BC">
      <w:r>
        <w:t xml:space="preserve">The network layer is the topmost layer in Contiki where it covers various sub-layer tasks as shown in Figure 2.4. It is mainly responsible for preparing the packets before they are sent. In other words, it provides different networking functionalities and routing the received packets while adapting these packet frames to match the upper sub-layers format such as IPv6 before they are sent to other nodes. The routing protocol used in Contiki is RPL (Routing Protocol for Low-power and lossy networks). It is responsible for finding the optimal route, in which the transmitted packets can take by forming a routing acyclic graph starting from the root node which is called Destination Oriented Directed Acyclic Graph (DODAG). Finally, the last two uppermost sub-layers are transport and application sub-layers. A transport sub-layer protocol such as User Datagram Protocol (UDP) defines the way of communication between </w:t>
      </w:r>
      <w:r w:rsidR="00F8467D">
        <w:t xml:space="preserve">the </w:t>
      </w:r>
      <w:r>
        <w:t>source and destination nodes. At the top, the application sub-layer acts as an interface between host applications and lower layers and vice versa. One of the current protocols in the application sub-layer is the IETF Constrained Application Protocol (</w:t>
      </w:r>
      <w:proofErr w:type="spellStart"/>
      <w:r>
        <w:t>CoAP</w:t>
      </w:r>
      <w:proofErr w:type="spellEnd"/>
      <w:r>
        <w:t>) which is a low-power program implementation that tries to leverage any generic duty cycling protocol and to achieve low-energy consumption.[T1]</w:t>
      </w:r>
    </w:p>
    <w:p w14:paraId="43F0AC11" w14:textId="77777777" w:rsidR="00965177" w:rsidRDefault="00C30405" w:rsidP="007008B9">
      <w:pPr>
        <w:pStyle w:val="Heading3"/>
      </w:pPr>
      <w:bookmarkStart w:id="34" w:name="_Toc51686183"/>
      <w:r>
        <w:t xml:space="preserve">2.4.3 </w:t>
      </w:r>
      <w:proofErr w:type="spellStart"/>
      <w:r w:rsidR="00965177">
        <w:t>Cooja</w:t>
      </w:r>
      <w:proofErr w:type="spellEnd"/>
      <w:r w:rsidR="00965177">
        <w:t xml:space="preserve"> Simulator</w:t>
      </w:r>
      <w:bookmarkEnd w:id="34"/>
    </w:p>
    <w:p w14:paraId="0305EBFC" w14:textId="77777777" w:rsidR="00CA7C83" w:rsidRPr="00CA7C83" w:rsidRDefault="00CA7C83" w:rsidP="00CA7C83">
      <w:proofErr w:type="spellStart"/>
      <w:r>
        <w:t>Cooja</w:t>
      </w:r>
      <w:proofErr w:type="spellEnd"/>
      <w:r>
        <w:t xml:space="preserve"> [17] is a Java-based simulator designed for simulating the sensors of a WSN that run </w:t>
      </w:r>
      <w:proofErr w:type="spellStart"/>
      <w:r>
        <w:t>ContikiOS</w:t>
      </w:r>
      <w:proofErr w:type="spellEnd"/>
      <w:r>
        <w:t xml:space="preserve">. It provides a set of functionalities to track the performance of the sensor nodes. </w:t>
      </w:r>
      <w:r w:rsidR="002C7135">
        <w:t>Several</w:t>
      </w:r>
      <w:r>
        <w:t xml:space="preserve"> applications are provided along with the simulator such as </w:t>
      </w:r>
      <w:proofErr w:type="spellStart"/>
      <w:r>
        <w:t>MSPsim</w:t>
      </w:r>
      <w:proofErr w:type="spellEnd"/>
      <w:r>
        <w:t xml:space="preserve"> device emulator, mobility plug-ins</w:t>
      </w:r>
      <w:r w:rsidR="002C7135">
        <w:t>,</w:t>
      </w:r>
      <w:r>
        <w:t xml:space="preserve"> and power</w:t>
      </w:r>
      <w:r w:rsidR="002C7135">
        <w:t xml:space="preserve"> </w:t>
      </w:r>
      <w:r>
        <w:t xml:space="preserve">trace tool. </w:t>
      </w:r>
      <w:proofErr w:type="spellStart"/>
      <w:r>
        <w:t>MSPsim</w:t>
      </w:r>
      <w:proofErr w:type="spellEnd"/>
      <w:r>
        <w:t xml:space="preserve"> emulator can be used through </w:t>
      </w:r>
      <w:proofErr w:type="spellStart"/>
      <w:r>
        <w:t>Cooja</w:t>
      </w:r>
      <w:proofErr w:type="spellEnd"/>
      <w:r>
        <w:t xml:space="preserve"> to provide emulation of the sensor nodes such as </w:t>
      </w:r>
      <w:proofErr w:type="spellStart"/>
      <w:r>
        <w:t>Tmote</w:t>
      </w:r>
      <w:proofErr w:type="spellEnd"/>
      <w:r>
        <w:t xml:space="preserve"> Sky and </w:t>
      </w:r>
      <w:proofErr w:type="spellStart"/>
      <w:r>
        <w:t>Zolertia</w:t>
      </w:r>
      <w:proofErr w:type="spellEnd"/>
      <w:r>
        <w:t xml:space="preserve"> Z1 based on the MSP430 microcontroller. The simulated motes in </w:t>
      </w:r>
      <w:proofErr w:type="spellStart"/>
      <w:r>
        <w:t>Cooja</w:t>
      </w:r>
      <w:proofErr w:type="spellEnd"/>
      <w:r>
        <w:t xml:space="preserve"> have three essential properties: data memory containing the program code required to test, mote type which can be shared between multiple motes while using the same source code, and hardware </w:t>
      </w:r>
      <w:proofErr w:type="gramStart"/>
      <w:r>
        <w:t>peripherals.</w:t>
      </w:r>
      <w:r w:rsidR="00AF44A4">
        <w:t>[</w:t>
      </w:r>
      <w:proofErr w:type="gramEnd"/>
      <w:r w:rsidR="00AF44A4">
        <w:t>T1]</w:t>
      </w:r>
    </w:p>
    <w:p w14:paraId="153AD3ED" w14:textId="77777777" w:rsidR="00E140CD" w:rsidRDefault="00E140CD" w:rsidP="00E140CD">
      <w:pPr>
        <w:pStyle w:val="Heading1"/>
        <w:rPr>
          <w:u w:val="single"/>
        </w:rPr>
      </w:pPr>
      <w:bookmarkStart w:id="35" w:name="_Toc51686184"/>
      <w:r w:rsidRPr="008929B3">
        <w:rPr>
          <w:u w:val="single"/>
        </w:rPr>
        <w:t xml:space="preserve">Chapter 3: </w:t>
      </w:r>
      <w:r w:rsidR="003E0D7D">
        <w:rPr>
          <w:u w:val="single"/>
        </w:rPr>
        <w:t>RELATED WORK</w:t>
      </w:r>
      <w:bookmarkEnd w:id="35"/>
    </w:p>
    <w:p w14:paraId="0CE0F97A" w14:textId="77777777" w:rsidR="00513AD3" w:rsidRDefault="00513AD3" w:rsidP="00513AD3">
      <w:pPr>
        <w:pStyle w:val="Heading2"/>
      </w:pPr>
      <w:bookmarkStart w:id="36" w:name="_Toc51686185"/>
      <w:r>
        <w:t>3.1 Wireless Link Quality Estimation</w:t>
      </w:r>
      <w:bookmarkEnd w:id="36"/>
    </w:p>
    <w:p w14:paraId="2DCF87A7" w14:textId="7F723605" w:rsidR="00F73AFD" w:rsidRDefault="00C91DE8" w:rsidP="007008B9">
      <w:pPr>
        <w:pStyle w:val="Heading3"/>
      </w:pPr>
      <w:bookmarkStart w:id="37" w:name="_Toc51686186"/>
      <w:r>
        <w:t xml:space="preserve">3.1.1 </w:t>
      </w:r>
      <w:r w:rsidR="00F73AFD">
        <w:t>Category of Link Quality Estimators</w:t>
      </w:r>
      <w:bookmarkEnd w:id="37"/>
    </w:p>
    <w:p w14:paraId="5B8F6C54" w14:textId="77777777" w:rsidR="00A241E2" w:rsidRPr="00A241E2" w:rsidRDefault="00A241E2" w:rsidP="00A241E2"/>
    <w:p w14:paraId="0D93CC57" w14:textId="77777777" w:rsidR="00F73AFD" w:rsidRDefault="008774BF" w:rsidP="007008B9">
      <w:pPr>
        <w:pStyle w:val="Heading3"/>
      </w:pPr>
      <w:bookmarkStart w:id="38" w:name="_Toc51686187"/>
      <w:r>
        <w:lastRenderedPageBreak/>
        <w:t xml:space="preserve">3.1.2 </w:t>
      </w:r>
      <w:r w:rsidR="00F73AFD">
        <w:t>Hardware-based Estimators</w:t>
      </w:r>
      <w:bookmarkEnd w:id="38"/>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77777777" w:rsidR="009F7EBF" w:rsidRDefault="009F7EBF" w:rsidP="00184DE3">
      <w:r>
        <w:t xml:space="preserve">Noda et al. [7]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77777777" w:rsidR="009F7EBF" w:rsidRDefault="009F7EBF" w:rsidP="00184DE3">
      <w:r>
        <w:t xml:space="preserve">HJ </w:t>
      </w:r>
      <w:proofErr w:type="spellStart"/>
      <w:r>
        <w:t>Audéoud</w:t>
      </w:r>
      <w:proofErr w:type="spellEnd"/>
      <w:r>
        <w:t xml:space="preserve"> et al. [8]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14:paraId="55BDC833" w14:textId="77777777" w:rsidR="009F7EBF" w:rsidRDefault="009F7EBF" w:rsidP="00184DE3">
      <w:proofErr w:type="spellStart"/>
      <w:r>
        <w:t>Eskola</w:t>
      </w:r>
      <w:proofErr w:type="spellEnd"/>
      <w:r>
        <w:t xml:space="preserve"> et al. [9]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77777777" w:rsidR="009F7EBF" w:rsidRPr="009F7EBF" w:rsidRDefault="009F7EBF" w:rsidP="00184DE3">
      <w:r>
        <w:t>Gomes et al. [10] proposed a new type of node, the LQE node dedicated to estimating the link quality in real-time using RSSI and information obtained from received packets. Typically, the LQE 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77777777" w:rsidR="00F73AFD" w:rsidRPr="00F73AFD" w:rsidRDefault="00C25A8A" w:rsidP="007008B9">
      <w:pPr>
        <w:pStyle w:val="Heading3"/>
      </w:pPr>
      <w:bookmarkStart w:id="39" w:name="_Toc51686188"/>
      <w:r>
        <w:t xml:space="preserve">3.1.3 </w:t>
      </w:r>
      <w:r w:rsidR="00F73AFD">
        <w:t>Software-based Estimators</w:t>
      </w:r>
      <w:bookmarkEnd w:id="39"/>
    </w:p>
    <w:p w14:paraId="4059ECCD" w14:textId="77777777" w:rsidR="00F73AFD" w:rsidRPr="00F73AFD" w:rsidRDefault="0046184F" w:rsidP="00184DE3">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in the sender side. Thus, RNP can estimate the link quality as long as the traffic is generated </w:t>
      </w:r>
      <w:r>
        <w:lastRenderedPageBreak/>
        <w:t xml:space="preserve">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40" w:name="OLE_LINK34"/>
      <w:bookmarkStart w:id="41" w:name="OLE_LINK35"/>
      <w:r>
        <w:rPr>
          <w:rFonts w:eastAsiaTheme="minorEastAsia"/>
        </w:rPr>
        <w:t xml:space="preserve">with </w:t>
      </w:r>
      <w:bookmarkStart w:id="42" w:name="OLE_LINK37"/>
      <w:bookmarkStart w:id="43" w:name="OLE_LINK36"/>
      <w:r>
        <w:rPr>
          <w:rFonts w:eastAsiaTheme="minorEastAsia"/>
        </w:rPr>
        <w:t>Exponentially Weighted Moving Average</w:t>
      </w:r>
      <w:bookmarkEnd w:id="40"/>
      <w:bookmarkEnd w:id="41"/>
      <w:bookmarkEnd w:id="42"/>
      <w:bookmarkEnd w:id="43"/>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44" w:name="OLE_LINK39"/>
      <w:bookmarkStart w:id="45" w:name="OLE_LINK38"/>
      <w:r>
        <w:rPr>
          <w:rFonts w:eastAsiaTheme="minorEastAsia"/>
        </w:rPr>
        <w:t>EWMA</w:t>
      </w:r>
      <w:bookmarkEnd w:id="44"/>
      <w:bookmarkEnd w:id="45"/>
      <w:r>
        <w:rPr>
          <w:rFonts w:eastAsiaTheme="minorEastAsia"/>
        </w:rPr>
        <w:t xml:space="preserve"> filter which provides a more stable but sufficiently agile estimation compared to PRR </w:t>
      </w:r>
      <w:r>
        <w:rPr>
          <w:rFonts w:eastAsiaTheme="minorEastAsia"/>
        </w:rPr>
        <w:fldChar w:fldCharType="begin" w:fldLock="1"/>
      </w:r>
      <w:r>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[11]","plainTextFormattedCitation":"[11]","previouslyFormattedCitation":"[11]"},"properties":{"noteIndex":0},"schema":"https://github.com/citation-style-language/schema/raw/master/csl-citation.json"}</w:instrText>
      </w:r>
      <w:r>
        <w:rPr>
          <w:rFonts w:eastAsiaTheme="minorEastAsia"/>
        </w:rPr>
        <w:fldChar w:fldCharType="separate"/>
      </w:r>
      <w:r>
        <w:rPr>
          <w:rFonts w:eastAsiaTheme="minorEastAsia"/>
        </w:rPr>
        <w:t>[11]</w:t>
      </w:r>
      <w:r>
        <w:rPr>
          <w:rFonts w:eastAsiaTheme="minorEastAsia"/>
        </w:rPr>
        <w:fldChar w:fldCharType="end"/>
      </w:r>
      <w:r>
        <w:rPr>
          <w:rFonts w:eastAsiaTheme="minorEastAsia"/>
        </w:rPr>
        <w:t xml:space="preserve">. The Kalman filter based link quality estimator (KLE) was proposed in </w:t>
      </w:r>
      <w:r>
        <w:rPr>
          <w:rFonts w:eastAsiaTheme="minorEastAsia"/>
        </w:rPr>
        <w:fldChar w:fldCharType="begin" w:fldLock="1"/>
      </w:r>
      <w:r>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[12]","plainTextFormattedCitation":"[12]","previouslyFormattedCitation":"[12]"},"properties":{"noteIndex":0},"schema":"https://github.com/citation-style-language/schema/raw/master/csl-citation.json"}</w:instrText>
      </w:r>
      <w:r>
        <w:rPr>
          <w:rFonts w:eastAsiaTheme="minorEastAsia"/>
        </w:rPr>
        <w:fldChar w:fldCharType="separate"/>
      </w:r>
      <w:r>
        <w:rPr>
          <w:rFonts w:eastAsiaTheme="minorEastAsia"/>
        </w:rPr>
        <w:t>[12]</w:t>
      </w:r>
      <w:r>
        <w:rPr>
          <w:rFonts w:eastAsiaTheme="minorEastAsia"/>
        </w:rPr>
        <w:fldChar w:fldCharType="end"/>
      </w:r>
      <w:r>
        <w:rPr>
          <w:rFonts w:eastAsiaTheme="minorEastAsia"/>
        </w:rPr>
        <w:t xml:space="preserve"> to overcome the poor reactivity of average-based LQEs, including PRR. </w:t>
      </w:r>
      <w:r>
        <w:t xml:space="preserve">The ETX </w:t>
      </w:r>
      <w:r>
        <w:fldChar w:fldCharType="begin" w:fldLock="1"/>
      </w:r>
      <w:r>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[13]","plainTextFormattedCitation":"[13]","previouslyFormattedCitation":"[13]"},"properties":{"noteIndex":0},"schema":"https://github.com/citation-style-language/schema/raw/master/csl-citation.json"}</w:instrText>
      </w:r>
      <w:r>
        <w:fldChar w:fldCharType="separate"/>
      </w:r>
      <w:r>
        <w:t>[13]</w:t>
      </w:r>
      <w:r>
        <w:fldChar w:fldCharType="end"/>
      </w:r>
      <w:r>
        <w:t xml:space="preserve"> is a receiver-initiated estimator that uses active monitoring. The ETX considers link asymmetry by estimating the PRR in both directions to calculate the PRR of the backward link and the PRR of the forward link. However, </w:t>
      </w:r>
      <w:r>
        <w:fldChar w:fldCharType="begin" w:fldLock="1"/>
      </w:r>
      <w:r>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[14]","plainTextFormattedCitation":"[14]","previouslyFormattedCitation":"[14]"},"properties":{"noteIndex":0},"schema":"https://github.com/citation-style-language/schema/raw/master/csl-citation.json"}</w:instrText>
      </w:r>
      <w:r>
        <w:fldChar w:fldCharType="separate"/>
      </w:r>
      <w:r>
        <w:t>[14]</w:t>
      </w:r>
      <w:r>
        <w:fldChar w:fldCharType="end"/>
      </w:r>
      <w:r>
        <w:t xml:space="preserve"> found that ETX based on passive monitoring fails in overloaded (congested) networks since a large number of nodes are not able to compute the ETX because they do not receive packets. The Four-Bit (FB) </w:t>
      </w:r>
      <w:r>
        <w:fldChar w:fldCharType="begin" w:fldLock="1"/>
      </w:r>
      <w:r>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[15]","plainTextFormattedCitation":"[15]","previouslyFormattedCitation":"[15]"},"properties":{"noteIndex":0},"schema":"https://github.com/citation-style-language/schema/raw/master/csl-citation.json"}</w:instrText>
      </w:r>
      <w:r>
        <w:fldChar w:fldCharType="separate"/>
      </w:r>
      <w:r>
        <w:t>[15]</w:t>
      </w:r>
      <w:r>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 xml:space="preserve">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 </w:t>
      </w:r>
      <w:r>
        <w:rPr>
          <w:rFonts w:eastAsiaTheme="minorEastAsia"/>
        </w:rPr>
        <w:fldChar w:fldCharType="begin" w:fldLock="1"/>
      </w:r>
      <w:r>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[16]","plainTextFormattedCitation":"[16]","previouslyFormattedCitation":"[16]"},"properties":{"noteIndex":0},"schema":"https://github.com/citation-style-language/schema/raw/master/csl-citation.json"}</w:instrText>
      </w:r>
      <w:r>
        <w:rPr>
          <w:rFonts w:eastAsiaTheme="minorEastAsia"/>
        </w:rPr>
        <w:fldChar w:fldCharType="separate"/>
      </w:r>
      <w:r>
        <w:rPr>
          <w:rFonts w:eastAsiaTheme="minorEastAsia"/>
        </w:rPr>
        <w:t>[16]</w:t>
      </w:r>
      <w:r>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54DE447F" w14:textId="77777777" w:rsidR="00C672E6" w:rsidRDefault="00DB77B0" w:rsidP="009340DC">
      <w:pPr>
        <w:pStyle w:val="Heading1"/>
        <w:rPr>
          <w:u w:val="single"/>
        </w:rPr>
      </w:pPr>
      <w:bookmarkStart w:id="46" w:name="_Toc51686189"/>
      <w:r w:rsidRPr="00F63401">
        <w:rPr>
          <w:u w:val="single"/>
        </w:rPr>
        <w:t xml:space="preserve">Chapter 4: </w:t>
      </w:r>
      <w:r w:rsidR="008D7865">
        <w:rPr>
          <w:u w:val="single"/>
        </w:rPr>
        <w:t xml:space="preserve">ALGORITHM AND </w:t>
      </w:r>
      <w:r w:rsidR="009340DC">
        <w:rPr>
          <w:u w:val="single"/>
        </w:rPr>
        <w:t>IMPLEMENTATION</w:t>
      </w:r>
      <w:bookmarkEnd w:id="46"/>
    </w:p>
    <w:p w14:paraId="6DF695AC" w14:textId="33BE0922" w:rsidR="00C64191" w:rsidRDefault="00C64191" w:rsidP="00C64191">
      <w:pPr>
        <w:pStyle w:val="Heading2"/>
      </w:pPr>
      <w:bookmarkStart w:id="47" w:name="_Toc51686190"/>
      <w:r>
        <w:t>4.1 System Model</w:t>
      </w:r>
      <w:bookmarkEnd w:id="47"/>
    </w:p>
    <w:p w14:paraId="7D4A3FE1" w14:textId="77777777" w:rsidR="00702B81" w:rsidRPr="009A0A67" w:rsidRDefault="00702B81" w:rsidP="00702B81">
      <w:pPr>
        <w:pStyle w:val="p1a"/>
      </w:pPr>
      <w:r w:rsidRPr="007842EA">
        <w:t xml:space="preserve">We </w:t>
      </w:r>
      <w:r>
        <w:t>focus here on</w:t>
      </w:r>
      <w:r w:rsidRPr="007842EA">
        <w:t xml:space="preserve"> </w:t>
      </w:r>
      <w:r w:rsidRPr="008C24A8">
        <w:t>the</w:t>
      </w:r>
      <w:r>
        <w:t xml:space="preserve"> converge cast multi-hop networks</w:t>
      </w:r>
      <w:r w:rsidRPr="009D7574">
        <w:t xml:space="preserve"> that consist of one sink and </w:t>
      </w:r>
      <w:r w:rsidRPr="008C24A8">
        <w:t>some</w:t>
      </w:r>
      <w:r w:rsidRPr="007842EA">
        <w:t xml:space="preserve"> sensor nodes for tree topology. All nodes are assigned identification numbers</w:t>
      </w:r>
      <w:r>
        <w:t xml:space="preserve"> </w:t>
      </w:r>
      <w:r w:rsidRPr="007842EA">
        <w:t>during network configuration. All sensor node</w:t>
      </w:r>
      <w:r w:rsidRPr="008C24A8">
        <w:t>s</w:t>
      </w:r>
      <w:r w:rsidRPr="007842EA">
        <w:t xml:space="preserve"> transmit data to a sink periodically along </w:t>
      </w:r>
      <w:r w:rsidRPr="008C24A8">
        <w:t xml:space="preserve">the </w:t>
      </w:r>
      <w:r w:rsidRPr="007842EA">
        <w:t>tree path. Two nodes are said to have a link if they can transmit directly to</w:t>
      </w:r>
      <w:r w:rsidRPr="009D7574">
        <w:t xml:space="preserve"> each other and a link on which a child and parent node communicates together is </w:t>
      </w:r>
      <w:r w:rsidRPr="008C24A8">
        <w:t xml:space="preserve">a </w:t>
      </w:r>
      <w:r w:rsidRPr="007842EA">
        <w:t>tree link.</w:t>
      </w:r>
    </w:p>
    <w:tbl>
      <w:tblPr>
        <w:tblStyle w:val="TableGrid"/>
        <w:tblW w:w="0" w:type="auto"/>
        <w:jc w:val="center"/>
        <w:tblLook w:val="04A0" w:firstRow="1" w:lastRow="0" w:firstColumn="1" w:lastColumn="0" w:noHBand="0" w:noVBand="1"/>
      </w:tblPr>
      <w:tblGrid>
        <w:gridCol w:w="7134"/>
      </w:tblGrid>
      <w:tr w:rsidR="00702B81" w14:paraId="1805A533" w14:textId="77777777" w:rsidTr="008C24A8">
        <w:trPr>
          <w:jc w:val="center"/>
        </w:trPr>
        <w:tc>
          <w:tcPr>
            <w:tcW w:w="7134" w:type="dxa"/>
          </w:tcPr>
          <w:p w14:paraId="24818630" w14:textId="19E3C3AC" w:rsidR="00702B81" w:rsidRDefault="00516BCF" w:rsidP="00516BCF">
            <w:pPr>
              <w:jc w:val="center"/>
            </w:pPr>
            <w:r>
              <w:rPr>
                <w:noProof/>
              </w:rPr>
              <w:lastRenderedPageBreak/>
              <w:drawing>
                <wp:inline distT="0" distB="0" distL="0" distR="0" wp14:anchorId="4C8C8AFE" wp14:editId="6CEF4637">
                  <wp:extent cx="4156328" cy="2886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56834" cy="2886426"/>
                          </a:xfrm>
                          <a:prstGeom prst="rect">
                            <a:avLst/>
                          </a:prstGeom>
                          <a:noFill/>
                        </pic:spPr>
                      </pic:pic>
                    </a:graphicData>
                  </a:graphic>
                </wp:inline>
              </w:drawing>
            </w:r>
          </w:p>
        </w:tc>
      </w:tr>
      <w:tr w:rsidR="00702B81" w14:paraId="195E95ED" w14:textId="77777777" w:rsidTr="008C24A8">
        <w:trPr>
          <w:jc w:val="center"/>
        </w:trPr>
        <w:tc>
          <w:tcPr>
            <w:tcW w:w="7134" w:type="dxa"/>
          </w:tcPr>
          <w:p w14:paraId="2B9F4D20" w14:textId="77777777" w:rsidR="00702B81" w:rsidRDefault="00702B81" w:rsidP="008C24A8">
            <w:pPr>
              <w:jc w:val="center"/>
            </w:pPr>
            <w:r>
              <w:t xml:space="preserve">Figure 1. An example </w:t>
            </w:r>
            <w:proofErr w:type="gramStart"/>
            <w:r>
              <w:t>network</w:t>
            </w:r>
            <w:proofErr w:type="gramEnd"/>
            <w:r>
              <w:t>.</w:t>
            </w:r>
          </w:p>
        </w:tc>
      </w:tr>
    </w:tbl>
    <w:p w14:paraId="5CAA5BA5" w14:textId="77777777" w:rsidR="00702B81" w:rsidRPr="006D0C59" w:rsidRDefault="00702B81" w:rsidP="00702B81">
      <w:pPr>
        <w:pStyle w:val="p1a"/>
      </w:pPr>
    </w:p>
    <w:p w14:paraId="1C7120A4" w14:textId="6D654ED2" w:rsidR="00702B81" w:rsidRPr="00702B81" w:rsidRDefault="00702B81" w:rsidP="00702B81">
      <w:r>
        <w:t>Given the fixed number of periodic nodes generated sensor data in the network N = {N</w:t>
      </w:r>
      <w:r w:rsidRPr="008C24A8">
        <w:rPr>
          <w:vertAlign w:val="subscript"/>
        </w:rPr>
        <w:t>1</w:t>
      </w:r>
      <w:r>
        <w:t>, N</w:t>
      </w:r>
      <w:r w:rsidRPr="008C24A8">
        <w:rPr>
          <w:vertAlign w:val="subscript"/>
        </w:rPr>
        <w:t>2</w:t>
      </w:r>
      <w:r>
        <w:t>, N</w:t>
      </w:r>
      <w:r w:rsidRPr="008C24A8">
        <w:rPr>
          <w:vertAlign w:val="subscript"/>
        </w:rPr>
        <w:t>3</w:t>
      </w:r>
      <w:r>
        <w:t xml:space="preserve">, …, </w:t>
      </w:r>
      <w:proofErr w:type="spellStart"/>
      <w:r>
        <w:t>N</w:t>
      </w:r>
      <w:r w:rsidRPr="008C24A8">
        <w:rPr>
          <w:vertAlign w:val="subscript"/>
        </w:rPr>
        <w:t>n</w:t>
      </w:r>
      <w:proofErr w:type="spellEnd"/>
      <w:r>
        <w:t>} with N</w:t>
      </w:r>
      <w:r w:rsidRPr="008C24A8">
        <w:rPr>
          <w:vertAlign w:val="subscript"/>
        </w:rPr>
        <w:t>1</w:t>
      </w:r>
      <w:r>
        <w:t xml:space="preserve"> is the Coordinator, and N</w:t>
      </w:r>
      <w:r w:rsidRPr="008C24A8">
        <w:rPr>
          <w:vertAlign w:val="subscript"/>
        </w:rPr>
        <w:t>2</w:t>
      </w:r>
      <w:r>
        <w:t xml:space="preserve"> to </w:t>
      </w:r>
      <w:proofErr w:type="spellStart"/>
      <w:r w:rsidRPr="00520FB7">
        <w:t>N</w:t>
      </w:r>
      <w:r w:rsidRPr="008C24A8">
        <w:rPr>
          <w:vertAlign w:val="subscript"/>
        </w:rPr>
        <w:t>n</w:t>
      </w:r>
      <w:proofErr w:type="spellEnd"/>
      <w:r>
        <w:t xml:space="preserve"> is the set of sensor nodes. </w:t>
      </w:r>
      <w:r w:rsidRPr="006B47A0">
        <w:t>We assume nodes are stationary and deployed randomly.</w:t>
      </w:r>
      <w:r>
        <w:t xml:space="preserve"> </w:t>
      </w:r>
      <w:r w:rsidRPr="00C1751A">
        <w:t xml:space="preserve">For example, we consider the network </w:t>
      </w:r>
      <w:r>
        <w:t xml:space="preserve">as </w:t>
      </w:r>
      <w:r w:rsidRPr="00C1751A">
        <w:t>shown in Figure 1. If the two nodes are in the radio range of each other, they are connected by an edge</w:t>
      </w:r>
      <w:r>
        <w:t>. The link between two pairs of nodes N</w:t>
      </w:r>
      <w:r w:rsidRPr="00195933">
        <w:rPr>
          <w:vertAlign w:val="subscript"/>
        </w:rPr>
        <w:t>i</w:t>
      </w:r>
      <w:r>
        <w:t xml:space="preserve"> and N</w:t>
      </w:r>
      <w:r w:rsidRPr="00195933">
        <w:rPr>
          <w:vertAlign w:val="subscript"/>
        </w:rPr>
        <w:t>j</w:t>
      </w:r>
      <w:r>
        <w:t xml:space="preserve"> denoted by </w:t>
      </w:r>
      <w:bookmarkStart w:id="48" w:name="OLE_LINK40"/>
      <w:bookmarkStart w:id="49" w:name="OLE_LINK41"/>
      <w:proofErr w:type="gramStart"/>
      <w:r>
        <w:t>L</w:t>
      </w:r>
      <w:r w:rsidRPr="00195933">
        <w:rPr>
          <w:vertAlign w:val="subscript"/>
        </w:rPr>
        <w:t>(</w:t>
      </w:r>
      <w:proofErr w:type="spellStart"/>
      <w:proofErr w:type="gramEnd"/>
      <w:r w:rsidRPr="00195933">
        <w:rPr>
          <w:vertAlign w:val="subscript"/>
        </w:rPr>
        <w:t>i</w:t>
      </w:r>
      <w:proofErr w:type="spellEnd"/>
      <w:r w:rsidRPr="00195933">
        <w:rPr>
          <w:vertAlign w:val="subscript"/>
        </w:rPr>
        <w:t>, j)</w:t>
      </w:r>
      <w:bookmarkEnd w:id="48"/>
      <w:bookmarkEnd w:id="49"/>
      <w:r>
        <w:t xml:space="preserve">. </w:t>
      </w:r>
      <w:r w:rsidRPr="006253EC">
        <w:t xml:space="preserve">The MAC protocol used in this paper is based on Time Slotted Channel Hopping (TSCH) mechanism, in which all nodes in the network are assigned timeslot and channel to communicate to the parent node or child node which is collision-free with the neighbor node in the </w:t>
      </w:r>
      <w:r>
        <w:t>N</w:t>
      </w:r>
      <w:r w:rsidRPr="006253EC">
        <w:t xml:space="preserve">etwork </w:t>
      </w:r>
      <w:r>
        <w:t>C</w:t>
      </w:r>
      <w:r w:rsidRPr="006253EC">
        <w:t xml:space="preserve">onstruction </w:t>
      </w:r>
      <w:r>
        <w:t>P</w:t>
      </w:r>
      <w:r w:rsidRPr="006253EC">
        <w:t>eriod</w:t>
      </w:r>
      <w:r>
        <w:t xml:space="preserve"> (NCP)</w:t>
      </w:r>
      <w:r w:rsidRPr="006253EC">
        <w:t>.</w:t>
      </w:r>
    </w:p>
    <w:p w14:paraId="27D8EA03" w14:textId="0CD16658" w:rsidR="00C64191" w:rsidRDefault="00C64191" w:rsidP="00C64191">
      <w:pPr>
        <w:pStyle w:val="Heading2"/>
      </w:pPr>
      <w:bookmarkStart w:id="50" w:name="_Toc51686191"/>
      <w:r>
        <w:t>4.2 The Network Con</w:t>
      </w:r>
      <w:r w:rsidR="003D2089">
        <w:t>struc</w:t>
      </w:r>
      <w:r>
        <w:t>tion Period</w:t>
      </w:r>
      <w:bookmarkEnd w:id="50"/>
    </w:p>
    <w:p w14:paraId="0D619A6D" w14:textId="77777777" w:rsidR="00702B81" w:rsidRDefault="00702B81" w:rsidP="00702B81">
      <w:pPr>
        <w:pStyle w:val="p1a"/>
      </w:pPr>
      <w:r w:rsidRPr="00145C14">
        <w:t xml:space="preserve">In the </w:t>
      </w:r>
      <w:r>
        <w:t>NCP</w:t>
      </w:r>
      <w:r w:rsidRPr="00145C14">
        <w:t>, we define the Joining Period (JP) and Measure Link Quality Period</w:t>
      </w:r>
      <w:r>
        <w:t xml:space="preserve"> </w:t>
      </w:r>
      <w:r w:rsidRPr="00145C14">
        <w:t>(MLQP)</w:t>
      </w:r>
      <w:r w:rsidRPr="008C24A8">
        <w:t xml:space="preserve"> as show</w:t>
      </w:r>
      <w:r w:rsidRPr="00145C14">
        <w:t>n</w:t>
      </w:r>
      <w:r w:rsidRPr="008C24A8">
        <w:t xml:space="preserve"> in Figure 2.</w:t>
      </w:r>
      <w:r w:rsidRPr="00145C14">
        <w:t xml:space="preserve"> We use the advantage of Orchestra's dedicated schedule based on the fixed number of nodes in the network to make the collision-free</w:t>
      </w:r>
      <w:r>
        <w:t xml:space="preserve"> during joining and measure link quality</w:t>
      </w:r>
      <w:r w:rsidRPr="00145C14">
        <w:t xml:space="preserve">. Orchestra </w:t>
      </w:r>
      <w:r w:rsidRPr="00AF453E">
        <w:fldChar w:fldCharType="begin" w:fldLock="1"/>
      </w:r>
      <w:r w:rsidRPr="00145C14">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[17]","plainTextFormattedCitation":"[17]"},"properties":{"noteIndex":0},"schema":"https://github.com/citation-style-language/schema/raw/master/csl-citation.json"}</w:instrText>
      </w:r>
      <w:r w:rsidRPr="00AF453E">
        <w:fldChar w:fldCharType="separate"/>
      </w:r>
      <w:r w:rsidRPr="008C24A8">
        <w:t>[17]</w:t>
      </w:r>
      <w:r w:rsidRPr="00AF453E">
        <w:fldChar w:fldCharType="end"/>
      </w:r>
      <w:r w:rsidRPr="00145C14">
        <w:t xml:space="preserve"> is an autonomous scheduling mechanism where each node independently decides its schedule based on its unique Node-ID settings in </w:t>
      </w:r>
      <w:r>
        <w:t>o</w:t>
      </w:r>
      <w:r w:rsidRPr="00145C14">
        <w:t xml:space="preserve">rchestra </w:t>
      </w:r>
      <w:r>
        <w:t>r</w:t>
      </w:r>
      <w:r w:rsidRPr="00145C14">
        <w:t>ules.</w:t>
      </w:r>
    </w:p>
    <w:p w14:paraId="746E04BC" w14:textId="77777777" w:rsidR="00702B81" w:rsidRPr="00145C14" w:rsidRDefault="00702B81" w:rsidP="00702B81">
      <w:pPr>
        <w:pStyle w:val="p1a"/>
      </w:pPr>
      <w:r>
        <w:t xml:space="preserve">In the JP, when a node starts booting, it auto-assign the schedule base on Node-ID with the rule each node autonomous assigns transmit (Tx) at timeslot calculated by (Node-ID – 1) since the timeslot value starts from 0, and receive (Rx) timeslot in all the other timeslots. For </w:t>
      </w:r>
      <w:proofErr w:type="gramStart"/>
      <w:r>
        <w:t>example</w:t>
      </w:r>
      <w:proofErr w:type="gramEnd"/>
      <w:r>
        <w:t xml:space="preserve"> with Node 1 in Figure 2, it assigns TX at timeslot 0 and Rx from timeslot 1 to 8 with the example network in Figure 1. Then all the sensor nodes start scanning mode in the same channel to detect the Enhanced Beacon (EB) packet broadcasting from the Coordinator (Node 1)</w:t>
      </w:r>
      <w:r w:rsidRPr="00145C14">
        <w:t xml:space="preserve"> to join the network</w:t>
      </w:r>
      <w:r>
        <w:t xml:space="preserve"> (based on synchronizing mechanism in TSCH)</w:t>
      </w:r>
      <w:r w:rsidRPr="00145C14">
        <w:t>.</w:t>
      </w:r>
      <w:r>
        <w:t xml:space="preserve"> </w:t>
      </w:r>
      <w:r w:rsidRPr="008519F9">
        <w:t>TSCH defines a timeslot counter called Absolute Slot Number (ASN). When a new network is created, the ASN is initialized to 0; from then on, it increments by 1 at each timeslot.</w:t>
      </w:r>
      <w:r>
        <w:t xml:space="preserve"> After a node joins the network, it will become a broadcasting node to broadcast itself EB packet to expanding the network.</w:t>
      </w:r>
      <w:r w:rsidRPr="00145C14">
        <w:t xml:space="preserve"> W</w:t>
      </w:r>
      <w:r>
        <w:t xml:space="preserve">hen all the sensor nodes join the network, </w:t>
      </w:r>
      <w:r w:rsidRPr="00145C14">
        <w:t>i</w:t>
      </w:r>
      <w:r>
        <w:t>t will update the schedule base on the neighbor has the radio in range then switch to MLQP as shown in Figure 2. The schedule is updated to reduce the redundant assigned timeslot.</w:t>
      </w:r>
    </w:p>
    <w:tbl>
      <w:tblPr>
        <w:tblStyle w:val="TableGrid"/>
        <w:tblW w:w="0" w:type="auto"/>
        <w:jc w:val="center"/>
        <w:tblLook w:val="04A0" w:firstRow="1" w:lastRow="0" w:firstColumn="1" w:lastColumn="0" w:noHBand="0" w:noVBand="1"/>
      </w:tblPr>
      <w:tblGrid>
        <w:gridCol w:w="7134"/>
      </w:tblGrid>
      <w:tr w:rsidR="00702B81" w14:paraId="363411C3" w14:textId="77777777" w:rsidTr="00B74F78">
        <w:trPr>
          <w:jc w:val="center"/>
        </w:trPr>
        <w:tc>
          <w:tcPr>
            <w:tcW w:w="7134" w:type="dxa"/>
          </w:tcPr>
          <w:p w14:paraId="3BB8A8E4" w14:textId="77777777" w:rsidR="00702B81" w:rsidRDefault="00702B81" w:rsidP="008C24A8">
            <w:pPr>
              <w:jc w:val="center"/>
            </w:pPr>
            <w:r>
              <w:rPr>
                <w:noProof/>
              </w:rPr>
              <w:lastRenderedPageBreak/>
              <w:drawing>
                <wp:inline distT="0" distB="0" distL="0" distR="0" wp14:anchorId="6EAFC35F" wp14:editId="67E7088C">
                  <wp:extent cx="4264762" cy="2141338"/>
                  <wp:effectExtent l="0" t="0" r="254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34732" cy="2176470"/>
                          </a:xfrm>
                          <a:prstGeom prst="rect">
                            <a:avLst/>
                          </a:prstGeom>
                          <a:noFill/>
                        </pic:spPr>
                      </pic:pic>
                    </a:graphicData>
                  </a:graphic>
                </wp:inline>
              </w:drawing>
            </w:r>
          </w:p>
        </w:tc>
      </w:tr>
      <w:tr w:rsidR="00702B81" w14:paraId="6755DEB3" w14:textId="77777777" w:rsidTr="00B74F78">
        <w:trPr>
          <w:jc w:val="center"/>
        </w:trPr>
        <w:tc>
          <w:tcPr>
            <w:tcW w:w="7134" w:type="dxa"/>
          </w:tcPr>
          <w:p w14:paraId="069A4501" w14:textId="77777777" w:rsidR="00702B81" w:rsidRDefault="00702B81" w:rsidP="008C24A8">
            <w:pPr>
              <w:jc w:val="center"/>
            </w:pPr>
            <w:r>
              <w:t>Figure 2. Orchestra’s schedule assigns in NCP.</w:t>
            </w:r>
          </w:p>
        </w:tc>
      </w:tr>
    </w:tbl>
    <w:p w14:paraId="644D60BA" w14:textId="77777777" w:rsidR="00702B81" w:rsidRPr="00E3427B" w:rsidRDefault="00702B81" w:rsidP="00702B81"/>
    <w:p w14:paraId="0784A866" w14:textId="77777777" w:rsidR="00702B81" w:rsidRDefault="00702B81" w:rsidP="00702B81">
      <w:r>
        <w:t xml:space="preserve">In the MLQP, we use Probe Packet to measure the link quality in the receiver node. </w:t>
      </w:r>
      <w:r w:rsidRPr="00145C14">
        <w:t xml:space="preserve">The number of probes has been predefined for the MLQP. Each node creates Probe </w:t>
      </w:r>
      <w:proofErr w:type="gramStart"/>
      <w:r w:rsidRPr="00145C14">
        <w:t>Packet(</w:t>
      </w:r>
      <w:proofErr w:type="gramEnd"/>
      <w:r w:rsidRPr="00145C14">
        <w:t xml:space="preserve">id, sequence) where </w:t>
      </w:r>
      <w:proofErr w:type="spellStart"/>
      <w:r w:rsidRPr="00145C14">
        <w:t>id</w:t>
      </w:r>
      <w:proofErr w:type="spellEnd"/>
      <w:r w:rsidRPr="00145C14">
        <w:t xml:space="preserve"> is its node id and sequence is a sequence of Probe Packet and broadcast based on Orchestra timeslot in each slot frame until it reaches the number of probes. If the node receiving the Probe Packet, by using the sequence number, the node will count the burstiness value by each sender node then add to the Burstiness Distribution List. For example, Node 1 received Probe Packet from Node 4 with the sequence number is 15, denoted by </w:t>
      </w:r>
      <w:proofErr w:type="gramStart"/>
      <w:r w:rsidRPr="00145C14">
        <w:t>P(</w:t>
      </w:r>
      <w:proofErr w:type="gramEnd"/>
      <w:r w:rsidRPr="00145C14">
        <w:t xml:space="preserve">4, 15). The next received Probe Packet from Node 4 is </w:t>
      </w:r>
      <w:proofErr w:type="gramStart"/>
      <w:r w:rsidRPr="00145C14">
        <w:t>P(</w:t>
      </w:r>
      <w:proofErr w:type="gramEnd"/>
      <w:r w:rsidRPr="00145C14">
        <w:t>4, 18). It means that t</w:t>
      </w:r>
      <w:r>
        <w:t xml:space="preserve">wo consecutive losses </w:t>
      </w:r>
      <w:r w:rsidRPr="00145C14">
        <w:t>happen in sequence number</w:t>
      </w:r>
      <w:r>
        <w:t>s</w:t>
      </w:r>
      <w:r w:rsidRPr="00145C14">
        <w:t xml:space="preserve"> 16 and 17 from Node 3, thus burstiness value is 2. For each pair of connected node Ni and Nj, we have the link L(</w:t>
      </w:r>
      <w:proofErr w:type="spellStart"/>
      <w:proofErr w:type="gramStart"/>
      <w:r w:rsidRPr="00145C14">
        <w:t>i,j</w:t>
      </w:r>
      <w:proofErr w:type="spellEnd"/>
      <w:proofErr w:type="gramEnd"/>
      <w:r w:rsidRPr="00145C14">
        <w:t>) has the Burstiness Distribution List.</w:t>
      </w:r>
    </w:p>
    <w:p w14:paraId="073D08F4" w14:textId="77777777" w:rsidR="00702B81" w:rsidRDefault="00702B81" w:rsidP="00702B81"/>
    <w:tbl>
      <w:tblPr>
        <w:tblStyle w:val="TableGrid"/>
        <w:tblW w:w="6961" w:type="dxa"/>
        <w:jc w:val="center"/>
        <w:tblLook w:val="04A0" w:firstRow="1" w:lastRow="0" w:firstColumn="1" w:lastColumn="0" w:noHBand="0" w:noVBand="1"/>
      </w:tblPr>
      <w:tblGrid>
        <w:gridCol w:w="7132"/>
      </w:tblGrid>
      <w:tr w:rsidR="00702B81" w14:paraId="04C7EB35" w14:textId="77777777" w:rsidTr="00B74F78">
        <w:trPr>
          <w:trHeight w:val="271"/>
          <w:jc w:val="center"/>
        </w:trPr>
        <w:tc>
          <w:tcPr>
            <w:tcW w:w="6961" w:type="dxa"/>
          </w:tcPr>
          <w:p w14:paraId="4B8D3F73" w14:textId="77777777" w:rsidR="00702B81" w:rsidRDefault="00702B81" w:rsidP="008C24A8">
            <w:pPr>
              <w:jc w:val="center"/>
            </w:pPr>
            <w:r>
              <w:t xml:space="preserve">Table 1. Burstiness Distribution List of link </w:t>
            </w:r>
            <w:proofErr w:type="gramStart"/>
            <w:r>
              <w:t>L(</w:t>
            </w:r>
            <w:proofErr w:type="gramEnd"/>
            <w:r>
              <w:t>1, 4) in MLQP.</w:t>
            </w:r>
          </w:p>
        </w:tc>
      </w:tr>
      <w:tr w:rsidR="00702B81" w14:paraId="56DF9980" w14:textId="77777777" w:rsidTr="00B74F78">
        <w:trPr>
          <w:trHeight w:val="995"/>
          <w:jc w:val="center"/>
        </w:trPr>
        <w:tc>
          <w:tcPr>
            <w:tcW w:w="6961" w:type="dxa"/>
          </w:tcPr>
          <w:tbl>
            <w:tblPr>
              <w:tblStyle w:val="TableGrid"/>
              <w:tblW w:w="6904" w:type="dxa"/>
              <w:tblInd w:w="2" w:type="dxa"/>
              <w:tblLook w:val="04A0" w:firstRow="1" w:lastRow="0" w:firstColumn="1" w:lastColumn="0" w:noHBand="0" w:noVBand="1"/>
            </w:tblPr>
            <w:tblGrid>
              <w:gridCol w:w="1894"/>
              <w:gridCol w:w="1008"/>
              <w:gridCol w:w="1003"/>
              <w:gridCol w:w="1003"/>
              <w:gridCol w:w="998"/>
              <w:gridCol w:w="998"/>
            </w:tblGrid>
            <w:tr w:rsidR="00702B81" w14:paraId="151A6B22" w14:textId="77777777" w:rsidTr="008C24A8">
              <w:trPr>
                <w:trHeight w:val="682"/>
              </w:trPr>
              <w:tc>
                <w:tcPr>
                  <w:tcW w:w="1894" w:type="dxa"/>
                </w:tcPr>
                <w:p w14:paraId="04970E39" w14:textId="77777777" w:rsidR="00702B81" w:rsidRDefault="00702B81" w:rsidP="008C24A8">
                  <w:pPr>
                    <w:jc w:val="center"/>
                  </w:pPr>
                  <w:r>
                    <w:t>Burstiness value</w:t>
                  </w:r>
                </w:p>
              </w:tc>
              <w:tc>
                <w:tcPr>
                  <w:tcW w:w="1008" w:type="dxa"/>
                </w:tcPr>
                <w:p w14:paraId="32095C80" w14:textId="77777777" w:rsidR="00702B81" w:rsidRDefault="00702B81" w:rsidP="008C24A8">
                  <w:pPr>
                    <w:jc w:val="center"/>
                  </w:pPr>
                  <w:r>
                    <w:t>0</w:t>
                  </w:r>
                </w:p>
              </w:tc>
              <w:tc>
                <w:tcPr>
                  <w:tcW w:w="1003" w:type="dxa"/>
                </w:tcPr>
                <w:p w14:paraId="2C2E7264" w14:textId="77777777" w:rsidR="00702B81" w:rsidRDefault="00702B81" w:rsidP="008C24A8">
                  <w:pPr>
                    <w:jc w:val="center"/>
                  </w:pPr>
                  <w:r>
                    <w:t>1</w:t>
                  </w:r>
                </w:p>
              </w:tc>
              <w:tc>
                <w:tcPr>
                  <w:tcW w:w="1003" w:type="dxa"/>
                </w:tcPr>
                <w:p w14:paraId="0CE742A5" w14:textId="77777777" w:rsidR="00702B81" w:rsidRDefault="00702B81" w:rsidP="008C24A8">
                  <w:pPr>
                    <w:jc w:val="center"/>
                  </w:pPr>
                  <w:r>
                    <w:t>2</w:t>
                  </w:r>
                </w:p>
              </w:tc>
              <w:tc>
                <w:tcPr>
                  <w:tcW w:w="998" w:type="dxa"/>
                </w:tcPr>
                <w:p w14:paraId="1EF45F07" w14:textId="77777777" w:rsidR="00702B81" w:rsidRDefault="00702B81" w:rsidP="008C24A8">
                  <w:pPr>
                    <w:jc w:val="center"/>
                  </w:pPr>
                  <w:r>
                    <w:t>3</w:t>
                  </w:r>
                </w:p>
              </w:tc>
              <w:tc>
                <w:tcPr>
                  <w:tcW w:w="998" w:type="dxa"/>
                </w:tcPr>
                <w:p w14:paraId="1FEE5408" w14:textId="77777777" w:rsidR="00702B81" w:rsidRDefault="00702B81" w:rsidP="008C24A8">
                  <w:pPr>
                    <w:jc w:val="center"/>
                  </w:pPr>
                  <w:r>
                    <w:t>4</w:t>
                  </w:r>
                </w:p>
              </w:tc>
            </w:tr>
            <w:tr w:rsidR="00702B81" w14:paraId="142A46D3" w14:textId="77777777" w:rsidTr="008C24A8">
              <w:trPr>
                <w:trHeight w:val="672"/>
              </w:trPr>
              <w:tc>
                <w:tcPr>
                  <w:tcW w:w="1894" w:type="dxa"/>
                </w:tcPr>
                <w:p w14:paraId="318CC1FB" w14:textId="77777777" w:rsidR="00702B81" w:rsidRDefault="00702B81" w:rsidP="008C24A8">
                  <w:pPr>
                    <w:jc w:val="center"/>
                  </w:pPr>
                  <w:bookmarkStart w:id="51" w:name="_Hlk51706393"/>
                  <w:r>
                    <w:t>Burstiness time count</w:t>
                  </w:r>
                </w:p>
              </w:tc>
              <w:tc>
                <w:tcPr>
                  <w:tcW w:w="1008" w:type="dxa"/>
                </w:tcPr>
                <w:p w14:paraId="7FFA90B9" w14:textId="77777777" w:rsidR="00702B81" w:rsidRDefault="00702B81" w:rsidP="008C24A8">
                  <w:pPr>
                    <w:jc w:val="center"/>
                  </w:pPr>
                  <w:r>
                    <w:t>634</w:t>
                  </w:r>
                </w:p>
              </w:tc>
              <w:tc>
                <w:tcPr>
                  <w:tcW w:w="1003" w:type="dxa"/>
                </w:tcPr>
                <w:p w14:paraId="4A8F018B" w14:textId="77777777" w:rsidR="00702B81" w:rsidRDefault="00702B81" w:rsidP="008C24A8">
                  <w:pPr>
                    <w:jc w:val="center"/>
                  </w:pPr>
                  <w:r>
                    <w:t>129</w:t>
                  </w:r>
                </w:p>
              </w:tc>
              <w:tc>
                <w:tcPr>
                  <w:tcW w:w="1003" w:type="dxa"/>
                </w:tcPr>
                <w:p w14:paraId="6B3B008B" w14:textId="77777777" w:rsidR="00702B81" w:rsidRDefault="00702B81" w:rsidP="008C24A8">
                  <w:pPr>
                    <w:jc w:val="center"/>
                  </w:pPr>
                  <w:r>
                    <w:t>31</w:t>
                  </w:r>
                </w:p>
              </w:tc>
              <w:tc>
                <w:tcPr>
                  <w:tcW w:w="998" w:type="dxa"/>
                </w:tcPr>
                <w:p w14:paraId="5190C689" w14:textId="77777777" w:rsidR="00702B81" w:rsidRDefault="00702B81" w:rsidP="008C24A8">
                  <w:pPr>
                    <w:jc w:val="center"/>
                  </w:pPr>
                  <w:r>
                    <w:t>2</w:t>
                  </w:r>
                </w:p>
              </w:tc>
              <w:tc>
                <w:tcPr>
                  <w:tcW w:w="998" w:type="dxa"/>
                </w:tcPr>
                <w:p w14:paraId="3A1D614B" w14:textId="77777777" w:rsidR="00702B81" w:rsidRDefault="00702B81" w:rsidP="008C24A8">
                  <w:pPr>
                    <w:jc w:val="center"/>
                  </w:pPr>
                  <w:r>
                    <w:t>1</w:t>
                  </w:r>
                </w:p>
              </w:tc>
            </w:tr>
            <w:bookmarkEnd w:id="51"/>
          </w:tbl>
          <w:p w14:paraId="34EBD88E" w14:textId="77777777" w:rsidR="00702B81" w:rsidRDefault="00702B81" w:rsidP="008C24A8">
            <w:pPr>
              <w:jc w:val="center"/>
            </w:pPr>
          </w:p>
        </w:tc>
      </w:tr>
    </w:tbl>
    <w:p w14:paraId="5B109C24" w14:textId="77777777" w:rsidR="00702B81" w:rsidRDefault="00702B81" w:rsidP="00702B81"/>
    <w:p w14:paraId="2742E659" w14:textId="77777777" w:rsidR="00702B81" w:rsidRDefault="00702B81" w:rsidP="00702B81">
      <w:r>
        <w:t>For e</w:t>
      </w:r>
      <w:r w:rsidRPr="00145C14">
        <w:t xml:space="preserve">xample with link </w:t>
      </w:r>
      <w:proofErr w:type="gramStart"/>
      <w:r w:rsidRPr="00145C14">
        <w:t>L(</w:t>
      </w:r>
      <w:proofErr w:type="gramEnd"/>
      <w:r w:rsidRPr="00145C14">
        <w:t xml:space="preserve">1, 4), we have a Burstiness Distribution list as shown in Table 1 with the </w:t>
      </w:r>
      <w:r>
        <w:t xml:space="preserve">burstiness value from 0 to 4 and the burstiness time </w:t>
      </w:r>
      <w:r w:rsidRPr="00145C14">
        <w:t>count</w:t>
      </w:r>
      <w:r>
        <w:t xml:space="preserve"> respectively</w:t>
      </w:r>
      <w:r w:rsidRPr="00145C14">
        <w:t>.</w:t>
      </w:r>
      <w:r>
        <w:t xml:space="preserve"> With the case, the burstiness value is 0 mean that the burstiness does not happen and node 4 has received the probe packet successfully consecutively 634 times. In case burstiness value is 4 means that the burstiness happens in </w:t>
      </w:r>
      <w:r>
        <w:lastRenderedPageBreak/>
        <w:t xml:space="preserve">4 consecutive transmissions, but it only happens 1 time. </w:t>
      </w:r>
      <w:r w:rsidRPr="00145C14">
        <w:t>In this example,</w:t>
      </w:r>
      <w:r>
        <w:t xml:space="preserve"> we use</w:t>
      </w:r>
      <w:r w:rsidRPr="00145C14">
        <w:t xml:space="preserve"> the number of probes </w:t>
      </w:r>
      <w:r>
        <w:t>is 1</w:t>
      </w:r>
      <w:r w:rsidRPr="00145C14">
        <w:t>000 packets.</w:t>
      </w:r>
    </w:p>
    <w:tbl>
      <w:tblPr>
        <w:tblStyle w:val="TableGrid"/>
        <w:tblW w:w="0" w:type="auto"/>
        <w:jc w:val="center"/>
        <w:tblLook w:val="04A0" w:firstRow="1" w:lastRow="0" w:firstColumn="1" w:lastColumn="0" w:noHBand="0" w:noVBand="1"/>
      </w:tblPr>
      <w:tblGrid>
        <w:gridCol w:w="6908"/>
      </w:tblGrid>
      <w:tr w:rsidR="00702B81" w14:paraId="3C854DD2" w14:textId="77777777" w:rsidTr="00B74F78">
        <w:trPr>
          <w:jc w:val="center"/>
        </w:trPr>
        <w:tc>
          <w:tcPr>
            <w:tcW w:w="6908" w:type="dxa"/>
          </w:tcPr>
          <w:p w14:paraId="265C430F" w14:textId="0BF2E7D1" w:rsidR="00702B81" w:rsidRDefault="008634BD" w:rsidP="008634BD">
            <w:pPr>
              <w:jc w:val="center"/>
            </w:pPr>
            <w:ins w:id="52" w:author="Mr Tan" w:date="2020-09-29T15:37:00Z">
              <w:r w:rsidRPr="00FC04F4">
                <w:rPr>
                  <w:noProof/>
                </w:rPr>
                <w:drawing>
                  <wp:inline distT="0" distB="0" distL="0" distR="0" wp14:anchorId="00B3F713" wp14:editId="131A4595">
                    <wp:extent cx="4192036" cy="3009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96880" cy="3013378"/>
                            </a:xfrm>
                            <a:prstGeom prst="rect">
                              <a:avLst/>
                            </a:prstGeom>
                            <a:noFill/>
                            <a:ln>
                              <a:noFill/>
                            </a:ln>
                          </pic:spPr>
                        </pic:pic>
                      </a:graphicData>
                    </a:graphic>
                  </wp:inline>
                </w:drawing>
              </w:r>
            </w:ins>
          </w:p>
        </w:tc>
      </w:tr>
      <w:tr w:rsidR="00702B81" w14:paraId="71301345" w14:textId="77777777" w:rsidTr="00B74F78">
        <w:trPr>
          <w:jc w:val="center"/>
        </w:trPr>
        <w:tc>
          <w:tcPr>
            <w:tcW w:w="6908" w:type="dxa"/>
          </w:tcPr>
          <w:p w14:paraId="6107540B" w14:textId="77777777" w:rsidR="00702B81" w:rsidRDefault="00702B81" w:rsidP="008C24A8">
            <w:pPr>
              <w:jc w:val="center"/>
            </w:pPr>
            <w:r>
              <w:t>Figure 3. The distribution of Burstiness compares with link PRR.</w:t>
            </w:r>
          </w:p>
        </w:tc>
      </w:tr>
    </w:tbl>
    <w:p w14:paraId="584FEDC6" w14:textId="5C601FC6" w:rsidR="00702B81" w:rsidRPr="00702B81" w:rsidRDefault="00702B81" w:rsidP="00702B81">
      <w:r w:rsidRPr="00145C14">
        <w:t xml:space="preserve">Figure </w:t>
      </w:r>
      <w:r>
        <w:t>3</w:t>
      </w:r>
      <w:r w:rsidRPr="00145C14">
        <w:t xml:space="preserve"> shows the distribution of Burstiness compare with link PRR 70%, 80%, and 90% with </w:t>
      </w:r>
      <w:r>
        <w:t>the number of probes is 1</w:t>
      </w:r>
      <w:r w:rsidRPr="00145C14">
        <w:t>000 packets.</w:t>
      </w:r>
      <w:r>
        <w:t xml:space="preserve"> The burstiness value is the number of consecutive loss during probes transmission and the burstiness time count is the time burstiness value happen.</w:t>
      </w:r>
    </w:p>
    <w:p w14:paraId="479638C0" w14:textId="3F84F2EF" w:rsidR="00C64191" w:rsidRDefault="00C64191" w:rsidP="00C64191">
      <w:pPr>
        <w:pStyle w:val="Heading2"/>
      </w:pPr>
      <w:bookmarkStart w:id="53" w:name="_Toc51686192"/>
      <w:r>
        <w:lastRenderedPageBreak/>
        <w:t xml:space="preserve">4.3 Calculate </w:t>
      </w:r>
      <w:proofErr w:type="gramStart"/>
      <w:r>
        <w:t>The</w:t>
      </w:r>
      <w:proofErr w:type="gramEnd"/>
      <w:r>
        <w:t xml:space="preserve"> Number Of Retransmission</w:t>
      </w:r>
      <w:bookmarkEnd w:id="53"/>
    </w:p>
    <w:tbl>
      <w:tblPr>
        <w:tblStyle w:val="TableGrid"/>
        <w:tblW w:w="0" w:type="auto"/>
        <w:jc w:val="center"/>
        <w:tblLook w:val="04A0" w:firstRow="1" w:lastRow="0" w:firstColumn="1" w:lastColumn="0" w:noHBand="0" w:noVBand="1"/>
      </w:tblPr>
      <w:tblGrid>
        <w:gridCol w:w="6908"/>
      </w:tblGrid>
      <w:tr w:rsidR="00C704ED" w14:paraId="46532733" w14:textId="77777777" w:rsidTr="00C704ED">
        <w:trPr>
          <w:jc w:val="center"/>
        </w:trPr>
        <w:tc>
          <w:tcPr>
            <w:tcW w:w="6908" w:type="dxa"/>
          </w:tcPr>
          <w:p w14:paraId="0A1E453F" w14:textId="422EE2A5" w:rsidR="00C704ED" w:rsidRDefault="009E6AB3" w:rsidP="008634BD">
            <w:pPr>
              <w:jc w:val="center"/>
            </w:pPr>
            <w:ins w:id="54" w:author="Mr Tan" w:date="2020-09-29T15:57:00Z">
              <w:r w:rsidRPr="00944C2B">
                <w:rPr>
                  <w:b/>
                  <w:noProof/>
                </w:rPr>
                <w:drawing>
                  <wp:inline distT="0" distB="0" distL="0" distR="0" wp14:anchorId="1BB9AD69" wp14:editId="3D3E43FA">
                    <wp:extent cx="4219575" cy="36612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47021" cy="3685051"/>
                            </a:xfrm>
                            <a:prstGeom prst="rect">
                              <a:avLst/>
                            </a:prstGeom>
                            <a:noFill/>
                            <a:ln>
                              <a:noFill/>
                            </a:ln>
                          </pic:spPr>
                        </pic:pic>
                      </a:graphicData>
                    </a:graphic>
                  </wp:inline>
                </w:drawing>
              </w:r>
            </w:ins>
          </w:p>
        </w:tc>
      </w:tr>
      <w:tr w:rsidR="00C704ED" w14:paraId="32F5EE8F" w14:textId="77777777" w:rsidTr="00C704ED">
        <w:trPr>
          <w:jc w:val="center"/>
        </w:trPr>
        <w:tc>
          <w:tcPr>
            <w:tcW w:w="6908" w:type="dxa"/>
          </w:tcPr>
          <w:p w14:paraId="7F13BAE5" w14:textId="77777777" w:rsidR="00C704ED" w:rsidRDefault="00C704ED" w:rsidP="008C24A8">
            <w:pPr>
              <w:jc w:val="center"/>
            </w:pPr>
            <w:r>
              <w:t>Figure 4. The variation of Burstiness Max value with the config of the number of probes.</w:t>
            </w:r>
          </w:p>
        </w:tc>
      </w:tr>
    </w:tbl>
    <w:p w14:paraId="4E6FB690" w14:textId="77777777" w:rsidR="00C704ED" w:rsidRDefault="00C704ED" w:rsidP="00C704ED">
      <w:r w:rsidRPr="00A43349">
        <w:t xml:space="preserve">To </w:t>
      </w:r>
      <w:r>
        <w:t xml:space="preserve">determine the impact of the number of probes packet we use in the MLQP with the Burstiness value, we evaluate the variation of Burstiness Max value and the Burstiness Time Count of Burstiness Max base on some config of the number of probes. Figure 4 shows the variation of burstiness max value with the config of the number of probes from 100 to 15000 packets. We can see the Burstiness Max value slightly increase with the increase in the number of probes. Figure 5 shows the Burstiness Time Count of Burstiness Max value (the time Burstiness Max happened) during the number of probes. As the result, we can see the Burstiness Max value happen always lower than 1% of the number of probes packet. Base on this observation, we define our algorithm to calculate the number of </w:t>
      </w:r>
      <w:proofErr w:type="gramStart"/>
      <w:r>
        <w:t>retransmission</w:t>
      </w:r>
      <w:proofErr w:type="gramEnd"/>
      <w:r>
        <w:t xml:space="preserve"> by using Burstiness Distribution.</w:t>
      </w:r>
    </w:p>
    <w:tbl>
      <w:tblPr>
        <w:tblStyle w:val="TableGrid"/>
        <w:tblW w:w="0" w:type="auto"/>
        <w:jc w:val="center"/>
        <w:tblLook w:val="04A0" w:firstRow="1" w:lastRow="0" w:firstColumn="1" w:lastColumn="0" w:noHBand="0" w:noVBand="1"/>
      </w:tblPr>
      <w:tblGrid>
        <w:gridCol w:w="6908"/>
      </w:tblGrid>
      <w:tr w:rsidR="00C704ED" w14:paraId="6303A148" w14:textId="77777777" w:rsidTr="00C704ED">
        <w:trPr>
          <w:jc w:val="center"/>
        </w:trPr>
        <w:tc>
          <w:tcPr>
            <w:tcW w:w="6908" w:type="dxa"/>
          </w:tcPr>
          <w:p w14:paraId="6E2A2CC0" w14:textId="78AD5C14" w:rsidR="00C704ED" w:rsidRDefault="007738C5" w:rsidP="008F1868">
            <w:pPr>
              <w:jc w:val="center"/>
            </w:pPr>
            <w:r>
              <w:rPr>
                <w:noProof/>
              </w:rPr>
              <w:lastRenderedPageBreak/>
              <w:drawing>
                <wp:inline distT="0" distB="0" distL="0" distR="0" wp14:anchorId="7FADFC47" wp14:editId="02830D99">
                  <wp:extent cx="4194175" cy="3609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94175" cy="3609340"/>
                          </a:xfrm>
                          <a:prstGeom prst="rect">
                            <a:avLst/>
                          </a:prstGeom>
                          <a:noFill/>
                        </pic:spPr>
                      </pic:pic>
                    </a:graphicData>
                  </a:graphic>
                </wp:inline>
              </w:drawing>
            </w:r>
          </w:p>
        </w:tc>
        <w:bookmarkStart w:id="55" w:name="_GoBack"/>
        <w:bookmarkEnd w:id="55"/>
      </w:tr>
      <w:tr w:rsidR="00C704ED" w14:paraId="031B80FF" w14:textId="77777777" w:rsidTr="00C704ED">
        <w:trPr>
          <w:jc w:val="center"/>
        </w:trPr>
        <w:tc>
          <w:tcPr>
            <w:tcW w:w="6908" w:type="dxa"/>
          </w:tcPr>
          <w:p w14:paraId="1D4F37C7" w14:textId="77777777" w:rsidR="00C704ED" w:rsidRDefault="00C704ED" w:rsidP="008C24A8">
            <w:pPr>
              <w:jc w:val="center"/>
            </w:pPr>
            <w:r>
              <w:t>Figure 5. The Burstiness Time Count of Burstiness Max with the config of the number of probes.</w:t>
            </w:r>
          </w:p>
        </w:tc>
      </w:tr>
    </w:tbl>
    <w:p w14:paraId="6A687F62" w14:textId="6C2C0D3D" w:rsidR="00D16105" w:rsidRDefault="00C704ED" w:rsidP="00D16105">
      <w:r>
        <w:t xml:space="preserve">We present the algorithm to calculate the number of </w:t>
      </w:r>
      <w:proofErr w:type="gramStart"/>
      <w:r>
        <w:t>retransmission</w:t>
      </w:r>
      <w:proofErr w:type="gramEnd"/>
      <w:r>
        <w:t xml:space="preserve"> by Burstiness Distribution. </w:t>
      </w:r>
      <w:bookmarkStart w:id="56" w:name="OLE_LINK52"/>
      <w:bookmarkStart w:id="57" w:name="OLE_LINK53"/>
      <w:r w:rsidRPr="00145C14">
        <w:t>The key idea to calculate the number of retran</w:t>
      </w:r>
      <w:r>
        <w:t>s</w:t>
      </w:r>
      <w:r w:rsidRPr="00145C14">
        <w:t xml:space="preserve">mission packet is, we define the target PRR for specific application and base on the consecutive loss ratio (packet transmission fail due to a burst), then from </w:t>
      </w:r>
      <w:r>
        <w:t xml:space="preserve">the </w:t>
      </w:r>
      <w:r w:rsidRPr="00145C14">
        <w:t>number of probes in the MLQP, we consider the possible loss ratio for the transmission and determin</w:t>
      </w:r>
      <w:r>
        <w:t>e</w:t>
      </w:r>
      <w:r w:rsidRPr="00145C14">
        <w:t xml:space="preserve"> the number of retran</w:t>
      </w:r>
      <w:r>
        <w:t>s</w:t>
      </w:r>
      <w:r w:rsidRPr="00145C14">
        <w:t>mission</w:t>
      </w:r>
      <w:bookmarkEnd w:id="56"/>
      <w:bookmarkEnd w:id="57"/>
      <w:r w:rsidRPr="00145C14">
        <w:t xml:space="preserve">. For example, to reach the PRR target 99% for </w:t>
      </w:r>
      <w:r>
        <w:t xml:space="preserve">the </w:t>
      </w:r>
      <w:r w:rsidRPr="00145C14">
        <w:t xml:space="preserve">data transmission period, the loss ratio should lower than 1% for each link. If the route has n hops, then every link </w:t>
      </w:r>
      <w:proofErr w:type="gramStart"/>
      <w:r w:rsidRPr="00145C14">
        <w:t>L</w:t>
      </w:r>
      <w:r w:rsidRPr="008C24A8">
        <w:t>(</w:t>
      </w:r>
      <w:proofErr w:type="spellStart"/>
      <w:proofErr w:type="gramEnd"/>
      <w:r w:rsidRPr="008C24A8">
        <w:t>i</w:t>
      </w:r>
      <w:proofErr w:type="spellEnd"/>
      <w:r w:rsidRPr="008C24A8">
        <w:t>, j)</w:t>
      </w:r>
      <w:r w:rsidRPr="00145C14">
        <w:t xml:space="preserve"> that the route go through have the loss ration lower than </w:t>
      </w:r>
      <m:oMath>
        <m:rad>
          <m:radPr>
            <m:ctrlPr>
              <w:rPr>
                <w:rFonts w:ascii="Cambria Math" w:hAnsi="Cambria Math"/>
                <w:i/>
              </w:rPr>
            </m:ctrlPr>
          </m:radPr>
          <m:deg>
            <m:r>
              <w:rPr>
                <w:rFonts w:ascii="Cambria Math" w:hAnsi="Cambria Math"/>
              </w:rPr>
              <m:t>n</m:t>
            </m:r>
          </m:deg>
          <m:e>
            <m:r>
              <w:rPr>
                <w:rFonts w:ascii="Cambria Math" w:hAnsi="Cambria Math"/>
              </w:rPr>
              <m:t>0.01</m:t>
            </m:r>
          </m:e>
        </m:rad>
      </m:oMath>
      <w:r w:rsidRPr="00145C14">
        <w:t xml:space="preserve"> . With the link has PRR 90% and </w:t>
      </w:r>
      <w:r>
        <w:t xml:space="preserve">the </w:t>
      </w:r>
      <w:r w:rsidRPr="00145C14">
        <w:t xml:space="preserve">number of probes is 5000, it means that 1% of 5000 packets can be lost. The number of allow packet loss is 50. From the distribution of burstiness value, we can calculate the number of </w:t>
      </w:r>
      <w:proofErr w:type="gramStart"/>
      <w:r w:rsidRPr="00145C14">
        <w:t>retransmission</w:t>
      </w:r>
      <w:proofErr w:type="gramEnd"/>
      <w:r w:rsidRPr="00145C14">
        <w:t xml:space="preserve"> for successful packet tran</w:t>
      </w:r>
      <w:r>
        <w:t>s</w:t>
      </w:r>
      <w:r w:rsidRPr="00145C14">
        <w:t>mission is 2 since the consecutive loss of two and three times transmission in 90% link is 42 + 2 = 44 packets, lower than 50 is the number of allowing packet loss. Note that the different link</w:t>
      </w:r>
      <w:r>
        <w:t>s</w:t>
      </w:r>
      <w:r w:rsidRPr="00145C14">
        <w:t xml:space="preserve"> will have </w:t>
      </w:r>
      <w:r>
        <w:t xml:space="preserve">a </w:t>
      </w:r>
      <w:r w:rsidRPr="00145C14">
        <w:t>different distribution of burstiness values.</w:t>
      </w:r>
    </w:p>
    <w:tbl>
      <w:tblPr>
        <w:tblStyle w:val="TableGrid"/>
        <w:tblW w:w="6815" w:type="dxa"/>
        <w:jc w:val="center"/>
        <w:tblLook w:val="0600" w:firstRow="0" w:lastRow="0" w:firstColumn="0" w:lastColumn="0" w:noHBand="1" w:noVBand="1"/>
      </w:tblPr>
      <w:tblGrid>
        <w:gridCol w:w="798"/>
        <w:gridCol w:w="277"/>
        <w:gridCol w:w="5740"/>
      </w:tblGrid>
      <w:tr w:rsidR="00056E29" w14:paraId="5F850A55" w14:textId="77777777" w:rsidTr="00056E29">
        <w:trPr>
          <w:trHeight w:val="538"/>
          <w:jc w:val="center"/>
        </w:trPr>
        <w:tc>
          <w:tcPr>
            <w:tcW w:w="6815" w:type="dxa"/>
            <w:gridSpan w:val="3"/>
            <w:tcBorders>
              <w:top w:val="single" w:sz="4" w:space="0" w:color="auto"/>
              <w:left w:val="nil"/>
              <w:bottom w:val="single" w:sz="4" w:space="0" w:color="auto"/>
              <w:right w:val="nil"/>
            </w:tcBorders>
            <w:vAlign w:val="center"/>
          </w:tcPr>
          <w:p w14:paraId="3484A39A" w14:textId="77777777" w:rsidR="00056E29" w:rsidRPr="008C24A8" w:rsidRDefault="00056E29" w:rsidP="008C24A8">
            <w:pPr>
              <w:spacing w:line="240" w:lineRule="auto"/>
              <w:jc w:val="left"/>
              <w:rPr>
                <w:b/>
                <w:bCs/>
              </w:rPr>
            </w:pPr>
            <w:r w:rsidRPr="008C24A8">
              <w:rPr>
                <w:b/>
                <w:bCs/>
              </w:rPr>
              <w:t xml:space="preserve">Algorithm 1: Calculate Number </w:t>
            </w:r>
            <w:proofErr w:type="gramStart"/>
            <w:r w:rsidRPr="008C24A8">
              <w:rPr>
                <w:b/>
                <w:bCs/>
              </w:rPr>
              <w:t>Of</w:t>
            </w:r>
            <w:proofErr w:type="gramEnd"/>
            <w:r w:rsidRPr="008C24A8">
              <w:rPr>
                <w:b/>
                <w:bCs/>
              </w:rPr>
              <w:t xml:space="preserve"> Retran</w:t>
            </w:r>
            <w:r>
              <w:rPr>
                <w:b/>
                <w:bCs/>
              </w:rPr>
              <w:t>s</w:t>
            </w:r>
            <w:r w:rsidRPr="008C24A8">
              <w:rPr>
                <w:b/>
                <w:bCs/>
              </w:rPr>
              <w:t>mission</w:t>
            </w:r>
          </w:p>
        </w:tc>
      </w:tr>
      <w:tr w:rsidR="00056E29" w:rsidRPr="008D4B4C" w14:paraId="5FAB3C9D" w14:textId="77777777" w:rsidTr="00A94278">
        <w:trPr>
          <w:trHeight w:val="596"/>
          <w:jc w:val="center"/>
        </w:trPr>
        <w:tc>
          <w:tcPr>
            <w:tcW w:w="798" w:type="dxa"/>
            <w:tcBorders>
              <w:top w:val="single" w:sz="4" w:space="0" w:color="auto"/>
              <w:left w:val="nil"/>
              <w:bottom w:val="nil"/>
              <w:right w:val="nil"/>
            </w:tcBorders>
            <w:vAlign w:val="center"/>
          </w:tcPr>
          <w:p w14:paraId="0DEA5259" w14:textId="77777777" w:rsidR="00056E29" w:rsidRPr="008C24A8" w:rsidRDefault="00056E29" w:rsidP="008C24A8">
            <w:pPr>
              <w:pStyle w:val="programcode"/>
              <w:rPr>
                <w:rFonts w:ascii="Times New Roman" w:hAnsi="Times New Roman"/>
              </w:rPr>
            </w:pPr>
            <w:r>
              <w:rPr>
                <w:rFonts w:ascii="Times New Roman" w:hAnsi="Times New Roman"/>
              </w:rPr>
              <w:t>Input</w:t>
            </w:r>
          </w:p>
        </w:tc>
        <w:tc>
          <w:tcPr>
            <w:tcW w:w="277" w:type="dxa"/>
            <w:tcBorders>
              <w:top w:val="single" w:sz="4" w:space="0" w:color="auto"/>
              <w:left w:val="nil"/>
              <w:bottom w:val="nil"/>
              <w:right w:val="nil"/>
            </w:tcBorders>
            <w:vAlign w:val="center"/>
          </w:tcPr>
          <w:p w14:paraId="7165D049"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single" w:sz="4" w:space="0" w:color="auto"/>
              <w:left w:val="nil"/>
              <w:bottom w:val="nil"/>
              <w:right w:val="nil"/>
            </w:tcBorders>
            <w:vAlign w:val="bottom"/>
          </w:tcPr>
          <w:p w14:paraId="69F463F2" w14:textId="77777777" w:rsidR="00056E29" w:rsidRPr="008C24A8" w:rsidRDefault="00056E29" w:rsidP="008C24A8">
            <w:pPr>
              <w:pStyle w:val="programcode"/>
              <w:rPr>
                <w:rFonts w:ascii="Times New Roman" w:hAnsi="Times New Roman"/>
                <w:vertAlign w:val="subscript"/>
              </w:rPr>
            </w:pPr>
            <w:r>
              <w:rPr>
                <w:rFonts w:ascii="Times New Roman" w:hAnsi="Times New Roman"/>
              </w:rPr>
              <w:t xml:space="preserve">sorted </w:t>
            </w:r>
            <w:proofErr w:type="spellStart"/>
            <w:r w:rsidRPr="008C24A8">
              <w:rPr>
                <w:rFonts w:ascii="Times New Roman" w:hAnsi="Times New Roman"/>
              </w:rPr>
              <w:t>B</w:t>
            </w:r>
            <w:r w:rsidRPr="008C24A8">
              <w:rPr>
                <w:rFonts w:ascii="Times New Roman" w:hAnsi="Times New Roman"/>
                <w:vertAlign w:val="subscript"/>
              </w:rPr>
              <w:t>distribution</w:t>
            </w:r>
            <w:proofErr w:type="spellEnd"/>
            <w:r>
              <w:rPr>
                <w:rFonts w:ascii="Times New Roman" w:hAnsi="Times New Roman"/>
                <w:vertAlign w:val="subscript"/>
              </w:rPr>
              <w:t xml:space="preserve"> list</w:t>
            </w:r>
            <w:r w:rsidRPr="008C24A8">
              <w:rPr>
                <w:rFonts w:ascii="Times New Roman" w:hAnsi="Times New Roman"/>
              </w:rPr>
              <w:t xml:space="preserve">, </w:t>
            </w:r>
            <w:proofErr w:type="spellStart"/>
            <w:r w:rsidRPr="008C24A8">
              <w:rPr>
                <w:rFonts w:ascii="Times New Roman" w:hAnsi="Times New Roman"/>
              </w:rPr>
              <w:t>N</w:t>
            </w:r>
            <w:r w:rsidRPr="008C24A8">
              <w:rPr>
                <w:rFonts w:ascii="Times New Roman" w:hAnsi="Times New Roman"/>
                <w:vertAlign w:val="subscript"/>
              </w:rPr>
              <w:t>probe</w:t>
            </w:r>
            <w:r>
              <w:rPr>
                <w:rFonts w:ascii="Times New Roman" w:hAnsi="Times New Roman"/>
                <w:vertAlign w:val="subscript"/>
              </w:rPr>
              <w:t>s</w:t>
            </w:r>
            <w:proofErr w:type="spellEnd"/>
            <w:r w:rsidRPr="008C24A8">
              <w:rPr>
                <w:rFonts w:ascii="Times New Roman" w:hAnsi="Times New Roman"/>
              </w:rPr>
              <w:t xml:space="preserve">, </w:t>
            </w:r>
            <w:proofErr w:type="spellStart"/>
            <w:r w:rsidRPr="008C24A8">
              <w:rPr>
                <w:rFonts w:ascii="Times New Roman" w:hAnsi="Times New Roman"/>
              </w:rPr>
              <w:t>PRR</w:t>
            </w:r>
            <w:r w:rsidRPr="008C24A8">
              <w:rPr>
                <w:rFonts w:ascii="Times New Roman" w:hAnsi="Times New Roman"/>
                <w:vertAlign w:val="subscript"/>
              </w:rPr>
              <w:t>target</w:t>
            </w:r>
            <w:proofErr w:type="spellEnd"/>
            <w:r w:rsidRPr="008C24A8">
              <w:rPr>
                <w:rFonts w:ascii="Times New Roman" w:hAnsi="Times New Roman"/>
              </w:rPr>
              <w:t xml:space="preserve">, </w:t>
            </w:r>
            <w:r>
              <w:rPr>
                <w:rFonts w:ascii="Times New Roman" w:hAnsi="Times New Roman"/>
              </w:rPr>
              <w:t>h</w:t>
            </w:r>
          </w:p>
        </w:tc>
      </w:tr>
      <w:tr w:rsidR="00056E29" w:rsidRPr="008D4B4C" w14:paraId="67397791" w14:textId="77777777" w:rsidTr="00A94278">
        <w:trPr>
          <w:trHeight w:val="605"/>
          <w:jc w:val="center"/>
        </w:trPr>
        <w:tc>
          <w:tcPr>
            <w:tcW w:w="798" w:type="dxa"/>
            <w:tcBorders>
              <w:top w:val="nil"/>
              <w:left w:val="nil"/>
              <w:bottom w:val="nil"/>
              <w:right w:val="nil"/>
            </w:tcBorders>
            <w:vAlign w:val="center"/>
          </w:tcPr>
          <w:p w14:paraId="47413CFC" w14:textId="77777777" w:rsidR="00056E29" w:rsidRPr="008C24A8" w:rsidRDefault="00056E29" w:rsidP="008C24A8">
            <w:pPr>
              <w:pStyle w:val="programcode"/>
              <w:rPr>
                <w:rFonts w:ascii="Times New Roman" w:hAnsi="Times New Roman"/>
              </w:rPr>
            </w:pPr>
            <w:r>
              <w:rPr>
                <w:rFonts w:ascii="Times New Roman" w:hAnsi="Times New Roman"/>
              </w:rPr>
              <w:t>Output</w:t>
            </w:r>
          </w:p>
        </w:tc>
        <w:tc>
          <w:tcPr>
            <w:tcW w:w="277" w:type="dxa"/>
            <w:tcBorders>
              <w:top w:val="nil"/>
              <w:left w:val="nil"/>
              <w:bottom w:val="nil"/>
              <w:right w:val="nil"/>
            </w:tcBorders>
            <w:vAlign w:val="center"/>
          </w:tcPr>
          <w:p w14:paraId="2CCD633E"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5E65173D" w14:textId="77777777" w:rsidR="00056E29" w:rsidRPr="008C24A8" w:rsidRDefault="00056E29" w:rsidP="008C24A8">
            <w:pPr>
              <w:pStyle w:val="programcode"/>
              <w:rPr>
                <w:rFonts w:ascii="Times New Roman" w:hAnsi="Times New Roman"/>
                <w:vertAlign w:val="subscript"/>
              </w:rPr>
            </w:pPr>
            <w:proofErr w:type="spellStart"/>
            <w:r>
              <w:rPr>
                <w:rFonts w:ascii="Times New Roman" w:hAnsi="Times New Roman"/>
              </w:rPr>
              <w:t>n</w:t>
            </w:r>
            <w:r>
              <w:rPr>
                <w:rFonts w:ascii="Times New Roman" w:hAnsi="Times New Roman"/>
                <w:vertAlign w:val="subscript"/>
              </w:rPr>
              <w:t>retransmission</w:t>
            </w:r>
            <w:proofErr w:type="spellEnd"/>
          </w:p>
        </w:tc>
      </w:tr>
      <w:tr w:rsidR="00056E29" w:rsidRPr="008D4B4C" w14:paraId="294C3640" w14:textId="77777777" w:rsidTr="00A94278">
        <w:trPr>
          <w:trHeight w:val="524"/>
          <w:jc w:val="center"/>
        </w:trPr>
        <w:tc>
          <w:tcPr>
            <w:tcW w:w="798" w:type="dxa"/>
            <w:tcBorders>
              <w:top w:val="nil"/>
              <w:left w:val="nil"/>
              <w:bottom w:val="nil"/>
              <w:right w:val="nil"/>
            </w:tcBorders>
            <w:vAlign w:val="center"/>
          </w:tcPr>
          <w:p w14:paraId="22ACF1E9" w14:textId="77777777" w:rsidR="00056E29" w:rsidRPr="008C24A8" w:rsidRDefault="00056E29" w:rsidP="008C24A8">
            <w:pPr>
              <w:pStyle w:val="programcode"/>
              <w:rPr>
                <w:rFonts w:ascii="Times New Roman" w:hAnsi="Times New Roman"/>
              </w:rPr>
            </w:pPr>
            <w:r>
              <w:rPr>
                <w:rFonts w:ascii="Times New Roman" w:hAnsi="Times New Roman"/>
              </w:rPr>
              <w:lastRenderedPageBreak/>
              <w:t>1</w:t>
            </w:r>
          </w:p>
        </w:tc>
        <w:tc>
          <w:tcPr>
            <w:tcW w:w="277" w:type="dxa"/>
            <w:tcBorders>
              <w:top w:val="nil"/>
              <w:left w:val="nil"/>
              <w:bottom w:val="nil"/>
              <w:right w:val="nil"/>
            </w:tcBorders>
            <w:vAlign w:val="center"/>
          </w:tcPr>
          <w:p w14:paraId="5FC93143"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4473CB54" w14:textId="77777777" w:rsidR="00056E29" w:rsidRPr="008C24A8" w:rsidRDefault="00056E29" w:rsidP="008C24A8">
            <w:pPr>
              <w:pStyle w:val="programcode"/>
              <w:rPr>
                <w:rFonts w:ascii="Times New Roman" w:hAnsi="Times New Roman"/>
              </w:rPr>
            </w:pPr>
            <w:r>
              <w:rPr>
                <w:rFonts w:ascii="Times New Roman" w:hAnsi="Times New Roman"/>
              </w:rPr>
              <w:t>e2e</w:t>
            </w:r>
            <w:r>
              <w:rPr>
                <w:rFonts w:ascii="Times New Roman" w:hAnsi="Times New Roman"/>
                <w:vertAlign w:val="subscript"/>
              </w:rPr>
              <w:t>loss ratio</w:t>
            </w:r>
            <w:r>
              <w:rPr>
                <w:rFonts w:ascii="Times New Roman" w:hAnsi="Times New Roman"/>
              </w:rPr>
              <w:t xml:space="preserve"> </w:t>
            </w:r>
            <w:r w:rsidRPr="00D67E86">
              <w:rPr>
                <w:rFonts w:ascii="Times New Roman" w:hAnsi="Times New Roman"/>
              </w:rPr>
              <w:sym w:font="Wingdings" w:char="F0DF"/>
            </w:r>
            <w:r>
              <w:rPr>
                <w:rFonts w:ascii="Times New Roman" w:hAnsi="Times New Roman"/>
              </w:rPr>
              <w:t xml:space="preserve"> 1 − </w:t>
            </w:r>
            <w:proofErr w:type="gramStart"/>
            <w:r>
              <w:rPr>
                <w:rFonts w:ascii="Times New Roman" w:hAnsi="Times New Roman"/>
              </w:rPr>
              <w:t>pow(</w:t>
            </w:r>
            <w:proofErr w:type="spellStart"/>
            <w:proofErr w:type="gramEnd"/>
            <w:r>
              <w:rPr>
                <w:rFonts w:ascii="Times New Roman" w:hAnsi="Times New Roman"/>
              </w:rPr>
              <w:t>PRR</w:t>
            </w:r>
            <w:r>
              <w:rPr>
                <w:rFonts w:ascii="Times New Roman" w:hAnsi="Times New Roman"/>
                <w:vertAlign w:val="subscript"/>
              </w:rPr>
              <w:t>target</w:t>
            </w:r>
            <w:proofErr w:type="spellEnd"/>
            <w:r>
              <w:rPr>
                <w:rFonts w:ascii="Times New Roman" w:hAnsi="Times New Roman"/>
              </w:rPr>
              <w:t>, 1/h);</w:t>
            </w:r>
          </w:p>
        </w:tc>
      </w:tr>
      <w:tr w:rsidR="00056E29" w:rsidRPr="008D4B4C" w14:paraId="0144DAD0" w14:textId="77777777" w:rsidTr="00A94278">
        <w:trPr>
          <w:trHeight w:val="524"/>
          <w:jc w:val="center"/>
        </w:trPr>
        <w:tc>
          <w:tcPr>
            <w:tcW w:w="798" w:type="dxa"/>
            <w:tcBorders>
              <w:top w:val="nil"/>
              <w:left w:val="nil"/>
              <w:bottom w:val="nil"/>
              <w:right w:val="nil"/>
            </w:tcBorders>
            <w:vAlign w:val="center"/>
          </w:tcPr>
          <w:p w14:paraId="6BC9FBD5" w14:textId="77777777" w:rsidR="00056E29" w:rsidRDefault="00056E29" w:rsidP="008C24A8">
            <w:pPr>
              <w:pStyle w:val="programcode"/>
              <w:rPr>
                <w:rFonts w:ascii="Times New Roman" w:hAnsi="Times New Roman"/>
              </w:rPr>
            </w:pPr>
            <w:bookmarkStart w:id="58" w:name="_Hlk51420740"/>
            <w:r>
              <w:rPr>
                <w:rFonts w:ascii="Times New Roman" w:hAnsi="Times New Roman"/>
              </w:rPr>
              <w:t>2</w:t>
            </w:r>
          </w:p>
        </w:tc>
        <w:tc>
          <w:tcPr>
            <w:tcW w:w="277" w:type="dxa"/>
            <w:tcBorders>
              <w:top w:val="nil"/>
              <w:left w:val="nil"/>
              <w:bottom w:val="nil"/>
              <w:right w:val="nil"/>
            </w:tcBorders>
            <w:vAlign w:val="center"/>
          </w:tcPr>
          <w:p w14:paraId="3ECEF844" w14:textId="77777777" w:rsidR="00056E29" w:rsidRPr="00483075"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2517131C" w14:textId="77777777" w:rsidR="00056E29" w:rsidRDefault="00056E29" w:rsidP="008C24A8">
            <w:pPr>
              <w:pStyle w:val="programcode"/>
              <w:rPr>
                <w:rFonts w:ascii="Times New Roman" w:hAnsi="Times New Roman"/>
              </w:rPr>
            </w:pPr>
            <w:proofErr w:type="spellStart"/>
            <w:r>
              <w:rPr>
                <w:rFonts w:ascii="Times New Roman" w:hAnsi="Times New Roman"/>
              </w:rPr>
              <w:t>P</w:t>
            </w:r>
            <w:r>
              <w:rPr>
                <w:rFonts w:ascii="Times New Roman" w:hAnsi="Times New Roman"/>
                <w:vertAlign w:val="subscript"/>
              </w:rPr>
              <w:t>loss</w:t>
            </w:r>
            <w:proofErr w:type="spellEnd"/>
            <w:r>
              <w:rPr>
                <w:rFonts w:ascii="Times New Roman" w:hAnsi="Times New Roman"/>
                <w:vertAlign w:val="subscript"/>
              </w:rPr>
              <w:t xml:space="preserve"> threshold</w:t>
            </w:r>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N</w:t>
            </w:r>
            <w:r>
              <w:rPr>
                <w:rFonts w:ascii="Times New Roman" w:hAnsi="Times New Roman"/>
                <w:vertAlign w:val="subscript"/>
              </w:rPr>
              <w:t>probes</w:t>
            </w:r>
            <w:proofErr w:type="spellEnd"/>
            <w:r>
              <w:rPr>
                <w:rFonts w:ascii="Times New Roman" w:hAnsi="Times New Roman"/>
              </w:rPr>
              <w:t>*e2e</w:t>
            </w:r>
            <w:r>
              <w:rPr>
                <w:rFonts w:ascii="Times New Roman" w:hAnsi="Times New Roman"/>
                <w:vertAlign w:val="subscript"/>
              </w:rPr>
              <w:t>loss ratio</w:t>
            </w:r>
            <w:r>
              <w:rPr>
                <w:rFonts w:ascii="Times New Roman" w:hAnsi="Times New Roman"/>
              </w:rPr>
              <w:t>;</w:t>
            </w:r>
          </w:p>
        </w:tc>
      </w:tr>
      <w:tr w:rsidR="00056E29" w:rsidRPr="008D4B4C" w14:paraId="360CF953" w14:textId="77777777" w:rsidTr="00A94278">
        <w:trPr>
          <w:trHeight w:val="506"/>
          <w:jc w:val="center"/>
        </w:trPr>
        <w:tc>
          <w:tcPr>
            <w:tcW w:w="798" w:type="dxa"/>
            <w:tcBorders>
              <w:top w:val="nil"/>
              <w:left w:val="nil"/>
              <w:bottom w:val="nil"/>
              <w:right w:val="nil"/>
            </w:tcBorders>
            <w:vAlign w:val="center"/>
          </w:tcPr>
          <w:p w14:paraId="498B1589" w14:textId="77777777" w:rsidR="00056E29" w:rsidRDefault="00056E29" w:rsidP="008C24A8">
            <w:pPr>
              <w:pStyle w:val="programcode"/>
              <w:rPr>
                <w:rFonts w:ascii="Times New Roman" w:hAnsi="Times New Roman"/>
              </w:rPr>
            </w:pPr>
            <w:r>
              <w:rPr>
                <w:rFonts w:ascii="Times New Roman" w:hAnsi="Times New Roman"/>
              </w:rPr>
              <w:t>3</w:t>
            </w:r>
          </w:p>
        </w:tc>
        <w:tc>
          <w:tcPr>
            <w:tcW w:w="277" w:type="dxa"/>
            <w:tcBorders>
              <w:top w:val="nil"/>
              <w:left w:val="nil"/>
              <w:bottom w:val="nil"/>
              <w:right w:val="nil"/>
            </w:tcBorders>
            <w:vAlign w:val="center"/>
          </w:tcPr>
          <w:p w14:paraId="77C5F68B" w14:textId="77777777" w:rsidR="00056E29" w:rsidRPr="00483075"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00902CA2" w14:textId="77777777" w:rsidR="00056E29" w:rsidRDefault="00056E29" w:rsidP="008C24A8">
            <w:pPr>
              <w:pStyle w:val="programcode"/>
              <w:rPr>
                <w:rFonts w:ascii="Times New Roman" w:hAnsi="Times New Roman"/>
              </w:rPr>
            </w:pP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0;</w:t>
            </w:r>
          </w:p>
        </w:tc>
      </w:tr>
      <w:bookmarkEnd w:id="58"/>
      <w:tr w:rsidR="00056E29" w:rsidRPr="008D4B4C" w14:paraId="3DBC2562" w14:textId="77777777" w:rsidTr="00A94278">
        <w:trPr>
          <w:trHeight w:val="542"/>
          <w:jc w:val="center"/>
        </w:trPr>
        <w:tc>
          <w:tcPr>
            <w:tcW w:w="798" w:type="dxa"/>
            <w:tcBorders>
              <w:top w:val="nil"/>
              <w:left w:val="nil"/>
              <w:bottom w:val="nil"/>
              <w:right w:val="nil"/>
            </w:tcBorders>
            <w:vAlign w:val="center"/>
          </w:tcPr>
          <w:p w14:paraId="2AC5C104" w14:textId="77777777" w:rsidR="00056E29" w:rsidRPr="008C24A8" w:rsidRDefault="00056E29" w:rsidP="008C24A8">
            <w:pPr>
              <w:pStyle w:val="programcode"/>
              <w:rPr>
                <w:rFonts w:ascii="Times New Roman" w:hAnsi="Times New Roman"/>
              </w:rPr>
            </w:pPr>
            <w:r>
              <w:rPr>
                <w:rFonts w:ascii="Times New Roman" w:hAnsi="Times New Roman"/>
              </w:rPr>
              <w:t>4</w:t>
            </w:r>
          </w:p>
        </w:tc>
        <w:tc>
          <w:tcPr>
            <w:tcW w:w="277" w:type="dxa"/>
            <w:tcBorders>
              <w:top w:val="nil"/>
              <w:left w:val="nil"/>
              <w:bottom w:val="nil"/>
              <w:right w:val="nil"/>
            </w:tcBorders>
            <w:vAlign w:val="center"/>
          </w:tcPr>
          <w:p w14:paraId="7F8A8FEA"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01BFFF92" w14:textId="77777777" w:rsidR="00056E29" w:rsidRPr="008C24A8" w:rsidRDefault="00056E29" w:rsidP="008C24A8">
            <w:pPr>
              <w:pStyle w:val="programcode"/>
              <w:rPr>
                <w:rFonts w:ascii="Times New Roman" w:hAnsi="Times New Roman"/>
              </w:rPr>
            </w:pPr>
            <w:r>
              <w:rPr>
                <w:rFonts w:ascii="Times New Roman" w:hAnsi="Times New Roman"/>
              </w:rPr>
              <w:t xml:space="preserve">for </w:t>
            </w:r>
            <w:proofErr w:type="spellStart"/>
            <w:r>
              <w:rPr>
                <w:rFonts w:ascii="Times New Roman" w:hAnsi="Times New Roman"/>
              </w:rPr>
              <w:t>i</w:t>
            </w:r>
            <w:proofErr w:type="spellEnd"/>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B</w:t>
            </w:r>
            <w:r>
              <w:rPr>
                <w:rFonts w:ascii="Times New Roman" w:hAnsi="Times New Roman"/>
                <w:vertAlign w:val="subscript"/>
              </w:rPr>
              <w:t>max</w:t>
            </w:r>
            <w:proofErr w:type="spellEnd"/>
            <w:r>
              <w:rPr>
                <w:rFonts w:ascii="Times New Roman" w:hAnsi="Times New Roman"/>
              </w:rPr>
              <w:t xml:space="preserve"> in </w:t>
            </w:r>
            <w:proofErr w:type="spellStart"/>
            <w:r>
              <w:rPr>
                <w:rFonts w:ascii="Times New Roman" w:hAnsi="Times New Roman"/>
              </w:rPr>
              <w:t>B</w:t>
            </w:r>
            <w:r>
              <w:rPr>
                <w:rFonts w:ascii="Times New Roman" w:hAnsi="Times New Roman"/>
                <w:vertAlign w:val="subscript"/>
              </w:rPr>
              <w:t>distribution</w:t>
            </w:r>
            <w:proofErr w:type="spellEnd"/>
            <w:r>
              <w:rPr>
                <w:rFonts w:ascii="Times New Roman" w:hAnsi="Times New Roman"/>
                <w:vertAlign w:val="subscript"/>
              </w:rPr>
              <w:t xml:space="preserve"> list</w:t>
            </w:r>
            <w:r>
              <w:rPr>
                <w:rFonts w:ascii="Times New Roman" w:hAnsi="Times New Roman"/>
              </w:rPr>
              <w:t xml:space="preserve"> to 0 do</w:t>
            </w:r>
          </w:p>
        </w:tc>
      </w:tr>
      <w:tr w:rsidR="00056E29" w:rsidRPr="008D4B4C" w14:paraId="4E3EE257" w14:textId="77777777" w:rsidTr="00A94278">
        <w:trPr>
          <w:trHeight w:val="569"/>
          <w:jc w:val="center"/>
        </w:trPr>
        <w:tc>
          <w:tcPr>
            <w:tcW w:w="798" w:type="dxa"/>
            <w:tcBorders>
              <w:top w:val="nil"/>
              <w:left w:val="nil"/>
              <w:bottom w:val="nil"/>
              <w:right w:val="nil"/>
            </w:tcBorders>
            <w:vAlign w:val="center"/>
          </w:tcPr>
          <w:p w14:paraId="75F2F3EC" w14:textId="77777777" w:rsidR="00056E29" w:rsidRPr="008C24A8" w:rsidRDefault="00056E29" w:rsidP="008C24A8">
            <w:pPr>
              <w:pStyle w:val="programcode"/>
              <w:rPr>
                <w:rFonts w:ascii="Times New Roman" w:hAnsi="Times New Roman"/>
              </w:rPr>
            </w:pPr>
            <w:r>
              <w:rPr>
                <w:rFonts w:ascii="Times New Roman" w:hAnsi="Times New Roman"/>
              </w:rPr>
              <w:t>4.1</w:t>
            </w:r>
          </w:p>
        </w:tc>
        <w:tc>
          <w:tcPr>
            <w:tcW w:w="277" w:type="dxa"/>
            <w:tcBorders>
              <w:top w:val="nil"/>
              <w:left w:val="nil"/>
              <w:bottom w:val="nil"/>
              <w:right w:val="nil"/>
            </w:tcBorders>
            <w:vAlign w:val="center"/>
          </w:tcPr>
          <w:p w14:paraId="048494FB"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6D54188E" w14:textId="77777777" w:rsidR="00056E29" w:rsidRPr="008C24A8" w:rsidRDefault="00056E29" w:rsidP="008C24A8">
            <w:pPr>
              <w:pStyle w:val="programcode"/>
              <w:ind w:left="227"/>
              <w:rPr>
                <w:rFonts w:ascii="Times New Roman" w:hAnsi="Times New Roman"/>
                <w:vertAlign w:val="subscript"/>
              </w:rPr>
            </w:pPr>
            <w:r>
              <w:rPr>
                <w:rFonts w:ascii="Times New Roman" w:hAnsi="Times New Roman"/>
              </w:rPr>
              <w:t xml:space="preserve">if </w:t>
            </w:r>
            <w:proofErr w:type="spellStart"/>
            <w:r>
              <w:rPr>
                <w:rFonts w:ascii="Times New Roman" w:hAnsi="Times New Roman"/>
              </w:rPr>
              <w:t>P</w:t>
            </w:r>
            <w:r>
              <w:rPr>
                <w:rFonts w:ascii="Times New Roman" w:hAnsi="Times New Roman"/>
                <w:vertAlign w:val="subscript"/>
              </w:rPr>
              <w:t>loss</w:t>
            </w:r>
            <w:proofErr w:type="spellEnd"/>
            <w:r>
              <w:rPr>
                <w:rFonts w:ascii="Times New Roman" w:hAnsi="Times New Roman"/>
                <w:vertAlign w:val="subscript"/>
              </w:rPr>
              <w:t xml:space="preserve"> threshold</w:t>
            </w:r>
            <w:r>
              <w:rPr>
                <w:rFonts w:ascii="Times New Roman" w:hAnsi="Times New Roman"/>
              </w:rPr>
              <w:t xml:space="preserve"> ≤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p>
        </w:tc>
      </w:tr>
      <w:tr w:rsidR="00056E29" w:rsidRPr="008D4B4C" w14:paraId="029B6902" w14:textId="77777777" w:rsidTr="00A94278">
        <w:trPr>
          <w:trHeight w:val="416"/>
          <w:jc w:val="center"/>
        </w:trPr>
        <w:tc>
          <w:tcPr>
            <w:tcW w:w="798" w:type="dxa"/>
            <w:tcBorders>
              <w:top w:val="nil"/>
              <w:left w:val="nil"/>
              <w:bottom w:val="nil"/>
              <w:right w:val="nil"/>
            </w:tcBorders>
            <w:vAlign w:val="center"/>
          </w:tcPr>
          <w:p w14:paraId="5D7E0D07" w14:textId="77777777" w:rsidR="00056E29" w:rsidRPr="008C24A8" w:rsidRDefault="00056E29" w:rsidP="008C24A8">
            <w:pPr>
              <w:pStyle w:val="programcode"/>
              <w:rPr>
                <w:rFonts w:ascii="Times New Roman" w:hAnsi="Times New Roman"/>
              </w:rPr>
            </w:pPr>
            <w:r>
              <w:rPr>
                <w:rFonts w:ascii="Times New Roman" w:hAnsi="Times New Roman"/>
              </w:rPr>
              <w:t>4.1.1</w:t>
            </w:r>
          </w:p>
        </w:tc>
        <w:tc>
          <w:tcPr>
            <w:tcW w:w="277" w:type="dxa"/>
            <w:tcBorders>
              <w:top w:val="nil"/>
              <w:left w:val="nil"/>
              <w:bottom w:val="nil"/>
              <w:right w:val="nil"/>
            </w:tcBorders>
            <w:vAlign w:val="center"/>
          </w:tcPr>
          <w:p w14:paraId="47C6B530"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2D21BEA4" w14:textId="77777777" w:rsidR="00056E29" w:rsidRPr="008C24A8" w:rsidRDefault="00056E29" w:rsidP="008C24A8">
            <w:pPr>
              <w:pStyle w:val="programcode"/>
              <w:ind w:left="454"/>
              <w:rPr>
                <w:rFonts w:ascii="Times New Roman" w:hAnsi="Times New Roman"/>
              </w:rPr>
            </w:pPr>
            <w:proofErr w:type="spellStart"/>
            <w:r>
              <w:rPr>
                <w:rFonts w:ascii="Times New Roman" w:hAnsi="Times New Roman"/>
              </w:rPr>
              <w:t>n</w:t>
            </w:r>
            <w:r>
              <w:rPr>
                <w:rFonts w:ascii="Times New Roman" w:hAnsi="Times New Roman"/>
                <w:vertAlign w:val="subscript"/>
              </w:rPr>
              <w:t>retransmission</w:t>
            </w:r>
            <w:proofErr w:type="spellEnd"/>
            <w:r>
              <w:rPr>
                <w:rFonts w:ascii="Times New Roman" w:hAnsi="Times New Roman"/>
              </w:rPr>
              <w:t xml:space="preserve"> </w:t>
            </w:r>
            <w:r>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i</w:t>
            </w:r>
            <w:proofErr w:type="spellEnd"/>
            <w:r>
              <w:rPr>
                <w:rFonts w:ascii="Times New Roman" w:hAnsi="Times New Roman"/>
              </w:rPr>
              <w:t>;</w:t>
            </w:r>
          </w:p>
        </w:tc>
      </w:tr>
      <w:tr w:rsidR="00056E29" w:rsidRPr="008D4B4C" w14:paraId="61AB1E0F" w14:textId="77777777" w:rsidTr="00A94278">
        <w:trPr>
          <w:trHeight w:val="461"/>
          <w:jc w:val="center"/>
        </w:trPr>
        <w:tc>
          <w:tcPr>
            <w:tcW w:w="798" w:type="dxa"/>
            <w:tcBorders>
              <w:top w:val="nil"/>
              <w:left w:val="nil"/>
              <w:bottom w:val="nil"/>
              <w:right w:val="nil"/>
            </w:tcBorders>
            <w:vAlign w:val="center"/>
          </w:tcPr>
          <w:p w14:paraId="1F181386" w14:textId="77777777" w:rsidR="00056E29" w:rsidRDefault="00056E29" w:rsidP="008C24A8">
            <w:pPr>
              <w:pStyle w:val="programcode"/>
              <w:rPr>
                <w:rFonts w:ascii="Times New Roman" w:hAnsi="Times New Roman"/>
              </w:rPr>
            </w:pPr>
            <w:r>
              <w:rPr>
                <w:rFonts w:ascii="Times New Roman" w:hAnsi="Times New Roman"/>
              </w:rPr>
              <w:t>4.1.2</w:t>
            </w:r>
          </w:p>
        </w:tc>
        <w:tc>
          <w:tcPr>
            <w:tcW w:w="277" w:type="dxa"/>
            <w:tcBorders>
              <w:top w:val="nil"/>
              <w:left w:val="nil"/>
              <w:bottom w:val="nil"/>
              <w:right w:val="nil"/>
            </w:tcBorders>
            <w:vAlign w:val="center"/>
          </w:tcPr>
          <w:p w14:paraId="79B1AC15" w14:textId="77777777" w:rsidR="00056E29" w:rsidRPr="00483075"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30239F82" w14:textId="77777777" w:rsidR="00056E29" w:rsidRDefault="00056E29" w:rsidP="008C24A8">
            <w:pPr>
              <w:pStyle w:val="programcode"/>
              <w:ind w:left="454"/>
              <w:rPr>
                <w:rFonts w:ascii="Times New Roman" w:hAnsi="Times New Roman"/>
              </w:rPr>
            </w:pPr>
            <w:r>
              <w:rPr>
                <w:rFonts w:ascii="Times New Roman" w:hAnsi="Times New Roman"/>
              </w:rPr>
              <w:t>break;</w:t>
            </w:r>
          </w:p>
        </w:tc>
      </w:tr>
      <w:tr w:rsidR="00056E29" w:rsidRPr="008D4B4C" w14:paraId="6897F8F7" w14:textId="77777777" w:rsidTr="00A94278">
        <w:trPr>
          <w:trHeight w:val="328"/>
          <w:jc w:val="center"/>
        </w:trPr>
        <w:tc>
          <w:tcPr>
            <w:tcW w:w="798" w:type="dxa"/>
            <w:tcBorders>
              <w:top w:val="nil"/>
              <w:left w:val="nil"/>
              <w:bottom w:val="nil"/>
              <w:right w:val="nil"/>
            </w:tcBorders>
            <w:vAlign w:val="center"/>
          </w:tcPr>
          <w:p w14:paraId="7CAD0B80" w14:textId="77777777" w:rsidR="00056E29" w:rsidRDefault="00056E29" w:rsidP="008C24A8">
            <w:pPr>
              <w:pStyle w:val="programcode"/>
              <w:rPr>
                <w:rFonts w:ascii="Times New Roman" w:hAnsi="Times New Roman"/>
              </w:rPr>
            </w:pPr>
            <w:r>
              <w:rPr>
                <w:rFonts w:ascii="Times New Roman" w:hAnsi="Times New Roman"/>
              </w:rPr>
              <w:t>4.2</w:t>
            </w:r>
          </w:p>
        </w:tc>
        <w:tc>
          <w:tcPr>
            <w:tcW w:w="277" w:type="dxa"/>
            <w:tcBorders>
              <w:top w:val="nil"/>
              <w:left w:val="nil"/>
              <w:bottom w:val="nil"/>
              <w:right w:val="nil"/>
            </w:tcBorders>
            <w:vAlign w:val="center"/>
          </w:tcPr>
          <w:p w14:paraId="159F167A"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132E0C3B" w14:textId="77777777" w:rsidR="00056E29" w:rsidRDefault="00056E29" w:rsidP="008C24A8">
            <w:pPr>
              <w:pStyle w:val="programcode"/>
              <w:ind w:left="227"/>
              <w:rPr>
                <w:rFonts w:ascii="Times New Roman" w:hAnsi="Times New Roman"/>
              </w:rPr>
            </w:pPr>
            <w:r>
              <w:rPr>
                <w:rFonts w:ascii="Times New Roman" w:hAnsi="Times New Roman"/>
              </w:rPr>
              <w:t>Else</w:t>
            </w:r>
          </w:p>
        </w:tc>
      </w:tr>
      <w:tr w:rsidR="00056E29" w:rsidRPr="008D4B4C" w14:paraId="094A51DA" w14:textId="77777777" w:rsidTr="00A94278">
        <w:trPr>
          <w:trHeight w:val="283"/>
          <w:jc w:val="center"/>
        </w:trPr>
        <w:tc>
          <w:tcPr>
            <w:tcW w:w="798" w:type="dxa"/>
            <w:tcBorders>
              <w:top w:val="nil"/>
              <w:left w:val="nil"/>
              <w:bottom w:val="nil"/>
              <w:right w:val="nil"/>
            </w:tcBorders>
            <w:vAlign w:val="center"/>
          </w:tcPr>
          <w:p w14:paraId="29370B27" w14:textId="77777777" w:rsidR="00056E29" w:rsidRDefault="00056E29" w:rsidP="008C24A8">
            <w:pPr>
              <w:pStyle w:val="programcode"/>
              <w:rPr>
                <w:rFonts w:ascii="Times New Roman" w:hAnsi="Times New Roman"/>
              </w:rPr>
            </w:pPr>
            <w:r>
              <w:rPr>
                <w:rFonts w:ascii="Times New Roman" w:hAnsi="Times New Roman"/>
              </w:rPr>
              <w:t>4.2.1</w:t>
            </w:r>
          </w:p>
        </w:tc>
        <w:tc>
          <w:tcPr>
            <w:tcW w:w="277" w:type="dxa"/>
            <w:tcBorders>
              <w:top w:val="nil"/>
              <w:left w:val="nil"/>
              <w:bottom w:val="nil"/>
              <w:right w:val="nil"/>
            </w:tcBorders>
            <w:vAlign w:val="center"/>
          </w:tcPr>
          <w:p w14:paraId="3FB38E77"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666D4704" w14:textId="77777777" w:rsidR="00056E29" w:rsidRPr="0044757D" w:rsidRDefault="00056E29" w:rsidP="008C24A8">
            <w:pPr>
              <w:pStyle w:val="programcode"/>
              <w:ind w:left="454"/>
              <w:rPr>
                <w:rFonts w:ascii="Times New Roman" w:hAnsi="Times New Roman"/>
              </w:rPr>
            </w:pP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 </w:t>
            </w:r>
            <w:proofErr w:type="spellStart"/>
            <w:r>
              <w:rPr>
                <w:rFonts w:ascii="Times New Roman" w:hAnsi="Times New Roman"/>
              </w:rPr>
              <w:t>B</w:t>
            </w:r>
            <w:r>
              <w:rPr>
                <w:rFonts w:ascii="Times New Roman" w:hAnsi="Times New Roman"/>
                <w:vertAlign w:val="subscript"/>
              </w:rPr>
              <w:t>distribution</w:t>
            </w:r>
            <w:proofErr w:type="spellEnd"/>
            <w:r>
              <w:rPr>
                <w:rFonts w:ascii="Times New Roman" w:hAnsi="Times New Roman"/>
                <w:vertAlign w:val="subscript"/>
              </w:rPr>
              <w:t xml:space="preserve"> list</w:t>
            </w:r>
            <w:r>
              <w:rPr>
                <w:rFonts w:ascii="Times New Roman" w:hAnsi="Times New Roman"/>
              </w:rPr>
              <w:t>[</w:t>
            </w:r>
            <w:proofErr w:type="spellStart"/>
            <w:r>
              <w:rPr>
                <w:rFonts w:ascii="Times New Roman" w:hAnsi="Times New Roman"/>
              </w:rPr>
              <w:t>i</w:t>
            </w:r>
            <w:proofErr w:type="spellEnd"/>
            <w:r>
              <w:rPr>
                <w:rFonts w:ascii="Times New Roman" w:hAnsi="Times New Roman"/>
              </w:rPr>
              <w:t>];</w:t>
            </w:r>
          </w:p>
        </w:tc>
      </w:tr>
      <w:tr w:rsidR="00056E29" w:rsidRPr="008D4B4C" w14:paraId="4DDD013D" w14:textId="77777777" w:rsidTr="00A94278">
        <w:trPr>
          <w:trHeight w:val="247"/>
          <w:jc w:val="center"/>
        </w:trPr>
        <w:tc>
          <w:tcPr>
            <w:tcW w:w="798" w:type="dxa"/>
            <w:tcBorders>
              <w:top w:val="nil"/>
              <w:left w:val="nil"/>
              <w:bottom w:val="nil"/>
              <w:right w:val="nil"/>
            </w:tcBorders>
            <w:vAlign w:val="center"/>
          </w:tcPr>
          <w:p w14:paraId="0332D32B" w14:textId="77777777" w:rsidR="00056E29" w:rsidRDefault="00056E29" w:rsidP="008C24A8">
            <w:pPr>
              <w:pStyle w:val="programcode"/>
              <w:rPr>
                <w:rFonts w:ascii="Times New Roman" w:hAnsi="Times New Roman"/>
              </w:rPr>
            </w:pPr>
            <w:r>
              <w:rPr>
                <w:rFonts w:ascii="Times New Roman" w:hAnsi="Times New Roman"/>
              </w:rPr>
              <w:t>4.3</w:t>
            </w:r>
          </w:p>
        </w:tc>
        <w:tc>
          <w:tcPr>
            <w:tcW w:w="277" w:type="dxa"/>
            <w:tcBorders>
              <w:top w:val="nil"/>
              <w:left w:val="nil"/>
              <w:bottom w:val="nil"/>
              <w:right w:val="nil"/>
            </w:tcBorders>
            <w:vAlign w:val="center"/>
          </w:tcPr>
          <w:p w14:paraId="4FDBCA39"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3DE9CFFD" w14:textId="77777777" w:rsidR="00056E29" w:rsidRDefault="00056E29" w:rsidP="008C24A8">
            <w:pPr>
              <w:pStyle w:val="programcode"/>
              <w:ind w:left="227"/>
              <w:rPr>
                <w:rFonts w:ascii="Times New Roman" w:hAnsi="Times New Roman"/>
              </w:rPr>
            </w:pPr>
            <w:r>
              <w:rPr>
                <w:rFonts w:ascii="Times New Roman" w:hAnsi="Times New Roman"/>
              </w:rPr>
              <w:t>end if</w:t>
            </w:r>
          </w:p>
        </w:tc>
      </w:tr>
      <w:tr w:rsidR="00056E29" w:rsidRPr="008D4B4C" w14:paraId="70F6C91B" w14:textId="77777777" w:rsidTr="00A94278">
        <w:trPr>
          <w:trHeight w:val="310"/>
          <w:jc w:val="center"/>
        </w:trPr>
        <w:tc>
          <w:tcPr>
            <w:tcW w:w="798" w:type="dxa"/>
            <w:tcBorders>
              <w:top w:val="nil"/>
              <w:left w:val="nil"/>
              <w:bottom w:val="nil"/>
              <w:right w:val="nil"/>
            </w:tcBorders>
            <w:vAlign w:val="center"/>
          </w:tcPr>
          <w:p w14:paraId="32856351" w14:textId="77777777" w:rsidR="00056E29" w:rsidRDefault="00056E29" w:rsidP="008C24A8">
            <w:pPr>
              <w:pStyle w:val="programcode"/>
              <w:rPr>
                <w:rFonts w:ascii="Times New Roman" w:hAnsi="Times New Roman"/>
              </w:rPr>
            </w:pPr>
            <w:r>
              <w:rPr>
                <w:rFonts w:ascii="Times New Roman" w:hAnsi="Times New Roman"/>
              </w:rPr>
              <w:t>5</w:t>
            </w:r>
          </w:p>
        </w:tc>
        <w:tc>
          <w:tcPr>
            <w:tcW w:w="277" w:type="dxa"/>
            <w:tcBorders>
              <w:top w:val="nil"/>
              <w:left w:val="nil"/>
              <w:bottom w:val="nil"/>
              <w:right w:val="nil"/>
            </w:tcBorders>
            <w:vAlign w:val="center"/>
          </w:tcPr>
          <w:p w14:paraId="423FF251"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2A3FE9BD" w14:textId="77777777" w:rsidR="00056E29" w:rsidRDefault="00056E29" w:rsidP="008C24A8">
            <w:pPr>
              <w:pStyle w:val="programcode"/>
              <w:rPr>
                <w:rFonts w:ascii="Times New Roman" w:hAnsi="Times New Roman"/>
              </w:rPr>
            </w:pPr>
            <w:r>
              <w:rPr>
                <w:rFonts w:ascii="Times New Roman" w:hAnsi="Times New Roman"/>
              </w:rPr>
              <w:t>end for</w:t>
            </w:r>
          </w:p>
        </w:tc>
      </w:tr>
      <w:tr w:rsidR="00056E29" w:rsidRPr="008D4B4C" w14:paraId="0E4E72A8" w14:textId="77777777" w:rsidTr="00A94278">
        <w:trPr>
          <w:trHeight w:val="256"/>
          <w:jc w:val="center"/>
        </w:trPr>
        <w:tc>
          <w:tcPr>
            <w:tcW w:w="798" w:type="dxa"/>
            <w:tcBorders>
              <w:top w:val="nil"/>
              <w:left w:val="nil"/>
              <w:bottom w:val="single" w:sz="4" w:space="0" w:color="auto"/>
              <w:right w:val="nil"/>
            </w:tcBorders>
            <w:vAlign w:val="center"/>
          </w:tcPr>
          <w:p w14:paraId="468DFBA8" w14:textId="77777777" w:rsidR="00056E29" w:rsidRDefault="00056E29" w:rsidP="008C24A8">
            <w:pPr>
              <w:pStyle w:val="programcode"/>
              <w:rPr>
                <w:rFonts w:ascii="Times New Roman" w:hAnsi="Times New Roman"/>
              </w:rPr>
            </w:pPr>
            <w:r>
              <w:rPr>
                <w:rFonts w:ascii="Times New Roman" w:hAnsi="Times New Roman"/>
              </w:rPr>
              <w:t>6</w:t>
            </w:r>
          </w:p>
        </w:tc>
        <w:tc>
          <w:tcPr>
            <w:tcW w:w="277" w:type="dxa"/>
            <w:tcBorders>
              <w:top w:val="nil"/>
              <w:left w:val="nil"/>
              <w:bottom w:val="single" w:sz="4" w:space="0" w:color="auto"/>
              <w:right w:val="nil"/>
            </w:tcBorders>
            <w:vAlign w:val="center"/>
          </w:tcPr>
          <w:p w14:paraId="4FFC36C5"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single" w:sz="4" w:space="0" w:color="auto"/>
              <w:right w:val="nil"/>
            </w:tcBorders>
            <w:vAlign w:val="bottom"/>
          </w:tcPr>
          <w:p w14:paraId="19CDFC22" w14:textId="77777777" w:rsidR="00056E29" w:rsidRPr="008C24A8" w:rsidRDefault="00056E29" w:rsidP="008C24A8">
            <w:pPr>
              <w:pStyle w:val="programcode"/>
              <w:rPr>
                <w:rFonts w:ascii="Times New Roman" w:hAnsi="Times New Roman"/>
                <w:vertAlign w:val="subscript"/>
              </w:rPr>
            </w:pPr>
            <w:r>
              <w:rPr>
                <w:rFonts w:ascii="Times New Roman" w:hAnsi="Times New Roman"/>
              </w:rPr>
              <w:t xml:space="preserve">return </w:t>
            </w:r>
            <w:proofErr w:type="spellStart"/>
            <w:r>
              <w:rPr>
                <w:rFonts w:ascii="Times New Roman" w:hAnsi="Times New Roman"/>
              </w:rPr>
              <w:t>n</w:t>
            </w:r>
            <w:r>
              <w:rPr>
                <w:rFonts w:ascii="Times New Roman" w:hAnsi="Times New Roman"/>
                <w:vertAlign w:val="subscript"/>
              </w:rPr>
              <w:t>retranmission</w:t>
            </w:r>
            <w:proofErr w:type="spellEnd"/>
            <w:r>
              <w:rPr>
                <w:rFonts w:ascii="Times New Roman" w:hAnsi="Times New Roman"/>
                <w:vertAlign w:val="subscript"/>
              </w:rPr>
              <w:t>;</w:t>
            </w:r>
          </w:p>
        </w:tc>
      </w:tr>
    </w:tbl>
    <w:p w14:paraId="6E133ACA" w14:textId="77777777" w:rsidR="00A94278" w:rsidRDefault="00A94278" w:rsidP="00A94278">
      <w:r w:rsidRPr="00145C14">
        <w:t>Algorithm 1 calculate</w:t>
      </w:r>
      <w:r>
        <w:t>s</w:t>
      </w:r>
      <w:r w:rsidRPr="00145C14">
        <w:t xml:space="preserve"> the number </w:t>
      </w:r>
      <w:r>
        <w:t>o</w:t>
      </w:r>
      <w:r w:rsidRPr="00145C14">
        <w:t xml:space="preserve">f </w:t>
      </w:r>
      <w:proofErr w:type="gramStart"/>
      <w:r w:rsidRPr="00145C14">
        <w:t>retran</w:t>
      </w:r>
      <w:r>
        <w:t>s</w:t>
      </w:r>
      <w:r w:rsidRPr="00145C14">
        <w:t>mission</w:t>
      </w:r>
      <w:proofErr w:type="gramEnd"/>
      <w:r w:rsidRPr="00145C14">
        <w:t xml:space="preserve"> for each link of the node. The input parameter is the</w:t>
      </w:r>
      <w:r>
        <w:t xml:space="preserve"> sorted</w:t>
      </w:r>
      <w:r w:rsidRPr="00145C14">
        <w:t xml:space="preserve"> Burstiness Distribution List (</w:t>
      </w:r>
      <w:proofErr w:type="spellStart"/>
      <w:r w:rsidRPr="00145C14">
        <w:t>B</w:t>
      </w:r>
      <w:r w:rsidRPr="00945B7F">
        <w:rPr>
          <w:vertAlign w:val="subscript"/>
        </w:rPr>
        <w:t>distribution</w:t>
      </w:r>
      <w:proofErr w:type="spellEnd"/>
      <w:r>
        <w:rPr>
          <w:vertAlign w:val="subscript"/>
        </w:rPr>
        <w:t xml:space="preserve"> </w:t>
      </w:r>
      <w:r w:rsidRPr="00945B7F">
        <w:rPr>
          <w:vertAlign w:val="subscript"/>
        </w:rPr>
        <w:t>list</w:t>
      </w:r>
      <w:r w:rsidRPr="00145C14">
        <w:t>), the number of probes packet (</w:t>
      </w:r>
      <w:proofErr w:type="spellStart"/>
      <w:r w:rsidRPr="00145C14">
        <w:t>N</w:t>
      </w:r>
      <w:r w:rsidRPr="00945B7F">
        <w:rPr>
          <w:vertAlign w:val="subscript"/>
        </w:rPr>
        <w:t>probes</w:t>
      </w:r>
      <w:proofErr w:type="spellEnd"/>
      <w:r w:rsidRPr="00145C14">
        <w:t>), the target PRR (</w:t>
      </w:r>
      <w:proofErr w:type="spellStart"/>
      <w:r w:rsidRPr="00145C14">
        <w:t>PRR</w:t>
      </w:r>
      <w:r w:rsidRPr="00945B7F">
        <w:rPr>
          <w:vertAlign w:val="subscript"/>
        </w:rPr>
        <w:t>target</w:t>
      </w:r>
      <w:proofErr w:type="spellEnd"/>
      <w:r w:rsidRPr="00145C14">
        <w:t>)</w:t>
      </w:r>
      <w:r>
        <w:t>,</w:t>
      </w:r>
      <w:r w:rsidRPr="00145C14">
        <w:t xml:space="preserve"> and the</w:t>
      </w:r>
      <w:r>
        <w:t xml:space="preserve"> </w:t>
      </w:r>
      <w:r w:rsidRPr="00145C14">
        <w:t>hop count</w:t>
      </w:r>
      <w:r>
        <w:t xml:space="preserve"> </w:t>
      </w:r>
      <w:r w:rsidRPr="00145C14">
        <w:t>(</w:t>
      </w:r>
      <w:r>
        <w:t>h</w:t>
      </w:r>
      <w:r w:rsidRPr="00145C14">
        <w:t xml:space="preserve">) of </w:t>
      </w:r>
      <w:r>
        <w:t xml:space="preserve">the </w:t>
      </w:r>
      <w:r w:rsidRPr="00145C14">
        <w:t>current node.</w:t>
      </w:r>
      <w:r>
        <w:t xml:space="preserve"> It returns the number of retransmission (</w:t>
      </w:r>
      <w:proofErr w:type="spellStart"/>
      <w:r>
        <w:t>n</w:t>
      </w:r>
      <w:r>
        <w:rPr>
          <w:vertAlign w:val="subscript"/>
        </w:rPr>
        <w:t>retransmission</w:t>
      </w:r>
      <w:proofErr w:type="spellEnd"/>
      <w:r>
        <w:t xml:space="preserve">) required for successful packet transmission to reach the target PRR. Firstly, </w:t>
      </w:r>
      <w:proofErr w:type="spellStart"/>
      <w:r>
        <w:t>base</w:t>
      </w:r>
      <w:proofErr w:type="spellEnd"/>
      <w:r>
        <w:t xml:space="preserve"> on the hop count of the current node, and target PRR, the end-to-end loss ratio (e2e</w:t>
      </w:r>
      <w:r>
        <w:rPr>
          <w:vertAlign w:val="subscript"/>
        </w:rPr>
        <w:t>loss ratio</w:t>
      </w:r>
      <w:r>
        <w:t xml:space="preserve">) that we accepted to reach </w:t>
      </w:r>
      <w:proofErr w:type="spellStart"/>
      <w:r>
        <w:t>PRR</w:t>
      </w:r>
      <w:r>
        <w:rPr>
          <w:vertAlign w:val="subscript"/>
        </w:rPr>
        <w:t>target</w:t>
      </w:r>
      <w:proofErr w:type="spellEnd"/>
      <w:r>
        <w:t xml:space="preserve"> is calculated by Equation (1):</w:t>
      </w:r>
    </w:p>
    <w:p w14:paraId="72C3454D" w14:textId="77777777" w:rsidR="00A94278" w:rsidRPr="00A95A48" w:rsidRDefault="007A79CC" w:rsidP="00A94278">
      <w:pPr>
        <w:pStyle w:val="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r>
            <m:rPr>
              <m:sty m:val="p"/>
            </m:rPr>
            <w:rPr>
              <w:rFonts w:ascii="Cambria Math" w:hAnsi="Cambria Math"/>
            </w:rPr>
            <m:t xml:space="preserve">    (</m:t>
          </m:r>
          <m:r>
            <m:rPr>
              <m:sty m:val="p"/>
            </m:rPr>
            <w:rPr>
              <w:rFonts w:ascii="Cambria Math" w:hAnsi="Cambria Math"/>
            </w:rPr>
            <w:fldChar w:fldCharType="begin"/>
          </m:r>
          <m:r>
            <m:rPr>
              <m:sty m:val="p"/>
            </m:rPr>
            <w:rPr>
              <w:rFonts w:ascii="Cambria Math" w:hAnsi="Cambria Math"/>
            </w:rPr>
            <m:t xml:space="preserve"> SEQ "equation" \n \* MERGEFORMAT </m:t>
          </m:r>
          <m:r>
            <m:rPr>
              <m:sty m:val="p"/>
            </m:rPr>
            <w:rPr>
              <w:rFonts w:ascii="Cambria Math" w:hAnsi="Cambria Math"/>
            </w:rPr>
            <w:fldChar w:fldCharType="separate"/>
          </m:r>
          <m:r>
            <m:rPr>
              <m:sty m:val="p"/>
            </m:rPr>
            <w:rPr>
              <w:rFonts w:ascii="Cambria Math" w:hAnsi="Cambria Math"/>
              <w:noProof/>
            </w:rPr>
            <m:t>1</m:t>
          </m:r>
          <m:r>
            <m:rPr>
              <m:sty m:val="p"/>
            </m:rPr>
            <w:rPr>
              <w:rFonts w:ascii="Cambria Math" w:hAnsi="Cambria Math"/>
            </w:rPr>
            <w:fldChar w:fldCharType="end"/>
          </m:r>
          <m:r>
            <m:rPr>
              <m:sty m:val="p"/>
            </m:rPr>
            <w:rPr>
              <w:rFonts w:ascii="Cambria Math" w:hAnsi="Cambria Math"/>
            </w:rPr>
            <m:t>)</m:t>
          </m:r>
        </m:oMath>
      </m:oMathPara>
    </w:p>
    <w:p w14:paraId="484686CB" w14:textId="77777777" w:rsidR="00A94278" w:rsidRDefault="00A94278" w:rsidP="00A94278">
      <w:r>
        <w:t>Then we can calculate the packet loss threshold (</w:t>
      </w:r>
      <w:proofErr w:type="spellStart"/>
      <w:r>
        <w:t>P</w:t>
      </w:r>
      <w:r>
        <w:rPr>
          <w:vertAlign w:val="subscript"/>
        </w:rPr>
        <w:t>loss</w:t>
      </w:r>
      <w:proofErr w:type="spellEnd"/>
      <w:r>
        <w:rPr>
          <w:vertAlign w:val="subscript"/>
        </w:rPr>
        <w:t xml:space="preserve"> threshold</w:t>
      </w:r>
      <w:r>
        <w:t>) in the MLQP corresponding with the number of probes (</w:t>
      </w:r>
      <w:proofErr w:type="spellStart"/>
      <w:r>
        <w:t>N</w:t>
      </w:r>
      <w:r>
        <w:rPr>
          <w:vertAlign w:val="subscript"/>
        </w:rPr>
        <w:t>probes</w:t>
      </w:r>
      <w:proofErr w:type="spellEnd"/>
      <w:r>
        <w:t>) by Equation (2):</w:t>
      </w:r>
    </w:p>
    <w:p w14:paraId="54AE0245" w14:textId="77777777" w:rsidR="00A94278" w:rsidRPr="008C24A8" w:rsidRDefault="007A79CC" w:rsidP="00A94278">
      <w:pPr>
        <w:pStyle w:val="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r>
            <w:rPr>
              <w:rFonts w:ascii="Cambria Math" w:hAnsi="Cambria Math"/>
            </w:rPr>
            <m:t xml:space="preserve">   </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\n \* MERGEFORMAT </m:t>
              </m:r>
              <m:r>
                <w:rPr>
                  <w:rFonts w:ascii="Cambria Math" w:hAnsi="Cambria Math"/>
                  <w:i/>
                </w:rPr>
                <w:fldChar w:fldCharType="separate"/>
              </m:r>
              <m:r>
                <m:rPr>
                  <m:sty m:val="p"/>
                </m:rPr>
                <w:rPr>
                  <w:rFonts w:ascii="Cambria Math" w:hAnsi="Cambria Math"/>
                  <w:noProof/>
                </w:rPr>
                <m:t>2</m:t>
              </m:r>
              <m:r>
                <w:rPr>
                  <w:rFonts w:ascii="Cambria Math" w:hAnsi="Cambria Math"/>
                  <w:i/>
                </w:rPr>
                <w:fldChar w:fldCharType="end"/>
              </m:r>
            </m:e>
          </m:d>
        </m:oMath>
      </m:oMathPara>
    </w:p>
    <w:p w14:paraId="7104C1C9" w14:textId="64F45A69" w:rsidR="00056E29" w:rsidRPr="00D16105" w:rsidRDefault="00A94278" w:rsidP="00D16105">
      <w:r>
        <w:t>The current packet loss (</w:t>
      </w:r>
      <w:proofErr w:type="spellStart"/>
      <w:r>
        <w:t>P</w:t>
      </w:r>
      <w:r>
        <w:rPr>
          <w:vertAlign w:val="subscript"/>
        </w:rPr>
        <w:t>current</w:t>
      </w:r>
      <w:proofErr w:type="spellEnd"/>
      <w:r>
        <w:rPr>
          <w:vertAlign w:val="subscript"/>
        </w:rPr>
        <w:t xml:space="preserve"> loss</w:t>
      </w:r>
      <w:r>
        <w:t>) is initialized as 0 means that there is no packet loss. Then we traverse in the Burstiness Distribution List from burstiness max (</w:t>
      </w:r>
      <w:proofErr w:type="spellStart"/>
      <w:r>
        <w:t>B</w:t>
      </w:r>
      <w:r>
        <w:rPr>
          <w:vertAlign w:val="subscript"/>
        </w:rPr>
        <w:t>max</w:t>
      </w:r>
      <w:proofErr w:type="spellEnd"/>
      <w:r>
        <w:t>) value. If the packet loss threshold (</w:t>
      </w:r>
      <w:proofErr w:type="spellStart"/>
      <w:r>
        <w:t>P</w:t>
      </w:r>
      <w:r>
        <w:rPr>
          <w:vertAlign w:val="subscript"/>
        </w:rPr>
        <w:t>loss</w:t>
      </w:r>
      <w:proofErr w:type="spellEnd"/>
      <w:r>
        <w:rPr>
          <w:vertAlign w:val="subscript"/>
        </w:rPr>
        <w:t xml:space="preserve"> threshold</w:t>
      </w:r>
      <w:r>
        <w:t>) lower or equal to the current packet loss (</w:t>
      </w:r>
      <w:proofErr w:type="spellStart"/>
      <w:r>
        <w:t>P</w:t>
      </w:r>
      <w:r>
        <w:rPr>
          <w:vertAlign w:val="subscript"/>
        </w:rPr>
        <w:t>current</w:t>
      </w:r>
      <w:proofErr w:type="spellEnd"/>
      <w:r>
        <w:rPr>
          <w:vertAlign w:val="subscript"/>
        </w:rPr>
        <w:t xml:space="preserve"> loss</w:t>
      </w:r>
      <w:r>
        <w:t xml:space="preserve">) we set the number of </w:t>
      </w:r>
      <w:proofErr w:type="gramStart"/>
      <w:r>
        <w:t>retransmission</w:t>
      </w:r>
      <w:proofErr w:type="gramEnd"/>
      <w:r>
        <w:t xml:space="preserve"> by the current burstiness value in the Burstiness Distribution List. Else, the current packet loss will be increased by the number of loss count get from the Burstiness Distribution List.</w:t>
      </w:r>
    </w:p>
    <w:p w14:paraId="690BF869" w14:textId="3FF6AD0C" w:rsidR="00C64191" w:rsidRDefault="00C64191" w:rsidP="00C64191">
      <w:pPr>
        <w:pStyle w:val="Heading2"/>
      </w:pPr>
      <w:bookmarkStart w:id="59" w:name="_Toc51686193"/>
      <w:r>
        <w:lastRenderedPageBreak/>
        <w:t xml:space="preserve">4.4 </w:t>
      </w:r>
      <w:bookmarkEnd w:id="59"/>
      <w:r w:rsidR="00427E31">
        <w:t xml:space="preserve">A </w:t>
      </w:r>
      <w:r w:rsidR="00427E31" w:rsidRPr="00427E31">
        <w:t>Minimal Retransmission and Reliable Routing Protocol using Burstiness Distribution Metric</w:t>
      </w:r>
    </w:p>
    <w:p w14:paraId="3F567F3B" w14:textId="77777777" w:rsidR="006B5F3C" w:rsidRDefault="006B5F3C" w:rsidP="006B5F3C">
      <w:pPr>
        <w:pStyle w:val="p1a"/>
      </w:pPr>
      <w:r>
        <w:t xml:space="preserve">In this section, we propose the Minimal Retransmission and Reliable Routing Protocol (MRR) that using our Burstiness Distribution Metric to find the minimal retransmission path and reach our target PRR for reliability. We use the network topology as Figure 1 and use the number of probes is 1000 packets in MLQP. We use the config Directed Graph Radio Medium (DGRM) mode in </w:t>
      </w:r>
      <w:proofErr w:type="spellStart"/>
      <w:r>
        <w:t>Cooja</w:t>
      </w:r>
      <w:proofErr w:type="spellEnd"/>
      <w:r>
        <w:t xml:space="preserve"> Simulation to set up the PRR value and to form the link between two </w:t>
      </w:r>
      <w:r w:rsidRPr="00AC0D9E">
        <w:t>desired nodes excluding the others</w:t>
      </w:r>
      <w:r>
        <w:t xml:space="preserve"> as Figure 6.</w:t>
      </w:r>
    </w:p>
    <w:tbl>
      <w:tblPr>
        <w:tblStyle w:val="TableGrid"/>
        <w:tblW w:w="0" w:type="auto"/>
        <w:jc w:val="center"/>
        <w:tblLook w:val="04A0" w:firstRow="1" w:lastRow="0" w:firstColumn="1" w:lastColumn="0" w:noHBand="0" w:noVBand="1"/>
      </w:tblPr>
      <w:tblGrid>
        <w:gridCol w:w="6908"/>
      </w:tblGrid>
      <w:tr w:rsidR="006B5F3C" w14:paraId="7E8A1A06" w14:textId="77777777" w:rsidTr="004362C9">
        <w:trPr>
          <w:jc w:val="center"/>
        </w:trPr>
        <w:tc>
          <w:tcPr>
            <w:tcW w:w="6908" w:type="dxa"/>
          </w:tcPr>
          <w:p w14:paraId="745BBDB7" w14:textId="77777777" w:rsidR="006B5F3C" w:rsidRDefault="006B5F3C" w:rsidP="008C24A8">
            <w:pPr>
              <w:jc w:val="center"/>
            </w:pPr>
            <w:r>
              <w:rPr>
                <w:noProof/>
              </w:rPr>
              <w:drawing>
                <wp:inline distT="0" distB="0" distL="0" distR="0" wp14:anchorId="657C31F6" wp14:editId="6895925E">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6B5F3C" w14:paraId="36C9A3E2" w14:textId="77777777" w:rsidTr="004362C9">
        <w:trPr>
          <w:jc w:val="center"/>
        </w:trPr>
        <w:tc>
          <w:tcPr>
            <w:tcW w:w="6908" w:type="dxa"/>
          </w:tcPr>
          <w:p w14:paraId="131564D3" w14:textId="77777777" w:rsidR="006B5F3C" w:rsidRDefault="006B5F3C" w:rsidP="008C24A8">
            <w:pPr>
              <w:jc w:val="center"/>
            </w:pPr>
            <w:r>
              <w:t>Figure 6. Network example with the PRR of each link.</w:t>
            </w:r>
          </w:p>
        </w:tc>
      </w:tr>
    </w:tbl>
    <w:p w14:paraId="70A0D58A" w14:textId="77777777" w:rsidR="006B5F3C" w:rsidRDefault="006B5F3C" w:rsidP="006B5F3C">
      <w:r>
        <w:t xml:space="preserve">After the MLQP, the receiver node calculates the number of </w:t>
      </w:r>
      <w:proofErr w:type="gramStart"/>
      <w:r>
        <w:t>retransmission</w:t>
      </w:r>
      <w:proofErr w:type="gramEnd"/>
      <w:r>
        <w:t xml:space="preserve"> for each incoming link of the neighbor node by Algorithm 1 using Burstiness Distribution Metric. Figure 7 shows the network graph with the number of </w:t>
      </w:r>
      <w:proofErr w:type="gramStart"/>
      <w:r>
        <w:t>retransmission</w:t>
      </w:r>
      <w:proofErr w:type="gramEnd"/>
      <w:r>
        <w:t xml:space="preserve"> as the metric value for the routing protocol.</w:t>
      </w:r>
    </w:p>
    <w:tbl>
      <w:tblPr>
        <w:tblStyle w:val="TableGrid"/>
        <w:tblW w:w="0" w:type="auto"/>
        <w:jc w:val="center"/>
        <w:tblLook w:val="04A0" w:firstRow="1" w:lastRow="0" w:firstColumn="1" w:lastColumn="0" w:noHBand="0" w:noVBand="1"/>
      </w:tblPr>
      <w:tblGrid>
        <w:gridCol w:w="6908"/>
      </w:tblGrid>
      <w:tr w:rsidR="006B5F3C" w14:paraId="0828DC3E" w14:textId="77777777" w:rsidTr="004362C9">
        <w:trPr>
          <w:jc w:val="center"/>
        </w:trPr>
        <w:tc>
          <w:tcPr>
            <w:tcW w:w="6908" w:type="dxa"/>
          </w:tcPr>
          <w:p w14:paraId="652CF110" w14:textId="77777777" w:rsidR="006B5F3C" w:rsidRDefault="006B5F3C" w:rsidP="008C24A8">
            <w:pPr>
              <w:jc w:val="center"/>
            </w:pPr>
            <w:r>
              <w:rPr>
                <w:noProof/>
              </w:rPr>
              <w:drawing>
                <wp:inline distT="0" distB="0" distL="0" distR="0" wp14:anchorId="4D1CFE7C" wp14:editId="6C5BA8D2">
                  <wp:extent cx="4158275" cy="2812212"/>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85112" cy="2830362"/>
                          </a:xfrm>
                          <a:prstGeom prst="rect">
                            <a:avLst/>
                          </a:prstGeom>
                          <a:noFill/>
                        </pic:spPr>
                      </pic:pic>
                    </a:graphicData>
                  </a:graphic>
                </wp:inline>
              </w:drawing>
            </w:r>
          </w:p>
        </w:tc>
      </w:tr>
      <w:tr w:rsidR="006B5F3C" w14:paraId="69C39040" w14:textId="77777777" w:rsidTr="004362C9">
        <w:trPr>
          <w:jc w:val="center"/>
        </w:trPr>
        <w:tc>
          <w:tcPr>
            <w:tcW w:w="6908" w:type="dxa"/>
          </w:tcPr>
          <w:p w14:paraId="2295D971" w14:textId="77777777" w:rsidR="006B5F3C" w:rsidRDefault="006B5F3C" w:rsidP="008C24A8">
            <w:pPr>
              <w:jc w:val="center"/>
            </w:pPr>
            <w:r>
              <w:lastRenderedPageBreak/>
              <w:t xml:space="preserve">Figure 7. Network graph with the number of </w:t>
            </w:r>
            <w:proofErr w:type="gramStart"/>
            <w:r>
              <w:t>retransmission</w:t>
            </w:r>
            <w:proofErr w:type="gramEnd"/>
            <w:r>
              <w:t>.</w:t>
            </w:r>
          </w:p>
        </w:tc>
      </w:tr>
    </w:tbl>
    <w:p w14:paraId="0E81DD0A" w14:textId="77777777" w:rsidR="006B5F3C" w:rsidRDefault="006B5F3C" w:rsidP="006B5F3C">
      <w:r>
        <w:t xml:space="preserve">We only focus on the converge cast network here, so the MRR aims to find the path from the node to the sink and uses the number of </w:t>
      </w:r>
      <w:proofErr w:type="gramStart"/>
      <w:r>
        <w:t>retransmission</w:t>
      </w:r>
      <w:proofErr w:type="gramEnd"/>
      <w:r>
        <w:t xml:space="preserve"> as 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w:t>
      </w:r>
      <w:proofErr w:type="gramStart"/>
      <w:r>
        <w:t>RE(</w:t>
      </w:r>
      <w:proofErr w:type="spellStart"/>
      <w:proofErr w:type="gramEnd"/>
      <w:r>
        <w:t>p</w:t>
      </w:r>
      <w:r>
        <w:rPr>
          <w:vertAlign w:val="subscript"/>
        </w:rPr>
        <w:t>id</w:t>
      </w:r>
      <w:proofErr w:type="spellEnd"/>
      <w:r>
        <w:t xml:space="preserve">, h, r). The </w:t>
      </w:r>
      <w:proofErr w:type="spellStart"/>
      <w:r>
        <w:t>p</w:t>
      </w:r>
      <w:r>
        <w:rPr>
          <w:vertAlign w:val="subscript"/>
        </w:rPr>
        <w:t>id</w:t>
      </w:r>
      <w:proofErr w:type="spellEnd"/>
      <w:r>
        <w:t xml:space="preserve"> denoted the parent identifier and h is the hop count, r is the rank calculated by the sum of retransmission through the path from that node to the sink node. The sink node will have </w:t>
      </w:r>
      <w:proofErr w:type="gramStart"/>
      <w:r>
        <w:t>RE(</w:t>
      </w:r>
      <w:proofErr w:type="gramEnd"/>
      <w:r>
        <w:t xml:space="preserve">0, 0, 0) which means it doesn’t have a parent, the hop count is 0 and the rank is 0. The MRR starts from the sink node by broadcasting the RR control packet. The RR packet carries </w:t>
      </w:r>
      <w:bookmarkStart w:id="60" w:name="OLE_LINK56"/>
      <w:bookmarkStart w:id="61" w:name="OLE_LINK57"/>
      <w:r>
        <w:t>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w:t>
      </w:r>
      <w:bookmarkEnd w:id="60"/>
      <w:bookmarkEnd w:id="61"/>
      <w:r>
        <w:t xml:space="preserve">) where </w:t>
      </w:r>
      <w:proofErr w:type="spellStart"/>
      <w:r>
        <w:t>s</w:t>
      </w:r>
      <w:r>
        <w:rPr>
          <w:vertAlign w:val="subscript"/>
        </w:rPr>
        <w:t>id</w:t>
      </w:r>
      <w:proofErr w:type="spellEnd"/>
      <w:r>
        <w:t xml:space="preserve"> denotes the ID of sender node, h denotes hop count of sender node, and the </w:t>
      </w:r>
      <w:proofErr w:type="spellStart"/>
      <w:r>
        <w:t>nbr_list</w:t>
      </w:r>
      <w:proofErr w:type="spellEnd"/>
      <w:r>
        <w:t>(id, r) denotes the neighbor list which contains neighbor ID (</w:t>
      </w:r>
      <w:proofErr w:type="spellStart"/>
      <w:r>
        <w:t>n</w:t>
      </w:r>
      <w:r>
        <w:rPr>
          <w:vertAlign w:val="subscript"/>
        </w:rPr>
        <w:t>id</w:t>
      </w:r>
      <w:proofErr w:type="spellEnd"/>
      <w:r>
        <w:t xml:space="preserve">) and the rank (r) of neighbor node calculated by the number of retransmission from this neighbor to sender node plus the rank of sender node. When a node Y receives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xml:space="preserve">, r)]) packet from node X, it and creates a </w:t>
      </w:r>
      <w:bookmarkStart w:id="62" w:name="OLE_LINK58"/>
      <w:bookmarkStart w:id="63" w:name="OLE_LINK59"/>
      <w:bookmarkStart w:id="64" w:name="OLE_LINK60"/>
      <w:r>
        <w:t>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h = h + 1, r = r)</w:t>
      </w:r>
      <w:bookmarkEnd w:id="62"/>
      <w:bookmarkEnd w:id="63"/>
      <w:bookmarkEnd w:id="64"/>
      <w:r>
        <w:t xml:space="preserve">. After that, if node Y receives another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 packet from node Z, it compares the newly create 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xml:space="preserve">, h = h + 1, r = r) by the rank then the hop count. The lower rank is better route due to the number of </w:t>
      </w:r>
      <w:proofErr w:type="gramStart"/>
      <w:r>
        <w:t>retransmission</w:t>
      </w:r>
      <w:proofErr w:type="gramEnd"/>
      <w:r>
        <w:t xml:space="preserve"> is minimal and if the rank is equal, we compare the hop count, lower hop count is the better route. The node will send Route Response (RP) through the parent node in the routing table. The RP packet contains the path from the leaf node to the sink node. The sink node will save the path to check the Route discovery process is finish or not by check the number of nodes in the network compared with the number of nodes in the path received from RP.</w:t>
      </w:r>
    </w:p>
    <w:p w14:paraId="270990CA" w14:textId="77777777" w:rsidR="006B5F3C" w:rsidRDefault="006B5F3C" w:rsidP="006B5F3C">
      <w:r>
        <w:t xml:space="preserve">For example, we use a network graph in Figure 7. The sink node is node 1 send the </w:t>
      </w:r>
      <w:bookmarkStart w:id="65" w:name="OLE_LINK61"/>
      <w:bookmarkStart w:id="66" w:name="OLE_LINK62"/>
      <w:proofErr w:type="gramStart"/>
      <w:r>
        <w:t>RR(</w:t>
      </w:r>
      <w:proofErr w:type="gramEnd"/>
      <w:r>
        <w:t>1, 0, [(2, 2), (4, 4), (6, 3)]</w:t>
      </w:r>
      <w:bookmarkEnd w:id="65"/>
      <w:bookmarkEnd w:id="66"/>
      <w:r>
        <w:t>). Note that, the link quality estimator using Burstiness Distribution Metric that we present in the previous section is receiver estimator, so the sink node has the information of the number of retransmission from link L(2, 1), L(4, 1), and L(6, 1) is 2, 4, 3 respectively.</w:t>
      </w:r>
    </w:p>
    <w:tbl>
      <w:tblPr>
        <w:tblStyle w:val="TableGrid"/>
        <w:tblW w:w="0" w:type="auto"/>
        <w:jc w:val="center"/>
        <w:tblLook w:val="04A0" w:firstRow="1" w:lastRow="0" w:firstColumn="1" w:lastColumn="0" w:noHBand="0" w:noVBand="1"/>
      </w:tblPr>
      <w:tblGrid>
        <w:gridCol w:w="6908"/>
      </w:tblGrid>
      <w:tr w:rsidR="006B5F3C" w14:paraId="05B5D4AF" w14:textId="77777777" w:rsidTr="004362C9">
        <w:trPr>
          <w:jc w:val="center"/>
        </w:trPr>
        <w:tc>
          <w:tcPr>
            <w:tcW w:w="6908" w:type="dxa"/>
          </w:tcPr>
          <w:p w14:paraId="35046C27" w14:textId="77777777" w:rsidR="006B5F3C" w:rsidRDefault="006B5F3C" w:rsidP="008C24A8">
            <w:pPr>
              <w:jc w:val="center"/>
            </w:pPr>
            <w:r>
              <w:rPr>
                <w:noProof/>
              </w:rPr>
              <w:lastRenderedPageBreak/>
              <w:drawing>
                <wp:inline distT="0" distB="0" distL="0" distR="0" wp14:anchorId="13686EF6" wp14:editId="287591C9">
                  <wp:extent cx="3834782" cy="2838091"/>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56400" cy="2854091"/>
                          </a:xfrm>
                          <a:prstGeom prst="rect">
                            <a:avLst/>
                          </a:prstGeom>
                          <a:noFill/>
                        </pic:spPr>
                      </pic:pic>
                    </a:graphicData>
                  </a:graphic>
                </wp:inline>
              </w:drawing>
            </w:r>
          </w:p>
        </w:tc>
      </w:tr>
      <w:tr w:rsidR="006B5F3C" w14:paraId="26EA1767" w14:textId="77777777" w:rsidTr="004362C9">
        <w:trPr>
          <w:jc w:val="center"/>
        </w:trPr>
        <w:tc>
          <w:tcPr>
            <w:tcW w:w="6908" w:type="dxa"/>
          </w:tcPr>
          <w:p w14:paraId="2BAD001D" w14:textId="77777777" w:rsidR="006B5F3C" w:rsidRDefault="006B5F3C" w:rsidP="008C24A8">
            <w:pPr>
              <w:jc w:val="center"/>
            </w:pPr>
            <w:bookmarkStart w:id="67" w:name="_Hlk51891204"/>
            <w:r>
              <w:t>Figure 8: The sink node starts routing protocol by broadcasting the RR control packet.</w:t>
            </w:r>
          </w:p>
        </w:tc>
      </w:tr>
    </w:tbl>
    <w:bookmarkEnd w:id="67"/>
    <w:p w14:paraId="7D908D1A" w14:textId="77777777" w:rsidR="006B5F3C" w:rsidRDefault="006B5F3C" w:rsidP="006B5F3C">
      <w:r>
        <w:t>When node 2, 4 and 6 receive RR(1, 0, [(2, 2), (4, 4), (6, 3)]) from node 1, node 2, 4 and 6 create the route entry RE(1, 1, 2), RE(1, 1, 4) and RE(1, 1, 3) respectively as Figure 8. After that, they create and broadcast their RR packet immediately as Figure 9, 10, and 11.</w:t>
      </w:r>
    </w:p>
    <w:tbl>
      <w:tblPr>
        <w:tblStyle w:val="TableGrid"/>
        <w:tblW w:w="0" w:type="auto"/>
        <w:jc w:val="center"/>
        <w:tblLook w:val="04A0" w:firstRow="1" w:lastRow="0" w:firstColumn="1" w:lastColumn="0" w:noHBand="0" w:noVBand="1"/>
      </w:tblPr>
      <w:tblGrid>
        <w:gridCol w:w="6908"/>
      </w:tblGrid>
      <w:tr w:rsidR="006B5F3C" w14:paraId="71EA6E8D" w14:textId="77777777" w:rsidTr="004362C9">
        <w:trPr>
          <w:jc w:val="center"/>
        </w:trPr>
        <w:tc>
          <w:tcPr>
            <w:tcW w:w="6908" w:type="dxa"/>
          </w:tcPr>
          <w:p w14:paraId="2D82119D" w14:textId="77777777" w:rsidR="006B5F3C" w:rsidRDefault="006B5F3C" w:rsidP="008C24A8">
            <w:pPr>
              <w:jc w:val="center"/>
            </w:pPr>
            <w:r>
              <w:rPr>
                <w:noProof/>
              </w:rPr>
              <w:drawing>
                <wp:inline distT="0" distB="0" distL="0" distR="0" wp14:anchorId="41668B42" wp14:editId="15F94882">
                  <wp:extent cx="4037162" cy="2920693"/>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65851" cy="2941448"/>
                          </a:xfrm>
                          <a:prstGeom prst="rect">
                            <a:avLst/>
                          </a:prstGeom>
                          <a:noFill/>
                        </pic:spPr>
                      </pic:pic>
                    </a:graphicData>
                  </a:graphic>
                </wp:inline>
              </w:drawing>
            </w:r>
          </w:p>
        </w:tc>
      </w:tr>
      <w:tr w:rsidR="006B5F3C" w14:paraId="1CE36B74" w14:textId="77777777" w:rsidTr="004362C9">
        <w:trPr>
          <w:jc w:val="center"/>
        </w:trPr>
        <w:tc>
          <w:tcPr>
            <w:tcW w:w="6908" w:type="dxa"/>
          </w:tcPr>
          <w:p w14:paraId="49A0121B" w14:textId="77777777" w:rsidR="006B5F3C" w:rsidRDefault="006B5F3C" w:rsidP="008C24A8">
            <w:pPr>
              <w:jc w:val="center"/>
            </w:pPr>
            <w:bookmarkStart w:id="68" w:name="_Hlk51891262"/>
            <w:r>
              <w:t>Figure 9: Example with node 2 broadcasting RR control packet and the neighbor create RE respectively.</w:t>
            </w:r>
          </w:p>
        </w:tc>
      </w:tr>
    </w:tbl>
    <w:bookmarkEnd w:id="68"/>
    <w:p w14:paraId="5B9E0C38" w14:textId="77777777" w:rsidR="006B5F3C" w:rsidRDefault="006B5F3C" w:rsidP="006B5F3C">
      <w:r>
        <w:t xml:space="preserve">Node 2 has the </w:t>
      </w:r>
      <w:proofErr w:type="gramStart"/>
      <w:r>
        <w:t>RE(</w:t>
      </w:r>
      <w:proofErr w:type="gramEnd"/>
      <w:r>
        <w:t xml:space="preserve">1, 1, 2) after received RR from node 1. Neighbor node 3, 5, and 4 have the rank value of is the number of retransmission in link </w:t>
      </w:r>
      <w:proofErr w:type="gramStart"/>
      <w:r>
        <w:t>L(</w:t>
      </w:r>
      <w:proofErr w:type="gramEnd"/>
      <w:r>
        <w:t xml:space="preserve">3, 2), L(5, 2), and L(6, 2) plus the rank of node 2. So it will create RR packet exclude node 1 </w:t>
      </w:r>
      <w:proofErr w:type="gramStart"/>
      <w:r>
        <w:t>RR(</w:t>
      </w:r>
      <w:proofErr w:type="gramEnd"/>
      <w:r>
        <w:t xml:space="preserve">2, 1, [(3, 6), (5, 6), (4, 4)]). In this case, node 3 and 5 create </w:t>
      </w:r>
      <w:r>
        <w:lastRenderedPageBreak/>
        <w:t xml:space="preserve">new </w:t>
      </w:r>
      <w:proofErr w:type="gramStart"/>
      <w:r>
        <w:t>RE(</w:t>
      </w:r>
      <w:proofErr w:type="gramEnd"/>
      <w:r>
        <w:t xml:space="preserve">2, 2, 6) and RE(2, 2, 6). For node 4, because it creates </w:t>
      </w:r>
      <w:proofErr w:type="gramStart"/>
      <w:r>
        <w:t>RE(</w:t>
      </w:r>
      <w:proofErr w:type="gramEnd"/>
      <w:r>
        <w:t xml:space="preserve">2, 2, 4) compare with RE(1, 1, 4) create by receiving RR from node 1. They have the same rank is 4 but </w:t>
      </w:r>
      <w:proofErr w:type="gramStart"/>
      <w:r>
        <w:t>RE(</w:t>
      </w:r>
      <w:proofErr w:type="gramEnd"/>
      <w:r>
        <w:t xml:space="preserve">1, 1, 4) has only 1 hop compare with 2 hops from Node 2 RE(2, 2, 4). </w:t>
      </w:r>
      <w:proofErr w:type="gramStart"/>
      <w:r>
        <w:t>So</w:t>
      </w:r>
      <w:proofErr w:type="gramEnd"/>
      <w:r>
        <w:t xml:space="preserve"> node 4 keeps the better RE value.</w:t>
      </w:r>
    </w:p>
    <w:tbl>
      <w:tblPr>
        <w:tblStyle w:val="TableGrid"/>
        <w:tblW w:w="0" w:type="auto"/>
        <w:jc w:val="center"/>
        <w:tblLook w:val="04A0" w:firstRow="1" w:lastRow="0" w:firstColumn="1" w:lastColumn="0" w:noHBand="0" w:noVBand="1"/>
      </w:tblPr>
      <w:tblGrid>
        <w:gridCol w:w="6908"/>
      </w:tblGrid>
      <w:tr w:rsidR="006B5F3C" w14:paraId="2AF88E7D" w14:textId="77777777" w:rsidTr="004362C9">
        <w:trPr>
          <w:jc w:val="center"/>
        </w:trPr>
        <w:tc>
          <w:tcPr>
            <w:tcW w:w="6908" w:type="dxa"/>
          </w:tcPr>
          <w:p w14:paraId="59479A55" w14:textId="77777777" w:rsidR="006B5F3C" w:rsidRDefault="006B5F3C" w:rsidP="008C24A8">
            <w:pPr>
              <w:jc w:val="center"/>
            </w:pPr>
            <w:r>
              <w:rPr>
                <w:noProof/>
              </w:rPr>
              <w:drawing>
                <wp:inline distT="0" distB="0" distL="0" distR="0" wp14:anchorId="175F5B6D" wp14:editId="404320EA">
                  <wp:extent cx="4195701" cy="3079631"/>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18649" cy="3096475"/>
                          </a:xfrm>
                          <a:prstGeom prst="rect">
                            <a:avLst/>
                          </a:prstGeom>
                          <a:noFill/>
                        </pic:spPr>
                      </pic:pic>
                    </a:graphicData>
                  </a:graphic>
                </wp:inline>
              </w:drawing>
            </w:r>
          </w:p>
        </w:tc>
      </w:tr>
      <w:tr w:rsidR="006B5F3C" w14:paraId="545D96EC" w14:textId="77777777" w:rsidTr="004362C9">
        <w:trPr>
          <w:jc w:val="center"/>
        </w:trPr>
        <w:tc>
          <w:tcPr>
            <w:tcW w:w="6908" w:type="dxa"/>
          </w:tcPr>
          <w:p w14:paraId="1C7F228F" w14:textId="77777777" w:rsidR="006B5F3C" w:rsidRDefault="006B5F3C" w:rsidP="008C24A8">
            <w:pPr>
              <w:jc w:val="center"/>
            </w:pPr>
            <w:r>
              <w:t>Figure 10: Example with node 4 broadcasting RR control packet and the neighbor create RE respectively.</w:t>
            </w:r>
          </w:p>
        </w:tc>
      </w:tr>
    </w:tbl>
    <w:p w14:paraId="2573C6CF" w14:textId="77777777" w:rsidR="006B5F3C" w:rsidRDefault="006B5F3C" w:rsidP="006B5F3C"/>
    <w:tbl>
      <w:tblPr>
        <w:tblStyle w:val="TableGrid"/>
        <w:tblW w:w="0" w:type="auto"/>
        <w:jc w:val="center"/>
        <w:tblLook w:val="04A0" w:firstRow="1" w:lastRow="0" w:firstColumn="1" w:lastColumn="0" w:noHBand="0" w:noVBand="1"/>
      </w:tblPr>
      <w:tblGrid>
        <w:gridCol w:w="6908"/>
      </w:tblGrid>
      <w:tr w:rsidR="006B5F3C" w14:paraId="15ABC726" w14:textId="77777777" w:rsidTr="004362C9">
        <w:trPr>
          <w:jc w:val="center"/>
        </w:trPr>
        <w:tc>
          <w:tcPr>
            <w:tcW w:w="6908" w:type="dxa"/>
          </w:tcPr>
          <w:p w14:paraId="659EBC54" w14:textId="77777777" w:rsidR="006B5F3C" w:rsidRDefault="006B5F3C" w:rsidP="008C24A8">
            <w:pPr>
              <w:jc w:val="center"/>
            </w:pPr>
            <w:r>
              <w:rPr>
                <w:noProof/>
              </w:rPr>
              <w:drawing>
                <wp:inline distT="0" distB="0" distL="0" distR="0" wp14:anchorId="6A529350" wp14:editId="7CEA49E3">
                  <wp:extent cx="4220038" cy="29761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41609" cy="2991327"/>
                          </a:xfrm>
                          <a:prstGeom prst="rect">
                            <a:avLst/>
                          </a:prstGeom>
                          <a:noFill/>
                        </pic:spPr>
                      </pic:pic>
                    </a:graphicData>
                  </a:graphic>
                </wp:inline>
              </w:drawing>
            </w:r>
          </w:p>
        </w:tc>
      </w:tr>
      <w:tr w:rsidR="006B5F3C" w14:paraId="7A3B2F93" w14:textId="77777777" w:rsidTr="004362C9">
        <w:trPr>
          <w:jc w:val="center"/>
        </w:trPr>
        <w:tc>
          <w:tcPr>
            <w:tcW w:w="6908" w:type="dxa"/>
          </w:tcPr>
          <w:p w14:paraId="7A03AE1B" w14:textId="77777777" w:rsidR="006B5F3C" w:rsidRDefault="006B5F3C" w:rsidP="008C24A8">
            <w:pPr>
              <w:jc w:val="center"/>
            </w:pPr>
            <w:r>
              <w:t>Figure 11: Example with node 6 broadcasting RR control packet and the neighbor create RE respectively.</w:t>
            </w:r>
          </w:p>
        </w:tc>
      </w:tr>
    </w:tbl>
    <w:p w14:paraId="4B9D1EA7" w14:textId="77777777" w:rsidR="006B5F3C" w:rsidRDefault="006B5F3C" w:rsidP="006B5F3C">
      <w:r>
        <w:lastRenderedPageBreak/>
        <w:t xml:space="preserve">The MRR route discovery runs the same operation until the network has the node received all RR control packet from its neighbor. Figure 12 shows the example for route response operation starts from Node 7. After receiving the RR packet from node 3 and node 5. Node 7 doesn’t create its RR packet due to all the neighbor nodes of Node 7 has the higher hop count than 7. Node 7 creates </w:t>
      </w:r>
      <w:proofErr w:type="gramStart"/>
      <w:r>
        <w:t>RP(</w:t>
      </w:r>
      <w:proofErr w:type="gramEnd"/>
      <w:r>
        <w:t>7) which responds to the parent node 3 that node 7 chose it as a parent.</w:t>
      </w:r>
    </w:p>
    <w:tbl>
      <w:tblPr>
        <w:tblStyle w:val="TableGrid"/>
        <w:tblW w:w="0" w:type="auto"/>
        <w:jc w:val="center"/>
        <w:tblLook w:val="04A0" w:firstRow="1" w:lastRow="0" w:firstColumn="1" w:lastColumn="0" w:noHBand="0" w:noVBand="1"/>
      </w:tblPr>
      <w:tblGrid>
        <w:gridCol w:w="6908"/>
      </w:tblGrid>
      <w:tr w:rsidR="006B5F3C" w14:paraId="5455158A" w14:textId="77777777" w:rsidTr="004362C9">
        <w:trPr>
          <w:jc w:val="center"/>
        </w:trPr>
        <w:tc>
          <w:tcPr>
            <w:tcW w:w="6908" w:type="dxa"/>
          </w:tcPr>
          <w:p w14:paraId="65ADB712" w14:textId="77777777" w:rsidR="006B5F3C" w:rsidRDefault="006B5F3C" w:rsidP="008C24A8">
            <w:pPr>
              <w:jc w:val="center"/>
            </w:pPr>
            <w:r>
              <w:rPr>
                <w:noProof/>
              </w:rPr>
              <w:drawing>
                <wp:inline distT="0" distB="0" distL="0" distR="0" wp14:anchorId="432183E6" wp14:editId="77CDE0E6">
                  <wp:extent cx="4195925" cy="2627319"/>
                  <wp:effectExtent l="0" t="0" r="0" b="190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09666" cy="2635923"/>
                          </a:xfrm>
                          <a:prstGeom prst="rect">
                            <a:avLst/>
                          </a:prstGeom>
                          <a:noFill/>
                        </pic:spPr>
                      </pic:pic>
                    </a:graphicData>
                  </a:graphic>
                </wp:inline>
              </w:drawing>
            </w:r>
          </w:p>
        </w:tc>
      </w:tr>
      <w:tr w:rsidR="006B5F3C" w14:paraId="2365225F" w14:textId="77777777" w:rsidTr="004362C9">
        <w:trPr>
          <w:jc w:val="center"/>
        </w:trPr>
        <w:tc>
          <w:tcPr>
            <w:tcW w:w="6908" w:type="dxa"/>
          </w:tcPr>
          <w:p w14:paraId="5F282D77" w14:textId="77777777" w:rsidR="006B5F3C" w:rsidRDefault="006B5F3C" w:rsidP="008C24A8">
            <w:pPr>
              <w:jc w:val="center"/>
            </w:pPr>
            <w:r>
              <w:t>Figure 12. Example the route response operation from Node 7.</w:t>
            </w:r>
          </w:p>
        </w:tc>
      </w:tr>
    </w:tbl>
    <w:p w14:paraId="79E45ED0" w14:textId="77777777" w:rsidR="006B5F3C" w:rsidRDefault="006B5F3C" w:rsidP="006B5F3C">
      <w:r>
        <w:t xml:space="preserve">Node 3 after receiving </w:t>
      </w:r>
      <w:proofErr w:type="gramStart"/>
      <w:r>
        <w:t>RP(</w:t>
      </w:r>
      <w:proofErr w:type="gramEnd"/>
      <w:r>
        <w:t>7) it updates RP(7, 3) then sends it to node 2 as Figure 13.</w:t>
      </w:r>
    </w:p>
    <w:tbl>
      <w:tblPr>
        <w:tblStyle w:val="TableGrid"/>
        <w:tblW w:w="0" w:type="auto"/>
        <w:jc w:val="center"/>
        <w:tblLook w:val="04A0" w:firstRow="1" w:lastRow="0" w:firstColumn="1" w:lastColumn="0" w:noHBand="0" w:noVBand="1"/>
      </w:tblPr>
      <w:tblGrid>
        <w:gridCol w:w="6908"/>
      </w:tblGrid>
      <w:tr w:rsidR="006B5F3C" w14:paraId="79EC6B1F" w14:textId="77777777" w:rsidTr="004362C9">
        <w:trPr>
          <w:jc w:val="center"/>
        </w:trPr>
        <w:tc>
          <w:tcPr>
            <w:tcW w:w="6908" w:type="dxa"/>
          </w:tcPr>
          <w:p w14:paraId="49165CA1" w14:textId="77777777" w:rsidR="006B5F3C" w:rsidRDefault="006B5F3C" w:rsidP="008C24A8">
            <w:pPr>
              <w:jc w:val="center"/>
            </w:pPr>
            <w:r>
              <w:rPr>
                <w:noProof/>
              </w:rPr>
              <w:drawing>
                <wp:inline distT="0" distB="0" distL="0" distR="0" wp14:anchorId="3039C94C" wp14:editId="33EC3842">
                  <wp:extent cx="4241289" cy="2501661"/>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263480" cy="2514750"/>
                          </a:xfrm>
                          <a:prstGeom prst="rect">
                            <a:avLst/>
                          </a:prstGeom>
                          <a:noFill/>
                        </pic:spPr>
                      </pic:pic>
                    </a:graphicData>
                  </a:graphic>
                </wp:inline>
              </w:drawing>
            </w:r>
          </w:p>
        </w:tc>
      </w:tr>
      <w:tr w:rsidR="006B5F3C" w14:paraId="264361FB" w14:textId="77777777" w:rsidTr="004362C9">
        <w:trPr>
          <w:jc w:val="center"/>
        </w:trPr>
        <w:tc>
          <w:tcPr>
            <w:tcW w:w="6908" w:type="dxa"/>
          </w:tcPr>
          <w:p w14:paraId="7DD66DE8" w14:textId="77777777" w:rsidR="006B5F3C" w:rsidRDefault="006B5F3C" w:rsidP="008C24A8">
            <w:pPr>
              <w:jc w:val="center"/>
            </w:pPr>
            <w:r>
              <w:t>Figure 13. Route response sends from Node 3.</w:t>
            </w:r>
          </w:p>
        </w:tc>
      </w:tr>
    </w:tbl>
    <w:p w14:paraId="0212A80A" w14:textId="77777777" w:rsidR="006B5F3C" w:rsidRDefault="006B5F3C" w:rsidP="006B5F3C">
      <w:r>
        <w:t>The RP operation will stop after the RP packet reach the sink node. After the MRR routing protocol finishes. We have the converge cast tree topology of the example network as Figure 14.</w:t>
      </w:r>
    </w:p>
    <w:tbl>
      <w:tblPr>
        <w:tblStyle w:val="TableGrid"/>
        <w:tblW w:w="0" w:type="auto"/>
        <w:jc w:val="center"/>
        <w:tblLook w:val="04A0" w:firstRow="1" w:lastRow="0" w:firstColumn="1" w:lastColumn="0" w:noHBand="0" w:noVBand="1"/>
      </w:tblPr>
      <w:tblGrid>
        <w:gridCol w:w="6908"/>
      </w:tblGrid>
      <w:tr w:rsidR="006B5F3C" w14:paraId="47E42515" w14:textId="77777777" w:rsidTr="004362C9">
        <w:trPr>
          <w:jc w:val="center"/>
        </w:trPr>
        <w:tc>
          <w:tcPr>
            <w:tcW w:w="6908" w:type="dxa"/>
          </w:tcPr>
          <w:p w14:paraId="20C5308C" w14:textId="77777777" w:rsidR="006B5F3C" w:rsidRDefault="006B5F3C" w:rsidP="008C24A8">
            <w:pPr>
              <w:jc w:val="center"/>
            </w:pPr>
            <w:r>
              <w:rPr>
                <w:noProof/>
              </w:rPr>
              <w:lastRenderedPageBreak/>
              <w:drawing>
                <wp:inline distT="0" distB="0" distL="0" distR="0" wp14:anchorId="0837190B" wp14:editId="44C85F09">
                  <wp:extent cx="4214019" cy="234638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26019" cy="2353067"/>
                          </a:xfrm>
                          <a:prstGeom prst="rect">
                            <a:avLst/>
                          </a:prstGeom>
                          <a:noFill/>
                        </pic:spPr>
                      </pic:pic>
                    </a:graphicData>
                  </a:graphic>
                </wp:inline>
              </w:drawing>
            </w:r>
          </w:p>
        </w:tc>
      </w:tr>
      <w:tr w:rsidR="006B5F3C" w14:paraId="4AB38EDB" w14:textId="77777777" w:rsidTr="004362C9">
        <w:trPr>
          <w:jc w:val="center"/>
        </w:trPr>
        <w:tc>
          <w:tcPr>
            <w:tcW w:w="6908" w:type="dxa"/>
          </w:tcPr>
          <w:p w14:paraId="166F6648" w14:textId="77777777" w:rsidR="006B5F3C" w:rsidRDefault="006B5F3C" w:rsidP="008C24A8">
            <w:pPr>
              <w:jc w:val="center"/>
            </w:pPr>
            <w:r>
              <w:t>Figure 14. The converge cast tree topology of the example network.</w:t>
            </w:r>
          </w:p>
        </w:tc>
      </w:tr>
    </w:tbl>
    <w:p w14:paraId="75597E99" w14:textId="77777777" w:rsidR="006B5F3C" w:rsidRPr="006B5F3C" w:rsidRDefault="006B5F3C" w:rsidP="006B5F3C"/>
    <w:p w14:paraId="0B45CC1C" w14:textId="77777777" w:rsidR="00DB41D8" w:rsidRPr="00DB41D8" w:rsidRDefault="00DB41D8" w:rsidP="00DB41D8">
      <w:pPr>
        <w:pStyle w:val="Heading2"/>
      </w:pPr>
      <w:bookmarkStart w:id="69" w:name="_Toc51686194"/>
      <w:r>
        <w:t>4.5 Evaluation</w:t>
      </w:r>
      <w:bookmarkEnd w:id="69"/>
    </w:p>
    <w:p w14:paraId="0FB3FA3C" w14:textId="77777777" w:rsidR="00E140CD" w:rsidRPr="00ED56D0" w:rsidRDefault="00DB77B0" w:rsidP="00E140CD">
      <w:pPr>
        <w:pStyle w:val="Heading1"/>
        <w:rPr>
          <w:u w:val="single"/>
        </w:rPr>
      </w:pPr>
      <w:bookmarkStart w:id="70" w:name="_Toc51686195"/>
      <w:r w:rsidRPr="00ED56D0">
        <w:rPr>
          <w:u w:val="single"/>
        </w:rPr>
        <w:t>Chapter 5</w:t>
      </w:r>
      <w:r w:rsidR="00E140CD" w:rsidRPr="00ED56D0">
        <w:rPr>
          <w:u w:val="single"/>
        </w:rPr>
        <w:t>: CONCLUSION</w:t>
      </w:r>
      <w:bookmarkEnd w:id="70"/>
    </w:p>
    <w:p w14:paraId="06937BC9" w14:textId="77777777" w:rsidR="00D94693" w:rsidRDefault="00D94693" w:rsidP="009829F7"/>
    <w:p w14:paraId="63007308" w14:textId="77777777" w:rsidR="00D94693" w:rsidRDefault="00D94693" w:rsidP="009829F7"/>
    <w:p w14:paraId="2349EFC5" w14:textId="77777777" w:rsidR="00D94693" w:rsidRDefault="00D94693" w:rsidP="009829F7"/>
    <w:p w14:paraId="668027B0" w14:textId="77777777" w:rsidR="00D94693" w:rsidRDefault="00D94693" w:rsidP="009829F7"/>
    <w:p w14:paraId="5D7F83F2" w14:textId="77777777" w:rsidR="00D94693" w:rsidRDefault="00D94693" w:rsidP="009829F7"/>
    <w:p w14:paraId="7FF5C229" w14:textId="77777777" w:rsidR="00EC08DF" w:rsidRDefault="00EC08DF" w:rsidP="009829F7"/>
    <w:p w14:paraId="1226AAA4" w14:textId="77777777" w:rsidR="00EC08DF" w:rsidRDefault="00EC08DF" w:rsidP="009829F7"/>
    <w:p w14:paraId="706CFFE9" w14:textId="77777777" w:rsidR="00EC08DF" w:rsidRDefault="00EC08DF" w:rsidP="009829F7"/>
    <w:p w14:paraId="20A27F8A" w14:textId="77777777" w:rsidR="00A71478" w:rsidRDefault="00A71478" w:rsidP="009829F7"/>
    <w:p w14:paraId="15038835" w14:textId="77777777" w:rsidR="00AA6EE3" w:rsidRDefault="00AA6EE3" w:rsidP="009829F7"/>
    <w:p w14:paraId="438D2023" w14:textId="77777777" w:rsidR="00EC08DF" w:rsidRDefault="00EC08DF" w:rsidP="009829F7"/>
    <w:p w14:paraId="1816B21D" w14:textId="77777777" w:rsidR="00BC6BB9" w:rsidRDefault="00A048D9" w:rsidP="009340DC">
      <w:pPr>
        <w:pStyle w:val="Heading1"/>
        <w:rPr>
          <w:u w:val="single"/>
        </w:rPr>
      </w:pPr>
      <w:bookmarkStart w:id="71" w:name="_Toc51686196"/>
      <w:r w:rsidRPr="00A048D9">
        <w:rPr>
          <w:u w:val="single"/>
        </w:rPr>
        <w:t>REFERENCES</w:t>
      </w:r>
      <w:bookmarkEnd w:id="71"/>
    </w:p>
    <w:p w14:paraId="39BBBC61" w14:textId="77777777" w:rsidR="009340DC" w:rsidRPr="009340DC" w:rsidRDefault="009340DC" w:rsidP="009340DC"/>
    <w:sectPr w:rsidR="009340DC" w:rsidRPr="009340DC" w:rsidSect="00B55167">
      <w:headerReference w:type="default" r:id="rId26"/>
      <w:type w:val="continuous"/>
      <w:pgSz w:w="11907" w:h="16840" w:code="9"/>
      <w:pgMar w:top="1701" w:right="1440" w:bottom="1701"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42DD9E" w14:textId="77777777" w:rsidR="007A79CC" w:rsidRDefault="007A79CC" w:rsidP="007878F6">
      <w:pPr>
        <w:spacing w:line="240" w:lineRule="auto"/>
      </w:pPr>
      <w:r>
        <w:separator/>
      </w:r>
    </w:p>
  </w:endnote>
  <w:endnote w:type="continuationSeparator" w:id="0">
    <w:p w14:paraId="29F32FEE" w14:textId="77777777" w:rsidR="007A79CC" w:rsidRDefault="007A79CC"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w:altName w:val="Courier New"/>
    <w:panose1 w:val="02070409020205020404"/>
    <w:charset w:val="00"/>
    <w:family w:val="modern"/>
    <w:notTrueType/>
    <w:pitch w:val="fixed"/>
    <w:sig w:usb0="00000003" w:usb1="00000000" w:usb2="00000000" w:usb3="00000000" w:csb0="00000001" w:csb1="00000000"/>
  </w:font>
  <w:font w:name="URWPalladioL-Roma">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AC0A21" w14:textId="77777777" w:rsidR="00540203" w:rsidRDefault="00540203" w:rsidP="00B55167">
    <w:pPr>
      <w:pStyle w:val="Footer"/>
    </w:pPr>
  </w:p>
  <w:p w14:paraId="3C0D6F67" w14:textId="77777777" w:rsidR="00540203" w:rsidRDefault="005402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67FC09" w14:textId="77777777" w:rsidR="00B55167" w:rsidRDefault="00B55167" w:rsidP="00B55167">
    <w:pPr>
      <w:pStyle w:val="Footer"/>
    </w:pPr>
  </w:p>
  <w:p w14:paraId="3B3C9500" w14:textId="77777777" w:rsidR="00B55167" w:rsidRDefault="00B551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0314BA" w14:textId="77777777" w:rsidR="007A79CC" w:rsidRDefault="007A79CC" w:rsidP="007878F6">
      <w:pPr>
        <w:spacing w:line="240" w:lineRule="auto"/>
      </w:pPr>
      <w:r>
        <w:separator/>
      </w:r>
    </w:p>
  </w:footnote>
  <w:footnote w:type="continuationSeparator" w:id="0">
    <w:p w14:paraId="1D7A898E" w14:textId="77777777" w:rsidR="007A79CC" w:rsidRDefault="007A79CC"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99359D" w:rsidRDefault="009935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540203" w:rsidRDefault="005402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2"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2"/>
  </w:num>
  <w:num w:numId="5">
    <w:abstractNumId w:val="30"/>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3"/>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1"/>
  </w:num>
  <w:num w:numId="31">
    <w:abstractNumId w:val="4"/>
  </w:num>
  <w:num w:numId="32">
    <w:abstractNumId w:val="13"/>
  </w:num>
  <w:num w:numId="33">
    <w:abstractNumId w:val="3"/>
  </w:num>
  <w:num w:numId="3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r Tan">
    <w15:presenceInfo w15:providerId="None" w15:userId="Mr T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NKgFAFpdEXAtAAAA"/>
  </w:docVars>
  <w:rsids>
    <w:rsidRoot w:val="002E5FF0"/>
    <w:rsid w:val="00006B75"/>
    <w:rsid w:val="000115DD"/>
    <w:rsid w:val="00012CB3"/>
    <w:rsid w:val="00016690"/>
    <w:rsid w:val="00021C4E"/>
    <w:rsid w:val="000222AE"/>
    <w:rsid w:val="0002569E"/>
    <w:rsid w:val="0002575C"/>
    <w:rsid w:val="00026DC7"/>
    <w:rsid w:val="00031E08"/>
    <w:rsid w:val="00032675"/>
    <w:rsid w:val="00035D90"/>
    <w:rsid w:val="00037288"/>
    <w:rsid w:val="0004059B"/>
    <w:rsid w:val="00041F28"/>
    <w:rsid w:val="00042A89"/>
    <w:rsid w:val="00051A56"/>
    <w:rsid w:val="000547BE"/>
    <w:rsid w:val="00054F7F"/>
    <w:rsid w:val="00056E29"/>
    <w:rsid w:val="000573F2"/>
    <w:rsid w:val="00061315"/>
    <w:rsid w:val="00063B18"/>
    <w:rsid w:val="0006572F"/>
    <w:rsid w:val="0006763C"/>
    <w:rsid w:val="00067D01"/>
    <w:rsid w:val="000701AF"/>
    <w:rsid w:val="0007164B"/>
    <w:rsid w:val="00074347"/>
    <w:rsid w:val="0007523D"/>
    <w:rsid w:val="0007754A"/>
    <w:rsid w:val="00080D59"/>
    <w:rsid w:val="00080E6C"/>
    <w:rsid w:val="0008353F"/>
    <w:rsid w:val="00084024"/>
    <w:rsid w:val="0008467B"/>
    <w:rsid w:val="00086621"/>
    <w:rsid w:val="00094517"/>
    <w:rsid w:val="00094FA5"/>
    <w:rsid w:val="00095EA1"/>
    <w:rsid w:val="000A0A86"/>
    <w:rsid w:val="000A15E8"/>
    <w:rsid w:val="000A2EF6"/>
    <w:rsid w:val="000A69CB"/>
    <w:rsid w:val="000A75D3"/>
    <w:rsid w:val="000B52C6"/>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56A6"/>
    <w:rsid w:val="000E2B12"/>
    <w:rsid w:val="000E2C50"/>
    <w:rsid w:val="000E5898"/>
    <w:rsid w:val="000E6810"/>
    <w:rsid w:val="000E6E03"/>
    <w:rsid w:val="000E7317"/>
    <w:rsid w:val="000E7E91"/>
    <w:rsid w:val="000F0893"/>
    <w:rsid w:val="000F1974"/>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5056"/>
    <w:rsid w:val="001254F3"/>
    <w:rsid w:val="0012624B"/>
    <w:rsid w:val="00126AAD"/>
    <w:rsid w:val="0013037E"/>
    <w:rsid w:val="00131ACC"/>
    <w:rsid w:val="00135932"/>
    <w:rsid w:val="001366BB"/>
    <w:rsid w:val="00140D07"/>
    <w:rsid w:val="00143948"/>
    <w:rsid w:val="001461F8"/>
    <w:rsid w:val="00146E97"/>
    <w:rsid w:val="0014736B"/>
    <w:rsid w:val="001511BF"/>
    <w:rsid w:val="001516A3"/>
    <w:rsid w:val="00153B28"/>
    <w:rsid w:val="00156390"/>
    <w:rsid w:val="00161640"/>
    <w:rsid w:val="00161C29"/>
    <w:rsid w:val="00163F77"/>
    <w:rsid w:val="0016755B"/>
    <w:rsid w:val="00170D3C"/>
    <w:rsid w:val="00175F7E"/>
    <w:rsid w:val="00176E4C"/>
    <w:rsid w:val="0018051D"/>
    <w:rsid w:val="00182172"/>
    <w:rsid w:val="001822CA"/>
    <w:rsid w:val="0018485D"/>
    <w:rsid w:val="00184D41"/>
    <w:rsid w:val="00184DE3"/>
    <w:rsid w:val="00185D47"/>
    <w:rsid w:val="00191DA2"/>
    <w:rsid w:val="0019500A"/>
    <w:rsid w:val="00195F77"/>
    <w:rsid w:val="00197AEC"/>
    <w:rsid w:val="001A09C7"/>
    <w:rsid w:val="001A0B65"/>
    <w:rsid w:val="001A4118"/>
    <w:rsid w:val="001A5E60"/>
    <w:rsid w:val="001B0D8B"/>
    <w:rsid w:val="001B14B4"/>
    <w:rsid w:val="001B1B81"/>
    <w:rsid w:val="001B493B"/>
    <w:rsid w:val="001B4FB8"/>
    <w:rsid w:val="001B5E6F"/>
    <w:rsid w:val="001B6266"/>
    <w:rsid w:val="001C2F23"/>
    <w:rsid w:val="001C60C5"/>
    <w:rsid w:val="001C7D57"/>
    <w:rsid w:val="001D02A7"/>
    <w:rsid w:val="001D4FC9"/>
    <w:rsid w:val="001E008D"/>
    <w:rsid w:val="001E060B"/>
    <w:rsid w:val="001E107D"/>
    <w:rsid w:val="001E1AA7"/>
    <w:rsid w:val="001E426B"/>
    <w:rsid w:val="001E4DCA"/>
    <w:rsid w:val="001E5E1C"/>
    <w:rsid w:val="001E6DF0"/>
    <w:rsid w:val="001F32ED"/>
    <w:rsid w:val="001F3C00"/>
    <w:rsid w:val="001F3E98"/>
    <w:rsid w:val="001F71D2"/>
    <w:rsid w:val="001F7BA8"/>
    <w:rsid w:val="00201570"/>
    <w:rsid w:val="00203A0E"/>
    <w:rsid w:val="00207833"/>
    <w:rsid w:val="0021143C"/>
    <w:rsid w:val="00213E11"/>
    <w:rsid w:val="00215077"/>
    <w:rsid w:val="002227A0"/>
    <w:rsid w:val="00223FC0"/>
    <w:rsid w:val="002240DC"/>
    <w:rsid w:val="002257D5"/>
    <w:rsid w:val="00226C7E"/>
    <w:rsid w:val="00226DE4"/>
    <w:rsid w:val="002321E8"/>
    <w:rsid w:val="0023396F"/>
    <w:rsid w:val="00240355"/>
    <w:rsid w:val="0024317D"/>
    <w:rsid w:val="00243579"/>
    <w:rsid w:val="00253531"/>
    <w:rsid w:val="00254A99"/>
    <w:rsid w:val="00260841"/>
    <w:rsid w:val="00260CB2"/>
    <w:rsid w:val="00262321"/>
    <w:rsid w:val="002642BA"/>
    <w:rsid w:val="00264A2F"/>
    <w:rsid w:val="002729BF"/>
    <w:rsid w:val="0027572D"/>
    <w:rsid w:val="002803F2"/>
    <w:rsid w:val="00282B55"/>
    <w:rsid w:val="00282E88"/>
    <w:rsid w:val="00283815"/>
    <w:rsid w:val="00285313"/>
    <w:rsid w:val="002854C8"/>
    <w:rsid w:val="0028659A"/>
    <w:rsid w:val="002916BC"/>
    <w:rsid w:val="00296378"/>
    <w:rsid w:val="002967F3"/>
    <w:rsid w:val="002A0C5D"/>
    <w:rsid w:val="002A2662"/>
    <w:rsid w:val="002A3F36"/>
    <w:rsid w:val="002A416A"/>
    <w:rsid w:val="002A6F38"/>
    <w:rsid w:val="002B2C94"/>
    <w:rsid w:val="002B3BCF"/>
    <w:rsid w:val="002B4E56"/>
    <w:rsid w:val="002B697C"/>
    <w:rsid w:val="002C32EE"/>
    <w:rsid w:val="002C7135"/>
    <w:rsid w:val="002C756A"/>
    <w:rsid w:val="002D1C15"/>
    <w:rsid w:val="002D27D8"/>
    <w:rsid w:val="002D3028"/>
    <w:rsid w:val="002D347F"/>
    <w:rsid w:val="002D3CB1"/>
    <w:rsid w:val="002D5E31"/>
    <w:rsid w:val="002D6754"/>
    <w:rsid w:val="002D71CD"/>
    <w:rsid w:val="002D735A"/>
    <w:rsid w:val="002E093D"/>
    <w:rsid w:val="002E12A5"/>
    <w:rsid w:val="002E2F4D"/>
    <w:rsid w:val="002E43D7"/>
    <w:rsid w:val="002E4943"/>
    <w:rsid w:val="002E5FF0"/>
    <w:rsid w:val="002F2987"/>
    <w:rsid w:val="002F33C8"/>
    <w:rsid w:val="002F34B3"/>
    <w:rsid w:val="002F351B"/>
    <w:rsid w:val="002F4546"/>
    <w:rsid w:val="00300156"/>
    <w:rsid w:val="00300C95"/>
    <w:rsid w:val="00301617"/>
    <w:rsid w:val="00303941"/>
    <w:rsid w:val="00304A48"/>
    <w:rsid w:val="00304DBF"/>
    <w:rsid w:val="00306572"/>
    <w:rsid w:val="00306EEC"/>
    <w:rsid w:val="003116A9"/>
    <w:rsid w:val="00314B3A"/>
    <w:rsid w:val="003158F5"/>
    <w:rsid w:val="00316AA5"/>
    <w:rsid w:val="00320387"/>
    <w:rsid w:val="003214E5"/>
    <w:rsid w:val="00323A82"/>
    <w:rsid w:val="003241D2"/>
    <w:rsid w:val="00324EC6"/>
    <w:rsid w:val="00327A2B"/>
    <w:rsid w:val="00330AA9"/>
    <w:rsid w:val="00331BBD"/>
    <w:rsid w:val="00332D87"/>
    <w:rsid w:val="003331D8"/>
    <w:rsid w:val="0033629E"/>
    <w:rsid w:val="00336C42"/>
    <w:rsid w:val="0034005F"/>
    <w:rsid w:val="003416E1"/>
    <w:rsid w:val="00341D18"/>
    <w:rsid w:val="00342EEF"/>
    <w:rsid w:val="00343C0D"/>
    <w:rsid w:val="0034445E"/>
    <w:rsid w:val="00345EC5"/>
    <w:rsid w:val="00346BF1"/>
    <w:rsid w:val="00346CFD"/>
    <w:rsid w:val="00347851"/>
    <w:rsid w:val="0035009B"/>
    <w:rsid w:val="00357B5D"/>
    <w:rsid w:val="0036068E"/>
    <w:rsid w:val="00360E9D"/>
    <w:rsid w:val="00360F9F"/>
    <w:rsid w:val="00362DB7"/>
    <w:rsid w:val="0036308E"/>
    <w:rsid w:val="00363106"/>
    <w:rsid w:val="00365293"/>
    <w:rsid w:val="00367FCE"/>
    <w:rsid w:val="003702A5"/>
    <w:rsid w:val="00372FE7"/>
    <w:rsid w:val="00373D97"/>
    <w:rsid w:val="0037430A"/>
    <w:rsid w:val="00376841"/>
    <w:rsid w:val="003779F6"/>
    <w:rsid w:val="00377FCC"/>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3A8A"/>
    <w:rsid w:val="003B6037"/>
    <w:rsid w:val="003B669B"/>
    <w:rsid w:val="003B76F5"/>
    <w:rsid w:val="003B7B43"/>
    <w:rsid w:val="003B7F93"/>
    <w:rsid w:val="003C0DED"/>
    <w:rsid w:val="003C2BF2"/>
    <w:rsid w:val="003C4FBC"/>
    <w:rsid w:val="003C53DA"/>
    <w:rsid w:val="003C5B83"/>
    <w:rsid w:val="003D2089"/>
    <w:rsid w:val="003D312C"/>
    <w:rsid w:val="003D398C"/>
    <w:rsid w:val="003D6143"/>
    <w:rsid w:val="003D7555"/>
    <w:rsid w:val="003E0914"/>
    <w:rsid w:val="003E0D7D"/>
    <w:rsid w:val="003F0842"/>
    <w:rsid w:val="003F2AD4"/>
    <w:rsid w:val="003F3DEE"/>
    <w:rsid w:val="003F4555"/>
    <w:rsid w:val="003F5DF0"/>
    <w:rsid w:val="003F621B"/>
    <w:rsid w:val="003F7368"/>
    <w:rsid w:val="003F7889"/>
    <w:rsid w:val="004026AC"/>
    <w:rsid w:val="0040287E"/>
    <w:rsid w:val="004044A6"/>
    <w:rsid w:val="00405FE7"/>
    <w:rsid w:val="004063B9"/>
    <w:rsid w:val="00411423"/>
    <w:rsid w:val="00411612"/>
    <w:rsid w:val="004130D0"/>
    <w:rsid w:val="0041599E"/>
    <w:rsid w:val="00417763"/>
    <w:rsid w:val="004201AB"/>
    <w:rsid w:val="004251F4"/>
    <w:rsid w:val="00427E31"/>
    <w:rsid w:val="0043085E"/>
    <w:rsid w:val="00432366"/>
    <w:rsid w:val="0043391A"/>
    <w:rsid w:val="00433DF2"/>
    <w:rsid w:val="004362C9"/>
    <w:rsid w:val="004369ED"/>
    <w:rsid w:val="0044615A"/>
    <w:rsid w:val="00447F2D"/>
    <w:rsid w:val="00450883"/>
    <w:rsid w:val="00451869"/>
    <w:rsid w:val="004519AF"/>
    <w:rsid w:val="00453EBD"/>
    <w:rsid w:val="0045476C"/>
    <w:rsid w:val="00454CBA"/>
    <w:rsid w:val="00455482"/>
    <w:rsid w:val="00455940"/>
    <w:rsid w:val="004566B6"/>
    <w:rsid w:val="0046135F"/>
    <w:rsid w:val="0046184F"/>
    <w:rsid w:val="00462672"/>
    <w:rsid w:val="00467E6C"/>
    <w:rsid w:val="004703FE"/>
    <w:rsid w:val="004708BD"/>
    <w:rsid w:val="00473377"/>
    <w:rsid w:val="0047461C"/>
    <w:rsid w:val="00474A45"/>
    <w:rsid w:val="00474F16"/>
    <w:rsid w:val="00475AE8"/>
    <w:rsid w:val="00476350"/>
    <w:rsid w:val="004764FF"/>
    <w:rsid w:val="00480702"/>
    <w:rsid w:val="00480C7F"/>
    <w:rsid w:val="00484971"/>
    <w:rsid w:val="00487909"/>
    <w:rsid w:val="00490E2B"/>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61DA"/>
    <w:rsid w:val="004D0170"/>
    <w:rsid w:val="004D0323"/>
    <w:rsid w:val="004D104A"/>
    <w:rsid w:val="004D1BF8"/>
    <w:rsid w:val="004D1C1E"/>
    <w:rsid w:val="004D2D7E"/>
    <w:rsid w:val="004D508A"/>
    <w:rsid w:val="004D6AA6"/>
    <w:rsid w:val="004D73EC"/>
    <w:rsid w:val="004E128D"/>
    <w:rsid w:val="004E321E"/>
    <w:rsid w:val="004E3D5D"/>
    <w:rsid w:val="004E5734"/>
    <w:rsid w:val="004E57FB"/>
    <w:rsid w:val="004E6D86"/>
    <w:rsid w:val="004F0B52"/>
    <w:rsid w:val="004F0CDE"/>
    <w:rsid w:val="004F1493"/>
    <w:rsid w:val="004F1AEE"/>
    <w:rsid w:val="004F3F77"/>
    <w:rsid w:val="004F73BA"/>
    <w:rsid w:val="00501039"/>
    <w:rsid w:val="0050223E"/>
    <w:rsid w:val="00511316"/>
    <w:rsid w:val="00512419"/>
    <w:rsid w:val="00513AD3"/>
    <w:rsid w:val="00513E9C"/>
    <w:rsid w:val="005146FE"/>
    <w:rsid w:val="005158BC"/>
    <w:rsid w:val="0051646C"/>
    <w:rsid w:val="00516BCF"/>
    <w:rsid w:val="0052266B"/>
    <w:rsid w:val="00525887"/>
    <w:rsid w:val="00526535"/>
    <w:rsid w:val="00531509"/>
    <w:rsid w:val="005316EA"/>
    <w:rsid w:val="00532863"/>
    <w:rsid w:val="00532DC4"/>
    <w:rsid w:val="00536387"/>
    <w:rsid w:val="00540203"/>
    <w:rsid w:val="00543678"/>
    <w:rsid w:val="00545778"/>
    <w:rsid w:val="00545A50"/>
    <w:rsid w:val="0054735C"/>
    <w:rsid w:val="00553AA4"/>
    <w:rsid w:val="00562384"/>
    <w:rsid w:val="00565BB8"/>
    <w:rsid w:val="00565D7C"/>
    <w:rsid w:val="00566C7E"/>
    <w:rsid w:val="00567007"/>
    <w:rsid w:val="005679BF"/>
    <w:rsid w:val="00567DAC"/>
    <w:rsid w:val="00567FBE"/>
    <w:rsid w:val="005712E1"/>
    <w:rsid w:val="005725EC"/>
    <w:rsid w:val="00573C79"/>
    <w:rsid w:val="00576581"/>
    <w:rsid w:val="005825D4"/>
    <w:rsid w:val="00584B4E"/>
    <w:rsid w:val="00585D8F"/>
    <w:rsid w:val="005912AC"/>
    <w:rsid w:val="005914F1"/>
    <w:rsid w:val="0059196F"/>
    <w:rsid w:val="005933D4"/>
    <w:rsid w:val="00594EB3"/>
    <w:rsid w:val="00597B3E"/>
    <w:rsid w:val="005A1010"/>
    <w:rsid w:val="005A159B"/>
    <w:rsid w:val="005A408B"/>
    <w:rsid w:val="005A5AE9"/>
    <w:rsid w:val="005A5C67"/>
    <w:rsid w:val="005B0B3C"/>
    <w:rsid w:val="005B0F7E"/>
    <w:rsid w:val="005B239B"/>
    <w:rsid w:val="005B2463"/>
    <w:rsid w:val="005B5605"/>
    <w:rsid w:val="005B6456"/>
    <w:rsid w:val="005B7DE9"/>
    <w:rsid w:val="005C299E"/>
    <w:rsid w:val="005C2BF8"/>
    <w:rsid w:val="005C3B2B"/>
    <w:rsid w:val="005C4C52"/>
    <w:rsid w:val="005C5525"/>
    <w:rsid w:val="005C5A7B"/>
    <w:rsid w:val="005C680C"/>
    <w:rsid w:val="005C7529"/>
    <w:rsid w:val="005D0468"/>
    <w:rsid w:val="005D0760"/>
    <w:rsid w:val="005D1810"/>
    <w:rsid w:val="005D3B38"/>
    <w:rsid w:val="005D4AF2"/>
    <w:rsid w:val="005E0581"/>
    <w:rsid w:val="005E16D8"/>
    <w:rsid w:val="005E4946"/>
    <w:rsid w:val="005E4D58"/>
    <w:rsid w:val="005E70F1"/>
    <w:rsid w:val="005F2505"/>
    <w:rsid w:val="005F294B"/>
    <w:rsid w:val="005F2E4E"/>
    <w:rsid w:val="005F405A"/>
    <w:rsid w:val="005F62CC"/>
    <w:rsid w:val="00602388"/>
    <w:rsid w:val="00606EB1"/>
    <w:rsid w:val="006076CA"/>
    <w:rsid w:val="00614144"/>
    <w:rsid w:val="006153F1"/>
    <w:rsid w:val="0061614C"/>
    <w:rsid w:val="00616AB2"/>
    <w:rsid w:val="0061744B"/>
    <w:rsid w:val="00620467"/>
    <w:rsid w:val="006210CF"/>
    <w:rsid w:val="006214A5"/>
    <w:rsid w:val="00631E66"/>
    <w:rsid w:val="00632037"/>
    <w:rsid w:val="00643114"/>
    <w:rsid w:val="00643F00"/>
    <w:rsid w:val="00647721"/>
    <w:rsid w:val="00650B86"/>
    <w:rsid w:val="00654F77"/>
    <w:rsid w:val="00657C90"/>
    <w:rsid w:val="006636E8"/>
    <w:rsid w:val="00664BF2"/>
    <w:rsid w:val="006655DE"/>
    <w:rsid w:val="00667576"/>
    <w:rsid w:val="0067019E"/>
    <w:rsid w:val="00670A17"/>
    <w:rsid w:val="00671E76"/>
    <w:rsid w:val="006721E3"/>
    <w:rsid w:val="00677D50"/>
    <w:rsid w:val="006822AF"/>
    <w:rsid w:val="00682F08"/>
    <w:rsid w:val="00682F50"/>
    <w:rsid w:val="0069199E"/>
    <w:rsid w:val="00691B07"/>
    <w:rsid w:val="00692F5B"/>
    <w:rsid w:val="006A086B"/>
    <w:rsid w:val="006A2CE1"/>
    <w:rsid w:val="006A3084"/>
    <w:rsid w:val="006A5C6C"/>
    <w:rsid w:val="006B18FB"/>
    <w:rsid w:val="006B5375"/>
    <w:rsid w:val="006B5F3C"/>
    <w:rsid w:val="006B6440"/>
    <w:rsid w:val="006B7167"/>
    <w:rsid w:val="006B745C"/>
    <w:rsid w:val="006C1413"/>
    <w:rsid w:val="006C4E66"/>
    <w:rsid w:val="006C7202"/>
    <w:rsid w:val="006D08DC"/>
    <w:rsid w:val="006D31DE"/>
    <w:rsid w:val="006D3E39"/>
    <w:rsid w:val="006E4046"/>
    <w:rsid w:val="006E5A20"/>
    <w:rsid w:val="006F20AD"/>
    <w:rsid w:val="006F2C4B"/>
    <w:rsid w:val="006F425D"/>
    <w:rsid w:val="006F74AD"/>
    <w:rsid w:val="007008B9"/>
    <w:rsid w:val="00700E06"/>
    <w:rsid w:val="00702B81"/>
    <w:rsid w:val="0070331D"/>
    <w:rsid w:val="00704187"/>
    <w:rsid w:val="007041C7"/>
    <w:rsid w:val="00704ABB"/>
    <w:rsid w:val="00704E5C"/>
    <w:rsid w:val="007079AB"/>
    <w:rsid w:val="00710FC0"/>
    <w:rsid w:val="0071212A"/>
    <w:rsid w:val="00713090"/>
    <w:rsid w:val="00713CDA"/>
    <w:rsid w:val="00715A6E"/>
    <w:rsid w:val="00715D33"/>
    <w:rsid w:val="00715EDE"/>
    <w:rsid w:val="0071715A"/>
    <w:rsid w:val="00723573"/>
    <w:rsid w:val="00724DD6"/>
    <w:rsid w:val="00725D4A"/>
    <w:rsid w:val="0072757F"/>
    <w:rsid w:val="00730256"/>
    <w:rsid w:val="0073120C"/>
    <w:rsid w:val="00731826"/>
    <w:rsid w:val="00732A72"/>
    <w:rsid w:val="00732E9B"/>
    <w:rsid w:val="00734E4C"/>
    <w:rsid w:val="007361EA"/>
    <w:rsid w:val="00736B15"/>
    <w:rsid w:val="00737119"/>
    <w:rsid w:val="00740146"/>
    <w:rsid w:val="00741249"/>
    <w:rsid w:val="00741557"/>
    <w:rsid w:val="00745F7A"/>
    <w:rsid w:val="00745FB1"/>
    <w:rsid w:val="00751A17"/>
    <w:rsid w:val="007521B6"/>
    <w:rsid w:val="00752D43"/>
    <w:rsid w:val="0075357B"/>
    <w:rsid w:val="007569FF"/>
    <w:rsid w:val="007574F0"/>
    <w:rsid w:val="00757554"/>
    <w:rsid w:val="00757DD2"/>
    <w:rsid w:val="00763F00"/>
    <w:rsid w:val="00765436"/>
    <w:rsid w:val="00766551"/>
    <w:rsid w:val="00770633"/>
    <w:rsid w:val="007707EF"/>
    <w:rsid w:val="007738C5"/>
    <w:rsid w:val="00777F7B"/>
    <w:rsid w:val="00780A1C"/>
    <w:rsid w:val="0078303C"/>
    <w:rsid w:val="00783EF2"/>
    <w:rsid w:val="007860CF"/>
    <w:rsid w:val="007878F6"/>
    <w:rsid w:val="007924E9"/>
    <w:rsid w:val="007A2CA1"/>
    <w:rsid w:val="007A3DC3"/>
    <w:rsid w:val="007A6867"/>
    <w:rsid w:val="007A6941"/>
    <w:rsid w:val="007A79CC"/>
    <w:rsid w:val="007A7AB5"/>
    <w:rsid w:val="007B13FA"/>
    <w:rsid w:val="007B1C2D"/>
    <w:rsid w:val="007B2AC4"/>
    <w:rsid w:val="007B3ADC"/>
    <w:rsid w:val="007C08F2"/>
    <w:rsid w:val="007C161C"/>
    <w:rsid w:val="007C2660"/>
    <w:rsid w:val="007C315D"/>
    <w:rsid w:val="007C5465"/>
    <w:rsid w:val="007D00AC"/>
    <w:rsid w:val="007D077D"/>
    <w:rsid w:val="007D1B6F"/>
    <w:rsid w:val="007D55C7"/>
    <w:rsid w:val="007D78F8"/>
    <w:rsid w:val="007E37F4"/>
    <w:rsid w:val="007E436F"/>
    <w:rsid w:val="007E4594"/>
    <w:rsid w:val="007E61CB"/>
    <w:rsid w:val="007F401D"/>
    <w:rsid w:val="007F5382"/>
    <w:rsid w:val="007F59CB"/>
    <w:rsid w:val="007F5DE1"/>
    <w:rsid w:val="007F7A6B"/>
    <w:rsid w:val="007F7B01"/>
    <w:rsid w:val="008019AE"/>
    <w:rsid w:val="008045A7"/>
    <w:rsid w:val="00805249"/>
    <w:rsid w:val="00806B92"/>
    <w:rsid w:val="00807E2C"/>
    <w:rsid w:val="00810338"/>
    <w:rsid w:val="008130ED"/>
    <w:rsid w:val="008135A5"/>
    <w:rsid w:val="00815B26"/>
    <w:rsid w:val="0081618A"/>
    <w:rsid w:val="0081716F"/>
    <w:rsid w:val="008171A0"/>
    <w:rsid w:val="00824936"/>
    <w:rsid w:val="00826024"/>
    <w:rsid w:val="00832D4A"/>
    <w:rsid w:val="00843ACB"/>
    <w:rsid w:val="00845FC2"/>
    <w:rsid w:val="008465C1"/>
    <w:rsid w:val="00846919"/>
    <w:rsid w:val="00846D1C"/>
    <w:rsid w:val="008477F4"/>
    <w:rsid w:val="0085396F"/>
    <w:rsid w:val="00854F2E"/>
    <w:rsid w:val="008552BA"/>
    <w:rsid w:val="008575F4"/>
    <w:rsid w:val="00860FCD"/>
    <w:rsid w:val="008634BD"/>
    <w:rsid w:val="00863A8F"/>
    <w:rsid w:val="00865BE1"/>
    <w:rsid w:val="008661D5"/>
    <w:rsid w:val="00866370"/>
    <w:rsid w:val="00866E03"/>
    <w:rsid w:val="0087196B"/>
    <w:rsid w:val="0087379F"/>
    <w:rsid w:val="008738EE"/>
    <w:rsid w:val="0087480B"/>
    <w:rsid w:val="00876595"/>
    <w:rsid w:val="008774BF"/>
    <w:rsid w:val="00877513"/>
    <w:rsid w:val="00877786"/>
    <w:rsid w:val="00880BF2"/>
    <w:rsid w:val="0088169C"/>
    <w:rsid w:val="00881EC9"/>
    <w:rsid w:val="00882059"/>
    <w:rsid w:val="00883AFD"/>
    <w:rsid w:val="008841D0"/>
    <w:rsid w:val="00885131"/>
    <w:rsid w:val="00886545"/>
    <w:rsid w:val="00890E91"/>
    <w:rsid w:val="0089258A"/>
    <w:rsid w:val="00892647"/>
    <w:rsid w:val="008929B3"/>
    <w:rsid w:val="00895CAD"/>
    <w:rsid w:val="00896215"/>
    <w:rsid w:val="0089658E"/>
    <w:rsid w:val="00896C3E"/>
    <w:rsid w:val="00897EB7"/>
    <w:rsid w:val="008A279D"/>
    <w:rsid w:val="008A3AA5"/>
    <w:rsid w:val="008A7A70"/>
    <w:rsid w:val="008B29D5"/>
    <w:rsid w:val="008B3F41"/>
    <w:rsid w:val="008C20B0"/>
    <w:rsid w:val="008C20B4"/>
    <w:rsid w:val="008C4248"/>
    <w:rsid w:val="008C565F"/>
    <w:rsid w:val="008C6774"/>
    <w:rsid w:val="008C7862"/>
    <w:rsid w:val="008D0218"/>
    <w:rsid w:val="008D12EC"/>
    <w:rsid w:val="008D228F"/>
    <w:rsid w:val="008D7865"/>
    <w:rsid w:val="008E1E77"/>
    <w:rsid w:val="008E3361"/>
    <w:rsid w:val="008E3E42"/>
    <w:rsid w:val="008E454D"/>
    <w:rsid w:val="008E53ED"/>
    <w:rsid w:val="008F161C"/>
    <w:rsid w:val="008F1868"/>
    <w:rsid w:val="0090002B"/>
    <w:rsid w:val="00907B8B"/>
    <w:rsid w:val="00910716"/>
    <w:rsid w:val="009120A3"/>
    <w:rsid w:val="009126B9"/>
    <w:rsid w:val="009127A9"/>
    <w:rsid w:val="009127BB"/>
    <w:rsid w:val="009128CC"/>
    <w:rsid w:val="00914D2E"/>
    <w:rsid w:val="00916EE4"/>
    <w:rsid w:val="00917536"/>
    <w:rsid w:val="009224F8"/>
    <w:rsid w:val="0092289F"/>
    <w:rsid w:val="00922976"/>
    <w:rsid w:val="00925603"/>
    <w:rsid w:val="00925899"/>
    <w:rsid w:val="009336C6"/>
    <w:rsid w:val="009340DC"/>
    <w:rsid w:val="009356F2"/>
    <w:rsid w:val="00935FB7"/>
    <w:rsid w:val="009374A6"/>
    <w:rsid w:val="00943CCF"/>
    <w:rsid w:val="009450FF"/>
    <w:rsid w:val="00947321"/>
    <w:rsid w:val="00947A81"/>
    <w:rsid w:val="00947E20"/>
    <w:rsid w:val="00950664"/>
    <w:rsid w:val="0095110D"/>
    <w:rsid w:val="00951727"/>
    <w:rsid w:val="0095347C"/>
    <w:rsid w:val="00954FA6"/>
    <w:rsid w:val="00956F9F"/>
    <w:rsid w:val="00960810"/>
    <w:rsid w:val="00963583"/>
    <w:rsid w:val="00965177"/>
    <w:rsid w:val="00966773"/>
    <w:rsid w:val="00971A98"/>
    <w:rsid w:val="00974776"/>
    <w:rsid w:val="009829F7"/>
    <w:rsid w:val="009839C7"/>
    <w:rsid w:val="0098785E"/>
    <w:rsid w:val="00987905"/>
    <w:rsid w:val="0099359D"/>
    <w:rsid w:val="00994647"/>
    <w:rsid w:val="009946C4"/>
    <w:rsid w:val="00994CDC"/>
    <w:rsid w:val="009A2FB2"/>
    <w:rsid w:val="009A40EC"/>
    <w:rsid w:val="009A56B6"/>
    <w:rsid w:val="009A7D19"/>
    <w:rsid w:val="009B06EA"/>
    <w:rsid w:val="009B4A47"/>
    <w:rsid w:val="009B7B01"/>
    <w:rsid w:val="009C207D"/>
    <w:rsid w:val="009C23DB"/>
    <w:rsid w:val="009C519F"/>
    <w:rsid w:val="009D12B8"/>
    <w:rsid w:val="009D2117"/>
    <w:rsid w:val="009D2848"/>
    <w:rsid w:val="009D4333"/>
    <w:rsid w:val="009D44BA"/>
    <w:rsid w:val="009E0579"/>
    <w:rsid w:val="009E0C8E"/>
    <w:rsid w:val="009E0F2D"/>
    <w:rsid w:val="009E24DC"/>
    <w:rsid w:val="009E666C"/>
    <w:rsid w:val="009E6AB3"/>
    <w:rsid w:val="009F0C7B"/>
    <w:rsid w:val="009F1BD2"/>
    <w:rsid w:val="009F449A"/>
    <w:rsid w:val="009F7EBF"/>
    <w:rsid w:val="00A00151"/>
    <w:rsid w:val="00A00868"/>
    <w:rsid w:val="00A00BC9"/>
    <w:rsid w:val="00A0258C"/>
    <w:rsid w:val="00A048D9"/>
    <w:rsid w:val="00A0686C"/>
    <w:rsid w:val="00A118FA"/>
    <w:rsid w:val="00A121B2"/>
    <w:rsid w:val="00A13FA2"/>
    <w:rsid w:val="00A16EDB"/>
    <w:rsid w:val="00A21A7D"/>
    <w:rsid w:val="00A21F3F"/>
    <w:rsid w:val="00A241E2"/>
    <w:rsid w:val="00A25E06"/>
    <w:rsid w:val="00A26EF3"/>
    <w:rsid w:val="00A273D8"/>
    <w:rsid w:val="00A316C8"/>
    <w:rsid w:val="00A31BAD"/>
    <w:rsid w:val="00A32EC5"/>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D66"/>
    <w:rsid w:val="00A73EF4"/>
    <w:rsid w:val="00A74774"/>
    <w:rsid w:val="00A75353"/>
    <w:rsid w:val="00A75F97"/>
    <w:rsid w:val="00A77AD2"/>
    <w:rsid w:val="00A77AF2"/>
    <w:rsid w:val="00A8014C"/>
    <w:rsid w:val="00A830BF"/>
    <w:rsid w:val="00A83214"/>
    <w:rsid w:val="00A857AB"/>
    <w:rsid w:val="00A86B7E"/>
    <w:rsid w:val="00A908EA"/>
    <w:rsid w:val="00A90B6D"/>
    <w:rsid w:val="00A91B01"/>
    <w:rsid w:val="00A91E31"/>
    <w:rsid w:val="00A94278"/>
    <w:rsid w:val="00A97655"/>
    <w:rsid w:val="00AA0D99"/>
    <w:rsid w:val="00AA291F"/>
    <w:rsid w:val="00AA432A"/>
    <w:rsid w:val="00AA4834"/>
    <w:rsid w:val="00AA558A"/>
    <w:rsid w:val="00AA6EE3"/>
    <w:rsid w:val="00AA6F77"/>
    <w:rsid w:val="00AA7E29"/>
    <w:rsid w:val="00AB0EA5"/>
    <w:rsid w:val="00AB2209"/>
    <w:rsid w:val="00AB2B6D"/>
    <w:rsid w:val="00AB32B0"/>
    <w:rsid w:val="00AB3EB7"/>
    <w:rsid w:val="00AB40F9"/>
    <w:rsid w:val="00AB58E0"/>
    <w:rsid w:val="00AC06CB"/>
    <w:rsid w:val="00AC0700"/>
    <w:rsid w:val="00AC0A35"/>
    <w:rsid w:val="00AC1693"/>
    <w:rsid w:val="00AC1B73"/>
    <w:rsid w:val="00AC46D0"/>
    <w:rsid w:val="00AC6828"/>
    <w:rsid w:val="00AD0137"/>
    <w:rsid w:val="00AD1F68"/>
    <w:rsid w:val="00AD5B32"/>
    <w:rsid w:val="00AE128D"/>
    <w:rsid w:val="00AE29DA"/>
    <w:rsid w:val="00AE347E"/>
    <w:rsid w:val="00AE6519"/>
    <w:rsid w:val="00AE6B6E"/>
    <w:rsid w:val="00AF011D"/>
    <w:rsid w:val="00AF133F"/>
    <w:rsid w:val="00AF3966"/>
    <w:rsid w:val="00AF44A4"/>
    <w:rsid w:val="00AF47F3"/>
    <w:rsid w:val="00AF6987"/>
    <w:rsid w:val="00B00EAB"/>
    <w:rsid w:val="00B0209C"/>
    <w:rsid w:val="00B03D58"/>
    <w:rsid w:val="00B051E4"/>
    <w:rsid w:val="00B0533D"/>
    <w:rsid w:val="00B068D6"/>
    <w:rsid w:val="00B17095"/>
    <w:rsid w:val="00B2002A"/>
    <w:rsid w:val="00B27144"/>
    <w:rsid w:val="00B27520"/>
    <w:rsid w:val="00B333DB"/>
    <w:rsid w:val="00B35431"/>
    <w:rsid w:val="00B35654"/>
    <w:rsid w:val="00B37145"/>
    <w:rsid w:val="00B37F7E"/>
    <w:rsid w:val="00B412AF"/>
    <w:rsid w:val="00B4234B"/>
    <w:rsid w:val="00B45037"/>
    <w:rsid w:val="00B45B7C"/>
    <w:rsid w:val="00B464E3"/>
    <w:rsid w:val="00B46659"/>
    <w:rsid w:val="00B46751"/>
    <w:rsid w:val="00B47782"/>
    <w:rsid w:val="00B534C4"/>
    <w:rsid w:val="00B53FC3"/>
    <w:rsid w:val="00B54DA6"/>
    <w:rsid w:val="00B55167"/>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41D6"/>
    <w:rsid w:val="00B74F78"/>
    <w:rsid w:val="00B75B72"/>
    <w:rsid w:val="00B76B19"/>
    <w:rsid w:val="00B800F7"/>
    <w:rsid w:val="00B8056C"/>
    <w:rsid w:val="00B8353F"/>
    <w:rsid w:val="00B87FE2"/>
    <w:rsid w:val="00B9287B"/>
    <w:rsid w:val="00B9587A"/>
    <w:rsid w:val="00BA1612"/>
    <w:rsid w:val="00BA5B88"/>
    <w:rsid w:val="00BA6E5E"/>
    <w:rsid w:val="00BA739A"/>
    <w:rsid w:val="00BB32CC"/>
    <w:rsid w:val="00BB4C7C"/>
    <w:rsid w:val="00BB7CE8"/>
    <w:rsid w:val="00BC0F04"/>
    <w:rsid w:val="00BC4778"/>
    <w:rsid w:val="00BC4F43"/>
    <w:rsid w:val="00BC68CC"/>
    <w:rsid w:val="00BC6BB9"/>
    <w:rsid w:val="00BC745B"/>
    <w:rsid w:val="00BC751B"/>
    <w:rsid w:val="00BD0E22"/>
    <w:rsid w:val="00BD123B"/>
    <w:rsid w:val="00BD4059"/>
    <w:rsid w:val="00BD5948"/>
    <w:rsid w:val="00BD724E"/>
    <w:rsid w:val="00BD7BB9"/>
    <w:rsid w:val="00BE072B"/>
    <w:rsid w:val="00BE19F2"/>
    <w:rsid w:val="00BE2920"/>
    <w:rsid w:val="00BE2EF2"/>
    <w:rsid w:val="00BE4487"/>
    <w:rsid w:val="00BE6E89"/>
    <w:rsid w:val="00BF07B8"/>
    <w:rsid w:val="00BF0F4A"/>
    <w:rsid w:val="00BF1672"/>
    <w:rsid w:val="00BF4982"/>
    <w:rsid w:val="00BF5A1D"/>
    <w:rsid w:val="00BF6C72"/>
    <w:rsid w:val="00C03118"/>
    <w:rsid w:val="00C038BC"/>
    <w:rsid w:val="00C0582D"/>
    <w:rsid w:val="00C06AA3"/>
    <w:rsid w:val="00C10142"/>
    <w:rsid w:val="00C1070B"/>
    <w:rsid w:val="00C10E8B"/>
    <w:rsid w:val="00C2023D"/>
    <w:rsid w:val="00C2049D"/>
    <w:rsid w:val="00C21799"/>
    <w:rsid w:val="00C224B3"/>
    <w:rsid w:val="00C241C5"/>
    <w:rsid w:val="00C243C6"/>
    <w:rsid w:val="00C25967"/>
    <w:rsid w:val="00C25A8A"/>
    <w:rsid w:val="00C26AC6"/>
    <w:rsid w:val="00C27E7E"/>
    <w:rsid w:val="00C30405"/>
    <w:rsid w:val="00C30BA7"/>
    <w:rsid w:val="00C30E91"/>
    <w:rsid w:val="00C3143D"/>
    <w:rsid w:val="00C356EA"/>
    <w:rsid w:val="00C402C6"/>
    <w:rsid w:val="00C40A20"/>
    <w:rsid w:val="00C411BD"/>
    <w:rsid w:val="00C45A83"/>
    <w:rsid w:val="00C45F7A"/>
    <w:rsid w:val="00C46969"/>
    <w:rsid w:val="00C47DFF"/>
    <w:rsid w:val="00C50AEE"/>
    <w:rsid w:val="00C524DF"/>
    <w:rsid w:val="00C53406"/>
    <w:rsid w:val="00C53CFD"/>
    <w:rsid w:val="00C561E3"/>
    <w:rsid w:val="00C60019"/>
    <w:rsid w:val="00C606BC"/>
    <w:rsid w:val="00C60ED3"/>
    <w:rsid w:val="00C60F34"/>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8389F"/>
    <w:rsid w:val="00C8422F"/>
    <w:rsid w:val="00C855B1"/>
    <w:rsid w:val="00C87A7E"/>
    <w:rsid w:val="00C87FAB"/>
    <w:rsid w:val="00C91DE8"/>
    <w:rsid w:val="00C92079"/>
    <w:rsid w:val="00C9322B"/>
    <w:rsid w:val="00C94D74"/>
    <w:rsid w:val="00C970A0"/>
    <w:rsid w:val="00CA7C83"/>
    <w:rsid w:val="00CB0EF3"/>
    <w:rsid w:val="00CB280E"/>
    <w:rsid w:val="00CB28B5"/>
    <w:rsid w:val="00CB4BBE"/>
    <w:rsid w:val="00CB5152"/>
    <w:rsid w:val="00CC052C"/>
    <w:rsid w:val="00CC060A"/>
    <w:rsid w:val="00CC4308"/>
    <w:rsid w:val="00CC6E9E"/>
    <w:rsid w:val="00CD2D5A"/>
    <w:rsid w:val="00CD5B31"/>
    <w:rsid w:val="00CD7C1E"/>
    <w:rsid w:val="00CE0C25"/>
    <w:rsid w:val="00CE20E8"/>
    <w:rsid w:val="00CE7CDC"/>
    <w:rsid w:val="00CF3F01"/>
    <w:rsid w:val="00CF3FFF"/>
    <w:rsid w:val="00D00480"/>
    <w:rsid w:val="00D02D3D"/>
    <w:rsid w:val="00D0356D"/>
    <w:rsid w:val="00D03AE0"/>
    <w:rsid w:val="00D05501"/>
    <w:rsid w:val="00D10936"/>
    <w:rsid w:val="00D123BD"/>
    <w:rsid w:val="00D16105"/>
    <w:rsid w:val="00D20E4D"/>
    <w:rsid w:val="00D21B97"/>
    <w:rsid w:val="00D341E5"/>
    <w:rsid w:val="00D402C1"/>
    <w:rsid w:val="00D42015"/>
    <w:rsid w:val="00D42372"/>
    <w:rsid w:val="00D45A4F"/>
    <w:rsid w:val="00D45F9A"/>
    <w:rsid w:val="00D470C1"/>
    <w:rsid w:val="00D50CF9"/>
    <w:rsid w:val="00D51F0B"/>
    <w:rsid w:val="00D521DE"/>
    <w:rsid w:val="00D5398C"/>
    <w:rsid w:val="00D604B0"/>
    <w:rsid w:val="00D61B36"/>
    <w:rsid w:val="00D64C6E"/>
    <w:rsid w:val="00D6618A"/>
    <w:rsid w:val="00D66217"/>
    <w:rsid w:val="00D665A8"/>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9BA"/>
    <w:rsid w:val="00DD2334"/>
    <w:rsid w:val="00DD3AD2"/>
    <w:rsid w:val="00DD5496"/>
    <w:rsid w:val="00DD5882"/>
    <w:rsid w:val="00DD62C2"/>
    <w:rsid w:val="00DE0357"/>
    <w:rsid w:val="00DE169C"/>
    <w:rsid w:val="00DF0213"/>
    <w:rsid w:val="00DF1352"/>
    <w:rsid w:val="00DF19EE"/>
    <w:rsid w:val="00DF34BC"/>
    <w:rsid w:val="00DF63F7"/>
    <w:rsid w:val="00E0014F"/>
    <w:rsid w:val="00E016EF"/>
    <w:rsid w:val="00E03651"/>
    <w:rsid w:val="00E03D27"/>
    <w:rsid w:val="00E118EC"/>
    <w:rsid w:val="00E140CD"/>
    <w:rsid w:val="00E20A92"/>
    <w:rsid w:val="00E2160F"/>
    <w:rsid w:val="00E22001"/>
    <w:rsid w:val="00E24123"/>
    <w:rsid w:val="00E25B62"/>
    <w:rsid w:val="00E25FC7"/>
    <w:rsid w:val="00E3052C"/>
    <w:rsid w:val="00E3525A"/>
    <w:rsid w:val="00E354DA"/>
    <w:rsid w:val="00E36242"/>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80982"/>
    <w:rsid w:val="00E8379E"/>
    <w:rsid w:val="00E841C8"/>
    <w:rsid w:val="00E84EC2"/>
    <w:rsid w:val="00E84FCA"/>
    <w:rsid w:val="00E85B29"/>
    <w:rsid w:val="00E86BE8"/>
    <w:rsid w:val="00E87B13"/>
    <w:rsid w:val="00E87D35"/>
    <w:rsid w:val="00E93B46"/>
    <w:rsid w:val="00E95517"/>
    <w:rsid w:val="00E976E7"/>
    <w:rsid w:val="00EA03E4"/>
    <w:rsid w:val="00EA4BCE"/>
    <w:rsid w:val="00EB1A1E"/>
    <w:rsid w:val="00EB2C0B"/>
    <w:rsid w:val="00EB331A"/>
    <w:rsid w:val="00EB4372"/>
    <w:rsid w:val="00EB49E4"/>
    <w:rsid w:val="00EB619A"/>
    <w:rsid w:val="00EB71DF"/>
    <w:rsid w:val="00EC08DF"/>
    <w:rsid w:val="00EC27FB"/>
    <w:rsid w:val="00EC38F6"/>
    <w:rsid w:val="00EC6032"/>
    <w:rsid w:val="00EC7876"/>
    <w:rsid w:val="00ED12AC"/>
    <w:rsid w:val="00ED1306"/>
    <w:rsid w:val="00ED2ED6"/>
    <w:rsid w:val="00ED4FE5"/>
    <w:rsid w:val="00ED56D0"/>
    <w:rsid w:val="00ED7BA1"/>
    <w:rsid w:val="00ED7DB2"/>
    <w:rsid w:val="00EE0E73"/>
    <w:rsid w:val="00EE1475"/>
    <w:rsid w:val="00EE1FE8"/>
    <w:rsid w:val="00EE24E0"/>
    <w:rsid w:val="00EE2726"/>
    <w:rsid w:val="00EE2FF3"/>
    <w:rsid w:val="00EE41A0"/>
    <w:rsid w:val="00EE54B8"/>
    <w:rsid w:val="00EE575B"/>
    <w:rsid w:val="00EE7813"/>
    <w:rsid w:val="00EF147B"/>
    <w:rsid w:val="00EF18CF"/>
    <w:rsid w:val="00EF40E7"/>
    <w:rsid w:val="00EF4433"/>
    <w:rsid w:val="00EF6649"/>
    <w:rsid w:val="00EF7098"/>
    <w:rsid w:val="00F015BF"/>
    <w:rsid w:val="00F12AE6"/>
    <w:rsid w:val="00F12EBD"/>
    <w:rsid w:val="00F1554D"/>
    <w:rsid w:val="00F15C6D"/>
    <w:rsid w:val="00F160F5"/>
    <w:rsid w:val="00F161F6"/>
    <w:rsid w:val="00F17D36"/>
    <w:rsid w:val="00F216D9"/>
    <w:rsid w:val="00F21C47"/>
    <w:rsid w:val="00F24362"/>
    <w:rsid w:val="00F2710D"/>
    <w:rsid w:val="00F2767F"/>
    <w:rsid w:val="00F30AC4"/>
    <w:rsid w:val="00F404C1"/>
    <w:rsid w:val="00F416FB"/>
    <w:rsid w:val="00F44BF7"/>
    <w:rsid w:val="00F45602"/>
    <w:rsid w:val="00F52244"/>
    <w:rsid w:val="00F548E3"/>
    <w:rsid w:val="00F548FD"/>
    <w:rsid w:val="00F6009C"/>
    <w:rsid w:val="00F62C91"/>
    <w:rsid w:val="00F63401"/>
    <w:rsid w:val="00F65521"/>
    <w:rsid w:val="00F72EA9"/>
    <w:rsid w:val="00F73AFD"/>
    <w:rsid w:val="00F761FC"/>
    <w:rsid w:val="00F763B3"/>
    <w:rsid w:val="00F818C6"/>
    <w:rsid w:val="00F82215"/>
    <w:rsid w:val="00F8238C"/>
    <w:rsid w:val="00F83896"/>
    <w:rsid w:val="00F83CC5"/>
    <w:rsid w:val="00F8467D"/>
    <w:rsid w:val="00F847FB"/>
    <w:rsid w:val="00F854B9"/>
    <w:rsid w:val="00F861E3"/>
    <w:rsid w:val="00F87750"/>
    <w:rsid w:val="00F87A1D"/>
    <w:rsid w:val="00F87F12"/>
    <w:rsid w:val="00F9069E"/>
    <w:rsid w:val="00F92DFC"/>
    <w:rsid w:val="00F9494A"/>
    <w:rsid w:val="00F952EC"/>
    <w:rsid w:val="00F95C0B"/>
    <w:rsid w:val="00F96F70"/>
    <w:rsid w:val="00F97E94"/>
    <w:rsid w:val="00FA456E"/>
    <w:rsid w:val="00FA634F"/>
    <w:rsid w:val="00FB036A"/>
    <w:rsid w:val="00FB1A1D"/>
    <w:rsid w:val="00FB2557"/>
    <w:rsid w:val="00FB2A50"/>
    <w:rsid w:val="00FB2DCF"/>
    <w:rsid w:val="00FB3695"/>
    <w:rsid w:val="00FB65FA"/>
    <w:rsid w:val="00FC094D"/>
    <w:rsid w:val="00FC198B"/>
    <w:rsid w:val="00FC1A50"/>
    <w:rsid w:val="00FC21AC"/>
    <w:rsid w:val="00FC5465"/>
    <w:rsid w:val="00FC660B"/>
    <w:rsid w:val="00FD2151"/>
    <w:rsid w:val="00FD615F"/>
    <w:rsid w:val="00FE104B"/>
    <w:rsid w:val="00FE10FE"/>
    <w:rsid w:val="00FE29B9"/>
    <w:rsid w:val="00FE3A05"/>
    <w:rsid w:val="00FE43F0"/>
    <w:rsid w:val="00FE5564"/>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3F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0F6EA7"/>
    <w:pPr>
      <w:spacing w:after="100"/>
    </w:pPr>
  </w:style>
  <w:style w:type="paragraph" w:styleId="TOC2">
    <w:name w:val="toc 2"/>
    <w:basedOn w:val="Normal"/>
    <w:next w:val="Normal"/>
    <w:autoRedefine/>
    <w:uiPriority w:val="39"/>
    <w:unhideWhenUsed/>
    <w:rsid w:val="000F6EA7"/>
    <w:pPr>
      <w:spacing w:after="100"/>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png"/><Relationship Id="rId28" Type="http://schemas.microsoft.com/office/2011/relationships/people" Target="people.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emf"/><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EE71B-3D22-4909-9213-A328A1E43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10781</TotalTime>
  <Pages>30</Pages>
  <Words>9477</Words>
  <Characters>54025</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1180</cp:revision>
  <cp:lastPrinted>2020-07-03T13:10:00Z</cp:lastPrinted>
  <dcterms:created xsi:type="dcterms:W3CDTF">2020-03-19T15:02:00Z</dcterms:created>
  <dcterms:modified xsi:type="dcterms:W3CDTF">2020-09-29T07:10:00Z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