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This certifies that this Thesis of Ngoc Huy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2923320"/>
      <w:bookmarkEnd w:id="2"/>
      <w:r>
        <w:t>ABSTRACT</w:t>
      </w:r>
      <w:bookmarkEnd w:id="3"/>
      <w:bookmarkEnd w:id="4"/>
    </w:p>
    <w:p w14:paraId="79D2C7E6" w14:textId="70EC6374" w:rsidR="0087196B" w:rsidRDefault="00AE347E" w:rsidP="00FC44F5">
      <w:pPr>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5" w:name="OLE_LINK7"/>
      <w:bookmarkStart w:id="6" w:name="OLE_LINK8"/>
      <w:r w:rsidRPr="002C4DD0">
        <w:t>link quality estimation mechanism</w:t>
      </w:r>
      <w:bookmarkEnd w:id="5"/>
      <w:bookmarkEnd w:id="6"/>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retransmission</w:t>
      </w:r>
      <w:r>
        <w:t xml:space="preserve"> </w:t>
      </w:r>
      <w:r w:rsidRPr="002C4DD0">
        <w:t xml:space="preserve">to reach the reliability target in the scheduling algorithm. Our </w:t>
      </w:r>
      <w:r>
        <w:t>simulation in Cooja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7A67657A" w14:textId="77777777" w:rsidR="003274D0"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6BACE8E3" w14:textId="7CE1C3FA" w:rsidR="003274D0" w:rsidRDefault="003274D0">
          <w:pPr>
            <w:pStyle w:val="TOC1"/>
            <w:rPr>
              <w:rFonts w:asciiTheme="minorHAnsi" w:eastAsiaTheme="minorEastAsia" w:hAnsiTheme="minorHAnsi"/>
              <w:noProof/>
              <w:lang w:eastAsia="ko-KR"/>
            </w:rPr>
          </w:pPr>
          <w:hyperlink w:anchor="_Toc52923320" w:history="1">
            <w:r w:rsidRPr="00773155">
              <w:rPr>
                <w:rStyle w:val="Hyperlink"/>
                <w:noProof/>
              </w:rPr>
              <w:t>ABSTRACT</w:t>
            </w:r>
            <w:r>
              <w:rPr>
                <w:noProof/>
                <w:webHidden/>
              </w:rPr>
              <w:tab/>
            </w:r>
            <w:r>
              <w:rPr>
                <w:noProof/>
                <w:webHidden/>
              </w:rPr>
              <w:fldChar w:fldCharType="begin"/>
            </w:r>
            <w:r>
              <w:rPr>
                <w:noProof/>
                <w:webHidden/>
              </w:rPr>
              <w:instrText xml:space="preserve"> PAGEREF _Toc52923320 \h </w:instrText>
            </w:r>
            <w:r>
              <w:rPr>
                <w:noProof/>
                <w:webHidden/>
              </w:rPr>
            </w:r>
            <w:r>
              <w:rPr>
                <w:noProof/>
                <w:webHidden/>
              </w:rPr>
              <w:fldChar w:fldCharType="separate"/>
            </w:r>
            <w:r>
              <w:rPr>
                <w:noProof/>
                <w:webHidden/>
              </w:rPr>
              <w:t>v</w:t>
            </w:r>
            <w:r>
              <w:rPr>
                <w:noProof/>
                <w:webHidden/>
              </w:rPr>
              <w:fldChar w:fldCharType="end"/>
            </w:r>
          </w:hyperlink>
        </w:p>
        <w:p w14:paraId="636F3823" w14:textId="4000E1F3" w:rsidR="003274D0" w:rsidRDefault="003274D0">
          <w:pPr>
            <w:pStyle w:val="TOC1"/>
            <w:rPr>
              <w:rFonts w:asciiTheme="minorHAnsi" w:eastAsiaTheme="minorEastAsia" w:hAnsiTheme="minorHAnsi"/>
              <w:noProof/>
              <w:lang w:eastAsia="ko-KR"/>
            </w:rPr>
          </w:pPr>
          <w:hyperlink w:anchor="_Toc52923321" w:history="1">
            <w:r w:rsidRPr="00773155">
              <w:rPr>
                <w:rStyle w:val="Hyperlink"/>
                <w:noProof/>
              </w:rPr>
              <w:t>ACKNOWLEDGEMENT</w:t>
            </w:r>
            <w:r>
              <w:rPr>
                <w:noProof/>
                <w:webHidden/>
              </w:rPr>
              <w:tab/>
            </w:r>
            <w:r>
              <w:rPr>
                <w:noProof/>
                <w:webHidden/>
              </w:rPr>
              <w:fldChar w:fldCharType="begin"/>
            </w:r>
            <w:r>
              <w:rPr>
                <w:noProof/>
                <w:webHidden/>
              </w:rPr>
              <w:instrText xml:space="preserve"> PAGEREF _Toc52923321 \h </w:instrText>
            </w:r>
            <w:r>
              <w:rPr>
                <w:noProof/>
                <w:webHidden/>
              </w:rPr>
            </w:r>
            <w:r>
              <w:rPr>
                <w:noProof/>
                <w:webHidden/>
              </w:rPr>
              <w:fldChar w:fldCharType="separate"/>
            </w:r>
            <w:r>
              <w:rPr>
                <w:noProof/>
                <w:webHidden/>
              </w:rPr>
              <w:t>vii</w:t>
            </w:r>
            <w:r>
              <w:rPr>
                <w:noProof/>
                <w:webHidden/>
              </w:rPr>
              <w:fldChar w:fldCharType="end"/>
            </w:r>
          </w:hyperlink>
        </w:p>
        <w:p w14:paraId="3CC9714E" w14:textId="5476315F" w:rsidR="003274D0" w:rsidRDefault="003274D0">
          <w:pPr>
            <w:pStyle w:val="TOC1"/>
            <w:rPr>
              <w:rFonts w:asciiTheme="minorHAnsi" w:eastAsiaTheme="minorEastAsia" w:hAnsiTheme="minorHAnsi"/>
              <w:noProof/>
              <w:lang w:eastAsia="ko-KR"/>
            </w:rPr>
          </w:pPr>
          <w:hyperlink w:anchor="_Toc52923322" w:history="1">
            <w:r w:rsidRPr="00773155">
              <w:rPr>
                <w:rStyle w:val="Hyperlink"/>
                <w:noProof/>
              </w:rPr>
              <w:t>LIST OF FIGURES</w:t>
            </w:r>
            <w:r>
              <w:rPr>
                <w:noProof/>
                <w:webHidden/>
              </w:rPr>
              <w:tab/>
            </w:r>
            <w:r>
              <w:rPr>
                <w:noProof/>
                <w:webHidden/>
              </w:rPr>
              <w:fldChar w:fldCharType="begin"/>
            </w:r>
            <w:r>
              <w:rPr>
                <w:noProof/>
                <w:webHidden/>
              </w:rPr>
              <w:instrText xml:space="preserve"> PAGEREF _Toc52923322 \h </w:instrText>
            </w:r>
            <w:r>
              <w:rPr>
                <w:noProof/>
                <w:webHidden/>
              </w:rPr>
            </w:r>
            <w:r>
              <w:rPr>
                <w:noProof/>
                <w:webHidden/>
              </w:rPr>
              <w:fldChar w:fldCharType="separate"/>
            </w:r>
            <w:r>
              <w:rPr>
                <w:noProof/>
                <w:webHidden/>
              </w:rPr>
              <w:t>8</w:t>
            </w:r>
            <w:r>
              <w:rPr>
                <w:noProof/>
                <w:webHidden/>
              </w:rPr>
              <w:fldChar w:fldCharType="end"/>
            </w:r>
          </w:hyperlink>
        </w:p>
        <w:p w14:paraId="170C87F8" w14:textId="69AB321E" w:rsidR="003274D0" w:rsidRDefault="003274D0">
          <w:pPr>
            <w:pStyle w:val="TOC1"/>
            <w:rPr>
              <w:rFonts w:asciiTheme="minorHAnsi" w:eastAsiaTheme="minorEastAsia" w:hAnsiTheme="minorHAnsi"/>
              <w:noProof/>
              <w:lang w:eastAsia="ko-KR"/>
            </w:rPr>
          </w:pPr>
          <w:hyperlink w:anchor="_Toc52923323" w:history="1">
            <w:r w:rsidRPr="00773155">
              <w:rPr>
                <w:rStyle w:val="Hyperlink"/>
                <w:noProof/>
              </w:rPr>
              <w:t>LIST OF TABLES</w:t>
            </w:r>
            <w:r>
              <w:rPr>
                <w:noProof/>
                <w:webHidden/>
              </w:rPr>
              <w:tab/>
            </w:r>
            <w:r>
              <w:rPr>
                <w:noProof/>
                <w:webHidden/>
              </w:rPr>
              <w:fldChar w:fldCharType="begin"/>
            </w:r>
            <w:r>
              <w:rPr>
                <w:noProof/>
                <w:webHidden/>
              </w:rPr>
              <w:instrText xml:space="preserve"> PAGEREF _Toc52923323 \h </w:instrText>
            </w:r>
            <w:r>
              <w:rPr>
                <w:noProof/>
                <w:webHidden/>
              </w:rPr>
            </w:r>
            <w:r>
              <w:rPr>
                <w:noProof/>
                <w:webHidden/>
              </w:rPr>
              <w:fldChar w:fldCharType="separate"/>
            </w:r>
            <w:r>
              <w:rPr>
                <w:noProof/>
                <w:webHidden/>
              </w:rPr>
              <w:t>2</w:t>
            </w:r>
            <w:r>
              <w:rPr>
                <w:noProof/>
                <w:webHidden/>
              </w:rPr>
              <w:fldChar w:fldCharType="end"/>
            </w:r>
          </w:hyperlink>
        </w:p>
        <w:p w14:paraId="56C8E546" w14:textId="57155B4B" w:rsidR="003274D0" w:rsidRDefault="003274D0">
          <w:pPr>
            <w:pStyle w:val="TOC1"/>
            <w:rPr>
              <w:rFonts w:asciiTheme="minorHAnsi" w:eastAsiaTheme="minorEastAsia" w:hAnsiTheme="minorHAnsi"/>
              <w:noProof/>
              <w:lang w:eastAsia="ko-KR"/>
            </w:rPr>
          </w:pPr>
          <w:hyperlink w:anchor="_Toc52923324" w:history="1">
            <w:r w:rsidRPr="00773155">
              <w:rPr>
                <w:rStyle w:val="Hyperlink"/>
                <w:noProof/>
              </w:rPr>
              <w:t>Chapter 1: INTRODUCTION</w:t>
            </w:r>
            <w:r>
              <w:rPr>
                <w:noProof/>
                <w:webHidden/>
              </w:rPr>
              <w:tab/>
            </w:r>
            <w:r>
              <w:rPr>
                <w:noProof/>
                <w:webHidden/>
              </w:rPr>
              <w:fldChar w:fldCharType="begin"/>
            </w:r>
            <w:r>
              <w:rPr>
                <w:noProof/>
                <w:webHidden/>
              </w:rPr>
              <w:instrText xml:space="preserve"> PAGEREF _Toc52923324 \h </w:instrText>
            </w:r>
            <w:r>
              <w:rPr>
                <w:noProof/>
                <w:webHidden/>
              </w:rPr>
            </w:r>
            <w:r>
              <w:rPr>
                <w:noProof/>
                <w:webHidden/>
              </w:rPr>
              <w:fldChar w:fldCharType="separate"/>
            </w:r>
            <w:r>
              <w:rPr>
                <w:noProof/>
                <w:webHidden/>
              </w:rPr>
              <w:t>3</w:t>
            </w:r>
            <w:r>
              <w:rPr>
                <w:noProof/>
                <w:webHidden/>
              </w:rPr>
              <w:fldChar w:fldCharType="end"/>
            </w:r>
          </w:hyperlink>
        </w:p>
        <w:p w14:paraId="74108066" w14:textId="331B3FDA" w:rsidR="003274D0" w:rsidRDefault="003274D0">
          <w:pPr>
            <w:pStyle w:val="TOC2"/>
            <w:tabs>
              <w:tab w:val="left" w:pos="1320"/>
            </w:tabs>
            <w:rPr>
              <w:rFonts w:asciiTheme="minorHAnsi" w:eastAsiaTheme="minorEastAsia" w:hAnsiTheme="minorHAnsi"/>
              <w:noProof/>
              <w:lang w:eastAsia="ko-KR"/>
            </w:rPr>
          </w:pPr>
          <w:hyperlink w:anchor="_Toc52923325" w:history="1">
            <w:r w:rsidRPr="00773155">
              <w:rPr>
                <w:rStyle w:val="Hyperlink"/>
                <w:noProof/>
              </w:rPr>
              <w:t>1.1</w:t>
            </w:r>
            <w:r>
              <w:rPr>
                <w:rFonts w:asciiTheme="minorHAnsi" w:eastAsiaTheme="minorEastAsia" w:hAnsiTheme="minorHAnsi"/>
                <w:noProof/>
                <w:lang w:eastAsia="ko-KR"/>
              </w:rPr>
              <w:tab/>
            </w:r>
            <w:r w:rsidRPr="00773155">
              <w:rPr>
                <w:rStyle w:val="Hyperlink"/>
                <w:noProof/>
              </w:rPr>
              <w:t>Overview</w:t>
            </w:r>
            <w:r>
              <w:rPr>
                <w:noProof/>
                <w:webHidden/>
              </w:rPr>
              <w:tab/>
            </w:r>
            <w:r>
              <w:rPr>
                <w:noProof/>
                <w:webHidden/>
              </w:rPr>
              <w:fldChar w:fldCharType="begin"/>
            </w:r>
            <w:r>
              <w:rPr>
                <w:noProof/>
                <w:webHidden/>
              </w:rPr>
              <w:instrText xml:space="preserve"> PAGEREF _Toc52923325 \h </w:instrText>
            </w:r>
            <w:r>
              <w:rPr>
                <w:noProof/>
                <w:webHidden/>
              </w:rPr>
            </w:r>
            <w:r>
              <w:rPr>
                <w:noProof/>
                <w:webHidden/>
              </w:rPr>
              <w:fldChar w:fldCharType="separate"/>
            </w:r>
            <w:r>
              <w:rPr>
                <w:noProof/>
                <w:webHidden/>
              </w:rPr>
              <w:t>3</w:t>
            </w:r>
            <w:r>
              <w:rPr>
                <w:noProof/>
                <w:webHidden/>
              </w:rPr>
              <w:fldChar w:fldCharType="end"/>
            </w:r>
          </w:hyperlink>
        </w:p>
        <w:p w14:paraId="381ABE51" w14:textId="4EC45345" w:rsidR="003274D0" w:rsidRDefault="003274D0">
          <w:pPr>
            <w:pStyle w:val="TOC2"/>
            <w:tabs>
              <w:tab w:val="left" w:pos="1320"/>
            </w:tabs>
            <w:rPr>
              <w:rFonts w:asciiTheme="minorHAnsi" w:eastAsiaTheme="minorEastAsia" w:hAnsiTheme="minorHAnsi"/>
              <w:noProof/>
              <w:lang w:eastAsia="ko-KR"/>
            </w:rPr>
          </w:pPr>
          <w:hyperlink w:anchor="_Toc52923326" w:history="1">
            <w:r w:rsidRPr="00773155">
              <w:rPr>
                <w:rStyle w:val="Hyperlink"/>
                <w:noProof/>
              </w:rPr>
              <w:t>1.2</w:t>
            </w:r>
            <w:r>
              <w:rPr>
                <w:rFonts w:asciiTheme="minorHAnsi" w:eastAsiaTheme="minorEastAsia" w:hAnsiTheme="minorHAnsi"/>
                <w:noProof/>
                <w:lang w:eastAsia="ko-KR"/>
              </w:rPr>
              <w:tab/>
            </w:r>
            <w:r w:rsidRPr="00773155">
              <w:rPr>
                <w:rStyle w:val="Hyperlink"/>
                <w:noProof/>
              </w:rPr>
              <w:t>Contribution of the Thesis</w:t>
            </w:r>
            <w:r>
              <w:rPr>
                <w:noProof/>
                <w:webHidden/>
              </w:rPr>
              <w:tab/>
            </w:r>
            <w:r>
              <w:rPr>
                <w:noProof/>
                <w:webHidden/>
              </w:rPr>
              <w:fldChar w:fldCharType="begin"/>
            </w:r>
            <w:r>
              <w:rPr>
                <w:noProof/>
                <w:webHidden/>
              </w:rPr>
              <w:instrText xml:space="preserve"> PAGEREF _Toc52923326 \h </w:instrText>
            </w:r>
            <w:r>
              <w:rPr>
                <w:noProof/>
                <w:webHidden/>
              </w:rPr>
            </w:r>
            <w:r>
              <w:rPr>
                <w:noProof/>
                <w:webHidden/>
              </w:rPr>
              <w:fldChar w:fldCharType="separate"/>
            </w:r>
            <w:r>
              <w:rPr>
                <w:noProof/>
                <w:webHidden/>
              </w:rPr>
              <w:t>4</w:t>
            </w:r>
            <w:r>
              <w:rPr>
                <w:noProof/>
                <w:webHidden/>
              </w:rPr>
              <w:fldChar w:fldCharType="end"/>
            </w:r>
          </w:hyperlink>
        </w:p>
        <w:p w14:paraId="75040D9A" w14:textId="0DACD58A" w:rsidR="003274D0" w:rsidRDefault="003274D0">
          <w:pPr>
            <w:pStyle w:val="TOC2"/>
            <w:tabs>
              <w:tab w:val="left" w:pos="1320"/>
            </w:tabs>
            <w:rPr>
              <w:rFonts w:asciiTheme="minorHAnsi" w:eastAsiaTheme="minorEastAsia" w:hAnsiTheme="minorHAnsi"/>
              <w:noProof/>
              <w:lang w:eastAsia="ko-KR"/>
            </w:rPr>
          </w:pPr>
          <w:hyperlink w:anchor="_Toc52923327" w:history="1">
            <w:r w:rsidRPr="00773155">
              <w:rPr>
                <w:rStyle w:val="Hyperlink"/>
                <w:noProof/>
              </w:rPr>
              <w:t>1.3</w:t>
            </w:r>
            <w:r>
              <w:rPr>
                <w:rFonts w:asciiTheme="minorHAnsi" w:eastAsiaTheme="minorEastAsia" w:hAnsiTheme="minorHAnsi"/>
                <w:noProof/>
                <w:lang w:eastAsia="ko-KR"/>
              </w:rPr>
              <w:tab/>
            </w:r>
            <w:r w:rsidRPr="00773155">
              <w:rPr>
                <w:rStyle w:val="Hyperlink"/>
                <w:noProof/>
              </w:rPr>
              <w:t>Structure of the Thesis</w:t>
            </w:r>
            <w:r>
              <w:rPr>
                <w:noProof/>
                <w:webHidden/>
              </w:rPr>
              <w:tab/>
            </w:r>
            <w:r>
              <w:rPr>
                <w:noProof/>
                <w:webHidden/>
              </w:rPr>
              <w:fldChar w:fldCharType="begin"/>
            </w:r>
            <w:r>
              <w:rPr>
                <w:noProof/>
                <w:webHidden/>
              </w:rPr>
              <w:instrText xml:space="preserve"> PAGEREF _Toc52923327 \h </w:instrText>
            </w:r>
            <w:r>
              <w:rPr>
                <w:noProof/>
                <w:webHidden/>
              </w:rPr>
            </w:r>
            <w:r>
              <w:rPr>
                <w:noProof/>
                <w:webHidden/>
              </w:rPr>
              <w:fldChar w:fldCharType="separate"/>
            </w:r>
            <w:r>
              <w:rPr>
                <w:noProof/>
                <w:webHidden/>
              </w:rPr>
              <w:t>4</w:t>
            </w:r>
            <w:r>
              <w:rPr>
                <w:noProof/>
                <w:webHidden/>
              </w:rPr>
              <w:fldChar w:fldCharType="end"/>
            </w:r>
          </w:hyperlink>
        </w:p>
        <w:p w14:paraId="378AC787" w14:textId="6E9DF390" w:rsidR="003274D0" w:rsidRDefault="003274D0">
          <w:pPr>
            <w:pStyle w:val="TOC1"/>
            <w:rPr>
              <w:rFonts w:asciiTheme="minorHAnsi" w:eastAsiaTheme="minorEastAsia" w:hAnsiTheme="minorHAnsi"/>
              <w:noProof/>
              <w:lang w:eastAsia="ko-KR"/>
            </w:rPr>
          </w:pPr>
          <w:hyperlink w:anchor="_Toc52923328" w:history="1">
            <w:r w:rsidRPr="00773155">
              <w:rPr>
                <w:rStyle w:val="Hyperlink"/>
                <w:noProof/>
              </w:rPr>
              <w:t>Chapter 2: BACKGROUND</w:t>
            </w:r>
            <w:r>
              <w:rPr>
                <w:noProof/>
                <w:webHidden/>
              </w:rPr>
              <w:tab/>
            </w:r>
            <w:r>
              <w:rPr>
                <w:noProof/>
                <w:webHidden/>
              </w:rPr>
              <w:fldChar w:fldCharType="begin"/>
            </w:r>
            <w:r>
              <w:rPr>
                <w:noProof/>
                <w:webHidden/>
              </w:rPr>
              <w:instrText xml:space="preserve"> PAGEREF _Toc52923328 \h </w:instrText>
            </w:r>
            <w:r>
              <w:rPr>
                <w:noProof/>
                <w:webHidden/>
              </w:rPr>
            </w:r>
            <w:r>
              <w:rPr>
                <w:noProof/>
                <w:webHidden/>
              </w:rPr>
              <w:fldChar w:fldCharType="separate"/>
            </w:r>
            <w:r>
              <w:rPr>
                <w:noProof/>
                <w:webHidden/>
              </w:rPr>
              <w:t>5</w:t>
            </w:r>
            <w:r>
              <w:rPr>
                <w:noProof/>
                <w:webHidden/>
              </w:rPr>
              <w:fldChar w:fldCharType="end"/>
            </w:r>
          </w:hyperlink>
        </w:p>
        <w:p w14:paraId="6215662D" w14:textId="5DF756F2" w:rsidR="003274D0" w:rsidRDefault="003274D0">
          <w:pPr>
            <w:pStyle w:val="TOC2"/>
            <w:rPr>
              <w:rFonts w:asciiTheme="minorHAnsi" w:eastAsiaTheme="minorEastAsia" w:hAnsiTheme="minorHAnsi"/>
              <w:noProof/>
              <w:lang w:eastAsia="ko-KR"/>
            </w:rPr>
          </w:pPr>
          <w:hyperlink w:anchor="_Toc52923329" w:history="1">
            <w:r w:rsidRPr="00773155">
              <w:rPr>
                <w:rStyle w:val="Hyperlink"/>
                <w:noProof/>
              </w:rPr>
              <w:t>2.1 Wireless Sensor Networks(WSNs)</w:t>
            </w:r>
            <w:r>
              <w:rPr>
                <w:noProof/>
                <w:webHidden/>
              </w:rPr>
              <w:tab/>
            </w:r>
            <w:r>
              <w:rPr>
                <w:noProof/>
                <w:webHidden/>
              </w:rPr>
              <w:fldChar w:fldCharType="begin"/>
            </w:r>
            <w:r>
              <w:rPr>
                <w:noProof/>
                <w:webHidden/>
              </w:rPr>
              <w:instrText xml:space="preserve"> PAGEREF _Toc52923329 \h </w:instrText>
            </w:r>
            <w:r>
              <w:rPr>
                <w:noProof/>
                <w:webHidden/>
              </w:rPr>
            </w:r>
            <w:r>
              <w:rPr>
                <w:noProof/>
                <w:webHidden/>
              </w:rPr>
              <w:fldChar w:fldCharType="separate"/>
            </w:r>
            <w:r>
              <w:rPr>
                <w:noProof/>
                <w:webHidden/>
              </w:rPr>
              <w:t>5</w:t>
            </w:r>
            <w:r>
              <w:rPr>
                <w:noProof/>
                <w:webHidden/>
              </w:rPr>
              <w:fldChar w:fldCharType="end"/>
            </w:r>
          </w:hyperlink>
        </w:p>
        <w:p w14:paraId="69FDA7E8" w14:textId="657C5D0A" w:rsidR="003274D0" w:rsidRDefault="003274D0">
          <w:pPr>
            <w:pStyle w:val="TOC2"/>
            <w:rPr>
              <w:rFonts w:asciiTheme="minorHAnsi" w:eastAsiaTheme="minorEastAsia" w:hAnsiTheme="minorHAnsi"/>
              <w:noProof/>
              <w:lang w:eastAsia="ko-KR"/>
            </w:rPr>
          </w:pPr>
          <w:hyperlink w:anchor="_Toc52923330" w:history="1">
            <w:r w:rsidRPr="00773155">
              <w:rPr>
                <w:rStyle w:val="Hyperlink"/>
                <w:noProof/>
              </w:rPr>
              <w:t>2.2 IEEE 802.15.4 Standard</w:t>
            </w:r>
            <w:r>
              <w:rPr>
                <w:noProof/>
                <w:webHidden/>
              </w:rPr>
              <w:tab/>
            </w:r>
            <w:r>
              <w:rPr>
                <w:noProof/>
                <w:webHidden/>
              </w:rPr>
              <w:fldChar w:fldCharType="begin"/>
            </w:r>
            <w:r>
              <w:rPr>
                <w:noProof/>
                <w:webHidden/>
              </w:rPr>
              <w:instrText xml:space="preserve"> PAGEREF _Toc52923330 \h </w:instrText>
            </w:r>
            <w:r>
              <w:rPr>
                <w:noProof/>
                <w:webHidden/>
              </w:rPr>
            </w:r>
            <w:r>
              <w:rPr>
                <w:noProof/>
                <w:webHidden/>
              </w:rPr>
              <w:fldChar w:fldCharType="separate"/>
            </w:r>
            <w:r>
              <w:rPr>
                <w:noProof/>
                <w:webHidden/>
              </w:rPr>
              <w:t>6</w:t>
            </w:r>
            <w:r>
              <w:rPr>
                <w:noProof/>
                <w:webHidden/>
              </w:rPr>
              <w:fldChar w:fldCharType="end"/>
            </w:r>
          </w:hyperlink>
        </w:p>
        <w:p w14:paraId="431F6E23" w14:textId="596B7574" w:rsidR="003274D0" w:rsidRDefault="003274D0">
          <w:pPr>
            <w:pStyle w:val="TOC2"/>
            <w:rPr>
              <w:rFonts w:asciiTheme="minorHAnsi" w:eastAsiaTheme="minorEastAsia" w:hAnsiTheme="minorHAnsi"/>
              <w:noProof/>
              <w:lang w:eastAsia="ko-KR"/>
            </w:rPr>
          </w:pPr>
          <w:hyperlink w:anchor="_Toc52923331" w:history="1">
            <w:r w:rsidRPr="00773155">
              <w:rPr>
                <w:rStyle w:val="Hyperlink"/>
                <w:noProof/>
              </w:rPr>
              <w:t>2.3 IEEE 802.15.4e TSCH</w:t>
            </w:r>
            <w:r>
              <w:rPr>
                <w:noProof/>
                <w:webHidden/>
              </w:rPr>
              <w:tab/>
            </w:r>
            <w:r>
              <w:rPr>
                <w:noProof/>
                <w:webHidden/>
              </w:rPr>
              <w:fldChar w:fldCharType="begin"/>
            </w:r>
            <w:r>
              <w:rPr>
                <w:noProof/>
                <w:webHidden/>
              </w:rPr>
              <w:instrText xml:space="preserve"> PAGEREF _Toc52923331 \h </w:instrText>
            </w:r>
            <w:r>
              <w:rPr>
                <w:noProof/>
                <w:webHidden/>
              </w:rPr>
            </w:r>
            <w:r>
              <w:rPr>
                <w:noProof/>
                <w:webHidden/>
              </w:rPr>
              <w:fldChar w:fldCharType="separate"/>
            </w:r>
            <w:r>
              <w:rPr>
                <w:noProof/>
                <w:webHidden/>
              </w:rPr>
              <w:t>8</w:t>
            </w:r>
            <w:r>
              <w:rPr>
                <w:noProof/>
                <w:webHidden/>
              </w:rPr>
              <w:fldChar w:fldCharType="end"/>
            </w:r>
          </w:hyperlink>
        </w:p>
        <w:p w14:paraId="27D0FC0C" w14:textId="4474AE86" w:rsidR="003274D0" w:rsidRDefault="003274D0">
          <w:pPr>
            <w:pStyle w:val="TOC3"/>
            <w:tabs>
              <w:tab w:val="right" w:leader="dot" w:pos="9017"/>
            </w:tabs>
            <w:rPr>
              <w:rFonts w:asciiTheme="minorHAnsi" w:eastAsiaTheme="minorEastAsia" w:hAnsiTheme="minorHAnsi"/>
              <w:noProof/>
              <w:lang w:eastAsia="ko-KR"/>
            </w:rPr>
          </w:pPr>
          <w:hyperlink w:anchor="_Toc52923332" w:history="1">
            <w:r w:rsidRPr="00773155">
              <w:rPr>
                <w:rStyle w:val="Hyperlink"/>
                <w:noProof/>
              </w:rPr>
              <w:t>2.3.1 Slotframe structure</w:t>
            </w:r>
            <w:r>
              <w:rPr>
                <w:noProof/>
                <w:webHidden/>
              </w:rPr>
              <w:tab/>
            </w:r>
            <w:r>
              <w:rPr>
                <w:noProof/>
                <w:webHidden/>
              </w:rPr>
              <w:fldChar w:fldCharType="begin"/>
            </w:r>
            <w:r>
              <w:rPr>
                <w:noProof/>
                <w:webHidden/>
              </w:rPr>
              <w:instrText xml:space="preserve"> PAGEREF _Toc52923332 \h </w:instrText>
            </w:r>
            <w:r>
              <w:rPr>
                <w:noProof/>
                <w:webHidden/>
              </w:rPr>
            </w:r>
            <w:r>
              <w:rPr>
                <w:noProof/>
                <w:webHidden/>
              </w:rPr>
              <w:fldChar w:fldCharType="separate"/>
            </w:r>
            <w:r>
              <w:rPr>
                <w:noProof/>
                <w:webHidden/>
              </w:rPr>
              <w:t>8</w:t>
            </w:r>
            <w:r>
              <w:rPr>
                <w:noProof/>
                <w:webHidden/>
              </w:rPr>
              <w:fldChar w:fldCharType="end"/>
            </w:r>
          </w:hyperlink>
        </w:p>
        <w:p w14:paraId="17622F34" w14:textId="188324A6" w:rsidR="003274D0" w:rsidRDefault="003274D0">
          <w:pPr>
            <w:pStyle w:val="TOC3"/>
            <w:tabs>
              <w:tab w:val="right" w:leader="dot" w:pos="9017"/>
            </w:tabs>
            <w:rPr>
              <w:rFonts w:asciiTheme="minorHAnsi" w:eastAsiaTheme="minorEastAsia" w:hAnsiTheme="minorHAnsi"/>
              <w:noProof/>
              <w:lang w:eastAsia="ko-KR"/>
            </w:rPr>
          </w:pPr>
          <w:hyperlink w:anchor="_Toc52923333" w:history="1">
            <w:r w:rsidRPr="00773155">
              <w:rPr>
                <w:rStyle w:val="Hyperlink"/>
                <w:noProof/>
              </w:rPr>
              <w:t>2.3.2 Channel Hopping</w:t>
            </w:r>
            <w:r>
              <w:rPr>
                <w:noProof/>
                <w:webHidden/>
              </w:rPr>
              <w:tab/>
            </w:r>
            <w:r>
              <w:rPr>
                <w:noProof/>
                <w:webHidden/>
              </w:rPr>
              <w:fldChar w:fldCharType="begin"/>
            </w:r>
            <w:r>
              <w:rPr>
                <w:noProof/>
                <w:webHidden/>
              </w:rPr>
              <w:instrText xml:space="preserve"> PAGEREF _Toc52923333 \h </w:instrText>
            </w:r>
            <w:r>
              <w:rPr>
                <w:noProof/>
                <w:webHidden/>
              </w:rPr>
            </w:r>
            <w:r>
              <w:rPr>
                <w:noProof/>
                <w:webHidden/>
              </w:rPr>
              <w:fldChar w:fldCharType="separate"/>
            </w:r>
            <w:r>
              <w:rPr>
                <w:noProof/>
                <w:webHidden/>
              </w:rPr>
              <w:t>9</w:t>
            </w:r>
            <w:r>
              <w:rPr>
                <w:noProof/>
                <w:webHidden/>
              </w:rPr>
              <w:fldChar w:fldCharType="end"/>
            </w:r>
          </w:hyperlink>
        </w:p>
        <w:p w14:paraId="2CB9A560" w14:textId="24D8B9AE" w:rsidR="003274D0" w:rsidRDefault="003274D0">
          <w:pPr>
            <w:pStyle w:val="TOC3"/>
            <w:tabs>
              <w:tab w:val="right" w:leader="dot" w:pos="9017"/>
            </w:tabs>
            <w:rPr>
              <w:rFonts w:asciiTheme="minorHAnsi" w:eastAsiaTheme="minorEastAsia" w:hAnsiTheme="minorHAnsi"/>
              <w:noProof/>
              <w:lang w:eastAsia="ko-KR"/>
            </w:rPr>
          </w:pPr>
          <w:hyperlink w:anchor="_Toc52923334" w:history="1">
            <w:r w:rsidRPr="00773155">
              <w:rPr>
                <w:rStyle w:val="Hyperlink"/>
                <w:noProof/>
              </w:rPr>
              <w:t>2.3.3 TSCH Scheduling</w:t>
            </w:r>
            <w:r>
              <w:rPr>
                <w:noProof/>
                <w:webHidden/>
              </w:rPr>
              <w:tab/>
            </w:r>
            <w:r>
              <w:rPr>
                <w:noProof/>
                <w:webHidden/>
              </w:rPr>
              <w:fldChar w:fldCharType="begin"/>
            </w:r>
            <w:r>
              <w:rPr>
                <w:noProof/>
                <w:webHidden/>
              </w:rPr>
              <w:instrText xml:space="preserve"> PAGEREF _Toc52923334 \h </w:instrText>
            </w:r>
            <w:r>
              <w:rPr>
                <w:noProof/>
                <w:webHidden/>
              </w:rPr>
            </w:r>
            <w:r>
              <w:rPr>
                <w:noProof/>
                <w:webHidden/>
              </w:rPr>
              <w:fldChar w:fldCharType="separate"/>
            </w:r>
            <w:r>
              <w:rPr>
                <w:noProof/>
                <w:webHidden/>
              </w:rPr>
              <w:t>9</w:t>
            </w:r>
            <w:r>
              <w:rPr>
                <w:noProof/>
                <w:webHidden/>
              </w:rPr>
              <w:fldChar w:fldCharType="end"/>
            </w:r>
          </w:hyperlink>
        </w:p>
        <w:p w14:paraId="690A124A" w14:textId="5219B7AE" w:rsidR="003274D0" w:rsidRDefault="003274D0">
          <w:pPr>
            <w:pStyle w:val="TOC2"/>
            <w:rPr>
              <w:rFonts w:asciiTheme="minorHAnsi" w:eastAsiaTheme="minorEastAsia" w:hAnsiTheme="minorHAnsi"/>
              <w:noProof/>
              <w:lang w:eastAsia="ko-KR"/>
            </w:rPr>
          </w:pPr>
          <w:hyperlink w:anchor="_Toc52923335" w:history="1">
            <w:r w:rsidRPr="00773155">
              <w:rPr>
                <w:rStyle w:val="Hyperlink"/>
                <w:noProof/>
              </w:rPr>
              <w:t>2.4 Contiki and Cooja Simulator</w:t>
            </w:r>
            <w:r>
              <w:rPr>
                <w:noProof/>
                <w:webHidden/>
              </w:rPr>
              <w:tab/>
            </w:r>
            <w:r>
              <w:rPr>
                <w:noProof/>
                <w:webHidden/>
              </w:rPr>
              <w:fldChar w:fldCharType="begin"/>
            </w:r>
            <w:r>
              <w:rPr>
                <w:noProof/>
                <w:webHidden/>
              </w:rPr>
              <w:instrText xml:space="preserve"> PAGEREF _Toc52923335 \h </w:instrText>
            </w:r>
            <w:r>
              <w:rPr>
                <w:noProof/>
                <w:webHidden/>
              </w:rPr>
            </w:r>
            <w:r>
              <w:rPr>
                <w:noProof/>
                <w:webHidden/>
              </w:rPr>
              <w:fldChar w:fldCharType="separate"/>
            </w:r>
            <w:r>
              <w:rPr>
                <w:noProof/>
                <w:webHidden/>
              </w:rPr>
              <w:t>10</w:t>
            </w:r>
            <w:r>
              <w:rPr>
                <w:noProof/>
                <w:webHidden/>
              </w:rPr>
              <w:fldChar w:fldCharType="end"/>
            </w:r>
          </w:hyperlink>
        </w:p>
        <w:p w14:paraId="426C867C" w14:textId="3B81E5C1" w:rsidR="003274D0" w:rsidRDefault="003274D0">
          <w:pPr>
            <w:pStyle w:val="TOC3"/>
            <w:tabs>
              <w:tab w:val="right" w:leader="dot" w:pos="9017"/>
            </w:tabs>
            <w:rPr>
              <w:rFonts w:asciiTheme="minorHAnsi" w:eastAsiaTheme="minorEastAsia" w:hAnsiTheme="minorHAnsi"/>
              <w:noProof/>
              <w:lang w:eastAsia="ko-KR"/>
            </w:rPr>
          </w:pPr>
          <w:hyperlink w:anchor="_Toc52923336" w:history="1">
            <w:r w:rsidRPr="00773155">
              <w:rPr>
                <w:rStyle w:val="Hyperlink"/>
                <w:noProof/>
              </w:rPr>
              <w:t>2.4.1 Contiki Operating System</w:t>
            </w:r>
            <w:r>
              <w:rPr>
                <w:noProof/>
                <w:webHidden/>
              </w:rPr>
              <w:tab/>
            </w:r>
            <w:r>
              <w:rPr>
                <w:noProof/>
                <w:webHidden/>
              </w:rPr>
              <w:fldChar w:fldCharType="begin"/>
            </w:r>
            <w:r>
              <w:rPr>
                <w:noProof/>
                <w:webHidden/>
              </w:rPr>
              <w:instrText xml:space="preserve"> PAGEREF _Toc52923336 \h </w:instrText>
            </w:r>
            <w:r>
              <w:rPr>
                <w:noProof/>
                <w:webHidden/>
              </w:rPr>
            </w:r>
            <w:r>
              <w:rPr>
                <w:noProof/>
                <w:webHidden/>
              </w:rPr>
              <w:fldChar w:fldCharType="separate"/>
            </w:r>
            <w:r>
              <w:rPr>
                <w:noProof/>
                <w:webHidden/>
              </w:rPr>
              <w:t>10</w:t>
            </w:r>
            <w:r>
              <w:rPr>
                <w:noProof/>
                <w:webHidden/>
              </w:rPr>
              <w:fldChar w:fldCharType="end"/>
            </w:r>
          </w:hyperlink>
        </w:p>
        <w:p w14:paraId="58702893" w14:textId="3DA7C1FA" w:rsidR="003274D0" w:rsidRDefault="003274D0">
          <w:pPr>
            <w:pStyle w:val="TOC3"/>
            <w:tabs>
              <w:tab w:val="right" w:leader="dot" w:pos="9017"/>
            </w:tabs>
            <w:rPr>
              <w:rFonts w:asciiTheme="minorHAnsi" w:eastAsiaTheme="minorEastAsia" w:hAnsiTheme="minorHAnsi"/>
              <w:noProof/>
              <w:lang w:eastAsia="ko-KR"/>
            </w:rPr>
          </w:pPr>
          <w:hyperlink w:anchor="_Toc52923337" w:history="1">
            <w:r w:rsidRPr="00773155">
              <w:rPr>
                <w:rStyle w:val="Hyperlink"/>
                <w:noProof/>
              </w:rPr>
              <w:t>2.4.2 Network stacks in Contiki</w:t>
            </w:r>
            <w:r>
              <w:rPr>
                <w:noProof/>
                <w:webHidden/>
              </w:rPr>
              <w:tab/>
            </w:r>
            <w:r>
              <w:rPr>
                <w:noProof/>
                <w:webHidden/>
              </w:rPr>
              <w:fldChar w:fldCharType="begin"/>
            </w:r>
            <w:r>
              <w:rPr>
                <w:noProof/>
                <w:webHidden/>
              </w:rPr>
              <w:instrText xml:space="preserve"> PAGEREF _Toc52923337 \h </w:instrText>
            </w:r>
            <w:r>
              <w:rPr>
                <w:noProof/>
                <w:webHidden/>
              </w:rPr>
            </w:r>
            <w:r>
              <w:rPr>
                <w:noProof/>
                <w:webHidden/>
              </w:rPr>
              <w:fldChar w:fldCharType="separate"/>
            </w:r>
            <w:r>
              <w:rPr>
                <w:noProof/>
                <w:webHidden/>
              </w:rPr>
              <w:t>11</w:t>
            </w:r>
            <w:r>
              <w:rPr>
                <w:noProof/>
                <w:webHidden/>
              </w:rPr>
              <w:fldChar w:fldCharType="end"/>
            </w:r>
          </w:hyperlink>
        </w:p>
        <w:p w14:paraId="61D16DF6" w14:textId="18CD8EE3" w:rsidR="003274D0" w:rsidRDefault="003274D0">
          <w:pPr>
            <w:pStyle w:val="TOC3"/>
            <w:tabs>
              <w:tab w:val="right" w:leader="dot" w:pos="9017"/>
            </w:tabs>
            <w:rPr>
              <w:rFonts w:asciiTheme="minorHAnsi" w:eastAsiaTheme="minorEastAsia" w:hAnsiTheme="minorHAnsi"/>
              <w:noProof/>
              <w:lang w:eastAsia="ko-KR"/>
            </w:rPr>
          </w:pPr>
          <w:hyperlink w:anchor="_Toc52923338" w:history="1">
            <w:r w:rsidRPr="00773155">
              <w:rPr>
                <w:rStyle w:val="Hyperlink"/>
                <w:noProof/>
              </w:rPr>
              <w:t>2.4.3 Cooja Simulator</w:t>
            </w:r>
            <w:r>
              <w:rPr>
                <w:noProof/>
                <w:webHidden/>
              </w:rPr>
              <w:tab/>
            </w:r>
            <w:r>
              <w:rPr>
                <w:noProof/>
                <w:webHidden/>
              </w:rPr>
              <w:fldChar w:fldCharType="begin"/>
            </w:r>
            <w:r>
              <w:rPr>
                <w:noProof/>
                <w:webHidden/>
              </w:rPr>
              <w:instrText xml:space="preserve"> PAGEREF _Toc52923338 \h </w:instrText>
            </w:r>
            <w:r>
              <w:rPr>
                <w:noProof/>
                <w:webHidden/>
              </w:rPr>
            </w:r>
            <w:r>
              <w:rPr>
                <w:noProof/>
                <w:webHidden/>
              </w:rPr>
              <w:fldChar w:fldCharType="separate"/>
            </w:r>
            <w:r>
              <w:rPr>
                <w:noProof/>
                <w:webHidden/>
              </w:rPr>
              <w:t>13</w:t>
            </w:r>
            <w:r>
              <w:rPr>
                <w:noProof/>
                <w:webHidden/>
              </w:rPr>
              <w:fldChar w:fldCharType="end"/>
            </w:r>
          </w:hyperlink>
        </w:p>
        <w:p w14:paraId="3A74590C" w14:textId="3030A626" w:rsidR="003274D0" w:rsidRDefault="003274D0">
          <w:pPr>
            <w:pStyle w:val="TOC1"/>
            <w:rPr>
              <w:rFonts w:asciiTheme="minorHAnsi" w:eastAsiaTheme="minorEastAsia" w:hAnsiTheme="minorHAnsi"/>
              <w:noProof/>
              <w:lang w:eastAsia="ko-KR"/>
            </w:rPr>
          </w:pPr>
          <w:hyperlink w:anchor="_Toc52923339" w:history="1">
            <w:r w:rsidRPr="00773155">
              <w:rPr>
                <w:rStyle w:val="Hyperlink"/>
                <w:noProof/>
              </w:rPr>
              <w:t>Chapter 3: RELATED WORK</w:t>
            </w:r>
            <w:r>
              <w:rPr>
                <w:noProof/>
                <w:webHidden/>
              </w:rPr>
              <w:tab/>
            </w:r>
            <w:r>
              <w:rPr>
                <w:noProof/>
                <w:webHidden/>
              </w:rPr>
              <w:fldChar w:fldCharType="begin"/>
            </w:r>
            <w:r>
              <w:rPr>
                <w:noProof/>
                <w:webHidden/>
              </w:rPr>
              <w:instrText xml:space="preserve"> PAGEREF _Toc52923339 \h </w:instrText>
            </w:r>
            <w:r>
              <w:rPr>
                <w:noProof/>
                <w:webHidden/>
              </w:rPr>
            </w:r>
            <w:r>
              <w:rPr>
                <w:noProof/>
                <w:webHidden/>
              </w:rPr>
              <w:fldChar w:fldCharType="separate"/>
            </w:r>
            <w:r>
              <w:rPr>
                <w:noProof/>
                <w:webHidden/>
              </w:rPr>
              <w:t>14</w:t>
            </w:r>
            <w:r>
              <w:rPr>
                <w:noProof/>
                <w:webHidden/>
              </w:rPr>
              <w:fldChar w:fldCharType="end"/>
            </w:r>
          </w:hyperlink>
        </w:p>
        <w:p w14:paraId="1C8903AB" w14:textId="72D0602B" w:rsidR="003274D0" w:rsidRDefault="003274D0">
          <w:pPr>
            <w:pStyle w:val="TOC2"/>
            <w:rPr>
              <w:rFonts w:asciiTheme="minorHAnsi" w:eastAsiaTheme="minorEastAsia" w:hAnsiTheme="minorHAnsi"/>
              <w:noProof/>
              <w:lang w:eastAsia="ko-KR"/>
            </w:rPr>
          </w:pPr>
          <w:hyperlink w:anchor="_Toc52923340" w:history="1">
            <w:r w:rsidRPr="00773155">
              <w:rPr>
                <w:rStyle w:val="Hyperlink"/>
                <w:noProof/>
              </w:rPr>
              <w:t>3.1 Wireless Link Quality Estimation</w:t>
            </w:r>
            <w:r>
              <w:rPr>
                <w:noProof/>
                <w:webHidden/>
              </w:rPr>
              <w:tab/>
            </w:r>
            <w:r>
              <w:rPr>
                <w:noProof/>
                <w:webHidden/>
              </w:rPr>
              <w:fldChar w:fldCharType="begin"/>
            </w:r>
            <w:r>
              <w:rPr>
                <w:noProof/>
                <w:webHidden/>
              </w:rPr>
              <w:instrText xml:space="preserve"> PAGEREF _Toc52923340 \h </w:instrText>
            </w:r>
            <w:r>
              <w:rPr>
                <w:noProof/>
                <w:webHidden/>
              </w:rPr>
            </w:r>
            <w:r>
              <w:rPr>
                <w:noProof/>
                <w:webHidden/>
              </w:rPr>
              <w:fldChar w:fldCharType="separate"/>
            </w:r>
            <w:r>
              <w:rPr>
                <w:noProof/>
                <w:webHidden/>
              </w:rPr>
              <w:t>14</w:t>
            </w:r>
            <w:r>
              <w:rPr>
                <w:noProof/>
                <w:webHidden/>
              </w:rPr>
              <w:fldChar w:fldCharType="end"/>
            </w:r>
          </w:hyperlink>
        </w:p>
        <w:p w14:paraId="4F5E7696" w14:textId="4751086F" w:rsidR="003274D0" w:rsidRDefault="003274D0">
          <w:pPr>
            <w:pStyle w:val="TOC3"/>
            <w:tabs>
              <w:tab w:val="right" w:leader="dot" w:pos="9017"/>
            </w:tabs>
            <w:rPr>
              <w:rFonts w:asciiTheme="minorHAnsi" w:eastAsiaTheme="minorEastAsia" w:hAnsiTheme="minorHAnsi"/>
              <w:noProof/>
              <w:lang w:eastAsia="ko-KR"/>
            </w:rPr>
          </w:pPr>
          <w:hyperlink w:anchor="_Toc52923341" w:history="1">
            <w:r w:rsidRPr="00773155">
              <w:rPr>
                <w:rStyle w:val="Hyperlink"/>
                <w:noProof/>
              </w:rPr>
              <w:t>3.1.1 Category of Link Quality Estimators</w:t>
            </w:r>
            <w:r>
              <w:rPr>
                <w:noProof/>
                <w:webHidden/>
              </w:rPr>
              <w:tab/>
            </w:r>
            <w:r>
              <w:rPr>
                <w:noProof/>
                <w:webHidden/>
              </w:rPr>
              <w:fldChar w:fldCharType="begin"/>
            </w:r>
            <w:r>
              <w:rPr>
                <w:noProof/>
                <w:webHidden/>
              </w:rPr>
              <w:instrText xml:space="preserve"> PAGEREF _Toc52923341 \h </w:instrText>
            </w:r>
            <w:r>
              <w:rPr>
                <w:noProof/>
                <w:webHidden/>
              </w:rPr>
            </w:r>
            <w:r>
              <w:rPr>
                <w:noProof/>
                <w:webHidden/>
              </w:rPr>
              <w:fldChar w:fldCharType="separate"/>
            </w:r>
            <w:r>
              <w:rPr>
                <w:noProof/>
                <w:webHidden/>
              </w:rPr>
              <w:t>14</w:t>
            </w:r>
            <w:r>
              <w:rPr>
                <w:noProof/>
                <w:webHidden/>
              </w:rPr>
              <w:fldChar w:fldCharType="end"/>
            </w:r>
          </w:hyperlink>
        </w:p>
        <w:p w14:paraId="75F82C8F" w14:textId="4D12ACF9" w:rsidR="003274D0" w:rsidRDefault="003274D0">
          <w:pPr>
            <w:pStyle w:val="TOC3"/>
            <w:tabs>
              <w:tab w:val="right" w:leader="dot" w:pos="9017"/>
            </w:tabs>
            <w:rPr>
              <w:rFonts w:asciiTheme="minorHAnsi" w:eastAsiaTheme="minorEastAsia" w:hAnsiTheme="minorHAnsi"/>
              <w:noProof/>
              <w:lang w:eastAsia="ko-KR"/>
            </w:rPr>
          </w:pPr>
          <w:hyperlink w:anchor="_Toc52923342" w:history="1">
            <w:r w:rsidRPr="00773155">
              <w:rPr>
                <w:rStyle w:val="Hyperlink"/>
                <w:noProof/>
              </w:rPr>
              <w:t>3.1.2 Hardware-based Estimators</w:t>
            </w:r>
            <w:r>
              <w:rPr>
                <w:noProof/>
                <w:webHidden/>
              </w:rPr>
              <w:tab/>
            </w:r>
            <w:r>
              <w:rPr>
                <w:noProof/>
                <w:webHidden/>
              </w:rPr>
              <w:fldChar w:fldCharType="begin"/>
            </w:r>
            <w:r>
              <w:rPr>
                <w:noProof/>
                <w:webHidden/>
              </w:rPr>
              <w:instrText xml:space="preserve"> PAGEREF _Toc52923342 \h </w:instrText>
            </w:r>
            <w:r>
              <w:rPr>
                <w:noProof/>
                <w:webHidden/>
              </w:rPr>
            </w:r>
            <w:r>
              <w:rPr>
                <w:noProof/>
                <w:webHidden/>
              </w:rPr>
              <w:fldChar w:fldCharType="separate"/>
            </w:r>
            <w:r>
              <w:rPr>
                <w:noProof/>
                <w:webHidden/>
              </w:rPr>
              <w:t>16</w:t>
            </w:r>
            <w:r>
              <w:rPr>
                <w:noProof/>
                <w:webHidden/>
              </w:rPr>
              <w:fldChar w:fldCharType="end"/>
            </w:r>
          </w:hyperlink>
        </w:p>
        <w:p w14:paraId="4CD26282" w14:textId="4C80A340" w:rsidR="003274D0" w:rsidRDefault="003274D0">
          <w:pPr>
            <w:pStyle w:val="TOC3"/>
            <w:tabs>
              <w:tab w:val="right" w:leader="dot" w:pos="9017"/>
            </w:tabs>
            <w:rPr>
              <w:rFonts w:asciiTheme="minorHAnsi" w:eastAsiaTheme="minorEastAsia" w:hAnsiTheme="minorHAnsi"/>
              <w:noProof/>
              <w:lang w:eastAsia="ko-KR"/>
            </w:rPr>
          </w:pPr>
          <w:hyperlink w:anchor="_Toc52923343" w:history="1">
            <w:r w:rsidRPr="00773155">
              <w:rPr>
                <w:rStyle w:val="Hyperlink"/>
                <w:noProof/>
              </w:rPr>
              <w:t>3.1.3 Software-based Estimators</w:t>
            </w:r>
            <w:r>
              <w:rPr>
                <w:noProof/>
                <w:webHidden/>
              </w:rPr>
              <w:tab/>
            </w:r>
            <w:r>
              <w:rPr>
                <w:noProof/>
                <w:webHidden/>
              </w:rPr>
              <w:fldChar w:fldCharType="begin"/>
            </w:r>
            <w:r>
              <w:rPr>
                <w:noProof/>
                <w:webHidden/>
              </w:rPr>
              <w:instrText xml:space="preserve"> PAGEREF _Toc52923343 \h </w:instrText>
            </w:r>
            <w:r>
              <w:rPr>
                <w:noProof/>
                <w:webHidden/>
              </w:rPr>
            </w:r>
            <w:r>
              <w:rPr>
                <w:noProof/>
                <w:webHidden/>
              </w:rPr>
              <w:fldChar w:fldCharType="separate"/>
            </w:r>
            <w:r>
              <w:rPr>
                <w:noProof/>
                <w:webHidden/>
              </w:rPr>
              <w:t>17</w:t>
            </w:r>
            <w:r>
              <w:rPr>
                <w:noProof/>
                <w:webHidden/>
              </w:rPr>
              <w:fldChar w:fldCharType="end"/>
            </w:r>
          </w:hyperlink>
        </w:p>
        <w:p w14:paraId="3E19F91B" w14:textId="56F92C72" w:rsidR="003274D0" w:rsidRDefault="003274D0">
          <w:pPr>
            <w:pStyle w:val="TOC1"/>
            <w:rPr>
              <w:rFonts w:asciiTheme="minorHAnsi" w:eastAsiaTheme="minorEastAsia" w:hAnsiTheme="minorHAnsi"/>
              <w:noProof/>
              <w:lang w:eastAsia="ko-KR"/>
            </w:rPr>
          </w:pPr>
          <w:hyperlink w:anchor="_Toc52923344" w:history="1">
            <w:r w:rsidRPr="00773155">
              <w:rPr>
                <w:rStyle w:val="Hyperlink"/>
                <w:noProof/>
              </w:rPr>
              <w:t>Chapter 4: ALGORITHM AND IMPLEMENTATION</w:t>
            </w:r>
            <w:r>
              <w:rPr>
                <w:noProof/>
                <w:webHidden/>
              </w:rPr>
              <w:tab/>
            </w:r>
            <w:r>
              <w:rPr>
                <w:noProof/>
                <w:webHidden/>
              </w:rPr>
              <w:fldChar w:fldCharType="begin"/>
            </w:r>
            <w:r>
              <w:rPr>
                <w:noProof/>
                <w:webHidden/>
              </w:rPr>
              <w:instrText xml:space="preserve"> PAGEREF _Toc52923344 \h </w:instrText>
            </w:r>
            <w:r>
              <w:rPr>
                <w:noProof/>
                <w:webHidden/>
              </w:rPr>
            </w:r>
            <w:r>
              <w:rPr>
                <w:noProof/>
                <w:webHidden/>
              </w:rPr>
              <w:fldChar w:fldCharType="separate"/>
            </w:r>
            <w:r>
              <w:rPr>
                <w:noProof/>
                <w:webHidden/>
              </w:rPr>
              <w:t>18</w:t>
            </w:r>
            <w:r>
              <w:rPr>
                <w:noProof/>
                <w:webHidden/>
              </w:rPr>
              <w:fldChar w:fldCharType="end"/>
            </w:r>
          </w:hyperlink>
        </w:p>
        <w:p w14:paraId="05765F86" w14:textId="461561DD" w:rsidR="003274D0" w:rsidRDefault="003274D0">
          <w:pPr>
            <w:pStyle w:val="TOC2"/>
            <w:rPr>
              <w:rFonts w:asciiTheme="minorHAnsi" w:eastAsiaTheme="minorEastAsia" w:hAnsiTheme="minorHAnsi"/>
              <w:noProof/>
              <w:lang w:eastAsia="ko-KR"/>
            </w:rPr>
          </w:pPr>
          <w:hyperlink w:anchor="_Toc52923345" w:history="1">
            <w:r w:rsidRPr="00773155">
              <w:rPr>
                <w:rStyle w:val="Hyperlink"/>
                <w:noProof/>
              </w:rPr>
              <w:t>4.1 System Model</w:t>
            </w:r>
            <w:r>
              <w:rPr>
                <w:noProof/>
                <w:webHidden/>
              </w:rPr>
              <w:tab/>
            </w:r>
            <w:r>
              <w:rPr>
                <w:noProof/>
                <w:webHidden/>
              </w:rPr>
              <w:fldChar w:fldCharType="begin"/>
            </w:r>
            <w:r>
              <w:rPr>
                <w:noProof/>
                <w:webHidden/>
              </w:rPr>
              <w:instrText xml:space="preserve"> PAGEREF _Toc52923345 \h </w:instrText>
            </w:r>
            <w:r>
              <w:rPr>
                <w:noProof/>
                <w:webHidden/>
              </w:rPr>
            </w:r>
            <w:r>
              <w:rPr>
                <w:noProof/>
                <w:webHidden/>
              </w:rPr>
              <w:fldChar w:fldCharType="separate"/>
            </w:r>
            <w:r>
              <w:rPr>
                <w:noProof/>
                <w:webHidden/>
              </w:rPr>
              <w:t>18</w:t>
            </w:r>
            <w:r>
              <w:rPr>
                <w:noProof/>
                <w:webHidden/>
              </w:rPr>
              <w:fldChar w:fldCharType="end"/>
            </w:r>
          </w:hyperlink>
        </w:p>
        <w:p w14:paraId="293B3B92" w14:textId="3562EF52" w:rsidR="003274D0" w:rsidRDefault="003274D0">
          <w:pPr>
            <w:pStyle w:val="TOC2"/>
            <w:rPr>
              <w:rFonts w:asciiTheme="minorHAnsi" w:eastAsiaTheme="minorEastAsia" w:hAnsiTheme="minorHAnsi"/>
              <w:noProof/>
              <w:lang w:eastAsia="ko-KR"/>
            </w:rPr>
          </w:pPr>
          <w:hyperlink w:anchor="_Toc52923346" w:history="1">
            <w:r w:rsidRPr="00773155">
              <w:rPr>
                <w:rStyle w:val="Hyperlink"/>
                <w:noProof/>
              </w:rPr>
              <w:t>4.2 The variation of Burstiness Max</w:t>
            </w:r>
            <w:r>
              <w:rPr>
                <w:noProof/>
                <w:webHidden/>
              </w:rPr>
              <w:tab/>
            </w:r>
            <w:r>
              <w:rPr>
                <w:noProof/>
                <w:webHidden/>
              </w:rPr>
              <w:fldChar w:fldCharType="begin"/>
            </w:r>
            <w:r>
              <w:rPr>
                <w:noProof/>
                <w:webHidden/>
              </w:rPr>
              <w:instrText xml:space="preserve"> PAGEREF _Toc52923346 \h </w:instrText>
            </w:r>
            <w:r>
              <w:rPr>
                <w:noProof/>
                <w:webHidden/>
              </w:rPr>
            </w:r>
            <w:r>
              <w:rPr>
                <w:noProof/>
                <w:webHidden/>
              </w:rPr>
              <w:fldChar w:fldCharType="separate"/>
            </w:r>
            <w:r>
              <w:rPr>
                <w:noProof/>
                <w:webHidden/>
              </w:rPr>
              <w:t>21</w:t>
            </w:r>
            <w:r>
              <w:rPr>
                <w:noProof/>
                <w:webHidden/>
              </w:rPr>
              <w:fldChar w:fldCharType="end"/>
            </w:r>
          </w:hyperlink>
        </w:p>
        <w:p w14:paraId="60692A1A" w14:textId="2BE7D3E3" w:rsidR="003274D0" w:rsidRDefault="003274D0">
          <w:pPr>
            <w:pStyle w:val="TOC2"/>
            <w:rPr>
              <w:rFonts w:asciiTheme="minorHAnsi" w:eastAsiaTheme="minorEastAsia" w:hAnsiTheme="minorHAnsi"/>
              <w:noProof/>
              <w:lang w:eastAsia="ko-KR"/>
            </w:rPr>
          </w:pPr>
          <w:hyperlink w:anchor="_Toc52923347" w:history="1">
            <w:r w:rsidRPr="00773155">
              <w:rPr>
                <w:rStyle w:val="Hyperlink"/>
                <w:noProof/>
              </w:rPr>
              <w:t>4.3 Calculate the Burstiness Distribution Metric</w:t>
            </w:r>
            <w:r>
              <w:rPr>
                <w:noProof/>
                <w:webHidden/>
              </w:rPr>
              <w:tab/>
            </w:r>
            <w:r>
              <w:rPr>
                <w:noProof/>
                <w:webHidden/>
              </w:rPr>
              <w:fldChar w:fldCharType="begin"/>
            </w:r>
            <w:r>
              <w:rPr>
                <w:noProof/>
                <w:webHidden/>
              </w:rPr>
              <w:instrText xml:space="preserve"> PAGEREF _Toc52923347 \h </w:instrText>
            </w:r>
            <w:r>
              <w:rPr>
                <w:noProof/>
                <w:webHidden/>
              </w:rPr>
            </w:r>
            <w:r>
              <w:rPr>
                <w:noProof/>
                <w:webHidden/>
              </w:rPr>
              <w:fldChar w:fldCharType="separate"/>
            </w:r>
            <w:r>
              <w:rPr>
                <w:noProof/>
                <w:webHidden/>
              </w:rPr>
              <w:t>22</w:t>
            </w:r>
            <w:r>
              <w:rPr>
                <w:noProof/>
                <w:webHidden/>
              </w:rPr>
              <w:fldChar w:fldCharType="end"/>
            </w:r>
          </w:hyperlink>
        </w:p>
        <w:p w14:paraId="3D810E06" w14:textId="4A6B98C4" w:rsidR="003274D0" w:rsidRDefault="003274D0">
          <w:pPr>
            <w:pStyle w:val="TOC2"/>
            <w:rPr>
              <w:rFonts w:asciiTheme="minorHAnsi" w:eastAsiaTheme="minorEastAsia" w:hAnsiTheme="minorHAnsi"/>
              <w:noProof/>
              <w:lang w:eastAsia="ko-KR"/>
            </w:rPr>
          </w:pPr>
          <w:hyperlink w:anchor="_Toc52923348" w:history="1">
            <w:r w:rsidRPr="00773155">
              <w:rPr>
                <w:rStyle w:val="Hyperlink"/>
                <w:noProof/>
              </w:rPr>
              <w:t>4.4 A Minimal Retransmission and Reliable Routing Protocol using Burstiness Distribution Metric</w:t>
            </w:r>
            <w:r>
              <w:rPr>
                <w:noProof/>
                <w:webHidden/>
              </w:rPr>
              <w:tab/>
            </w:r>
            <w:r>
              <w:rPr>
                <w:noProof/>
                <w:webHidden/>
              </w:rPr>
              <w:fldChar w:fldCharType="begin"/>
            </w:r>
            <w:r>
              <w:rPr>
                <w:noProof/>
                <w:webHidden/>
              </w:rPr>
              <w:instrText xml:space="preserve"> PAGEREF _Toc52923348 \h </w:instrText>
            </w:r>
            <w:r>
              <w:rPr>
                <w:noProof/>
                <w:webHidden/>
              </w:rPr>
            </w:r>
            <w:r>
              <w:rPr>
                <w:noProof/>
                <w:webHidden/>
              </w:rPr>
              <w:fldChar w:fldCharType="separate"/>
            </w:r>
            <w:r>
              <w:rPr>
                <w:noProof/>
                <w:webHidden/>
              </w:rPr>
              <w:t>24</w:t>
            </w:r>
            <w:r>
              <w:rPr>
                <w:noProof/>
                <w:webHidden/>
              </w:rPr>
              <w:fldChar w:fldCharType="end"/>
            </w:r>
          </w:hyperlink>
        </w:p>
        <w:p w14:paraId="1B03C935" w14:textId="04294BB8" w:rsidR="003274D0" w:rsidRDefault="003274D0">
          <w:pPr>
            <w:pStyle w:val="TOC2"/>
            <w:rPr>
              <w:rFonts w:asciiTheme="minorHAnsi" w:eastAsiaTheme="minorEastAsia" w:hAnsiTheme="minorHAnsi"/>
              <w:noProof/>
              <w:lang w:eastAsia="ko-KR"/>
            </w:rPr>
          </w:pPr>
          <w:hyperlink w:anchor="_Toc52923349" w:history="1">
            <w:r w:rsidRPr="00773155">
              <w:rPr>
                <w:rStyle w:val="Hyperlink"/>
                <w:noProof/>
              </w:rPr>
              <w:t>4.5 Evaluation results</w:t>
            </w:r>
            <w:r>
              <w:rPr>
                <w:noProof/>
                <w:webHidden/>
              </w:rPr>
              <w:tab/>
            </w:r>
            <w:r>
              <w:rPr>
                <w:noProof/>
                <w:webHidden/>
              </w:rPr>
              <w:fldChar w:fldCharType="begin"/>
            </w:r>
            <w:r>
              <w:rPr>
                <w:noProof/>
                <w:webHidden/>
              </w:rPr>
              <w:instrText xml:space="preserve"> PAGEREF _Toc52923349 \h </w:instrText>
            </w:r>
            <w:r>
              <w:rPr>
                <w:noProof/>
                <w:webHidden/>
              </w:rPr>
            </w:r>
            <w:r>
              <w:rPr>
                <w:noProof/>
                <w:webHidden/>
              </w:rPr>
              <w:fldChar w:fldCharType="separate"/>
            </w:r>
            <w:r>
              <w:rPr>
                <w:noProof/>
                <w:webHidden/>
              </w:rPr>
              <w:t>29</w:t>
            </w:r>
            <w:r>
              <w:rPr>
                <w:noProof/>
                <w:webHidden/>
              </w:rPr>
              <w:fldChar w:fldCharType="end"/>
            </w:r>
          </w:hyperlink>
        </w:p>
        <w:p w14:paraId="7B4AC59A" w14:textId="3A1E3954" w:rsidR="003274D0" w:rsidRDefault="003274D0">
          <w:pPr>
            <w:pStyle w:val="TOC1"/>
            <w:rPr>
              <w:rFonts w:asciiTheme="minorHAnsi" w:eastAsiaTheme="minorEastAsia" w:hAnsiTheme="minorHAnsi"/>
              <w:noProof/>
              <w:lang w:eastAsia="ko-KR"/>
            </w:rPr>
          </w:pPr>
          <w:hyperlink w:anchor="_Toc52923350" w:history="1">
            <w:r w:rsidRPr="00773155">
              <w:rPr>
                <w:rStyle w:val="Hyperlink"/>
                <w:noProof/>
              </w:rPr>
              <w:t>Chapter 5: CONCLUSION</w:t>
            </w:r>
            <w:r>
              <w:rPr>
                <w:noProof/>
                <w:webHidden/>
              </w:rPr>
              <w:tab/>
            </w:r>
            <w:r>
              <w:rPr>
                <w:noProof/>
                <w:webHidden/>
              </w:rPr>
              <w:fldChar w:fldCharType="begin"/>
            </w:r>
            <w:r>
              <w:rPr>
                <w:noProof/>
                <w:webHidden/>
              </w:rPr>
              <w:instrText xml:space="preserve"> PAGEREF _Toc52923350 \h </w:instrText>
            </w:r>
            <w:r>
              <w:rPr>
                <w:noProof/>
                <w:webHidden/>
              </w:rPr>
            </w:r>
            <w:r>
              <w:rPr>
                <w:noProof/>
                <w:webHidden/>
              </w:rPr>
              <w:fldChar w:fldCharType="separate"/>
            </w:r>
            <w:r>
              <w:rPr>
                <w:noProof/>
                <w:webHidden/>
              </w:rPr>
              <w:t>34</w:t>
            </w:r>
            <w:r>
              <w:rPr>
                <w:noProof/>
                <w:webHidden/>
              </w:rPr>
              <w:fldChar w:fldCharType="end"/>
            </w:r>
          </w:hyperlink>
        </w:p>
        <w:p w14:paraId="7E8B8C7E" w14:textId="79653266" w:rsidR="003274D0" w:rsidRDefault="003274D0">
          <w:pPr>
            <w:pStyle w:val="TOC1"/>
            <w:rPr>
              <w:rFonts w:asciiTheme="minorHAnsi" w:eastAsiaTheme="minorEastAsia" w:hAnsiTheme="minorHAnsi"/>
              <w:noProof/>
              <w:lang w:eastAsia="ko-KR"/>
            </w:rPr>
          </w:pPr>
          <w:hyperlink w:anchor="_Toc52923351" w:history="1">
            <w:r w:rsidRPr="00773155">
              <w:rPr>
                <w:rStyle w:val="Hyperlink"/>
                <w:noProof/>
              </w:rPr>
              <w:t>REFERENCES</w:t>
            </w:r>
            <w:r>
              <w:rPr>
                <w:noProof/>
                <w:webHidden/>
              </w:rPr>
              <w:tab/>
            </w:r>
            <w:r>
              <w:rPr>
                <w:noProof/>
                <w:webHidden/>
              </w:rPr>
              <w:fldChar w:fldCharType="begin"/>
            </w:r>
            <w:r>
              <w:rPr>
                <w:noProof/>
                <w:webHidden/>
              </w:rPr>
              <w:instrText xml:space="preserve"> PAGEREF _Toc52923351 \h </w:instrText>
            </w:r>
            <w:r>
              <w:rPr>
                <w:noProof/>
                <w:webHidden/>
              </w:rPr>
            </w:r>
            <w:r>
              <w:rPr>
                <w:noProof/>
                <w:webHidden/>
              </w:rPr>
              <w:fldChar w:fldCharType="separate"/>
            </w:r>
            <w:r>
              <w:rPr>
                <w:noProof/>
                <w:webHidden/>
              </w:rPr>
              <w:t>35</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7" w:name="_Toc52836056"/>
      <w:bookmarkStart w:id="8" w:name="_Toc52923321"/>
      <w:r>
        <w:br w:type="page"/>
      </w:r>
    </w:p>
    <w:p w14:paraId="60A1435A" w14:textId="3A4B7E0C" w:rsidR="00E74299" w:rsidRDefault="00E74299" w:rsidP="008D0A0E">
      <w:pPr>
        <w:pStyle w:val="Heading10"/>
      </w:pPr>
      <w:r>
        <w:lastRenderedPageBreak/>
        <w:t>ACKNOWLEDGEMENT</w:t>
      </w:r>
      <w:bookmarkEnd w:id="7"/>
      <w:bookmarkEnd w:id="8"/>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Kyun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Also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9" w:name="OLE_LINK1"/>
      <w:bookmarkStart w:id="10" w:name="OLE_LINK2"/>
      <w:r w:rsidR="00F9069E">
        <w:rPr>
          <w:rFonts w:cs="Times New Roman"/>
          <w:b/>
          <w:sz w:val="28"/>
          <w:szCs w:val="28"/>
        </w:rPr>
        <w:t>NOVEMBER</w:t>
      </w:r>
      <w:r w:rsidR="007569FF" w:rsidRPr="00BD5948">
        <w:rPr>
          <w:rFonts w:cs="Times New Roman"/>
          <w:b/>
          <w:sz w:val="28"/>
          <w:szCs w:val="28"/>
        </w:rPr>
        <w:t xml:space="preserve"> </w:t>
      </w:r>
      <w:bookmarkEnd w:id="9"/>
      <w:bookmarkEnd w:id="10"/>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1" w:name="_LIST_OF_FIGURES"/>
      <w:bookmarkStart w:id="12" w:name="_Toc52923322"/>
      <w:bookmarkEnd w:id="11"/>
      <w:r w:rsidRPr="00B4234B">
        <w:lastRenderedPageBreak/>
        <w:t>LIST OF FIGURES</w:t>
      </w:r>
      <w:bookmarkEnd w:id="12"/>
    </w:p>
    <w:p w14:paraId="2E47995B" w14:textId="350B6A61" w:rsidR="00CA3D93"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2923589" w:history="1">
        <w:r w:rsidR="00CA3D93" w:rsidRPr="00A41338">
          <w:rPr>
            <w:rStyle w:val="Hyperlink"/>
            <w:noProof/>
          </w:rPr>
          <w:t>Figure 1: The typical architecture of the sensor node.</w:t>
        </w:r>
        <w:r w:rsidR="00CA3D93">
          <w:rPr>
            <w:noProof/>
            <w:webHidden/>
          </w:rPr>
          <w:tab/>
        </w:r>
        <w:r w:rsidR="00CA3D93">
          <w:rPr>
            <w:noProof/>
            <w:webHidden/>
          </w:rPr>
          <w:fldChar w:fldCharType="begin"/>
        </w:r>
        <w:r w:rsidR="00CA3D93">
          <w:rPr>
            <w:noProof/>
            <w:webHidden/>
          </w:rPr>
          <w:instrText xml:space="preserve"> PAGEREF _Toc52923589 \h </w:instrText>
        </w:r>
        <w:r w:rsidR="00CA3D93">
          <w:rPr>
            <w:noProof/>
            <w:webHidden/>
          </w:rPr>
        </w:r>
        <w:r w:rsidR="00CA3D93">
          <w:rPr>
            <w:noProof/>
            <w:webHidden/>
          </w:rPr>
          <w:fldChar w:fldCharType="separate"/>
        </w:r>
        <w:r w:rsidR="00CA3D93">
          <w:rPr>
            <w:noProof/>
            <w:webHidden/>
          </w:rPr>
          <w:t>5</w:t>
        </w:r>
        <w:r w:rsidR="00CA3D93">
          <w:rPr>
            <w:noProof/>
            <w:webHidden/>
          </w:rPr>
          <w:fldChar w:fldCharType="end"/>
        </w:r>
      </w:hyperlink>
    </w:p>
    <w:p w14:paraId="0BD30769" w14:textId="20E33E77" w:rsidR="00CA3D93" w:rsidRDefault="00CA3D93">
      <w:pPr>
        <w:pStyle w:val="TableofFigures"/>
        <w:tabs>
          <w:tab w:val="right" w:leader="dot" w:pos="9017"/>
        </w:tabs>
        <w:rPr>
          <w:rFonts w:asciiTheme="minorHAnsi" w:eastAsiaTheme="minorEastAsia" w:hAnsiTheme="minorHAnsi"/>
          <w:noProof/>
          <w:lang w:eastAsia="ko-KR"/>
        </w:rPr>
      </w:pPr>
      <w:hyperlink w:anchor="_Toc52923590" w:history="1">
        <w:r w:rsidRPr="00A41338">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_Toc52923590 \h </w:instrText>
        </w:r>
        <w:r>
          <w:rPr>
            <w:noProof/>
            <w:webHidden/>
          </w:rPr>
        </w:r>
        <w:r>
          <w:rPr>
            <w:noProof/>
            <w:webHidden/>
          </w:rPr>
          <w:fldChar w:fldCharType="separate"/>
        </w:r>
        <w:r>
          <w:rPr>
            <w:noProof/>
            <w:webHidden/>
          </w:rPr>
          <w:t>6</w:t>
        </w:r>
        <w:r>
          <w:rPr>
            <w:noProof/>
            <w:webHidden/>
          </w:rPr>
          <w:fldChar w:fldCharType="end"/>
        </w:r>
      </w:hyperlink>
    </w:p>
    <w:p w14:paraId="39D00855" w14:textId="06BE7CF5" w:rsidR="00CA3D93" w:rsidRDefault="00CA3D93">
      <w:pPr>
        <w:pStyle w:val="TableofFigures"/>
        <w:tabs>
          <w:tab w:val="right" w:leader="dot" w:pos="9017"/>
        </w:tabs>
        <w:rPr>
          <w:rFonts w:asciiTheme="minorHAnsi" w:eastAsiaTheme="minorEastAsia" w:hAnsiTheme="minorHAnsi"/>
          <w:noProof/>
          <w:lang w:eastAsia="ko-KR"/>
        </w:rPr>
      </w:pPr>
      <w:hyperlink w:anchor="_Toc52923591" w:history="1">
        <w:r w:rsidRPr="00A41338">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_Toc52923591 \h </w:instrText>
        </w:r>
        <w:r>
          <w:rPr>
            <w:noProof/>
            <w:webHidden/>
          </w:rPr>
        </w:r>
        <w:r>
          <w:rPr>
            <w:noProof/>
            <w:webHidden/>
          </w:rPr>
          <w:fldChar w:fldCharType="separate"/>
        </w:r>
        <w:r>
          <w:rPr>
            <w:noProof/>
            <w:webHidden/>
          </w:rPr>
          <w:t>7</w:t>
        </w:r>
        <w:r>
          <w:rPr>
            <w:noProof/>
            <w:webHidden/>
          </w:rPr>
          <w:fldChar w:fldCharType="end"/>
        </w:r>
      </w:hyperlink>
    </w:p>
    <w:p w14:paraId="7CDC7FC3" w14:textId="7B8759FC" w:rsidR="00CA3D93" w:rsidRDefault="00CA3D93">
      <w:pPr>
        <w:pStyle w:val="TableofFigures"/>
        <w:tabs>
          <w:tab w:val="right" w:leader="dot" w:pos="9017"/>
        </w:tabs>
        <w:rPr>
          <w:rFonts w:asciiTheme="minorHAnsi" w:eastAsiaTheme="minorEastAsia" w:hAnsiTheme="minorHAnsi"/>
          <w:noProof/>
          <w:lang w:eastAsia="ko-KR"/>
        </w:rPr>
      </w:pPr>
      <w:hyperlink w:anchor="_Toc52923592" w:history="1">
        <w:r w:rsidRPr="00A41338">
          <w:rPr>
            <w:rStyle w:val="Hyperlink"/>
            <w:noProof/>
          </w:rPr>
          <w:t>Figure 4. An example TSCH schedule.</w:t>
        </w:r>
        <w:r>
          <w:rPr>
            <w:noProof/>
            <w:webHidden/>
          </w:rPr>
          <w:tab/>
        </w:r>
        <w:r>
          <w:rPr>
            <w:noProof/>
            <w:webHidden/>
          </w:rPr>
          <w:fldChar w:fldCharType="begin"/>
        </w:r>
        <w:r>
          <w:rPr>
            <w:noProof/>
            <w:webHidden/>
          </w:rPr>
          <w:instrText xml:space="preserve"> PAGEREF _Toc52923592 \h </w:instrText>
        </w:r>
        <w:r>
          <w:rPr>
            <w:noProof/>
            <w:webHidden/>
          </w:rPr>
        </w:r>
        <w:r>
          <w:rPr>
            <w:noProof/>
            <w:webHidden/>
          </w:rPr>
          <w:fldChar w:fldCharType="separate"/>
        </w:r>
        <w:r>
          <w:rPr>
            <w:noProof/>
            <w:webHidden/>
          </w:rPr>
          <w:t>10</w:t>
        </w:r>
        <w:r>
          <w:rPr>
            <w:noProof/>
            <w:webHidden/>
          </w:rPr>
          <w:fldChar w:fldCharType="end"/>
        </w:r>
      </w:hyperlink>
    </w:p>
    <w:p w14:paraId="05775702" w14:textId="321E68B5"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3" w:name="_Toc52923323"/>
      <w:r w:rsidRPr="00B4234B">
        <w:lastRenderedPageBreak/>
        <w:t>LIST OF TABLES</w:t>
      </w:r>
      <w:bookmarkEnd w:id="13"/>
    </w:p>
    <w:p w14:paraId="0D6D2289" w14:textId="101E89EF" w:rsidR="00184595"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2923356" w:history="1">
        <w:r w:rsidR="00184595" w:rsidRPr="00AA152F">
          <w:rPr>
            <w:rStyle w:val="Hyperlink"/>
            <w:noProof/>
          </w:rPr>
          <w:t>Table 1. IEEE 802.15.4 standard frequency, modulation, and data rate.</w:t>
        </w:r>
        <w:r w:rsidR="00184595">
          <w:rPr>
            <w:noProof/>
            <w:webHidden/>
          </w:rPr>
          <w:tab/>
        </w:r>
        <w:r w:rsidR="00184595">
          <w:rPr>
            <w:noProof/>
            <w:webHidden/>
          </w:rPr>
          <w:fldChar w:fldCharType="begin"/>
        </w:r>
        <w:r w:rsidR="00184595">
          <w:rPr>
            <w:noProof/>
            <w:webHidden/>
          </w:rPr>
          <w:instrText xml:space="preserve"> PAGEREF _Toc52923356 \h </w:instrText>
        </w:r>
        <w:r w:rsidR="00184595">
          <w:rPr>
            <w:noProof/>
            <w:webHidden/>
          </w:rPr>
        </w:r>
        <w:r w:rsidR="00184595">
          <w:rPr>
            <w:noProof/>
            <w:webHidden/>
          </w:rPr>
          <w:fldChar w:fldCharType="separate"/>
        </w:r>
        <w:r w:rsidR="00184595">
          <w:rPr>
            <w:noProof/>
            <w:webHidden/>
          </w:rPr>
          <w:t>7</w:t>
        </w:r>
        <w:r w:rsidR="00184595">
          <w:rPr>
            <w:noProof/>
            <w:webHidden/>
          </w:rPr>
          <w:fldChar w:fldCharType="end"/>
        </w:r>
      </w:hyperlink>
    </w:p>
    <w:p w14:paraId="58F0E30A" w14:textId="2ED29792"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4" w:name="_Toc52923324"/>
      <w:r w:rsidRPr="00DD5882">
        <w:lastRenderedPageBreak/>
        <w:t>Chapter 1: INTRODUCTION</w:t>
      </w:r>
      <w:bookmarkEnd w:id="14"/>
    </w:p>
    <w:p w14:paraId="27BB785E" w14:textId="62B32136" w:rsidR="00E140CD" w:rsidRDefault="004F1493" w:rsidP="00E140CD">
      <w:pPr>
        <w:pStyle w:val="Heading20"/>
        <w:numPr>
          <w:ilvl w:val="1"/>
          <w:numId w:val="1"/>
        </w:numPr>
      </w:pPr>
      <w:bookmarkStart w:id="15" w:name="_Toc52923325"/>
      <w:r>
        <w:t>Overview</w:t>
      </w:r>
      <w:bookmarkEnd w:id="15"/>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6" w:name="OLE_LINK51"/>
      <w:bookmarkStart w:id="17" w:name="OLE_LINK50"/>
      <w:r>
        <w:t>In which application, the data is collected by the sensor node and then transmitted to the sink (based station)</w:t>
      </w:r>
      <w:bookmarkEnd w:id="16"/>
      <w:bookmarkEnd w:id="17"/>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8" w:name="OLE_LINK55"/>
      <w:bookmarkStart w:id="19"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8"/>
      <w:bookmarkEnd w:id="19"/>
      <w:r>
        <w:t xml:space="preserve"> the causes will make the link quality </w:t>
      </w:r>
      <w:bookmarkStart w:id="20" w:name="OLE_LINK46"/>
      <w:bookmarkStart w:id="21" w:name="OLE_LINK47"/>
      <w:r>
        <w:t xml:space="preserve">between two sensor nodes can be changed, however, it is not </w:t>
      </w:r>
      <w:bookmarkStart w:id="22" w:name="OLE_LINK49"/>
      <w:bookmarkStart w:id="23" w:name="OLE_LINK48"/>
      <w:r>
        <w:t>easy to estimate the link quality b</w:t>
      </w:r>
      <w:bookmarkEnd w:id="20"/>
      <w:bookmarkEnd w:id="21"/>
      <w:r>
        <w:t>etween two sensor nodes since the sensor node is limited to the energy consumption and the complexity computational</w:t>
      </w:r>
      <w:bookmarkEnd w:id="22"/>
      <w:bookmarkEnd w:id="23"/>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LOADng</w:t>
      </w:r>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So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presented a new metric called β to measure the link burstiness and showed that we can avoid link burstiness by having an inter-packet delay of 500 ms.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(Bmax)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Bmax value is gathered from the experiment measure link with the long sequence of data-trace before settings </w:t>
      </w:r>
      <w:r>
        <w:lastRenderedPageBreak/>
        <w:t>the network. It makes this algorithm hard to apply to the ad-hoc network and this algorithm uses the number of retransmission for a packet is too large, so it increases end-to-end delay.</w:t>
      </w:r>
    </w:p>
    <w:p w14:paraId="73B0CFF5" w14:textId="59C94DA6" w:rsidR="00DB77B0" w:rsidRDefault="007F5DE1" w:rsidP="00C87A7E">
      <w:pPr>
        <w:pStyle w:val="Heading20"/>
        <w:numPr>
          <w:ilvl w:val="1"/>
          <w:numId w:val="1"/>
        </w:numPr>
      </w:pPr>
      <w:bookmarkStart w:id="24" w:name="_Toc52923326"/>
      <w:r>
        <w:t xml:space="preserve">Contribution </w:t>
      </w:r>
      <w:r w:rsidR="00C87A7E">
        <w:t>of</w:t>
      </w:r>
      <w:r w:rsidR="00F0772D">
        <w:t xml:space="preserve"> the</w:t>
      </w:r>
      <w:r w:rsidR="00C87A7E">
        <w:t xml:space="preserve"> </w:t>
      </w:r>
      <w:r w:rsidR="000E6810">
        <w:t>T</w:t>
      </w:r>
      <w:r w:rsidR="00C87A7E">
        <w:t>hesis</w:t>
      </w:r>
      <w:bookmarkEnd w:id="24"/>
    </w:p>
    <w:p w14:paraId="6126DBAB" w14:textId="7A03CBBF"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can use Burstiness Distribution Metric for the </w:t>
      </w:r>
      <w:r w:rsidR="00A241E2" w:rsidRPr="00036F25">
        <w:rPr>
          <w:rFonts w:cs="Times New Roman"/>
        </w:rPr>
        <w:t>Minimal Retransmission and Reliable</w:t>
      </w:r>
      <w:r w:rsidR="002E64AA">
        <w:rPr>
          <w:rFonts w:cs="Times New Roman"/>
        </w:rPr>
        <w:t xml:space="preserve"> (MMR)</w:t>
      </w:r>
      <w:r w:rsidR="00A241E2" w:rsidRPr="00036F25">
        <w:rPr>
          <w:rFonts w:cs="Times New Roman"/>
        </w:rPr>
        <w:t xml:space="preserve"> </w:t>
      </w:r>
      <w:r w:rsidR="002E64AA">
        <w:rPr>
          <w:rFonts w:cs="Times New Roman"/>
        </w:rPr>
        <w:t>r</w:t>
      </w:r>
      <w:r w:rsidR="00C87A7E" w:rsidRPr="00036F25">
        <w:rPr>
          <w:rFonts w:cs="Times New Roman"/>
        </w:rPr>
        <w:t xml:space="preserve">outing </w:t>
      </w:r>
      <w:r w:rsidR="002E64AA">
        <w:rPr>
          <w:rFonts w:cs="Times New Roman"/>
        </w:rPr>
        <w:t>p</w:t>
      </w:r>
      <w:r w:rsidR="00C87A7E" w:rsidRPr="00036F25">
        <w:rPr>
          <w:rFonts w:cs="Times New Roman"/>
        </w:rPr>
        <w:t xml:space="preserve">rotocol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r w:rsidR="00EA1971">
        <w:t>Path Collision-aware Least Laxity First</w:t>
      </w:r>
      <w:r w:rsidR="002E64AA">
        <w:rPr>
          <w:rFonts w:cs="Times New Roman"/>
        </w:rPr>
        <w:t xml:space="preserve"> (PCLLF)</w:t>
      </w:r>
      <w:r w:rsidR="00184595">
        <w:rPr>
          <w:rFonts w:cs="Times New Roman"/>
        </w:rPr>
        <w:t xml:space="preserve"> </w:t>
      </w:r>
      <w:r w:rsidR="00184595">
        <w:rPr>
          <w:rFonts w:cs="Times New Roman"/>
        </w:rPr>
        <w:fldChar w:fldCharType="begin" w:fldLock="1"/>
      </w:r>
      <w:r w:rsidR="00184595">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5" w:name="_Toc52923327"/>
      <w:r>
        <w:t xml:space="preserve">Structure of </w:t>
      </w:r>
      <w:r w:rsidR="001D6D78">
        <w:t xml:space="preserve">the </w:t>
      </w:r>
      <w:r w:rsidR="000E6810">
        <w:t>T</w:t>
      </w:r>
      <w:r w:rsidR="00DB77B0">
        <w:t>hesis</w:t>
      </w:r>
      <w:bookmarkEnd w:id="25"/>
    </w:p>
    <w:p w14:paraId="0D7D3293" w14:textId="377771B4" w:rsidR="00063B18" w:rsidRDefault="00063B18" w:rsidP="009127A9">
      <w:bookmarkStart w:id="26" w:name="OLE_LINK9"/>
      <w:bookmarkStart w:id="27"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the </w:t>
      </w:r>
      <w:r w:rsidR="000E5B8E">
        <w:t>new version</w:t>
      </w:r>
      <w:r w:rsidR="005F37BD">
        <w:t xml:space="preserve"> </w:t>
      </w:r>
      <w:r w:rsidR="001831C7">
        <w:t>is</w:t>
      </w:r>
      <w:r w:rsidR="000E5B8E">
        <w:t xml:space="preserve"> 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r w:rsidR="00A733FD">
        <w:t>Cooja</w:t>
      </w:r>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28" w:name="OLE_LINK3"/>
      <w:bookmarkStart w:id="29" w:name="OLE_LINK4"/>
      <w:bookmarkEnd w:id="26"/>
      <w:bookmarkEnd w:id="27"/>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28"/>
      <w:bookmarkEnd w:id="29"/>
      <w:r>
        <w:t xml:space="preserve">. Furthermore, </w:t>
      </w:r>
      <w:bookmarkStart w:id="30" w:name="OLE_LINK11"/>
      <w:bookmarkStart w:id="31"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0"/>
      <w:bookmarkEnd w:id="31"/>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r w:rsidR="00704187">
        <w:t>Cooja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2" w:name="_Toc52923328"/>
      <w:r w:rsidRPr="00B50CA7">
        <w:t>Chapter 2: BACKGROUND</w:t>
      </w:r>
      <w:bookmarkEnd w:id="32"/>
    </w:p>
    <w:p w14:paraId="2D4D6A54" w14:textId="447E9E5F"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5E16D8">
        <w:t>, Cooja</w:t>
      </w:r>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3" w:name="_Toc52923329"/>
      <w:r>
        <w:t xml:space="preserve">2.1 </w:t>
      </w:r>
      <w:r w:rsidR="00DD2334">
        <w:t>Wireless Sensor Networks(WSNs)</w:t>
      </w:r>
      <w:bookmarkEnd w:id="33"/>
    </w:p>
    <w:p w14:paraId="056A881E" w14:textId="12942138" w:rsidR="00FC094D" w:rsidRPr="002A2567" w:rsidRDefault="00FC094D" w:rsidP="00FC094D">
      <w:bookmarkStart w:id="34" w:name="OLE_LINK5"/>
      <w:bookmarkStart w:id="35"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system,..</w:t>
      </w:r>
      <w:bookmarkStart w:id="36" w:name="_GoBack"/>
      <w:bookmarkEnd w:id="3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4"/>
          <w:bookmarkEnd w:id="35"/>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3F0A9C7C" w:rsidR="005A159B" w:rsidRDefault="000547BE" w:rsidP="00513E9C">
            <w:pPr>
              <w:pStyle w:val="Caption"/>
              <w:jc w:val="center"/>
            </w:pPr>
            <w:bookmarkStart w:id="37" w:name="_Toc52923589"/>
            <w:r>
              <w:t xml:space="preserve">Figure </w:t>
            </w:r>
            <w:fldSimple w:instr=" SEQ Figure \* ARABIC ">
              <w:r w:rsidR="00AE1B3A">
                <w:rPr>
                  <w:noProof/>
                </w:rPr>
                <w:t>1</w:t>
              </w:r>
            </w:fldSimple>
            <w:r w:rsidRPr="00A12315">
              <w:t>: The typical architecture of the sensor node.</w:t>
            </w:r>
            <w:bookmarkEnd w:id="37"/>
          </w:p>
        </w:tc>
      </w:tr>
    </w:tbl>
    <w:p w14:paraId="20FF71B5" w14:textId="697B86EC"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84595">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[7]"},"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38" w:name="_Toc52923330"/>
      <w:r>
        <w:lastRenderedPageBreak/>
        <w:t xml:space="preserve">2.2 </w:t>
      </w:r>
      <w:bookmarkStart w:id="39" w:name="OLE_LINK15"/>
      <w:bookmarkStart w:id="40" w:name="OLE_LINK16"/>
      <w:r w:rsidR="005E16D8">
        <w:t>IEEE 802.15.4 Standard</w:t>
      </w:r>
      <w:bookmarkEnd w:id="38"/>
    </w:p>
    <w:bookmarkEnd w:id="39"/>
    <w:bookmarkEnd w:id="40"/>
    <w:p w14:paraId="3417C6BD" w14:textId="59A74D01"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84595">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[8]"},"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112E62B7"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84595">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[9]"},"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5EB509C1" w:rsidR="00AE5D94" w:rsidRPr="004639D6" w:rsidRDefault="004639D6" w:rsidP="004639D6">
            <w:pPr>
              <w:pStyle w:val="Caption"/>
              <w:jc w:val="center"/>
            </w:pPr>
            <w:bookmarkStart w:id="41" w:name="_Toc52923590"/>
            <w:r>
              <w:t xml:space="preserve">Figure </w:t>
            </w:r>
            <w:fldSimple w:instr=" SEQ Figure \* ARABIC ">
              <w:r w:rsidR="00AE1B3A">
                <w:rPr>
                  <w:noProof/>
                </w:rPr>
                <w:t>2</w:t>
              </w:r>
            </w:fldSimple>
            <w:r>
              <w:t>.</w:t>
            </w:r>
            <w:r>
              <w:rPr>
                <w:noProof/>
              </w:rPr>
              <w:t xml:space="preserve"> </w:t>
            </w:r>
            <w:r w:rsidRPr="00262FF5">
              <w:rPr>
                <w:noProof/>
              </w:rPr>
              <w:t>The map of wireless standards and their key features.</w:t>
            </w:r>
            <w:bookmarkEnd w:id="41"/>
          </w:p>
        </w:tc>
      </w:tr>
    </w:tbl>
    <w:p w14:paraId="4609EB0C" w14:textId="618A1F2C"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84595">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[10]"},"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rel)</w:t>
                  </w:r>
                </w:p>
                <w:p w14:paraId="7A66A90D" w14:textId="7737B87D" w:rsidR="00276B33" w:rsidRDefault="00276B33" w:rsidP="00445049">
                  <w:r>
                    <w:t>30 (2006 rel)</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49366C67" w:rsidR="00725019" w:rsidRDefault="00AC099D" w:rsidP="00AC099D">
            <w:pPr>
              <w:pStyle w:val="Caption"/>
              <w:jc w:val="center"/>
            </w:pPr>
            <w:bookmarkStart w:id="42" w:name="_Toc52923356"/>
            <w:r>
              <w:t xml:space="preserve">Table </w:t>
            </w:r>
            <w:fldSimple w:instr=" SEQ Table \* ARABIC ">
              <w:r>
                <w:rPr>
                  <w:noProof/>
                </w:rPr>
                <w:t>1</w:t>
              </w:r>
            </w:fldSimple>
            <w:r>
              <w:t>. IEEE 802.15.4 standard frequency, modulation</w:t>
            </w:r>
            <w:r w:rsidR="009B509C">
              <w:t>,</w:t>
            </w:r>
            <w:r>
              <w:t xml:space="preserve"> and data rate.</w:t>
            </w:r>
            <w:bookmarkEnd w:id="42"/>
          </w:p>
        </w:tc>
      </w:tr>
    </w:tbl>
    <w:p w14:paraId="3FCF5335" w14:textId="0975FE19" w:rsidR="007C315D" w:rsidRDefault="00FC44F5" w:rsidP="007C315D">
      <w:bookmarkStart w:id="43" w:name="OLE_LINK21"/>
      <w:bookmarkStart w:id="44"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3"/>
      <w:bookmarkEnd w:id="44"/>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35ABC7D3" w:rsidR="00AB7742" w:rsidRDefault="00AB7742" w:rsidP="00AB7742">
            <w:pPr>
              <w:pStyle w:val="Caption"/>
              <w:jc w:val="center"/>
            </w:pPr>
            <w:bookmarkStart w:id="45" w:name="_Toc52923591"/>
            <w:r>
              <w:t xml:space="preserve">Figure </w:t>
            </w:r>
            <w:fldSimple w:instr=" SEQ Figure \* ARABIC ">
              <w:r w:rsidR="00AE1B3A">
                <w:rPr>
                  <w:noProof/>
                </w:rPr>
                <w:t>3</w:t>
              </w:r>
            </w:fldSimple>
            <w:r>
              <w:t xml:space="preserve">. A general structure of </w:t>
            </w:r>
            <w:r w:rsidR="008F4563">
              <w:t xml:space="preserve">the </w:t>
            </w:r>
            <w:r>
              <w:t>IEEE 802.15.4 packet.</w:t>
            </w:r>
            <w:bookmarkEnd w:id="45"/>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a device that has a reduced level of functionality. Typically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The coordinator is the node that controls the IEEE 802.15.4 network. This is a special form of</w:t>
      </w:r>
      <w:r w:rsidR="003B5952">
        <w:t xml:space="preserve"> </w:t>
      </w:r>
      <w:r w:rsidR="003C4723" w:rsidRPr="003C4723">
        <w:t xml:space="preserve"> FFD.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6" w:name="_Toc52923331"/>
      <w:r>
        <w:t>2.3 IEEE 802.15.4e TSCH</w:t>
      </w:r>
      <w:bookmarkEnd w:id="46"/>
    </w:p>
    <w:p w14:paraId="7B963485" w14:textId="67860E13" w:rsidR="0078303C" w:rsidRDefault="0078303C" w:rsidP="0078303C">
      <w:bookmarkStart w:id="47" w:name="OLE_LINK23"/>
      <w:bookmarkStart w:id="48"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84595">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[9]"},"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84595">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[11]"},"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w:t>
      </w:r>
      <w:r w:rsidR="005B4BFE">
        <w:t>AMCA</w:t>
      </w:r>
      <w:r w:rsidR="005B4BFE">
        <w:t>)</w:t>
      </w:r>
      <w:r>
        <w:t xml:space="preserve"> for infrastructure monitoring networks, Deterministic and Synchronous Multi-channel Extension</w:t>
      </w:r>
      <w:r w:rsidR="00B538B3">
        <w:t xml:space="preserve"> (</w:t>
      </w:r>
      <w:r w:rsidR="00B538B3">
        <w:t>DSME</w:t>
      </w:r>
      <w:r w:rsidR="00B538B3">
        <w:t>)</w:t>
      </w:r>
      <w:r>
        <w:t xml:space="preserve"> for deterministic latency and scalability requirements, Low Latency Deterministic Network</w:t>
      </w:r>
      <w:r w:rsidR="00B538B3">
        <w:t xml:space="preserve"> (</w:t>
      </w:r>
      <w:r w:rsidR="00B538B3">
        <w:t>LLDN</w:t>
      </w:r>
      <w:r>
        <w:t>) for high reliability and low latency, and Time-Slotted Channel Hopping</w:t>
      </w:r>
      <w:r w:rsidR="00084AC6">
        <w:t xml:space="preserve"> (</w:t>
      </w:r>
      <w:r w:rsidR="00084AC6">
        <w:t>TSCH</w:t>
      </w:r>
      <w:r>
        <w:t>) for high throughput requirements, bounded latency, and high reliability.</w:t>
      </w:r>
    </w:p>
    <w:p w14:paraId="4C69D331" w14:textId="36FC7B2A" w:rsidR="00F44BF7" w:rsidRDefault="00223FC0" w:rsidP="00223FC0">
      <w:bookmarkStart w:id="49" w:name="OLE_LINK25"/>
      <w:bookmarkStart w:id="50" w:name="OLE_LINK26"/>
      <w:bookmarkEnd w:id="47"/>
      <w:bookmarkEnd w:id="48"/>
      <w:r>
        <w:t>The Time Slotted Channel Hopping (TSCH) MAC protocol</w:t>
      </w:r>
      <w:r w:rsidR="00B56CB2">
        <w:t xml:space="preserve"> </w:t>
      </w:r>
      <w:r w:rsidR="00B56CB2">
        <w:fldChar w:fldCharType="begin" w:fldLock="1"/>
      </w:r>
      <w:r w:rsidR="00184595">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[12]"},"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1" w:name="OLE_LINK19"/>
      <w:bookmarkStart w:id="52" w:name="OLE_LINK20"/>
      <w:r>
        <w:t xml:space="preserve">prominent </w:t>
      </w:r>
      <w:bookmarkEnd w:id="51"/>
      <w:bookmarkEnd w:id="52"/>
      <w:r>
        <w:t>IEEE 802.15.4e MAC behavior modes which was developed to satisfy industrial and vehicular sectors</w:t>
      </w:r>
      <w:bookmarkEnd w:id="49"/>
      <w:bookmarkEnd w:id="50"/>
      <w:r>
        <w:t>. The TSCH behavior mode combines time</w:t>
      </w:r>
      <w:r w:rsidR="003D2089">
        <w:t>-</w:t>
      </w:r>
      <w:r>
        <w:t>slotted access, multichannel communication</w:t>
      </w:r>
      <w:r w:rsidR="003D2089">
        <w:t>,</w:t>
      </w:r>
      <w:r>
        <w:t xml:space="preserve"> and channel hopping which suits multi-hop networks. </w:t>
      </w:r>
      <w:r w:rsidR="00CF67C4">
        <w:t>Moreover</w:t>
      </w:r>
      <w:r>
        <w:t xml:space="preserve">, TSCH supports </w:t>
      </w:r>
      <w:r w:rsidR="00CF67C4">
        <w:t xml:space="preserve">many network topologies such as </w:t>
      </w:r>
      <w:r>
        <w:t>star, tree</w:t>
      </w:r>
      <w:r w:rsidR="003D2089">
        <w:t>,</w:t>
      </w:r>
      <w:r>
        <w:t xml:space="preserve"> and mesh. </w:t>
      </w:r>
      <w:bookmarkStart w:id="53" w:name="OLE_LINK27"/>
      <w:bookmarkStart w:id="54" w:name="OLE_LINK28"/>
      <w:r w:rsidR="00CF67C4">
        <w:t>The d</w:t>
      </w:r>
      <w:r>
        <w:t>edicated and shared links are supported by TSCH</w:t>
      </w:r>
      <w:r w:rsidR="00CE5DC3">
        <w:t xml:space="preserve">. </w:t>
      </w:r>
      <w:bookmarkStart w:id="55" w:name="OLE_LINK29"/>
      <w:bookmarkStart w:id="56" w:name="OLE_LINK30"/>
      <w:bookmarkStart w:id="57" w:name="OLE_LINK31"/>
      <w:bookmarkStart w:id="58"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3"/>
      <w:bookmarkEnd w:id="54"/>
      <w:bookmarkEnd w:id="55"/>
      <w:bookmarkEnd w:id="56"/>
      <w:r w:rsidR="00CE5DC3">
        <w:t xml:space="preserve"> is allowed and based on the collision method</w:t>
      </w:r>
      <w:bookmarkEnd w:id="57"/>
      <w:bookmarkEnd w:id="58"/>
      <w:r>
        <w:t>.</w:t>
      </w:r>
      <w:r w:rsidR="00CE5DC3">
        <w:t xml:space="preserve"> </w:t>
      </w:r>
      <w:bookmarkStart w:id="59" w:name="OLE_LINK33"/>
      <w:bookmarkStart w:id="60"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59"/>
      <w:bookmarkEnd w:id="60"/>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1" w:name="OLE_LINK43"/>
      <w:bookmarkStart w:id="62" w:name="OLE_LINK44"/>
      <w:r w:rsidRPr="00F44BF7">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77777777" w:rsidR="005F168B" w:rsidRDefault="005F168B" w:rsidP="005F168B">
      <w:pPr>
        <w:pStyle w:val="Heading3"/>
      </w:pPr>
      <w:bookmarkStart w:id="63" w:name="OLE_LINK17"/>
      <w:bookmarkStart w:id="64" w:name="OLE_LINK18"/>
      <w:bookmarkStart w:id="65" w:name="_Toc52923332"/>
      <w:bookmarkEnd w:id="61"/>
      <w:bookmarkEnd w:id="62"/>
      <w:r>
        <w:t>2.3.1 Slotframe structure</w:t>
      </w:r>
      <w:bookmarkEnd w:id="65"/>
    </w:p>
    <w:p w14:paraId="4BE2616D" w14:textId="77777777" w:rsidR="005F168B" w:rsidRDefault="005F168B" w:rsidP="005F168B">
      <w:r w:rsidRPr="00C45F7A">
        <w:t>The traditional 802.15.4 superframe structure is replaced by a slot</w:t>
      </w:r>
      <w:r>
        <w:t xml:space="preserve"> </w:t>
      </w:r>
      <w:r w:rsidRPr="00C45F7A">
        <w:t xml:space="preserve">frame structure which consists of </w:t>
      </w:r>
      <w:r>
        <w:t>several</w:t>
      </w:r>
      <w:r w:rsidRPr="00C45F7A">
        <w:t xml:space="preserve"> timeslots of 10ms duration typically. The nodes use the periodic slot</w:t>
      </w:r>
      <w:r>
        <w:t xml:space="preserve"> </w:t>
      </w:r>
      <w:r w:rsidRPr="00C45F7A">
        <w:t xml:space="preserve">frame for </w:t>
      </w:r>
      <w:r w:rsidRPr="00C45F7A">
        <w:lastRenderedPageBreak/>
        <w:t>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t xml:space="preserve">. </w:t>
      </w:r>
      <w:r w:rsidRPr="005C680C">
        <w:t>Therefore, a link between two nodes is denoted by [n, channelOffset] and the frequency f that is used for communication in timeslot n of the slot</w:t>
      </w:r>
      <w:r>
        <w:t xml:space="preserve"> </w:t>
      </w:r>
      <w:r w:rsidRPr="005C680C">
        <w:t>frame is derived in the following equation.</w:t>
      </w:r>
      <w:r>
        <w:t>[T1]</w:t>
      </w:r>
    </w:p>
    <w:p w14:paraId="46C08098" w14:textId="726992A4" w:rsidR="005F168B" w:rsidRDefault="005F168B" w:rsidP="00733806">
      <w:pPr>
        <w:jc w:val="center"/>
        <w:rPr>
          <w:rFonts w:eastAsiaTheme="minorEastAsia"/>
        </w:rPr>
      </w:pPr>
      <m:oMath>
        <m:r>
          <w:rPr>
            <w:rFonts w:ascii="Cambria Math" w:hAnsi="Cambria Math"/>
          </w:rPr>
          <m:t>f = F[(ASN + channelOffset%Nch</m:t>
        </m:r>
        <m:r>
          <w:rPr>
            <w:rFonts w:ascii="Cambria Math" w:hAnsi="Cambria Math"/>
          </w:rPr>
          <m:t>)</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Nch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6" w:name="_Toc52923333"/>
      <w:bookmarkEnd w:id="63"/>
      <w:bookmarkEnd w:id="64"/>
      <w:r>
        <w:t xml:space="preserve">2.3.2 </w:t>
      </w:r>
      <w:r w:rsidR="00922976">
        <w:t>Channel Hopping</w:t>
      </w:r>
      <w:bookmarkEnd w:id="66"/>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xml:space="preserve">, thus </w:t>
      </w:r>
      <w:r>
        <w:t>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67" w:name="_Toc52923334"/>
      <w:r>
        <w:t xml:space="preserve">2.3.3 </w:t>
      </w:r>
      <w:r w:rsidR="00922976">
        <w:t>TSCH Scheduling</w:t>
      </w:r>
      <w:bookmarkEnd w:id="67"/>
    </w:p>
    <w:p w14:paraId="0C54C258" w14:textId="0625E25B" w:rsidR="00F559EF" w:rsidRDefault="004251F4" w:rsidP="00281CAB">
      <w:r w:rsidRPr="004251F4">
        <w:t>Regarding network scheduling, the IEEE 802.15.4e standar</w:t>
      </w:r>
      <w:r w:rsidR="00B56CB2">
        <w:t xml:space="preserve">d </w:t>
      </w:r>
      <w:r w:rsidR="00B56CB2">
        <w:fldChar w:fldCharType="begin" w:fldLock="1"/>
      </w:r>
      <w:r w:rsidR="00184595">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[11]"},"properties":{"noteIndex":0},"schema":"https://github.com/citation-style-language/schema/raw/master/csl-citation.json"}</w:instrText>
      </w:r>
      <w:r w:rsidR="00B56CB2">
        <w:fldChar w:fldCharType="separate"/>
      </w:r>
      <w:r w:rsidR="00184595" w:rsidRPr="00184595">
        <w:rPr>
          <w:noProof/>
        </w:rPr>
        <w:t>[12]</w:t>
      </w:r>
      <w:r w:rsidR="00B56CB2">
        <w:fldChar w:fldCharType="end"/>
      </w:r>
      <w:r w:rsidRPr="004251F4">
        <w:t xml:space="preserve">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efficiency.</w:t>
      </w:r>
      <w:r w:rsidR="00281CAB">
        <w:t>[T1]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3B2BF2">
            <w:pPr>
              <w:ind w:firstLine="0"/>
              <w:jc w:val="center"/>
            </w:pPr>
            <w:r>
              <w:rPr>
                <w:noProof/>
              </w:rPr>
              <w:lastRenderedPageBreak/>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77777777" w:rsidR="003F2969" w:rsidRDefault="003F2969" w:rsidP="003B2BF2">
            <w:pPr>
              <w:pStyle w:val="Caption"/>
              <w:jc w:val="center"/>
            </w:pPr>
            <w:bookmarkStart w:id="68" w:name="_Toc52923592"/>
            <w:r>
              <w:t xml:space="preserve">Figure </w:t>
            </w:r>
            <w:r>
              <w:fldChar w:fldCharType="begin"/>
            </w:r>
            <w:r>
              <w:instrText xml:space="preserve"> SEQ Figure \* ARABIC </w:instrText>
            </w:r>
            <w:r>
              <w:fldChar w:fldCharType="separate"/>
            </w:r>
            <w:r>
              <w:rPr>
                <w:noProof/>
              </w:rPr>
              <w:t>4</w:t>
            </w:r>
            <w:r>
              <w:fldChar w:fldCharType="end"/>
            </w:r>
            <w:r>
              <w:t>. An example TSCH schedule.</w:t>
            </w:r>
            <w:bookmarkEnd w:id="68"/>
          </w:p>
        </w:tc>
      </w:tr>
    </w:tbl>
    <w:p w14:paraId="0946DB09" w14:textId="77777777" w:rsidR="003F2969" w:rsidRPr="00304DBF" w:rsidRDefault="003F2969" w:rsidP="00281CAB"/>
    <w:p w14:paraId="5853650D" w14:textId="4E59BF74" w:rsidR="007008B9" w:rsidRDefault="009D2848" w:rsidP="007008B9">
      <w:pPr>
        <w:pStyle w:val="Heading20"/>
      </w:pPr>
      <w:bookmarkStart w:id="69" w:name="_Toc52923335"/>
      <w:r>
        <w:t>2.4 Contiki and Cooja Simulator</w:t>
      </w:r>
      <w:bookmarkEnd w:id="69"/>
    </w:p>
    <w:p w14:paraId="1258946B" w14:textId="2BF9FCC1" w:rsidR="005E4D58" w:rsidRPr="005E4D58" w:rsidRDefault="00F35FB2" w:rsidP="005E4D58">
      <w:bookmarkStart w:id="70" w:name="OLE_LINK45"/>
      <w:bookmarkStart w:id="71" w:name="OLE_LINK63"/>
      <w:r>
        <w:t>In the last few decades, many</w:t>
      </w:r>
      <w:r w:rsidR="005E4D58" w:rsidRPr="005E4D58">
        <w:t xml:space="preserve"> software and operating systems have been introduced to address different requirements in the WSN field. This section describes the software and toolchain used to accomplish the practical work and evaluate the required implementations.</w:t>
      </w:r>
    </w:p>
    <w:p w14:paraId="6B42878A" w14:textId="129591A9" w:rsidR="009D2848" w:rsidRDefault="00E3052C" w:rsidP="007008B9">
      <w:pPr>
        <w:pStyle w:val="Heading3"/>
      </w:pPr>
      <w:bookmarkStart w:id="72" w:name="_Toc52923336"/>
      <w:bookmarkEnd w:id="70"/>
      <w:bookmarkEnd w:id="71"/>
      <w:r>
        <w:t xml:space="preserve">2.4.1 </w:t>
      </w:r>
      <w:r w:rsidR="00965177">
        <w:t>Contik</w:t>
      </w:r>
      <w:r w:rsidR="002A5C66">
        <w:t>i</w:t>
      </w:r>
      <w:r w:rsidR="00965177">
        <w:t xml:space="preserve"> Operating System</w:t>
      </w:r>
      <w:bookmarkEnd w:id="72"/>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OpenWSN, TinyOS</w:t>
      </w:r>
      <w:r w:rsidR="002C7135">
        <w:t>,</w:t>
      </w:r>
      <w:r>
        <w:t xml:space="preserve"> and Contiki.[T1]</w:t>
      </w:r>
    </w:p>
    <w:p w14:paraId="2706DD78" w14:textId="6468E337" w:rsidR="008B3B6E" w:rsidRDefault="00EB1A1E" w:rsidP="008B3B6E">
      <w:r>
        <w:t>Contiki</w:t>
      </w:r>
      <w:r w:rsidR="00B56CB2">
        <w:t xml:space="preserve"> </w:t>
      </w:r>
      <w:r w:rsidR="00B56CB2">
        <w:fldChar w:fldCharType="begin" w:fldLock="1"/>
      </w:r>
      <w:r w:rsidR="00184595">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[14]","plainTextFormattedCitation":"[14]","previouslyFormattedCitation":"[13]"},"properties":{"noteIndex":0},"schema":"https://github.com/citation-style-language/schema/raw/master/csl-citation.json"}</w:instrText>
      </w:r>
      <w:r w:rsidR="00B56CB2">
        <w:fldChar w:fldCharType="separate"/>
      </w:r>
      <w:r w:rsidR="00184595" w:rsidRPr="00184595">
        <w:rPr>
          <w:noProof/>
        </w:rPr>
        <w:t>[14]</w:t>
      </w:r>
      <w:r w:rsidR="00B56CB2">
        <w:fldChar w:fldCharType="end"/>
      </w:r>
      <w:r>
        <w:t xml:space="preserve">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r w:rsidR="00C6262F">
        <w:t>[T1]</w:t>
      </w:r>
    </w:p>
    <w:p w14:paraId="1F10869D" w14:textId="541A9751" w:rsidR="001529E1" w:rsidRPr="001529E1" w:rsidRDefault="008B3B6E" w:rsidP="001529E1">
      <w:pPr>
        <w:rPr>
          <w:sz w:val="23"/>
          <w:szCs w:val="23"/>
        </w:rPr>
      </w:pPr>
      <w:r w:rsidRPr="008B3B6E">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 xml:space="preserve">Focus on dependable (reliable and secure), </w:t>
      </w:r>
      <w:r w:rsidRPr="008B3B6E">
        <w:rPr>
          <w:sz w:val="23"/>
          <w:szCs w:val="23"/>
        </w:rPr>
        <w:lastRenderedPageBreak/>
        <w:t>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9E6F252" w:rsidR="004F3F77" w:rsidRDefault="00E3052C" w:rsidP="007008B9">
      <w:pPr>
        <w:pStyle w:val="Heading3"/>
      </w:pPr>
      <w:bookmarkStart w:id="73" w:name="_Toc52923337"/>
      <w:r>
        <w:t xml:space="preserve">2.4.2 </w:t>
      </w:r>
      <w:r w:rsidR="004F3F77">
        <w:t>Network stacks in Contiki</w:t>
      </w:r>
      <w:bookmarkEnd w:id="73"/>
    </w:p>
    <w:p w14:paraId="5BC35D82" w14:textId="102E5C13" w:rsidR="00C87FAB" w:rsidRDefault="00F72EA9" w:rsidP="00F72EA9">
      <w:r>
        <w:t>Contiki</w:t>
      </w:r>
      <w:r w:rsidR="005776AD">
        <w:t xml:space="preserve"> </w:t>
      </w:r>
      <w:r w:rsidR="005776AD">
        <w:fldChar w:fldCharType="begin" w:fldLock="1"/>
      </w:r>
      <w:r w:rsidR="00184595">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[14]","plainTextFormattedCitation":"[14]","previouslyFormattedCitation":"[13]"},"properties":{"noteIndex":0},"schema":"https://github.com/citation-style-language/schema/raw/master/csl-citation.json"}</w:instrText>
      </w:r>
      <w:r w:rsidR="005776AD">
        <w:fldChar w:fldCharType="separate"/>
      </w:r>
      <w:r w:rsidR="00184595" w:rsidRPr="00184595">
        <w:rPr>
          <w:noProof/>
        </w:rPr>
        <w:t>[14]</w:t>
      </w:r>
      <w:r w:rsidR="005776AD">
        <w:fldChar w:fldCharType="end"/>
      </w:r>
      <w:r>
        <w:t xml:space="preserve"> is an open</w:t>
      </w:r>
      <w:r w:rsidR="002C7135">
        <w:t>-</w:t>
      </w:r>
      <w:r>
        <w:t>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w:t>
      </w:r>
      <w:r w:rsidR="00350AF7">
        <w:t>xx</w:t>
      </w:r>
      <w:r>
        <w:t xml:space="preserve">] can be used in Contiki: </w:t>
      </w:r>
      <w:r w:rsidR="00E77AEB">
        <w:t>u</w:t>
      </w:r>
      <w:r>
        <w:t>IP’s (IPv4 and IPv6) stacks and rime stack. The uIP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 2.4. The description of each layer is briefly explained in the following subsections.</w:t>
      </w:r>
      <w:r w:rsidR="001B5E6F">
        <w:t>[T1]</w:t>
      </w:r>
    </w:p>
    <w:p w14:paraId="70E72495" w14:textId="77777777" w:rsidR="001B5E6F" w:rsidRDefault="00FB65FA" w:rsidP="00F72EA9">
      <w:pPr>
        <w:rPr>
          <w:b/>
          <w:bCs/>
          <w:i/>
          <w:iCs/>
        </w:rPr>
      </w:pPr>
      <w:r w:rsidRPr="00FB65FA">
        <w:rPr>
          <w:b/>
          <w:bCs/>
          <w:i/>
          <w:iCs/>
        </w:rPr>
        <w:t>Radio Layer</w:t>
      </w:r>
    </w:p>
    <w:p w14:paraId="6E735898" w14:textId="2BD4CFEA" w:rsidR="00FB65FA" w:rsidRDefault="00FB65FA" w:rsidP="00FB65FA">
      <w:r>
        <w:t>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w:t>
      </w:r>
      <w:r w:rsidR="008B2243">
        <w:t>S</w:t>
      </w:r>
      <w:r>
        <w:t xml:space="preserve"> packet buffers are ready to be sent to the upper layers of the network through a polling process.</w:t>
      </w:r>
      <w:r w:rsidR="00035D90">
        <w:t>[T1]</w:t>
      </w:r>
    </w:p>
    <w:p w14:paraId="5A1AB1C8" w14:textId="77777777" w:rsidR="00FB65FA" w:rsidRDefault="00FB65FA" w:rsidP="00FB65FA">
      <w:pPr>
        <w:rPr>
          <w:b/>
          <w:bCs/>
          <w:i/>
          <w:iCs/>
        </w:rPr>
      </w:pPr>
      <w:r w:rsidRPr="00FB65FA">
        <w:rPr>
          <w:b/>
          <w:bCs/>
          <w:i/>
          <w:iCs/>
        </w:rPr>
        <w:t>Frame Layer</w:t>
      </w:r>
    </w:p>
    <w:p w14:paraId="4D233B85" w14:textId="131F901F" w:rsidR="00FB65FA" w:rsidRPr="00FB65FA" w:rsidRDefault="00B75B72" w:rsidP="00FB65FA">
      <w:r w:rsidRPr="00B75B72">
        <w:t>The framer layer is not shown in the provided net</w:t>
      </w:r>
      <w:r w:rsidR="005151BA">
        <w:t xml:space="preserve"> </w:t>
      </w:r>
      <w:r w:rsidRPr="00B75B72">
        <w:t>stack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framer-nullmac.c and framer-802154.c.</w:t>
      </w:r>
      <w:r w:rsidR="003D398C">
        <w:t>[T1]</w:t>
      </w:r>
    </w:p>
    <w:p w14:paraId="5BAF2C70" w14:textId="77777777" w:rsidR="00FB65FA" w:rsidRDefault="00FB65FA" w:rsidP="00FB65FA">
      <w:pPr>
        <w:rPr>
          <w:b/>
          <w:bCs/>
          <w:i/>
          <w:iCs/>
        </w:rPr>
      </w:pPr>
      <w:r>
        <w:rPr>
          <w:b/>
          <w:bCs/>
          <w:i/>
          <w:iCs/>
        </w:rPr>
        <w:t>RDC Layer</w:t>
      </w:r>
    </w:p>
    <w:p w14:paraId="6A48BDB2" w14:textId="7E8D7071" w:rsidR="00FB65FA" w:rsidRPr="00FB65FA" w:rsidRDefault="00B75B72" w:rsidP="00953B10">
      <w:r>
        <w:lastRenderedPageBreak/>
        <w:t>The Radio Duty Cycling (RDC) layer plays a crucial role in the Contiki net</w:t>
      </w:r>
      <w:r w:rsidR="005151BA">
        <w:t xml:space="preserve"> </w:t>
      </w:r>
      <w:r>
        <w:t>stack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w:t>
      </w:r>
      <w:r w:rsidR="00350AF7">
        <w:t>xx</w:t>
      </w:r>
      <w:r>
        <w:t>]: LPP, X-MAC</w:t>
      </w:r>
      <w:r w:rsidR="005151BA">
        <w:t>,</w:t>
      </w:r>
      <w:r>
        <w:t xml:space="preserve"> and ContikiMAC. The LPP protocol was developed based on the original Low-Power Probing protocol while improving the power consumption at the same time. Contiki’s X-MAC is similarly based on the X-MAC protocol while improving certain networking and power usage aspects. Finally, ContikiMAC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ContikiMAC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322DD8DD" w:rsidR="00FB65FA" w:rsidRPr="00FB65FA" w:rsidRDefault="009F1BD2" w:rsidP="00953B10">
      <w:r w:rsidRPr="009F1BD2">
        <w:t xml:space="preserve">The Medium Access Control (MAC) layer resides on top of the RDC layer. It also plays a vital part </w:t>
      </w:r>
      <w:r w:rsidR="00F8467D">
        <w:t>in</w:t>
      </w:r>
      <w:r w:rsidRPr="009F1BD2">
        <w:t xml:space="preserve"> the Contiki net</w:t>
      </w:r>
      <w:r w:rsidR="0065011F">
        <w:t xml:space="preserve"> </w:t>
      </w:r>
      <w:r w:rsidRPr="009F1BD2">
        <w:t>stack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nullmac. CSMA provides various functionalities such as sensing the channel/radio medium before transmitting to back-off if another node is transmitting, waiting for a specific time depending on the RDC protocol used, and retransmitting the dropped packets during collisions. Alternatively, nullmac does not offer any MAC-level processing, as it only forwards the packets from the radio driver to the upper layer and vice versa, and thus it has potentially more packet loss ratio than CSMA.</w:t>
      </w:r>
      <w:r w:rsidR="00300156">
        <w:t>[T1]</w:t>
      </w:r>
    </w:p>
    <w:p w14:paraId="7EB92096" w14:textId="77777777" w:rsidR="00FB65FA" w:rsidRDefault="00FB65FA" w:rsidP="00FB65FA">
      <w:pPr>
        <w:rPr>
          <w:b/>
          <w:bCs/>
          <w:i/>
          <w:iCs/>
        </w:rPr>
      </w:pPr>
      <w:r>
        <w:rPr>
          <w:b/>
          <w:bCs/>
          <w:i/>
          <w:iCs/>
        </w:rPr>
        <w:t>Network Layer</w:t>
      </w:r>
    </w:p>
    <w:p w14:paraId="1F24056B" w14:textId="77777777" w:rsidR="00FB65FA" w:rsidRPr="00FB65FA" w:rsidRDefault="002916BC" w:rsidP="00953B10">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w:t>
      </w:r>
      <w:r>
        <w:lastRenderedPageBreak/>
        <w:t xml:space="preserve">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(CoAP) which is a low-power program implementation that tries to leverage any generic duty cycling protocol and to achieve low-energy consumption.[T1]</w:t>
      </w:r>
    </w:p>
    <w:p w14:paraId="43F0AC11" w14:textId="2D9B258E" w:rsidR="00965177" w:rsidRDefault="00C30405" w:rsidP="007008B9">
      <w:pPr>
        <w:pStyle w:val="Heading3"/>
      </w:pPr>
      <w:bookmarkStart w:id="74" w:name="_Toc52923338"/>
      <w:r>
        <w:t xml:space="preserve">2.4.3 </w:t>
      </w:r>
      <w:r w:rsidR="00965177">
        <w:t>Cooja Simulator</w:t>
      </w:r>
      <w:bookmarkEnd w:id="74"/>
    </w:p>
    <w:p w14:paraId="0305EBFC" w14:textId="2B85ABC5" w:rsidR="00CA7C83" w:rsidRPr="00CA7C83" w:rsidRDefault="00CA7C83" w:rsidP="00953B10">
      <w:r>
        <w:t>Cooja [</w:t>
      </w:r>
      <w:r w:rsidR="00350AF7">
        <w:t>xx</w:t>
      </w:r>
      <w:r>
        <w:t xml:space="preserve">] is a Java-based simulator designed for simulating the sensors of a WSN that run ContikiOS. It provides a set of functionalities to track the performance of the sensor nodes. </w:t>
      </w:r>
      <w:r w:rsidR="002C7135">
        <w:t>Several</w:t>
      </w:r>
      <w:r>
        <w:t xml:space="preserve"> applications are provided along with the simulator such as MSPsim device emulator, mobility plug-ins</w:t>
      </w:r>
      <w:r w:rsidR="002C7135">
        <w:t>,</w:t>
      </w:r>
      <w:r>
        <w:t xml:space="preserve"> and power</w:t>
      </w:r>
      <w:r w:rsidR="002C7135">
        <w:t xml:space="preserve"> </w:t>
      </w:r>
      <w:r>
        <w:t>trace tool. MSPsim emulator can be used through Cooja to provide emulation of the sensor nodes such as Tmote Sky and Zolertia Z1 based on the MSP430 microcontroller. The simulated motes in Cooja have three essential properties: data memory containing the program code required to test, mote type which can be shared between multiple motes while using the same source code, and hardware peripherals.</w:t>
      </w:r>
      <w:r w:rsidR="00AF44A4">
        <w:t>[T1]</w:t>
      </w:r>
    </w:p>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75" w:name="_Toc52923339"/>
      <w:r w:rsidRPr="008929B3">
        <w:lastRenderedPageBreak/>
        <w:t xml:space="preserve">Chapter 3: </w:t>
      </w:r>
      <w:r w:rsidR="003E0D7D">
        <w:t>RELATED WORK</w:t>
      </w:r>
      <w:bookmarkEnd w:id="75"/>
    </w:p>
    <w:p w14:paraId="0CE0F97A" w14:textId="6F290118" w:rsidR="00513AD3" w:rsidRDefault="00513AD3" w:rsidP="00513AD3">
      <w:pPr>
        <w:pStyle w:val="Heading20"/>
      </w:pPr>
      <w:bookmarkStart w:id="76" w:name="_Toc52923340"/>
      <w:r>
        <w:t>3.1 Wireless Link Quality Estimation</w:t>
      </w:r>
      <w:bookmarkEnd w:id="76"/>
    </w:p>
    <w:p w14:paraId="2DCF87A7" w14:textId="0E3E019C" w:rsidR="00F73AFD" w:rsidRDefault="00C91DE8" w:rsidP="007008B9">
      <w:pPr>
        <w:pStyle w:val="Heading3"/>
      </w:pPr>
      <w:bookmarkStart w:id="77" w:name="_Toc52923341"/>
      <w:r>
        <w:t xml:space="preserve">3.1.1 </w:t>
      </w:r>
      <w:r w:rsidR="00F73AFD">
        <w:t>Category of Link Quality Estimators</w:t>
      </w:r>
      <w:bookmarkEnd w:id="77"/>
    </w:p>
    <w:p w14:paraId="79136097" w14:textId="7D93AB87" w:rsidR="007C326B" w:rsidRDefault="007C326B" w:rsidP="00953B10">
      <w:r>
        <w:t>Link quality estimators in wireless sensor networks can roughly be classified in</w:t>
      </w:r>
      <w:r w:rsidR="007E1CDE">
        <w:t>to</w:t>
      </w:r>
      <w:r>
        <w:t xml:space="preserve"> two categories such as hardware-based estimators and software-based estimators. Hardware-based estimators include Link Quality Indicator (LQI) Received Signal Strength Indicator (RSSI) and Signal to- Noise Ratio (SNR). These estimators are directly obtained from the hardware for example CC2420 radio transceiver [xx]. Their advantage is that they do not require any computation overhead as they are built-in directly on the hardware. However, as it was observed and reported in p</w:t>
      </w:r>
      <w:r w:rsidR="007E1CDE">
        <w:t>re</w:t>
      </w:r>
      <w:r>
        <w:t>vious experimental studies, hardware-based estimators do not provide accurate estimate</w:t>
      </w:r>
      <w:r w:rsidR="007E1CDE">
        <w:t>s</w:t>
      </w:r>
      <w:r>
        <w:t>. These metrics are measured based on 8 symbols of a received packet and not the whole packet. Second, these metrics are only measured for successfully received packets. Therefore, when a radio link suffers from excessive packet loss, they could overestimate the transmission performance by not considering the information of lost packets. They are also dependant on the transceiver model, as LQI, for instance, might not be available on all radio transceivers. Figure 1 represents the association</w:t>
      </w:r>
      <w:r w:rsidR="007E1CDE">
        <w:t>'s</w:t>
      </w:r>
      <w:r>
        <w:t xml:space="preserve"> different link quality metrics based on their estimation type.</w:t>
      </w:r>
    </w:p>
    <w:p w14:paraId="2AF8EDFF" w14:textId="77823166" w:rsidR="007C326B" w:rsidRDefault="007C326B" w:rsidP="00953B10">
      <w:r>
        <w:t>On the other hand Software</w:t>
      </w:r>
      <w:r w:rsidR="007E1CDE">
        <w:t>-</w:t>
      </w:r>
      <w:r>
        <w:t>based</w:t>
      </w:r>
      <w:r w:rsidR="007E1CDE">
        <w:t>,</w:t>
      </w:r>
      <w:r>
        <w:t xml:space="preserve"> LQEs </w:t>
      </w:r>
      <w:r w:rsidR="00DD18A1">
        <w:t>are</w:t>
      </w:r>
      <w:r>
        <w:t xml:space="preserve"> computed by the number of received and sent packets and</w:t>
      </w:r>
      <w:r w:rsidR="00C9307A">
        <w:t xml:space="preserve"> </w:t>
      </w:r>
      <w:r>
        <w:t>different strategies are adopted to calculate these software</w:t>
      </w:r>
      <w:r w:rsidR="007E1CDE">
        <w:t>-</w:t>
      </w:r>
      <w:r>
        <w:t>based link quality estimators. Some software</w:t>
      </w:r>
      <w:r w:rsidR="007E1CDE">
        <w:t>-</w:t>
      </w:r>
      <w:r>
        <w:t xml:space="preserve">based link quality estimators are calculated at the sender node side, while others are calculated at the receiver node side [xx]. These estimators enable </w:t>
      </w:r>
      <w:r w:rsidR="007E1CDE">
        <w:t xml:space="preserve">us </w:t>
      </w:r>
      <w:r>
        <w:t>to count or approximate either the reception rate or the average number of packet transmissions/re-transmissions, required before its successful reception. Based on that Software-based LQEs can be classified into three categories, such as (i.) PRR</w:t>
      </w:r>
      <w:r w:rsidR="007E1CDE">
        <w:t>-</w:t>
      </w:r>
      <w:r>
        <w:t>based: either count or approximate the PRR, (ii.) RNP</w:t>
      </w:r>
      <w:r w:rsidR="005376DF">
        <w:t>-</w:t>
      </w:r>
      <w:r>
        <w:t>based: either count or approximate the RNP (Required number of Packet retransmissions), and (iii.) Score-based: provide a score identifying the link quality. Some of the software LQEs are Packet Reception Rate (PRR), Acquitted Reception Rate (ARR) count the reception rate</w:t>
      </w:r>
      <w:r w:rsidR="007E1CDE">
        <w:t>,</w:t>
      </w:r>
      <w:r>
        <w:t xml:space="preserve"> and ETX - based metrics will account for </w:t>
      </w:r>
      <w:r w:rsidR="007E1CDE">
        <w:t xml:space="preserve">the </w:t>
      </w:r>
      <w:r>
        <w:t>expected number of retransmission for the successful reception of data.</w:t>
      </w:r>
    </w:p>
    <w:p w14:paraId="5B8F6C54" w14:textId="4B986537" w:rsidR="00A241E2" w:rsidRDefault="007C326B" w:rsidP="00953B10">
      <w:r>
        <w:t>These link quality estimators are simple, yet they have been widely used in routing protocols. The main difference between hardware and software</w:t>
      </w:r>
      <w:r w:rsidR="007E1CDE">
        <w:t>-</w:t>
      </w:r>
      <w:r>
        <w:t>based estimators is the fact that hardware</w:t>
      </w:r>
      <w:r w:rsidR="007E1CDE">
        <w:t>-</w:t>
      </w:r>
      <w:r>
        <w:t>based estimators only rely on received packet information, they do not account for packet loss.</w:t>
      </w:r>
    </w:p>
    <w:p w14:paraId="739975E3" w14:textId="0DB3EFC1" w:rsidR="001A73C9" w:rsidRDefault="001A73C9" w:rsidP="00953B10">
      <w:r>
        <w:lastRenderedPageBreak/>
        <w:t>Software</w:t>
      </w:r>
      <w:r w:rsidR="007E1CDE">
        <w:t>-</w:t>
      </w:r>
      <w:r>
        <w:t xml:space="preserve">based estimators account for packet loss by incorporating data collected from the data link layer, such as packet retransmissions. </w:t>
      </w:r>
      <w:r w:rsidR="002B6A9A">
        <w:t>Although</w:t>
      </w:r>
      <w:r>
        <w:t xml:space="preserve"> hardware metrics provide a fast and inexpensive way to classify links as either good or bad, they are incapable of providing a fine grain estimation of link quality. The above limitations of hardware-based LQEs do not mean that this category of LQEs is not useful. </w:t>
      </w:r>
      <w:r w:rsidR="002B6A9A">
        <w:t>E</w:t>
      </w:r>
      <w:r>
        <w:t>ach of these LQEs provides particular information on the link</w:t>
      </w:r>
      <w:r w:rsidR="007E1CDE">
        <w:t>-</w:t>
      </w:r>
      <w:r>
        <w:t xml:space="preserve">state, but none of them </w:t>
      </w:r>
      <w:r w:rsidR="007E1CDE">
        <w:t>can</w:t>
      </w:r>
      <w:r>
        <w:t xml:space="preserve"> provide a holistic characterization of the link quality. Currently, there is a growing awareness that the combination of hardware metrics with software metrics can improve the</w:t>
      </w:r>
      <w:r w:rsidR="00F97C49">
        <w:t xml:space="preserve"> </w:t>
      </w:r>
      <w:r>
        <w:t>accuracy of the link quality estimation.</w:t>
      </w:r>
      <w:r w:rsidR="00F97C49">
        <w:t>[P9]</w:t>
      </w:r>
    </w:p>
    <w:p w14:paraId="4D555AAF" w14:textId="7C68B57C" w:rsidR="00B00ACC" w:rsidRPr="00A241E2" w:rsidRDefault="00671125" w:rsidP="00C9307A">
      <w:r>
        <w:t xml:space="preserve">Link quality estimation is a fundamental problem in wireless networks, and in particular sensor and mobile ad hoc networks, </w:t>
      </w:r>
      <w:r w:rsidR="000216C1">
        <w:t>because</w:t>
      </w:r>
      <w:r>
        <w:t xml:space="preserve"> the accuracy of link quality estimation has a fundamental impact on the efficiency of networking protocols. In Wireless Sensor Networks (WSNs) routes towards sinks are evaluated using link cost metrics also known as link estimators. Link estimators can play an important role in a rout</w:t>
      </w:r>
      <w:r w:rsidR="000216C1">
        <w:t>ing</w:t>
      </w:r>
      <w:r>
        <w:t xml:space="preserve"> algorithm to choose the “best” route towards the sink using different properties of the links. A link estimator chooses one of the neighboring nodes as a parent node and transmits data towards the sink using that node. The node that a link estimator chooses as a parent is considered as the “best” in terms of a cost function. Poor link estimation may lead to a less stable network with higher packet loss and/or higher delays. Ideally, a routing protocol for a wireless multihop network should favor the use of good quality links.</w:t>
      </w:r>
      <w:r w:rsidR="000216C1">
        <w:t xml:space="preserve"> </w:t>
      </w:r>
      <w:r>
        <w:t>The problem is particularly critical in multihop routing when link-quality-aware metrics [xx] (e.g., expected transmission count (ETX), expected transmission time are used to select the best neighbor to relay a message. The availability of robust link quality estimates is</w:t>
      </w:r>
      <w:r w:rsidR="00C9307A">
        <w:t xml:space="preserve"> </w:t>
      </w:r>
      <w:r>
        <w:t xml:space="preserve">even more critical when routing needs to support </w:t>
      </w:r>
      <w:r w:rsidR="000216C1">
        <w:t xml:space="preserve">the </w:t>
      </w:r>
      <w:r>
        <w:t xml:space="preserve">quality of service provisioning (e.g. in the case of voice or video data transmissions). Other important applications that can benefit from the availability of accurate link estimation models include, among others: sensor placement, topology control, and load-balancing, relay node placement, network failure diagnosis, coordination in sensor-actuator networks. Accurate and reliable link quality estimation is a challenging task in wireless networks. </w:t>
      </w:r>
      <w:r w:rsidR="000216C1">
        <w:t>T</w:t>
      </w:r>
      <w:r>
        <w:t>he effective quality of Link assessment is required for a better comprehension of the environments we cope with. More specifically, a good perception o</w:t>
      </w:r>
      <w:r w:rsidR="000216C1">
        <w:t>f</w:t>
      </w:r>
      <w:r>
        <w:t xml:space="preserve"> the link behavior helps to design robust link quality estimators (LQEs). </w:t>
      </w:r>
      <w:r w:rsidR="000216C1">
        <w:t>A</w:t>
      </w:r>
      <w:r>
        <w:t xml:space="preserve"> good LQE for routing has to guarantee low energy consumption, stable topology, a high throughput, a low end-to-end delay, reliable paths when retransmissions are present, and low churn (neighbor changes). On the other hand, it should be reactive, able to predict short and long term link fluctuations, stable in time, to accurately discriminate link quality, should rely on simple computation (light memory footprint), or to have accurate predefined thresholds to Discriminate unreliable neighbors (blacklist mechanism).</w:t>
      </w:r>
      <w:r w:rsidR="00C9307A">
        <w:t xml:space="preserve"> </w:t>
      </w:r>
      <w:r>
        <w:t xml:space="preserve">To overcome the energy waste, LQEs should properly foresee the quality of the link over </w:t>
      </w:r>
      <w:r w:rsidR="00C9307A">
        <w:t xml:space="preserve">a </w:t>
      </w:r>
      <w:r>
        <w:t>few samples.</w:t>
      </w:r>
      <w:r w:rsidR="00C9307A">
        <w:t xml:space="preserve"> </w:t>
      </w:r>
      <w:r>
        <w:t xml:space="preserve">Since a wrong decision leads to packet loss and </w:t>
      </w:r>
      <w:r w:rsidR="00174857">
        <w:t>costly neighbor changes</w:t>
      </w:r>
      <w:r>
        <w:t xml:space="preserve">. More exactly, when routing relies on bad links, </w:t>
      </w:r>
      <w:r>
        <w:lastRenderedPageBreak/>
        <w:t xml:space="preserve">retransmissions at the MAC layer increase, which causes energy waste. If the metric fails </w:t>
      </w:r>
      <w:r w:rsidR="00C9307A">
        <w:t>to choose</w:t>
      </w:r>
      <w:r>
        <w:t xml:space="preserve"> an unreliable neighbor, interferences through concurrent transmissions are introduced. Interference that affects the quality of neighboring links. Therefore, the main requirements related to forwarding data over dynamic wireless links are designing good link estimators.</w:t>
      </w:r>
    </w:p>
    <w:p w14:paraId="0D93CC57" w14:textId="16E36087" w:rsidR="00F73AFD" w:rsidRDefault="008774BF" w:rsidP="007008B9">
      <w:pPr>
        <w:pStyle w:val="Heading3"/>
      </w:pPr>
      <w:bookmarkStart w:id="78" w:name="_Toc52923342"/>
      <w:r>
        <w:t xml:space="preserve">3.1.2 </w:t>
      </w:r>
      <w:r w:rsidR="00F73AFD">
        <w:t>Hardware-based Estimators</w:t>
      </w:r>
      <w:bookmarkEnd w:id="78"/>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3442C5B1" w:rsidR="009F7EBF" w:rsidRDefault="009F7EBF" w:rsidP="00184DE3">
      <w:r>
        <w:t>Noda et al. [</w:t>
      </w:r>
      <w:r w:rsidR="007A4733">
        <w:t>xx</w:t>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2F10C8C8" w:rsidR="009F7EBF" w:rsidRDefault="009F7EBF" w:rsidP="00184DE3">
      <w:r>
        <w:t>HJ Audéoud et al. [</w:t>
      </w:r>
      <w:r w:rsidR="007A4733">
        <w:t>xx</w:t>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63217BF0" w:rsidR="009F7EBF" w:rsidRDefault="009F7EBF" w:rsidP="00184DE3">
      <w:r>
        <w:t>Eskola et al. [</w:t>
      </w:r>
      <w:r w:rsidR="007A4733">
        <w:t>xx</w:t>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0E6DEA0A" w:rsidR="009F7EBF" w:rsidRPr="009F7EBF" w:rsidRDefault="009F7EBF" w:rsidP="00184DE3">
      <w:r>
        <w:t>Gomes et al. [</w:t>
      </w:r>
      <w:r w:rsidR="003D4149">
        <w:t>xx</w:t>
      </w:r>
      <w:r>
        <w:t>]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79" w:name="_Toc52923343"/>
      <w:r>
        <w:lastRenderedPageBreak/>
        <w:t xml:space="preserve">3.1.3 </w:t>
      </w:r>
      <w:r w:rsidR="00F73AFD">
        <w:t>Software-based Estimators</w:t>
      </w:r>
      <w:bookmarkEnd w:id="79"/>
    </w:p>
    <w:p w14:paraId="4059ECCD" w14:textId="52E373F6" w:rsidR="00EF42BE"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80" w:name="OLE_LINK34"/>
      <w:bookmarkStart w:id="81" w:name="OLE_LINK35"/>
      <w:r>
        <w:rPr>
          <w:rFonts w:eastAsiaTheme="minorEastAsia"/>
        </w:rPr>
        <w:t xml:space="preserve">with </w:t>
      </w:r>
      <w:bookmarkStart w:id="82" w:name="OLE_LINK37"/>
      <w:bookmarkStart w:id="83" w:name="OLE_LINK36"/>
      <w:r>
        <w:rPr>
          <w:rFonts w:eastAsiaTheme="minorEastAsia"/>
        </w:rPr>
        <w:t>Exponentially Weighted Moving Average</w:t>
      </w:r>
      <w:bookmarkEnd w:id="80"/>
      <w:bookmarkEnd w:id="81"/>
      <w:bookmarkEnd w:id="82"/>
      <w:bookmarkEnd w:id="83"/>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84" w:name="OLE_LINK39"/>
      <w:bookmarkStart w:id="85" w:name="OLE_LINK38"/>
      <w:r>
        <w:rPr>
          <w:rFonts w:eastAsiaTheme="minorEastAsia"/>
        </w:rPr>
        <w:t>EWMA</w:t>
      </w:r>
      <w:bookmarkEnd w:id="84"/>
      <w:bookmarkEnd w:id="85"/>
      <w:r>
        <w:rPr>
          <w:rFonts w:eastAsiaTheme="minorEastAsia"/>
        </w:rPr>
        <w:t xml:space="preserve"> filter which provides a more stable but sufficiently agile estimation compared to PRR </w:t>
      </w:r>
      <w:r>
        <w:rPr>
          <w:rFonts w:eastAsiaTheme="minorEastAsia"/>
        </w:rPr>
        <w:fldChar w:fldCharType="begin" w:fldLock="1"/>
      </w:r>
      <w:r w:rsidR="00184595">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[15]","manualFormatting":"[xx]","plainTextFormattedCitation":"[15]","previouslyFormattedCitation":"[14]"},"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sidR="00184595">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[16]","manualFormatting":"[xx]","plainTextFormattedCitation":"[16]","previouslyFormattedCitation":"[15]"},"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rsidR="00184595">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[17]","manualFormatting":"[xx]","plainTextFormattedCitation":"[17]","previouslyFormattedCitation":"[16]"},"properties":{"noteIndex":0},"schema":"https://github.com/citation-style-language/schema/raw/master/csl-citation.json"}</w:instrText>
      </w:r>
      <w:r>
        <w:fldChar w:fldCharType="separate"/>
      </w:r>
      <w:r w:rsidR="009C705B" w:rsidRPr="009C705B">
        <w:rPr>
          <w:noProof/>
        </w:rPr>
        <w:t>[</w:t>
      </w:r>
      <w:r w:rsidR="00E02C71">
        <w:rPr>
          <w:noProof/>
        </w:rPr>
        <w:t>xx</w:t>
      </w:r>
      <w:r w:rsidR="009C705B" w:rsidRPr="009C705B">
        <w:rPr>
          <w:noProof/>
        </w:rPr>
        <w:t>]</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rsidR="00184595">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[18]","manualFormatting":"[xx]","plainTextFormattedCitation":"[18]","previouslyFormattedCitation":"[17]"},"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rsidR="00184595">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[19]","manualFormatting":"[xx]","plainTextFormattedCitation":"[19]","previouslyFormattedCitation":"[18]"},"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sidR="00184595">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[20]","manualFormatting":"[xx]","plainTextFormattedCitation":"[20]","previouslyFormattedCitation":"[19]"},"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2490DD7F" w14:textId="77777777" w:rsidR="00EF42BE" w:rsidRDefault="00EF42BE">
      <w:pPr>
        <w:spacing w:line="259" w:lineRule="auto"/>
        <w:jc w:val="left"/>
      </w:pPr>
      <w:r>
        <w:br w:type="page"/>
      </w:r>
    </w:p>
    <w:p w14:paraId="19D0445C" w14:textId="77777777" w:rsidR="00F73AFD" w:rsidRPr="00F73AFD" w:rsidRDefault="00F73AFD" w:rsidP="00184DE3"/>
    <w:p w14:paraId="54DE447F" w14:textId="0B886CE0" w:rsidR="00C672E6" w:rsidRDefault="00DB77B0" w:rsidP="00554191">
      <w:pPr>
        <w:pStyle w:val="Heading10"/>
      </w:pPr>
      <w:bookmarkStart w:id="86" w:name="_Toc52923344"/>
      <w:r w:rsidRPr="00F63401">
        <w:t xml:space="preserve">Chapter 4: </w:t>
      </w:r>
      <w:r w:rsidR="008D7865">
        <w:t xml:space="preserve">ALGORITHM AND </w:t>
      </w:r>
      <w:r w:rsidR="009340DC">
        <w:t>IMPLEMENTATION</w:t>
      </w:r>
      <w:bookmarkEnd w:id="86"/>
    </w:p>
    <w:p w14:paraId="6DF695AC" w14:textId="7F93FAFA" w:rsidR="00C64191" w:rsidRDefault="00C64191" w:rsidP="00C64191">
      <w:pPr>
        <w:pStyle w:val="Heading20"/>
      </w:pPr>
      <w:bookmarkStart w:id="87" w:name="_Toc52923345"/>
      <w:r>
        <w:t>4.1 System Model</w:t>
      </w:r>
      <w:bookmarkEnd w:id="87"/>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Look w:val="04A0" w:firstRow="1" w:lastRow="0" w:firstColumn="1" w:lastColumn="0" w:noHBand="0" w:noVBand="1"/>
      </w:tblPr>
      <w:tblGrid>
        <w:gridCol w:w="7134"/>
      </w:tblGrid>
      <w:tr w:rsidR="00C51338" w14:paraId="20D2B337" w14:textId="77777777" w:rsidTr="00C51338">
        <w:trPr>
          <w:jc w:val="center"/>
        </w:trPr>
        <w:tc>
          <w:tcPr>
            <w:tcW w:w="7134" w:type="dxa"/>
            <w:tcBorders>
              <w:top w:val="single" w:sz="4" w:space="0" w:color="auto"/>
              <w:left w:val="single" w:sz="4" w:space="0" w:color="auto"/>
              <w:bottom w:val="single" w:sz="4" w:space="0" w:color="auto"/>
              <w:right w:val="single" w:sz="4" w:space="0" w:color="auto"/>
            </w:tcBorders>
            <w:hideMark/>
          </w:tcPr>
          <w:p w14:paraId="0E7B0746" w14:textId="08823A01" w:rsidR="00C51338" w:rsidRDefault="00C51338">
            <w:pPr>
              <w:spacing w:line="240" w:lineRule="auto"/>
              <w:ind w:firstLine="0"/>
              <w:jc w:val="center"/>
            </w:pPr>
            <w:r>
              <w:rPr>
                <w:noProof/>
              </w:rPr>
              <w:drawing>
                <wp:inline distT="0" distB="0" distL="0" distR="0" wp14:anchorId="3B9F439C" wp14:editId="3CF7C661">
                  <wp:extent cx="3061335" cy="2122805"/>
                  <wp:effectExtent l="0" t="0" r="571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1335" cy="2122805"/>
                          </a:xfrm>
                          <a:prstGeom prst="rect">
                            <a:avLst/>
                          </a:prstGeom>
                          <a:noFill/>
                          <a:ln>
                            <a:noFill/>
                          </a:ln>
                        </pic:spPr>
                      </pic:pic>
                    </a:graphicData>
                  </a:graphic>
                </wp:inline>
              </w:drawing>
            </w:r>
          </w:p>
        </w:tc>
      </w:tr>
      <w:tr w:rsidR="00C51338" w14:paraId="723462B6" w14:textId="77777777" w:rsidTr="00C51338">
        <w:trPr>
          <w:jc w:val="center"/>
        </w:trPr>
        <w:tc>
          <w:tcPr>
            <w:tcW w:w="7134" w:type="dxa"/>
            <w:tcBorders>
              <w:top w:val="single" w:sz="4" w:space="0" w:color="auto"/>
              <w:left w:val="single" w:sz="4" w:space="0" w:color="auto"/>
              <w:bottom w:val="single" w:sz="4" w:space="0" w:color="auto"/>
              <w:right w:val="single" w:sz="4" w:space="0" w:color="auto"/>
            </w:tcBorders>
            <w:hideMark/>
          </w:tcPr>
          <w:p w14:paraId="4E3213F4" w14:textId="77777777" w:rsidR="00C51338" w:rsidRDefault="00C51338">
            <w:pPr>
              <w:spacing w:line="240" w:lineRule="auto"/>
              <w:ind w:firstLine="0"/>
              <w:jc w:val="center"/>
            </w:pPr>
            <w:r>
              <w:t>Figure 1. An example network.</w:t>
            </w:r>
          </w:p>
        </w:tc>
      </w:tr>
    </w:tbl>
    <w:p w14:paraId="5EBBCF9C" w14:textId="77777777" w:rsidR="00C51338" w:rsidRDefault="00C51338" w:rsidP="00C51338">
      <w:pPr>
        <w:pStyle w:val="p1a"/>
      </w:pPr>
    </w:p>
    <w:p w14:paraId="6618784C" w14:textId="3E2C8130"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 N</w:t>
      </w:r>
      <w:r>
        <w:rPr>
          <w:vertAlign w:val="subscript"/>
        </w:rPr>
        <w:t>n</w:t>
      </w:r>
      <w:r>
        <w:t>} with N</w:t>
      </w:r>
      <w:r>
        <w:rPr>
          <w:vertAlign w:val="subscript"/>
        </w:rPr>
        <w:t>1</w:t>
      </w:r>
      <w:r>
        <w:t xml:space="preserve"> is the Coordinator, and N</w:t>
      </w:r>
      <w:r>
        <w:rPr>
          <w:vertAlign w:val="subscript"/>
        </w:rPr>
        <w:t>2</w:t>
      </w:r>
      <w:r>
        <w:t xml:space="preserve"> to N</w:t>
      </w:r>
      <w:r>
        <w:rPr>
          <w:vertAlign w:val="subscript"/>
        </w:rPr>
        <w:t>n</w:t>
      </w:r>
      <w:r>
        <w:t xml:space="preserve"> is the set of sensor nodes. We assume nodes are stationary and deployed randomly. For example, we consider the network as shown in Figure 1. If the two nodes are in the radio range of each other, they are connected by an edge. The link between two pairs of nodes Ni and Nj denoted by </w:t>
      </w:r>
      <w:bookmarkStart w:id="88" w:name="OLE_LINK41"/>
      <w:bookmarkStart w:id="89" w:name="OLE_LINK40"/>
      <w:r>
        <w:t>L(i, j</w:t>
      </w:r>
      <w:bookmarkEnd w:id="88"/>
      <w:bookmarkEnd w:id="89"/>
      <w:r>
        <w:t xml:space="preserve">) and the symmetric link L(j, i).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184595">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[21]","plainTextFormattedCitation":"[21]","previouslyFormattedCitation":"[16]"},"properties":{"noteIndex":0},"schema":"https://github.com/citation-style-language/schema/raw/master/csl-citation.json"}</w:instrText>
      </w:r>
      <w:r>
        <w:fldChar w:fldCharType="separate"/>
      </w:r>
      <w:r w:rsidR="00184595" w:rsidRPr="00184595">
        <w:rPr>
          <w:noProof/>
        </w:rPr>
        <w:t>[21]</w:t>
      </w:r>
      <w:r>
        <w:fldChar w:fldCharType="end"/>
      </w:r>
      <w:r>
        <w:t xml:space="preserve"> is an autonomous scheduling mechanism where each node independently decides its schedule based on its unique Node-ID settings in orchestra rules.</w:t>
      </w:r>
    </w:p>
    <w:p w14:paraId="53CBF9A3" w14:textId="77777777" w:rsidR="00C51338" w:rsidRDefault="00C51338" w:rsidP="00953B10">
      <w:r>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w:t>
      </w:r>
      <w:r>
        <w:lastRenderedPageBreak/>
        <w:t>timeslot value starts from 0, and receive (Rx) timeslot in all the other timeslots. For example with Node 1 in Figure 2, it assigns TX at timeslot 0 and Rx from timeslot 1 to 8 with the example network in Figure 1.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2. The schedule is updated to reduce the redundant assigned timeslot.</w:t>
      </w:r>
    </w:p>
    <w:tbl>
      <w:tblPr>
        <w:tblStyle w:val="TableGrid"/>
        <w:tblW w:w="9060" w:type="dxa"/>
        <w:jc w:val="center"/>
        <w:tblLook w:val="04A0" w:firstRow="1" w:lastRow="0" w:firstColumn="1" w:lastColumn="0" w:noHBand="0" w:noVBand="1"/>
      </w:tblPr>
      <w:tblGrid>
        <w:gridCol w:w="9081"/>
      </w:tblGrid>
      <w:tr w:rsidR="00C51338" w14:paraId="2C1BD45C" w14:textId="77777777" w:rsidTr="00C51338">
        <w:trPr>
          <w:trHeight w:val="4461"/>
          <w:jc w:val="center"/>
        </w:trPr>
        <w:tc>
          <w:tcPr>
            <w:tcW w:w="9060" w:type="dxa"/>
            <w:tcBorders>
              <w:top w:val="single" w:sz="4" w:space="0" w:color="auto"/>
              <w:left w:val="single" w:sz="4" w:space="0" w:color="auto"/>
              <w:bottom w:val="single" w:sz="4" w:space="0" w:color="auto"/>
              <w:right w:val="single" w:sz="4" w:space="0" w:color="auto"/>
            </w:tcBorders>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C51338">
        <w:trPr>
          <w:trHeight w:val="312"/>
          <w:jc w:val="center"/>
        </w:trPr>
        <w:tc>
          <w:tcPr>
            <w:tcW w:w="9060" w:type="dxa"/>
            <w:tcBorders>
              <w:top w:val="single" w:sz="4" w:space="0" w:color="auto"/>
              <w:left w:val="single" w:sz="4" w:space="0" w:color="auto"/>
              <w:bottom w:val="single" w:sz="4" w:space="0" w:color="auto"/>
              <w:right w:val="single" w:sz="4" w:space="0" w:color="auto"/>
            </w:tcBorders>
            <w:hideMark/>
          </w:tcPr>
          <w:p w14:paraId="42AE90C8" w14:textId="77777777" w:rsidR="00C51338" w:rsidRDefault="00C51338">
            <w:pPr>
              <w:spacing w:line="240" w:lineRule="auto"/>
              <w:ind w:firstLine="0"/>
              <w:jc w:val="center"/>
            </w:pPr>
            <w:r>
              <w:t>Figure 2. Orchestra’s schedule assigns in NCP.</w:t>
            </w:r>
          </w:p>
        </w:tc>
      </w:tr>
    </w:tbl>
    <w:p w14:paraId="01EB4049" w14:textId="77777777" w:rsidR="00C51338" w:rsidRDefault="00C51338" w:rsidP="00C51338">
      <w:pPr>
        <w:ind w:firstLine="0"/>
        <w:rPr>
          <w:sz w:val="20"/>
          <w:szCs w:val="20"/>
        </w:rPr>
      </w:pPr>
    </w:p>
    <w:p w14:paraId="390DDB14" w14:textId="77777777" w:rsidR="00C51338" w:rsidRDefault="00C51338" w:rsidP="00953B10">
      <w:r>
        <w:t>In the MLQP, we use Probe Packet to measure the link quality in the receiver node. The number of probes has been predefined for the MLQP. Each node creates probe packet P(id, sequence) where id denoted the node id, and sequence is a sequence of probe packet created (it increases from 1 to the number of probes). If the node receiving the probe packet P(id,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P(4, 15). The next received probe packet from node 4 is P(4, 18). It means that burstiness happens in the probe packet  P(4, 16) and P(4, 17), thus burstiness value is 2. At this time the current probe packet is P(4, 18) and the receiver will receive the next probe packet and calculate the burstiness value. If the bustiness value equal to the current value in Burstiness Distribution List, the burstiness time count will be increased by 1 value.</w:t>
      </w:r>
    </w:p>
    <w:p w14:paraId="639A6EB3" w14:textId="77777777" w:rsidR="00C51338" w:rsidRDefault="00C51338" w:rsidP="00C51338">
      <w:pPr>
        <w:ind w:firstLine="0"/>
      </w:pPr>
    </w:p>
    <w:tbl>
      <w:tblPr>
        <w:tblStyle w:val="TableGrid"/>
        <w:tblW w:w="8993" w:type="dxa"/>
        <w:jc w:val="center"/>
        <w:tblLook w:val="04A0" w:firstRow="1" w:lastRow="0" w:firstColumn="1" w:lastColumn="0" w:noHBand="0" w:noVBand="1"/>
      </w:tblPr>
      <w:tblGrid>
        <w:gridCol w:w="8993"/>
      </w:tblGrid>
      <w:tr w:rsidR="00C51338" w14:paraId="27B817C0" w14:textId="77777777" w:rsidTr="0073052A">
        <w:trPr>
          <w:trHeight w:val="414"/>
          <w:jc w:val="center"/>
        </w:trPr>
        <w:tc>
          <w:tcPr>
            <w:tcW w:w="8993" w:type="dxa"/>
            <w:tcBorders>
              <w:top w:val="single" w:sz="4" w:space="0" w:color="auto"/>
              <w:left w:val="single" w:sz="4" w:space="0" w:color="auto"/>
              <w:bottom w:val="single" w:sz="4" w:space="0" w:color="auto"/>
              <w:right w:val="single" w:sz="4" w:space="0" w:color="auto"/>
            </w:tcBorders>
            <w:hideMark/>
          </w:tcPr>
          <w:tbl>
            <w:tblPr>
              <w:tblStyle w:val="TableGrid"/>
              <w:tblW w:w="8706" w:type="dxa"/>
              <w:jc w:val="center"/>
              <w:tblLook w:val="04A0" w:firstRow="1" w:lastRow="0" w:firstColumn="1" w:lastColumn="0" w:noHBand="0" w:noVBand="1"/>
            </w:tblPr>
            <w:tblGrid>
              <w:gridCol w:w="2389"/>
              <w:gridCol w:w="1271"/>
              <w:gridCol w:w="1265"/>
              <w:gridCol w:w="1265"/>
              <w:gridCol w:w="1258"/>
              <w:gridCol w:w="1258"/>
            </w:tblGrid>
            <w:tr w:rsidR="00C51338" w14:paraId="74E543EF" w14:textId="77777777" w:rsidTr="0073052A">
              <w:trPr>
                <w:trHeight w:val="1042"/>
                <w:jc w:val="center"/>
              </w:trPr>
              <w:tc>
                <w:tcPr>
                  <w:tcW w:w="2389" w:type="dxa"/>
                  <w:tcBorders>
                    <w:top w:val="single" w:sz="4" w:space="0" w:color="auto"/>
                    <w:left w:val="single" w:sz="4" w:space="0" w:color="auto"/>
                    <w:bottom w:val="single" w:sz="4" w:space="0" w:color="auto"/>
                    <w:right w:val="single" w:sz="4" w:space="0" w:color="auto"/>
                  </w:tcBorders>
                  <w:hideMark/>
                </w:tcPr>
                <w:p w14:paraId="599CCCF0" w14:textId="77777777" w:rsidR="00C51338" w:rsidRDefault="00C51338" w:rsidP="00C51338">
                  <w:pPr>
                    <w:spacing w:line="240" w:lineRule="auto"/>
                    <w:ind w:firstLine="0"/>
                    <w:jc w:val="center"/>
                  </w:pPr>
                  <w:r>
                    <w:t>Burstiness value</w:t>
                  </w:r>
                </w:p>
              </w:tc>
              <w:tc>
                <w:tcPr>
                  <w:tcW w:w="1271" w:type="dxa"/>
                  <w:tcBorders>
                    <w:top w:val="single" w:sz="4" w:space="0" w:color="auto"/>
                    <w:left w:val="single" w:sz="4" w:space="0" w:color="auto"/>
                    <w:bottom w:val="single" w:sz="4" w:space="0" w:color="auto"/>
                    <w:right w:val="single" w:sz="4" w:space="0" w:color="auto"/>
                  </w:tcBorders>
                  <w:hideMark/>
                </w:tcPr>
                <w:p w14:paraId="6F6EF80A" w14:textId="77777777" w:rsidR="00C51338" w:rsidRDefault="00C51338" w:rsidP="00C51338">
                  <w:pPr>
                    <w:spacing w:line="240" w:lineRule="auto"/>
                    <w:ind w:firstLine="0"/>
                    <w:jc w:val="center"/>
                  </w:pPr>
                  <w:r>
                    <w:t>0</w:t>
                  </w:r>
                </w:p>
              </w:tc>
              <w:tc>
                <w:tcPr>
                  <w:tcW w:w="1265" w:type="dxa"/>
                  <w:tcBorders>
                    <w:top w:val="single" w:sz="4" w:space="0" w:color="auto"/>
                    <w:left w:val="single" w:sz="4" w:space="0" w:color="auto"/>
                    <w:bottom w:val="single" w:sz="4" w:space="0" w:color="auto"/>
                    <w:right w:val="single" w:sz="4" w:space="0" w:color="auto"/>
                  </w:tcBorders>
                  <w:hideMark/>
                </w:tcPr>
                <w:p w14:paraId="0F2E8435" w14:textId="77777777" w:rsidR="00C51338" w:rsidRDefault="00C51338" w:rsidP="00C51338">
                  <w:pPr>
                    <w:spacing w:line="240" w:lineRule="auto"/>
                    <w:ind w:firstLine="0"/>
                    <w:jc w:val="center"/>
                  </w:pPr>
                  <w:r>
                    <w:t>1</w:t>
                  </w:r>
                </w:p>
              </w:tc>
              <w:tc>
                <w:tcPr>
                  <w:tcW w:w="1265" w:type="dxa"/>
                  <w:tcBorders>
                    <w:top w:val="single" w:sz="4" w:space="0" w:color="auto"/>
                    <w:left w:val="single" w:sz="4" w:space="0" w:color="auto"/>
                    <w:bottom w:val="single" w:sz="4" w:space="0" w:color="auto"/>
                    <w:right w:val="single" w:sz="4" w:space="0" w:color="auto"/>
                  </w:tcBorders>
                  <w:hideMark/>
                </w:tcPr>
                <w:p w14:paraId="0692A060" w14:textId="77777777" w:rsidR="00C51338" w:rsidRDefault="00C51338" w:rsidP="00C51338">
                  <w:pPr>
                    <w:spacing w:line="240" w:lineRule="auto"/>
                    <w:ind w:firstLine="0"/>
                    <w:jc w:val="center"/>
                  </w:pPr>
                  <w:r>
                    <w:t>2</w:t>
                  </w:r>
                </w:p>
              </w:tc>
              <w:tc>
                <w:tcPr>
                  <w:tcW w:w="1258" w:type="dxa"/>
                  <w:tcBorders>
                    <w:top w:val="single" w:sz="4" w:space="0" w:color="auto"/>
                    <w:left w:val="single" w:sz="4" w:space="0" w:color="auto"/>
                    <w:bottom w:val="single" w:sz="4" w:space="0" w:color="auto"/>
                    <w:right w:val="single" w:sz="4" w:space="0" w:color="auto"/>
                  </w:tcBorders>
                  <w:hideMark/>
                </w:tcPr>
                <w:p w14:paraId="421F426A" w14:textId="77777777" w:rsidR="00C51338" w:rsidRDefault="00C51338" w:rsidP="00C51338">
                  <w:pPr>
                    <w:spacing w:line="240" w:lineRule="auto"/>
                    <w:ind w:firstLine="0"/>
                    <w:jc w:val="center"/>
                  </w:pPr>
                  <w:r>
                    <w:t>3</w:t>
                  </w:r>
                </w:p>
              </w:tc>
              <w:tc>
                <w:tcPr>
                  <w:tcW w:w="1258" w:type="dxa"/>
                  <w:tcBorders>
                    <w:top w:val="single" w:sz="4" w:space="0" w:color="auto"/>
                    <w:left w:val="single" w:sz="4" w:space="0" w:color="auto"/>
                    <w:bottom w:val="single" w:sz="4" w:space="0" w:color="auto"/>
                    <w:right w:val="single" w:sz="4" w:space="0" w:color="auto"/>
                  </w:tcBorders>
                  <w:hideMark/>
                </w:tcPr>
                <w:p w14:paraId="4443B78C" w14:textId="77777777" w:rsidR="00C51338" w:rsidRDefault="00C51338" w:rsidP="00C51338">
                  <w:pPr>
                    <w:spacing w:line="240" w:lineRule="auto"/>
                    <w:ind w:firstLine="0"/>
                    <w:jc w:val="center"/>
                  </w:pPr>
                  <w:r>
                    <w:t>4</w:t>
                  </w:r>
                </w:p>
              </w:tc>
            </w:tr>
            <w:tr w:rsidR="00C51338" w14:paraId="78A12A11" w14:textId="77777777" w:rsidTr="0073052A">
              <w:trPr>
                <w:trHeight w:val="1027"/>
                <w:jc w:val="center"/>
              </w:trPr>
              <w:tc>
                <w:tcPr>
                  <w:tcW w:w="2389" w:type="dxa"/>
                  <w:tcBorders>
                    <w:top w:val="single" w:sz="4" w:space="0" w:color="auto"/>
                    <w:left w:val="single" w:sz="4" w:space="0" w:color="auto"/>
                    <w:bottom w:val="single" w:sz="4" w:space="0" w:color="auto"/>
                    <w:right w:val="single" w:sz="4" w:space="0" w:color="auto"/>
                  </w:tcBorders>
                  <w:hideMark/>
                </w:tcPr>
                <w:p w14:paraId="1A6C0C02" w14:textId="77777777" w:rsidR="00C51338" w:rsidRDefault="00C51338" w:rsidP="00C51338">
                  <w:pPr>
                    <w:spacing w:line="240" w:lineRule="auto"/>
                    <w:ind w:firstLine="0"/>
                    <w:jc w:val="center"/>
                  </w:pPr>
                  <w:bookmarkStart w:id="90" w:name="_Hlk51706393"/>
                  <w:r>
                    <w:t>Burstiness time count</w:t>
                  </w:r>
                </w:p>
              </w:tc>
              <w:tc>
                <w:tcPr>
                  <w:tcW w:w="1271" w:type="dxa"/>
                  <w:tcBorders>
                    <w:top w:val="single" w:sz="4" w:space="0" w:color="auto"/>
                    <w:left w:val="single" w:sz="4" w:space="0" w:color="auto"/>
                    <w:bottom w:val="single" w:sz="4" w:space="0" w:color="auto"/>
                    <w:right w:val="single" w:sz="4" w:space="0" w:color="auto"/>
                  </w:tcBorders>
                  <w:hideMark/>
                </w:tcPr>
                <w:p w14:paraId="3E1556A8" w14:textId="77777777" w:rsidR="00C51338" w:rsidRDefault="00C51338" w:rsidP="00C51338">
                  <w:pPr>
                    <w:spacing w:line="240" w:lineRule="auto"/>
                    <w:ind w:firstLine="0"/>
                    <w:jc w:val="center"/>
                  </w:pPr>
                  <w:r>
                    <w:t>634</w:t>
                  </w:r>
                </w:p>
              </w:tc>
              <w:tc>
                <w:tcPr>
                  <w:tcW w:w="1265" w:type="dxa"/>
                  <w:tcBorders>
                    <w:top w:val="single" w:sz="4" w:space="0" w:color="auto"/>
                    <w:left w:val="single" w:sz="4" w:space="0" w:color="auto"/>
                    <w:bottom w:val="single" w:sz="4" w:space="0" w:color="auto"/>
                    <w:right w:val="single" w:sz="4" w:space="0" w:color="auto"/>
                  </w:tcBorders>
                  <w:hideMark/>
                </w:tcPr>
                <w:p w14:paraId="53AA5222" w14:textId="77777777" w:rsidR="00C51338" w:rsidRDefault="00C51338" w:rsidP="00C51338">
                  <w:pPr>
                    <w:spacing w:line="240" w:lineRule="auto"/>
                    <w:ind w:firstLine="0"/>
                    <w:jc w:val="center"/>
                  </w:pPr>
                  <w:r>
                    <w:t>129</w:t>
                  </w:r>
                </w:p>
              </w:tc>
              <w:tc>
                <w:tcPr>
                  <w:tcW w:w="1265" w:type="dxa"/>
                  <w:tcBorders>
                    <w:top w:val="single" w:sz="4" w:space="0" w:color="auto"/>
                    <w:left w:val="single" w:sz="4" w:space="0" w:color="auto"/>
                    <w:bottom w:val="single" w:sz="4" w:space="0" w:color="auto"/>
                    <w:right w:val="single" w:sz="4" w:space="0" w:color="auto"/>
                  </w:tcBorders>
                  <w:hideMark/>
                </w:tcPr>
                <w:p w14:paraId="481DB9CB" w14:textId="77777777" w:rsidR="00C51338" w:rsidRDefault="00C51338" w:rsidP="00C51338">
                  <w:pPr>
                    <w:spacing w:line="240" w:lineRule="auto"/>
                    <w:ind w:firstLine="0"/>
                    <w:jc w:val="center"/>
                  </w:pPr>
                  <w:r>
                    <w:t>31</w:t>
                  </w:r>
                </w:p>
              </w:tc>
              <w:tc>
                <w:tcPr>
                  <w:tcW w:w="1258" w:type="dxa"/>
                  <w:tcBorders>
                    <w:top w:val="single" w:sz="4" w:space="0" w:color="auto"/>
                    <w:left w:val="single" w:sz="4" w:space="0" w:color="auto"/>
                    <w:bottom w:val="single" w:sz="4" w:space="0" w:color="auto"/>
                    <w:right w:val="single" w:sz="4" w:space="0" w:color="auto"/>
                  </w:tcBorders>
                  <w:hideMark/>
                </w:tcPr>
                <w:p w14:paraId="376D799D" w14:textId="77777777" w:rsidR="00C51338" w:rsidRDefault="00C51338" w:rsidP="00C51338">
                  <w:pPr>
                    <w:spacing w:line="240" w:lineRule="auto"/>
                    <w:ind w:firstLine="0"/>
                    <w:jc w:val="center"/>
                  </w:pPr>
                  <w:r>
                    <w:t>2</w:t>
                  </w:r>
                </w:p>
              </w:tc>
              <w:tc>
                <w:tcPr>
                  <w:tcW w:w="1258" w:type="dxa"/>
                  <w:tcBorders>
                    <w:top w:val="single" w:sz="4" w:space="0" w:color="auto"/>
                    <w:left w:val="single" w:sz="4" w:space="0" w:color="auto"/>
                    <w:bottom w:val="single" w:sz="4" w:space="0" w:color="auto"/>
                    <w:right w:val="single" w:sz="4" w:space="0" w:color="auto"/>
                  </w:tcBorders>
                  <w:hideMark/>
                </w:tcPr>
                <w:p w14:paraId="7DDF3FD8" w14:textId="77777777" w:rsidR="00C51338" w:rsidRDefault="00C51338" w:rsidP="00C51338">
                  <w:pPr>
                    <w:spacing w:line="240" w:lineRule="auto"/>
                    <w:ind w:firstLine="0"/>
                    <w:jc w:val="center"/>
                  </w:pPr>
                  <w:r>
                    <w:t>1</w:t>
                  </w:r>
                </w:p>
              </w:tc>
              <w:bookmarkEnd w:id="90"/>
            </w:tr>
          </w:tbl>
          <w:p w14:paraId="3695B11B" w14:textId="0421C4F2" w:rsidR="00C51338" w:rsidRDefault="00C51338" w:rsidP="00C51338">
            <w:pPr>
              <w:spacing w:line="240" w:lineRule="auto"/>
              <w:ind w:firstLine="0"/>
            </w:pPr>
          </w:p>
        </w:tc>
      </w:tr>
      <w:tr w:rsidR="00C51338" w14:paraId="70A4E513" w14:textId="77777777" w:rsidTr="0073052A">
        <w:trPr>
          <w:trHeight w:val="1520"/>
          <w:jc w:val="center"/>
        </w:trPr>
        <w:tc>
          <w:tcPr>
            <w:tcW w:w="8993" w:type="dxa"/>
            <w:tcBorders>
              <w:top w:val="single" w:sz="4" w:space="0" w:color="auto"/>
              <w:left w:val="single" w:sz="4" w:space="0" w:color="auto"/>
              <w:bottom w:val="single" w:sz="4" w:space="0" w:color="auto"/>
              <w:right w:val="single" w:sz="4" w:space="0" w:color="auto"/>
            </w:tcBorders>
            <w:hideMark/>
          </w:tcPr>
          <w:p w14:paraId="33A589D1" w14:textId="77BA7646" w:rsidR="00C51338" w:rsidRDefault="00C51338" w:rsidP="00C51338">
            <w:pPr>
              <w:spacing w:line="240" w:lineRule="auto"/>
              <w:ind w:firstLine="0"/>
            </w:pPr>
            <w:r>
              <w:t>Burstiness Distribution List of link L(1, 4) in MLQP.</w:t>
            </w:r>
          </w:p>
        </w:tc>
      </w:tr>
    </w:tbl>
    <w:p w14:paraId="00F4F50E" w14:textId="77777777" w:rsidR="00C51338" w:rsidRDefault="00C51338" w:rsidP="00C51338">
      <w:pPr>
        <w:ind w:firstLine="0"/>
        <w:rPr>
          <w:sz w:val="20"/>
          <w:szCs w:val="20"/>
        </w:rPr>
      </w:pPr>
    </w:p>
    <w:p w14:paraId="5069C3F8" w14:textId="77777777" w:rsidR="00C51338" w:rsidRDefault="00C51338" w:rsidP="00953B10">
      <w:r>
        <w:t xml:space="preserve">For example with link L(1, 4), we use the number of probes is 1000 packets. We have a Burstiness Distribution List of L(1, 4) calculated in node 4 as shown in Table 1. With the burstiness value from 0 to 4 and the burstiness time count respectively, the burstiness time count is the time burstiness value happens during probe packets transmission. The burstiness value is 0 means that the burstiness does not happen and node 4 has received the probe packet successfully consecutively 634 times. In case burstiness value is 4 means that the burstiness happens in 4 consecutive transmissions, but it only happens 1 time. For each pair of connected node Ni and Nj, we have two </w:t>
      </w:r>
      <w:bookmarkStart w:id="91" w:name="OLE_LINK64"/>
      <w:r>
        <w:t>Burstiness Distribution List</w:t>
      </w:r>
      <w:bookmarkEnd w:id="91"/>
      <w:r>
        <w:t xml:space="preserve"> calculated by the receiver node. The link L(i, j) has Burstiness Distribution List calculated by node j and the symmetric link L(j, i) has Burstiness Distribution List calculated by node i. The Algorithm 1 computes the Burstiness Distribution List for each incoming link by the receiver node base on the probe packet that we receive from neighbor nodes. </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C51338" w14:paraId="20E55C66" w14:textId="77777777" w:rsidTr="00C51338">
        <w:trPr>
          <w:trHeight w:val="538"/>
          <w:jc w:val="center"/>
        </w:trPr>
        <w:tc>
          <w:tcPr>
            <w:tcW w:w="6815" w:type="dxa"/>
            <w:gridSpan w:val="3"/>
            <w:tcBorders>
              <w:top w:val="single" w:sz="12" w:space="0" w:color="auto"/>
              <w:left w:val="nil"/>
              <w:bottom w:val="single" w:sz="12" w:space="0" w:color="auto"/>
              <w:right w:val="nil"/>
            </w:tcBorders>
            <w:vAlign w:val="center"/>
            <w:hideMark/>
          </w:tcPr>
          <w:p w14:paraId="048FEF8B" w14:textId="77777777" w:rsidR="00C51338" w:rsidRDefault="00C51338">
            <w:pPr>
              <w:spacing w:line="240" w:lineRule="auto"/>
              <w:ind w:firstLine="0"/>
              <w:jc w:val="left"/>
              <w:rPr>
                <w:b/>
                <w:bCs/>
              </w:rPr>
            </w:pPr>
            <w:r>
              <w:rPr>
                <w:b/>
                <w:bCs/>
              </w:rPr>
              <w:t>Algorithm 1: Calculate Burstiness Distribution List</w:t>
            </w:r>
          </w:p>
        </w:tc>
      </w:tr>
      <w:tr w:rsidR="00C51338" w14:paraId="74BDBEFE" w14:textId="77777777" w:rsidTr="00C51338">
        <w:trPr>
          <w:trHeight w:val="596"/>
          <w:jc w:val="center"/>
        </w:trPr>
        <w:tc>
          <w:tcPr>
            <w:tcW w:w="798" w:type="dxa"/>
            <w:tcBorders>
              <w:top w:val="single" w:sz="12" w:space="0" w:color="auto"/>
              <w:left w:val="nil"/>
              <w:bottom w:val="nil"/>
              <w:right w:val="nil"/>
            </w:tcBorders>
            <w:vAlign w:val="center"/>
            <w:hideMark/>
          </w:tcPr>
          <w:p w14:paraId="1A1671AD" w14:textId="77777777" w:rsidR="00C51338" w:rsidRDefault="00C51338">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6A13AB4C" w14:textId="77777777" w:rsidR="00C51338" w:rsidRDefault="00C51338">
            <w:pPr>
              <w:pStyle w:val="programcode"/>
              <w:rPr>
                <w:rFonts w:ascii="Times New Roman" w:hAnsi="Times New Roman"/>
              </w:rPr>
            </w:pPr>
            <w:r>
              <w:rPr>
                <w:rFonts w:ascii="Times New Roman" w:hAnsi="Times New Roman"/>
              </w:rPr>
              <w:t>:</w:t>
            </w:r>
          </w:p>
        </w:tc>
        <w:tc>
          <w:tcPr>
            <w:tcW w:w="5740" w:type="dxa"/>
            <w:tcBorders>
              <w:top w:val="single" w:sz="12" w:space="0" w:color="auto"/>
              <w:left w:val="nil"/>
              <w:bottom w:val="nil"/>
              <w:right w:val="nil"/>
            </w:tcBorders>
            <w:vAlign w:val="bottom"/>
            <w:hideMark/>
          </w:tcPr>
          <w:p w14:paraId="0F9F7E52" w14:textId="77777777" w:rsidR="00C51338" w:rsidRDefault="00C51338">
            <w:pPr>
              <w:pStyle w:val="programcode"/>
              <w:rPr>
                <w:rFonts w:ascii="Times New Roman" w:hAnsi="Times New Roman"/>
                <w:vertAlign w:val="subscript"/>
              </w:rPr>
            </w:pPr>
            <w:r>
              <w:rPr>
                <w:rFonts w:ascii="Times New Roman" w:hAnsi="Times New Roman"/>
              </w:rPr>
              <w:t>Incoming probe packet P(Pid, Psequence), number of probes packet Nprobes</w:t>
            </w:r>
          </w:p>
        </w:tc>
      </w:tr>
      <w:tr w:rsidR="00C51338" w14:paraId="27C78B13" w14:textId="77777777" w:rsidTr="00C51338">
        <w:trPr>
          <w:trHeight w:val="605"/>
          <w:jc w:val="center"/>
        </w:trPr>
        <w:tc>
          <w:tcPr>
            <w:tcW w:w="798" w:type="dxa"/>
            <w:vAlign w:val="center"/>
            <w:hideMark/>
          </w:tcPr>
          <w:p w14:paraId="2E5500BF" w14:textId="77777777" w:rsidR="00C51338" w:rsidRDefault="00C51338">
            <w:pPr>
              <w:pStyle w:val="programcode"/>
              <w:rPr>
                <w:rFonts w:ascii="Times New Roman" w:hAnsi="Times New Roman"/>
              </w:rPr>
            </w:pPr>
            <w:r>
              <w:rPr>
                <w:rFonts w:ascii="Times New Roman" w:hAnsi="Times New Roman"/>
              </w:rPr>
              <w:t>Output</w:t>
            </w:r>
          </w:p>
        </w:tc>
        <w:tc>
          <w:tcPr>
            <w:tcW w:w="277" w:type="dxa"/>
            <w:vAlign w:val="center"/>
            <w:hideMark/>
          </w:tcPr>
          <w:p w14:paraId="0E0A7D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4380303E" w14:textId="77777777" w:rsidR="00C51338" w:rsidRDefault="00C51338">
            <w:pPr>
              <w:pStyle w:val="programcode"/>
              <w:rPr>
                <w:rFonts w:ascii="Times New Roman" w:hAnsi="Times New Roman"/>
              </w:rPr>
            </w:pPr>
            <w:r>
              <w:rPr>
                <w:rFonts w:ascii="Times New Roman" w:hAnsi="Times New Roman"/>
              </w:rPr>
              <w:t>Burstiness Distribution List</w:t>
            </w:r>
            <w:bookmarkStart w:id="92" w:name="OLE_LINK69"/>
            <w:bookmarkStart w:id="93" w:name="OLE_LINK70"/>
            <w:r>
              <w:rPr>
                <w:rFonts w:ascii="Times New Roman" w:hAnsi="Times New Roman"/>
              </w:rPr>
              <w:t xml:space="preserve"> (B</w:t>
            </w:r>
            <w:bookmarkEnd w:id="92"/>
            <w:bookmarkEnd w:id="93"/>
            <w:r>
              <w:rPr>
                <w:rFonts w:ascii="Times New Roman" w:hAnsi="Times New Roman"/>
              </w:rPr>
              <w:t>DL(Bvalue, Btimecount))</w:t>
            </w:r>
          </w:p>
        </w:tc>
      </w:tr>
      <w:tr w:rsidR="00C51338" w14:paraId="232D87DF" w14:textId="77777777" w:rsidTr="00C51338">
        <w:trPr>
          <w:trHeight w:val="524"/>
          <w:jc w:val="center"/>
        </w:trPr>
        <w:tc>
          <w:tcPr>
            <w:tcW w:w="798" w:type="dxa"/>
            <w:vAlign w:val="center"/>
            <w:hideMark/>
          </w:tcPr>
          <w:p w14:paraId="2D2F157F" w14:textId="77777777" w:rsidR="00C51338" w:rsidRDefault="00C51338">
            <w:pPr>
              <w:pStyle w:val="programcode"/>
              <w:rPr>
                <w:rFonts w:ascii="Times New Roman" w:hAnsi="Times New Roman"/>
              </w:rPr>
            </w:pPr>
            <w:r>
              <w:rPr>
                <w:rFonts w:ascii="Times New Roman" w:hAnsi="Times New Roman"/>
              </w:rPr>
              <w:t>1</w:t>
            </w:r>
          </w:p>
        </w:tc>
        <w:tc>
          <w:tcPr>
            <w:tcW w:w="277" w:type="dxa"/>
            <w:vAlign w:val="center"/>
            <w:hideMark/>
          </w:tcPr>
          <w:p w14:paraId="02586875"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14ABF047" w14:textId="77777777" w:rsidR="00C51338" w:rsidRDefault="00C51338">
            <w:pPr>
              <w:pStyle w:val="programcode"/>
              <w:rPr>
                <w:rFonts w:ascii="Times New Roman" w:hAnsi="Times New Roman"/>
              </w:rPr>
            </w:pPr>
            <w:r>
              <w:rPr>
                <w:rFonts w:ascii="Times New Roman" w:hAnsi="Times New Roman"/>
              </w:rPr>
              <w:t>Initialize BDL</w:t>
            </w:r>
            <w:bookmarkStart w:id="94" w:name="OLE_LINK71"/>
            <w:bookmarkStart w:id="95" w:name="OLE_LINK72"/>
            <w:r>
              <w:rPr>
                <w:rFonts w:ascii="Times New Roman" w:hAnsi="Times New Roman"/>
              </w:rPr>
              <w:t xml:space="preserve"> </w:t>
            </w:r>
            <w:bookmarkEnd w:id="94"/>
            <w:bookmarkEnd w:id="95"/>
            <w:r>
              <w:rPr>
                <w:rFonts w:ascii="Times New Roman" w:hAnsi="Times New Roman"/>
              </w:rPr>
              <w:t>is empty</w:t>
            </w:r>
          </w:p>
        </w:tc>
      </w:tr>
      <w:tr w:rsidR="00C51338" w14:paraId="56976A3B" w14:textId="77777777" w:rsidTr="00C51338">
        <w:trPr>
          <w:trHeight w:val="524"/>
          <w:jc w:val="center"/>
        </w:trPr>
        <w:tc>
          <w:tcPr>
            <w:tcW w:w="798" w:type="dxa"/>
            <w:vAlign w:val="center"/>
            <w:hideMark/>
          </w:tcPr>
          <w:p w14:paraId="24C249B5" w14:textId="77777777" w:rsidR="00C51338" w:rsidRDefault="00C51338">
            <w:pPr>
              <w:pStyle w:val="programcode"/>
              <w:rPr>
                <w:rFonts w:ascii="Times New Roman" w:hAnsi="Times New Roman"/>
              </w:rPr>
            </w:pPr>
            <w:r>
              <w:rPr>
                <w:rFonts w:ascii="Times New Roman" w:hAnsi="Times New Roman"/>
              </w:rPr>
              <w:t>2</w:t>
            </w:r>
          </w:p>
        </w:tc>
        <w:tc>
          <w:tcPr>
            <w:tcW w:w="277" w:type="dxa"/>
            <w:vAlign w:val="center"/>
            <w:hideMark/>
          </w:tcPr>
          <w:p w14:paraId="4C927A7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A714601" w14:textId="77777777" w:rsidR="00C51338" w:rsidRDefault="00C51338">
            <w:pPr>
              <w:pStyle w:val="programcode"/>
              <w:rPr>
                <w:rFonts w:ascii="Times New Roman" w:hAnsi="Times New Roman"/>
              </w:rPr>
            </w:pPr>
            <w:r>
              <w:rPr>
                <w:rFonts w:ascii="Times New Roman" w:hAnsi="Times New Roman"/>
              </w:rPr>
              <w:t>If the receiver receives the first incoming probe packet P</w:t>
            </w:r>
          </w:p>
        </w:tc>
      </w:tr>
      <w:tr w:rsidR="00C51338" w14:paraId="5FE502E1" w14:textId="77777777" w:rsidTr="00C51338">
        <w:trPr>
          <w:trHeight w:val="506"/>
          <w:jc w:val="center"/>
        </w:trPr>
        <w:tc>
          <w:tcPr>
            <w:tcW w:w="798" w:type="dxa"/>
            <w:vAlign w:val="center"/>
            <w:hideMark/>
          </w:tcPr>
          <w:p w14:paraId="09D3396C" w14:textId="77777777" w:rsidR="00C51338" w:rsidRDefault="00C51338">
            <w:pPr>
              <w:pStyle w:val="programcode"/>
              <w:rPr>
                <w:rFonts w:ascii="Times New Roman" w:hAnsi="Times New Roman"/>
              </w:rPr>
            </w:pPr>
            <w:r>
              <w:rPr>
                <w:rFonts w:ascii="Times New Roman" w:hAnsi="Times New Roman"/>
              </w:rPr>
              <w:t>2.1</w:t>
            </w:r>
          </w:p>
        </w:tc>
        <w:tc>
          <w:tcPr>
            <w:tcW w:w="277" w:type="dxa"/>
            <w:vAlign w:val="center"/>
            <w:hideMark/>
          </w:tcPr>
          <w:p w14:paraId="074E8B8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B4A67DE" w14:textId="77777777" w:rsidR="00C51338" w:rsidRDefault="00C51338">
            <w:pPr>
              <w:pStyle w:val="programcode"/>
              <w:rPr>
                <w:rFonts w:ascii="Times New Roman" w:hAnsi="Times New Roman"/>
              </w:rPr>
            </w:pPr>
            <w:r>
              <w:rPr>
                <w:rFonts w:ascii="Times New Roman" w:hAnsi="Times New Roman"/>
              </w:rPr>
              <w:t xml:space="preserve">    Set the current neighbor id (Nid) and neighbor sequence (Nsequence) by the first probe packet information</w:t>
            </w:r>
          </w:p>
          <w:p w14:paraId="207F9C99" w14:textId="77777777" w:rsidR="00C51338" w:rsidRDefault="00C51338">
            <w:pPr>
              <w:pStyle w:val="programcode"/>
              <w:rPr>
                <w:rFonts w:ascii="Times New Roman" w:hAnsi="Times New Roman"/>
              </w:rPr>
            </w:pPr>
            <w:r>
              <w:rPr>
                <w:rFonts w:ascii="Times New Roman" w:hAnsi="Times New Roman"/>
              </w:rPr>
              <w:t xml:space="preserve">    (Nid = Pid)</w:t>
            </w:r>
          </w:p>
          <w:p w14:paraId="5AA75141" w14:textId="77777777" w:rsidR="00C51338" w:rsidRDefault="00C51338">
            <w:pPr>
              <w:pStyle w:val="programcode"/>
              <w:rPr>
                <w:rFonts w:ascii="Times New Roman" w:hAnsi="Times New Roman"/>
              </w:rPr>
            </w:pPr>
            <w:r>
              <w:rPr>
                <w:rFonts w:ascii="Times New Roman" w:hAnsi="Times New Roman"/>
              </w:rPr>
              <w:t xml:space="preserve">    (Nsequence = Psequence)</w:t>
            </w:r>
          </w:p>
        </w:tc>
      </w:tr>
      <w:tr w:rsidR="00C51338" w14:paraId="2C65F2A7" w14:textId="77777777" w:rsidTr="00C51338">
        <w:trPr>
          <w:trHeight w:val="542"/>
          <w:jc w:val="center"/>
        </w:trPr>
        <w:tc>
          <w:tcPr>
            <w:tcW w:w="798" w:type="dxa"/>
            <w:vAlign w:val="center"/>
            <w:hideMark/>
          </w:tcPr>
          <w:p w14:paraId="6FAC4A87" w14:textId="77777777" w:rsidR="00C51338" w:rsidRDefault="00C51338">
            <w:pPr>
              <w:pStyle w:val="programcode"/>
              <w:rPr>
                <w:rFonts w:ascii="Times New Roman" w:hAnsi="Times New Roman"/>
              </w:rPr>
            </w:pPr>
            <w:r>
              <w:rPr>
                <w:rFonts w:ascii="Times New Roman" w:hAnsi="Times New Roman"/>
              </w:rPr>
              <w:lastRenderedPageBreak/>
              <w:t>3</w:t>
            </w:r>
          </w:p>
        </w:tc>
        <w:tc>
          <w:tcPr>
            <w:tcW w:w="277" w:type="dxa"/>
            <w:vAlign w:val="center"/>
            <w:hideMark/>
          </w:tcPr>
          <w:p w14:paraId="3FB4004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7A5D9B" w14:textId="77777777" w:rsidR="00C51338" w:rsidRDefault="00C51338">
            <w:pPr>
              <w:pStyle w:val="programcode"/>
              <w:rPr>
                <w:rFonts w:ascii="Times New Roman" w:hAnsi="Times New Roman"/>
              </w:rPr>
            </w:pPr>
            <w:r>
              <w:rPr>
                <w:rFonts w:ascii="Times New Roman" w:hAnsi="Times New Roman"/>
              </w:rPr>
              <w:t>If finished MLQP</w:t>
            </w:r>
          </w:p>
        </w:tc>
      </w:tr>
      <w:tr w:rsidR="00C51338" w14:paraId="73CC4A11" w14:textId="77777777" w:rsidTr="00C51338">
        <w:trPr>
          <w:trHeight w:val="569"/>
          <w:jc w:val="center"/>
        </w:trPr>
        <w:tc>
          <w:tcPr>
            <w:tcW w:w="798" w:type="dxa"/>
            <w:vAlign w:val="center"/>
            <w:hideMark/>
          </w:tcPr>
          <w:p w14:paraId="5E1AC782" w14:textId="77777777" w:rsidR="00C51338" w:rsidRDefault="00C51338">
            <w:pPr>
              <w:pStyle w:val="programcode"/>
              <w:rPr>
                <w:rFonts w:ascii="Times New Roman" w:hAnsi="Times New Roman"/>
              </w:rPr>
            </w:pPr>
            <w:r>
              <w:rPr>
                <w:rFonts w:ascii="Times New Roman" w:hAnsi="Times New Roman"/>
              </w:rPr>
              <w:t>3.1</w:t>
            </w:r>
          </w:p>
        </w:tc>
        <w:tc>
          <w:tcPr>
            <w:tcW w:w="277" w:type="dxa"/>
            <w:vAlign w:val="center"/>
            <w:hideMark/>
          </w:tcPr>
          <w:p w14:paraId="4464B412"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65CFB51" w14:textId="77777777" w:rsidR="00C51338" w:rsidRDefault="00C51338">
            <w:pPr>
              <w:pStyle w:val="programcode"/>
              <w:rPr>
                <w:rFonts w:ascii="Times New Roman" w:hAnsi="Times New Roman"/>
              </w:rPr>
            </w:pPr>
            <w:r>
              <w:rPr>
                <w:rFonts w:ascii="Times New Roman" w:hAnsi="Times New Roman"/>
              </w:rPr>
              <w:t xml:space="preserve">    Return the BDL(Bvalue, Btimecount), Exit.</w:t>
            </w:r>
          </w:p>
          <w:p w14:paraId="18223808" w14:textId="77777777" w:rsidR="00C51338" w:rsidRDefault="00C51338">
            <w:pPr>
              <w:pStyle w:val="programcode"/>
              <w:rPr>
                <w:rFonts w:ascii="Times New Roman" w:hAnsi="Times New Roman"/>
              </w:rPr>
            </w:pPr>
            <w:r>
              <w:rPr>
                <w:rFonts w:ascii="Times New Roman" w:hAnsi="Times New Roman"/>
              </w:rPr>
              <w:t>End if</w:t>
            </w:r>
          </w:p>
        </w:tc>
      </w:tr>
      <w:tr w:rsidR="00C51338" w14:paraId="6AFF9BEB" w14:textId="77777777" w:rsidTr="00C51338">
        <w:trPr>
          <w:trHeight w:val="416"/>
          <w:jc w:val="center"/>
        </w:trPr>
        <w:tc>
          <w:tcPr>
            <w:tcW w:w="798" w:type="dxa"/>
            <w:vAlign w:val="center"/>
            <w:hideMark/>
          </w:tcPr>
          <w:p w14:paraId="7F427318" w14:textId="77777777" w:rsidR="00C51338" w:rsidRDefault="00C51338">
            <w:pPr>
              <w:pStyle w:val="programcode"/>
              <w:rPr>
                <w:rFonts w:ascii="Times New Roman" w:hAnsi="Times New Roman"/>
              </w:rPr>
            </w:pPr>
            <w:r>
              <w:rPr>
                <w:rFonts w:ascii="Times New Roman" w:hAnsi="Times New Roman"/>
              </w:rPr>
              <w:t>4</w:t>
            </w:r>
          </w:p>
        </w:tc>
        <w:tc>
          <w:tcPr>
            <w:tcW w:w="277" w:type="dxa"/>
            <w:vAlign w:val="center"/>
            <w:hideMark/>
          </w:tcPr>
          <w:p w14:paraId="334668EA"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F33A2F7" w14:textId="77777777" w:rsidR="00C51338" w:rsidRDefault="00C51338">
            <w:pPr>
              <w:pStyle w:val="programcode"/>
              <w:rPr>
                <w:rFonts w:ascii="Times New Roman" w:hAnsi="Times New Roman"/>
              </w:rPr>
            </w:pPr>
            <w:r>
              <w:rPr>
                <w:rFonts w:ascii="Times New Roman" w:hAnsi="Times New Roman"/>
              </w:rPr>
              <w:t>If new incoming probe packet from the same neighbor (Pid == Nid)</w:t>
            </w:r>
          </w:p>
        </w:tc>
      </w:tr>
      <w:tr w:rsidR="00C51338" w14:paraId="29A7C592" w14:textId="77777777" w:rsidTr="00C51338">
        <w:trPr>
          <w:trHeight w:val="461"/>
          <w:jc w:val="center"/>
        </w:trPr>
        <w:tc>
          <w:tcPr>
            <w:tcW w:w="798" w:type="dxa"/>
            <w:vAlign w:val="center"/>
            <w:hideMark/>
          </w:tcPr>
          <w:p w14:paraId="6B0D7D6E" w14:textId="77777777" w:rsidR="00C51338" w:rsidRDefault="00C51338">
            <w:pPr>
              <w:pStyle w:val="programcode"/>
              <w:rPr>
                <w:rFonts w:ascii="Times New Roman" w:hAnsi="Times New Roman"/>
              </w:rPr>
            </w:pPr>
            <w:r>
              <w:rPr>
                <w:rFonts w:ascii="Times New Roman" w:hAnsi="Times New Roman"/>
              </w:rPr>
              <w:t>4.1</w:t>
            </w:r>
          </w:p>
        </w:tc>
        <w:tc>
          <w:tcPr>
            <w:tcW w:w="277" w:type="dxa"/>
            <w:vAlign w:val="center"/>
            <w:hideMark/>
          </w:tcPr>
          <w:p w14:paraId="7F91D6EC" w14:textId="77777777" w:rsidR="00C51338" w:rsidRDefault="00C51338">
            <w:pPr>
              <w:pStyle w:val="programcode"/>
              <w:rPr>
                <w:rFonts w:ascii="Times New Roman" w:hAnsi="Times New Roman"/>
              </w:rPr>
            </w:pPr>
            <w:r>
              <w:rPr>
                <w:rFonts w:ascii="Times New Roman" w:hAnsi="Times New Roman"/>
              </w:rPr>
              <w:t xml:space="preserve">:    </w:t>
            </w:r>
          </w:p>
        </w:tc>
        <w:tc>
          <w:tcPr>
            <w:tcW w:w="5740" w:type="dxa"/>
            <w:vAlign w:val="bottom"/>
            <w:hideMark/>
          </w:tcPr>
          <w:p w14:paraId="18EF2694" w14:textId="77777777" w:rsidR="00C51338" w:rsidRDefault="00C51338">
            <w:pPr>
              <w:pStyle w:val="programcode"/>
              <w:spacing w:line="240" w:lineRule="auto"/>
            </w:pPr>
            <w:r>
              <w:rPr>
                <w:rFonts w:ascii="Times New Roman" w:hAnsi="Times New Roman"/>
              </w:rPr>
              <w:t xml:space="preserve">    Calculate burstiness value (Bvalue = Psequence – Nsequence – 1)</w:t>
            </w:r>
          </w:p>
        </w:tc>
      </w:tr>
      <w:tr w:rsidR="00C51338" w14:paraId="33789B86" w14:textId="77777777" w:rsidTr="00C51338">
        <w:trPr>
          <w:trHeight w:val="328"/>
          <w:jc w:val="center"/>
        </w:trPr>
        <w:tc>
          <w:tcPr>
            <w:tcW w:w="798" w:type="dxa"/>
            <w:vAlign w:val="center"/>
            <w:hideMark/>
          </w:tcPr>
          <w:p w14:paraId="245348A8" w14:textId="77777777" w:rsidR="00C51338" w:rsidRDefault="00C51338">
            <w:pPr>
              <w:pStyle w:val="programcode"/>
              <w:rPr>
                <w:rFonts w:ascii="Times New Roman" w:hAnsi="Times New Roman"/>
              </w:rPr>
            </w:pPr>
            <w:r>
              <w:rPr>
                <w:rFonts w:ascii="Times New Roman" w:hAnsi="Times New Roman"/>
              </w:rPr>
              <w:t>4.1.1</w:t>
            </w:r>
          </w:p>
        </w:tc>
        <w:tc>
          <w:tcPr>
            <w:tcW w:w="277" w:type="dxa"/>
            <w:vAlign w:val="center"/>
            <w:hideMark/>
          </w:tcPr>
          <w:p w14:paraId="2A172DF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564B743C" w14:textId="77777777" w:rsidR="00C51338" w:rsidRDefault="00C51338">
            <w:pPr>
              <w:pStyle w:val="programcode"/>
              <w:rPr>
                <w:rFonts w:ascii="Times New Roman" w:hAnsi="Times New Roman"/>
              </w:rPr>
            </w:pPr>
            <w:r>
              <w:rPr>
                <w:rFonts w:ascii="Times New Roman" w:hAnsi="Times New Roman"/>
              </w:rPr>
              <w:t xml:space="preserve">        If BDL contains this burstiness value</w:t>
            </w:r>
          </w:p>
          <w:p w14:paraId="27B70647" w14:textId="77777777" w:rsidR="00C51338" w:rsidRDefault="00C51338">
            <w:pPr>
              <w:pStyle w:val="programcode"/>
              <w:rPr>
                <w:rFonts w:ascii="Times New Roman" w:hAnsi="Times New Roman"/>
              </w:rPr>
            </w:pPr>
            <w:r>
              <w:rPr>
                <w:rFonts w:ascii="Times New Roman" w:hAnsi="Times New Roman"/>
              </w:rPr>
              <w:t xml:space="preserve">           Increase the burstiness time count by 1 (Btimecount++)</w:t>
            </w:r>
          </w:p>
        </w:tc>
      </w:tr>
      <w:tr w:rsidR="00C51338" w14:paraId="1E5A80F8" w14:textId="77777777" w:rsidTr="00C51338">
        <w:trPr>
          <w:trHeight w:val="283"/>
          <w:jc w:val="center"/>
        </w:trPr>
        <w:tc>
          <w:tcPr>
            <w:tcW w:w="798" w:type="dxa"/>
            <w:vAlign w:val="center"/>
            <w:hideMark/>
          </w:tcPr>
          <w:p w14:paraId="34F33354" w14:textId="77777777" w:rsidR="00C51338" w:rsidRDefault="00C51338">
            <w:pPr>
              <w:pStyle w:val="programcode"/>
              <w:rPr>
                <w:rFonts w:ascii="Times New Roman" w:hAnsi="Times New Roman"/>
              </w:rPr>
            </w:pPr>
            <w:r>
              <w:rPr>
                <w:rFonts w:ascii="Times New Roman" w:hAnsi="Times New Roman"/>
              </w:rPr>
              <w:t>4.1.2</w:t>
            </w:r>
          </w:p>
        </w:tc>
        <w:tc>
          <w:tcPr>
            <w:tcW w:w="277" w:type="dxa"/>
            <w:vAlign w:val="center"/>
            <w:hideMark/>
          </w:tcPr>
          <w:p w14:paraId="7104FA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70DCA2B" w14:textId="77777777" w:rsidR="00C51338" w:rsidRDefault="00C51338">
            <w:pPr>
              <w:pStyle w:val="programcode"/>
              <w:ind w:left="227"/>
              <w:rPr>
                <w:rFonts w:ascii="Times New Roman" w:hAnsi="Times New Roman"/>
              </w:rPr>
            </w:pPr>
            <w:r>
              <w:rPr>
                <w:rFonts w:ascii="Times New Roman" w:hAnsi="Times New Roman"/>
              </w:rPr>
              <w:t xml:space="preserve">    Else</w:t>
            </w:r>
          </w:p>
          <w:p w14:paraId="1711BBB3" w14:textId="77777777" w:rsidR="00C51338" w:rsidRDefault="00C51338">
            <w:pPr>
              <w:pStyle w:val="programcode"/>
              <w:rPr>
                <w:rFonts w:ascii="Times New Roman" w:hAnsi="Times New Roman"/>
              </w:rPr>
            </w:pPr>
            <w:r>
              <w:rPr>
                <w:rFonts w:ascii="Times New Roman" w:hAnsi="Times New Roman"/>
              </w:rPr>
              <w:t xml:space="preserve">            Add new burstiness value to the BDL.</w:t>
            </w:r>
          </w:p>
        </w:tc>
      </w:tr>
      <w:tr w:rsidR="00C51338" w14:paraId="4C35DB78" w14:textId="77777777" w:rsidTr="00C51338">
        <w:trPr>
          <w:trHeight w:val="247"/>
          <w:jc w:val="center"/>
        </w:trPr>
        <w:tc>
          <w:tcPr>
            <w:tcW w:w="798" w:type="dxa"/>
            <w:vAlign w:val="center"/>
            <w:hideMark/>
          </w:tcPr>
          <w:p w14:paraId="111273C0" w14:textId="77777777" w:rsidR="00C51338" w:rsidRDefault="00C51338">
            <w:pPr>
              <w:pStyle w:val="programcode"/>
              <w:rPr>
                <w:rFonts w:ascii="Times New Roman" w:hAnsi="Times New Roman"/>
              </w:rPr>
            </w:pPr>
            <w:r>
              <w:rPr>
                <w:rFonts w:ascii="Times New Roman" w:hAnsi="Times New Roman"/>
              </w:rPr>
              <w:t>4.1.3</w:t>
            </w:r>
          </w:p>
        </w:tc>
        <w:tc>
          <w:tcPr>
            <w:tcW w:w="277" w:type="dxa"/>
            <w:vAlign w:val="center"/>
            <w:hideMark/>
          </w:tcPr>
          <w:p w14:paraId="0BEF556F"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AD3E24" w14:textId="77777777" w:rsidR="00C51338" w:rsidRDefault="00C51338">
            <w:pPr>
              <w:pStyle w:val="programcode"/>
              <w:ind w:left="227"/>
              <w:rPr>
                <w:rFonts w:ascii="Times New Roman" w:hAnsi="Times New Roman"/>
              </w:rPr>
            </w:pPr>
            <w:r>
              <w:rPr>
                <w:rFonts w:ascii="Times New Roman" w:hAnsi="Times New Roman"/>
              </w:rPr>
              <w:t xml:space="preserve">       Set burstiness time count to 1 (Btimecount = 1)</w:t>
            </w:r>
          </w:p>
        </w:tc>
      </w:tr>
      <w:tr w:rsidR="00C51338" w14:paraId="6071D99F" w14:textId="77777777" w:rsidTr="00C51338">
        <w:trPr>
          <w:trHeight w:val="310"/>
          <w:jc w:val="center"/>
        </w:trPr>
        <w:tc>
          <w:tcPr>
            <w:tcW w:w="798" w:type="dxa"/>
            <w:vAlign w:val="center"/>
            <w:hideMark/>
          </w:tcPr>
          <w:p w14:paraId="4931761E" w14:textId="77777777" w:rsidR="00C51338" w:rsidRDefault="00C51338">
            <w:pPr>
              <w:pStyle w:val="programcode"/>
              <w:rPr>
                <w:rFonts w:ascii="Times New Roman" w:hAnsi="Times New Roman"/>
              </w:rPr>
            </w:pPr>
            <w:r>
              <w:rPr>
                <w:rFonts w:ascii="Times New Roman" w:hAnsi="Times New Roman"/>
              </w:rPr>
              <w:t>4.1.4</w:t>
            </w:r>
          </w:p>
        </w:tc>
        <w:tc>
          <w:tcPr>
            <w:tcW w:w="277" w:type="dxa"/>
            <w:vAlign w:val="center"/>
            <w:hideMark/>
          </w:tcPr>
          <w:p w14:paraId="098D297B"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077CF93A" w14:textId="77777777" w:rsidR="00C51338" w:rsidRDefault="00C51338">
            <w:pPr>
              <w:pStyle w:val="programcode"/>
              <w:rPr>
                <w:rFonts w:ascii="Times New Roman" w:hAnsi="Times New Roman"/>
              </w:rPr>
            </w:pPr>
            <w:r>
              <w:rPr>
                <w:rFonts w:ascii="Times New Roman" w:hAnsi="Times New Roman"/>
              </w:rPr>
              <w:t xml:space="preserve">         End if</w:t>
            </w:r>
          </w:p>
        </w:tc>
      </w:tr>
      <w:tr w:rsidR="00C51338" w14:paraId="49EF155D" w14:textId="77777777" w:rsidTr="00C51338">
        <w:trPr>
          <w:trHeight w:val="310"/>
          <w:jc w:val="center"/>
        </w:trPr>
        <w:tc>
          <w:tcPr>
            <w:tcW w:w="798" w:type="dxa"/>
            <w:vAlign w:val="center"/>
            <w:hideMark/>
          </w:tcPr>
          <w:p w14:paraId="0AB68168" w14:textId="77777777" w:rsidR="00C51338" w:rsidRDefault="00C51338">
            <w:pPr>
              <w:pStyle w:val="programcode"/>
              <w:spacing w:line="240" w:lineRule="auto"/>
              <w:rPr>
                <w:rFonts w:ascii="Times New Roman" w:hAnsi="Times New Roman"/>
              </w:rPr>
            </w:pPr>
            <w:r>
              <w:rPr>
                <w:rFonts w:ascii="Times New Roman" w:hAnsi="Times New Roman"/>
              </w:rPr>
              <w:t>5</w:t>
            </w:r>
          </w:p>
        </w:tc>
        <w:tc>
          <w:tcPr>
            <w:tcW w:w="277" w:type="dxa"/>
            <w:vAlign w:val="center"/>
            <w:hideMark/>
          </w:tcPr>
          <w:p w14:paraId="168F21B0" w14:textId="77777777" w:rsidR="00C51338" w:rsidRDefault="00C51338">
            <w:pPr>
              <w:pStyle w:val="programcode"/>
              <w:spacing w:line="240" w:lineRule="auto"/>
              <w:rPr>
                <w:rFonts w:ascii="Times New Roman" w:hAnsi="Times New Roman"/>
              </w:rPr>
            </w:pPr>
            <w:r>
              <w:rPr>
                <w:rFonts w:ascii="Times New Roman" w:hAnsi="Times New Roman"/>
              </w:rPr>
              <w:t>:</w:t>
            </w:r>
          </w:p>
        </w:tc>
        <w:tc>
          <w:tcPr>
            <w:tcW w:w="5740" w:type="dxa"/>
            <w:vAlign w:val="bottom"/>
            <w:hideMark/>
          </w:tcPr>
          <w:p w14:paraId="0C0C2B8A" w14:textId="77777777" w:rsidR="00C51338" w:rsidRDefault="00C51338">
            <w:pPr>
              <w:pStyle w:val="programcode"/>
              <w:spacing w:line="240" w:lineRule="auto"/>
              <w:rPr>
                <w:rFonts w:ascii="Times New Roman" w:hAnsi="Times New Roman"/>
              </w:rPr>
            </w:pPr>
            <w:r>
              <w:rPr>
                <w:rFonts w:ascii="Times New Roman" w:hAnsi="Times New Roman"/>
              </w:rPr>
              <w:t>End if</w:t>
            </w:r>
          </w:p>
        </w:tc>
      </w:tr>
    </w:tbl>
    <w:p w14:paraId="6B105293" w14:textId="77777777" w:rsidR="00C51338" w:rsidRPr="00C51338" w:rsidRDefault="00C51338" w:rsidP="00C51338"/>
    <w:p w14:paraId="27D8EA03" w14:textId="268205B2" w:rsidR="00C64191" w:rsidRDefault="00C64191" w:rsidP="00490A34">
      <w:pPr>
        <w:pStyle w:val="Heading20"/>
      </w:pPr>
      <w:bookmarkStart w:id="96" w:name="_Toc52923346"/>
      <w:r>
        <w:t xml:space="preserve">4.2 </w:t>
      </w:r>
      <w:r w:rsidR="00490A34" w:rsidRPr="00490A34">
        <w:t>The variation of Burstiness Max</w:t>
      </w:r>
      <w:bookmarkEnd w:id="96"/>
    </w:p>
    <w:p w14:paraId="55970740" w14:textId="1DFE10D9" w:rsidR="00420261" w:rsidRDefault="00490A34" w:rsidP="00953B10">
      <w:r w:rsidRPr="00A43349">
        <w:t xml:space="preserve">To </w:t>
      </w:r>
      <w:r>
        <w:t>determine the impact of the number of probes packet we use in the MLQP with the Burstiness value, we evaluate the variation of burstiness max value and the burstiness time count of burstiness max base on some config of the number of probes. Figure 4 shows the variation of burstiness max value with the config of the number of probes from 500 to 5000 packets.</w:t>
      </w:r>
    </w:p>
    <w:tbl>
      <w:tblPr>
        <w:tblStyle w:val="TableGrid"/>
        <w:tblW w:w="0" w:type="auto"/>
        <w:jc w:val="center"/>
        <w:tblLook w:val="04A0" w:firstRow="1" w:lastRow="0" w:firstColumn="1" w:lastColumn="0" w:noHBand="0" w:noVBand="1"/>
      </w:tblPr>
      <w:tblGrid>
        <w:gridCol w:w="7175"/>
      </w:tblGrid>
      <w:tr w:rsidR="00420261" w14:paraId="459CE837" w14:textId="77777777" w:rsidTr="00B11E94">
        <w:trPr>
          <w:trHeight w:val="4752"/>
          <w:jc w:val="center"/>
        </w:trPr>
        <w:tc>
          <w:tcPr>
            <w:tcW w:w="7175" w:type="dxa"/>
          </w:tcPr>
          <w:p w14:paraId="3FB609A5" w14:textId="77777777" w:rsidR="00420261" w:rsidRDefault="00420261" w:rsidP="00B11E94">
            <w:pPr>
              <w:ind w:firstLine="0"/>
            </w:pPr>
            <w:r w:rsidRPr="00C70BA3">
              <w:rPr>
                <w:noProof/>
              </w:rPr>
              <w:drawing>
                <wp:inline distT="0" distB="0" distL="0" distR="0" wp14:anchorId="6FDA4146" wp14:editId="65F0C09A">
                  <wp:extent cx="4295775" cy="36248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8614" cy="3711631"/>
                          </a:xfrm>
                          <a:prstGeom prst="rect">
                            <a:avLst/>
                          </a:prstGeom>
                          <a:noFill/>
                          <a:ln>
                            <a:noFill/>
                          </a:ln>
                        </pic:spPr>
                      </pic:pic>
                    </a:graphicData>
                  </a:graphic>
                </wp:inline>
              </w:drawing>
            </w:r>
          </w:p>
        </w:tc>
      </w:tr>
      <w:tr w:rsidR="00420261" w14:paraId="2BE79F62" w14:textId="77777777" w:rsidTr="00B11E94">
        <w:trPr>
          <w:trHeight w:val="622"/>
          <w:jc w:val="center"/>
        </w:trPr>
        <w:tc>
          <w:tcPr>
            <w:tcW w:w="7175" w:type="dxa"/>
          </w:tcPr>
          <w:p w14:paraId="2F8567B0" w14:textId="014940CD" w:rsidR="00420261" w:rsidRDefault="00420261" w:rsidP="00B11E94">
            <w:pPr>
              <w:ind w:firstLine="0"/>
            </w:pPr>
            <w:r>
              <w:lastRenderedPageBreak/>
              <w:t>The variation of burstiness max value with the config of the number of probes.</w:t>
            </w:r>
          </w:p>
        </w:tc>
      </w:tr>
    </w:tbl>
    <w:p w14:paraId="36D90C34" w14:textId="77777777" w:rsidR="00420261" w:rsidRDefault="00420261" w:rsidP="00420261">
      <w:pPr>
        <w:ind w:firstLine="0"/>
      </w:pPr>
    </w:p>
    <w:p w14:paraId="0F6306D3" w14:textId="48F762D3" w:rsidR="00490A34" w:rsidRDefault="00490A34" w:rsidP="00953B10">
      <w:r>
        <w:t>We can see the burstiness max value slightly increase with the increase in the number of probes. Figure 5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retransmission by using the Burstiness Distribution List.</w:t>
      </w:r>
    </w:p>
    <w:tbl>
      <w:tblPr>
        <w:tblStyle w:val="TableGrid"/>
        <w:tblW w:w="0" w:type="auto"/>
        <w:jc w:val="center"/>
        <w:tblLook w:val="04A0" w:firstRow="1" w:lastRow="0" w:firstColumn="1" w:lastColumn="0" w:noHBand="0" w:noVBand="1"/>
      </w:tblPr>
      <w:tblGrid>
        <w:gridCol w:w="6908"/>
      </w:tblGrid>
      <w:tr w:rsidR="00490A34" w14:paraId="37435225" w14:textId="77777777" w:rsidTr="00490A34">
        <w:trPr>
          <w:jc w:val="center"/>
        </w:trPr>
        <w:tc>
          <w:tcPr>
            <w:tcW w:w="6908" w:type="dxa"/>
          </w:tcPr>
          <w:p w14:paraId="650977BC" w14:textId="77777777" w:rsidR="00490A34" w:rsidRDefault="00490A34" w:rsidP="003B2BF2">
            <w:pPr>
              <w:ind w:firstLine="0"/>
              <w:jc w:val="center"/>
            </w:pPr>
            <w:r w:rsidRPr="00C3255F">
              <w:rPr>
                <w:noProof/>
              </w:rPr>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490A34">
        <w:trPr>
          <w:jc w:val="center"/>
        </w:trPr>
        <w:tc>
          <w:tcPr>
            <w:tcW w:w="6908" w:type="dxa"/>
          </w:tcPr>
          <w:p w14:paraId="2CB33008" w14:textId="36FD36CB" w:rsidR="00490A34" w:rsidRDefault="00490A34" w:rsidP="00B11E94">
            <w:pPr>
              <w:ind w:firstLine="0"/>
            </w:pPr>
            <w:r>
              <w:t>The Burstiness Time Count of Burstiness Max with the config of the number of probes.</w:t>
            </w:r>
          </w:p>
        </w:tc>
      </w:tr>
    </w:tbl>
    <w:p w14:paraId="50509C51" w14:textId="77777777" w:rsidR="00490A34" w:rsidRPr="00490A34" w:rsidRDefault="00490A34" w:rsidP="00490A34"/>
    <w:p w14:paraId="77B62BFE" w14:textId="5412BB15" w:rsidR="00511817" w:rsidRPr="009B3AF1" w:rsidRDefault="00C64191" w:rsidP="009B3AF1">
      <w:pPr>
        <w:pStyle w:val="Heading20"/>
      </w:pPr>
      <w:bookmarkStart w:id="97" w:name="_Toc52923347"/>
      <w:r>
        <w:t xml:space="preserve">4.3 </w:t>
      </w:r>
      <w:r w:rsidR="00F72BD8" w:rsidRPr="00F72BD8">
        <w:t>Calculate the Burstiness Distribution Metric</w:t>
      </w:r>
      <w:bookmarkEnd w:id="97"/>
    </w:p>
    <w:p w14:paraId="64B3536D" w14:textId="77777777" w:rsidR="00511817" w:rsidRDefault="00511817" w:rsidP="00953B10">
      <w:r>
        <w:t xml:space="preserve">We present the algorithm to calculate the number of retransmission by Burstiness Distribution List. We named the number of retransmission packet calculated by our method is the Burstiness Distribution Metric(Bdist). </w:t>
      </w:r>
      <w:bookmarkStart w:id="98" w:name="OLE_LINK53"/>
      <w:bookmarkStart w:id="99" w:name="OLE_LINK52"/>
      <w:r>
        <w:t xml:space="preserve">The key idea to calculate Bdist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98"/>
      <w:bookmarkEnd w:id="99"/>
      <w:r>
        <w:t xml:space="preserve">Bdist value. For example, to reach the PRR target 99% for the data transmission period, the loss ratio should lower than 1% for each link. If the route has n hops, then every link L(i, j)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w:t>
      </w:r>
      <w:r>
        <w:lastRenderedPageBreak/>
        <w:t>. With the link has PRR 90% and the number of probes is 1000, it means that 1% of 1000 packets can be lost. The number of packets that can be lost during data transmission is 10 packets. From the BDL, we can calculate the Bdist value for successful packet transmission is 2 since the consecutive loss of two times transmission in 90% link is 5 packets as Figure 3,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(N</w:t>
      </w:r>
      <w:r>
        <w:rPr>
          <w:vertAlign w:val="subscript"/>
        </w:rPr>
        <w:t>probes</w:t>
      </w:r>
      <w:r>
        <w:t>), the target PRR (PRR</w:t>
      </w:r>
      <w:r>
        <w:rPr>
          <w:vertAlign w:val="subscript"/>
        </w:rPr>
        <w:t>target</w:t>
      </w:r>
      <w:r>
        <w:t>), and the hop count (h) of the current node. It returns the Bdist value required for successful packet transmission to reach the target PRR. Firstly, base on the hop count of the current node, and target PRR, the end-to-end loss ratio (e2e</w:t>
      </w:r>
      <w:r>
        <w:rPr>
          <w:vertAlign w:val="subscript"/>
        </w:rPr>
        <w:t>loss ratio</w:t>
      </w:r>
      <w:r>
        <w:t>) that we accepted to reach PRR</w:t>
      </w:r>
      <w:r>
        <w:rPr>
          <w:vertAlign w:val="subscript"/>
        </w:rPr>
        <w:t>target</w:t>
      </w:r>
      <w:r>
        <w:t xml:space="preserve"> is calculated by Equation (</w:t>
      </w:r>
      <w:r>
        <w:t>2</w:t>
      </w:r>
      <w:r>
        <w:t>):</w:t>
      </w:r>
    </w:p>
    <w:p w14:paraId="2D9C4327" w14:textId="53FE6C2C" w:rsidR="00511817" w:rsidRDefault="00511817"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m:t>
          </m:r>
          <m:r>
            <m:rPr>
              <m:sty m:val="p"/>
            </m:rPr>
            <w:rPr>
              <w:rFonts w:ascii="Cambria Math" w:hAnsi="Cambria Math"/>
            </w:rPr>
            <m:t>2</m:t>
          </m:r>
          <m:r>
            <m:rPr>
              <m:sty m:val="p"/>
            </m:rPr>
            <w:rPr>
              <w:rFonts w:ascii="Cambria Math" w:hAnsi="Cambria Math"/>
            </w:rPr>
            <m:t>)</m:t>
          </m:r>
        </m:oMath>
      </m:oMathPara>
    </w:p>
    <w:p w14:paraId="5EC8F0E1" w14:textId="2805C71B" w:rsidR="00511817" w:rsidRDefault="00511817" w:rsidP="00953B10">
      <w:r>
        <w:t>Then we can calculate the packet loss threshold (P</w:t>
      </w:r>
      <w:r>
        <w:rPr>
          <w:vertAlign w:val="subscript"/>
        </w:rPr>
        <w:t>loss threshold</w:t>
      </w:r>
      <w:r>
        <w:t>) in the MLQP corresponding with the number of probes (N</w:t>
      </w:r>
      <w:r>
        <w:rPr>
          <w:vertAlign w:val="subscript"/>
        </w:rPr>
        <w:t>probes</w:t>
      </w:r>
      <w:r>
        <w:t>) by Equation (</w:t>
      </w:r>
      <w:r>
        <w:t>3</w:t>
      </w:r>
      <w:r>
        <w:t>):</w:t>
      </w:r>
    </w:p>
    <w:p w14:paraId="5DCDCD0A" w14:textId="2F36B833" w:rsidR="00511817" w:rsidRDefault="00511817"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(P</w:t>
      </w:r>
      <w:r>
        <w:rPr>
          <w:vertAlign w:val="subscript"/>
        </w:rPr>
        <w:t>current loss</w:t>
      </w:r>
      <w:r>
        <w:t>) is initialized as 0 means that there is no packet loss. Then we traverse in the Burstiness Distribution List from burstiness max (B</w:t>
      </w:r>
      <w:r>
        <w:rPr>
          <w:vertAlign w:val="subscript"/>
        </w:rPr>
        <w:t>max</w:t>
      </w:r>
      <w:r>
        <w:t>) value. If the packet loss threshold (P</w:t>
      </w:r>
      <w:r>
        <w:rPr>
          <w:vertAlign w:val="subscript"/>
        </w:rPr>
        <w:t>loss threshold</w:t>
      </w:r>
      <w:r>
        <w:t>) lower or equal to the current packet loss (P</w:t>
      </w:r>
      <w:r>
        <w:rPr>
          <w:vertAlign w:val="subscript"/>
        </w:rPr>
        <w:t>current loss</w:t>
      </w:r>
      <w:r>
        <w:t>) we set the Bdist value by the current burstiness value in the Burstiness Distribution List. Else, the current packet loss will be increased by the number of loss count get from the Burstiness Distribution List.</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511817" w14:paraId="60059283" w14:textId="77777777" w:rsidTr="00511817">
        <w:trPr>
          <w:trHeight w:val="538"/>
          <w:jc w:val="center"/>
        </w:trPr>
        <w:tc>
          <w:tcPr>
            <w:tcW w:w="6815" w:type="dxa"/>
            <w:gridSpan w:val="3"/>
            <w:tcBorders>
              <w:top w:val="single" w:sz="12" w:space="0" w:color="auto"/>
              <w:left w:val="nil"/>
              <w:bottom w:val="single" w:sz="12" w:space="0" w:color="auto"/>
              <w:right w:val="nil"/>
            </w:tcBorders>
            <w:vAlign w:val="center"/>
            <w:hideMark/>
          </w:tcPr>
          <w:p w14:paraId="1DCD175A" w14:textId="77777777" w:rsidR="00511817" w:rsidRDefault="00511817">
            <w:pPr>
              <w:spacing w:line="240" w:lineRule="auto"/>
              <w:ind w:firstLine="0"/>
              <w:jc w:val="left"/>
              <w:rPr>
                <w:b/>
                <w:bCs/>
              </w:rPr>
            </w:pPr>
            <w:bookmarkStart w:id="100" w:name="OLE_LINK65"/>
            <w:bookmarkStart w:id="101" w:name="OLE_LINK66"/>
            <w:r>
              <w:rPr>
                <w:b/>
                <w:bCs/>
              </w:rPr>
              <w:t>Algorithm 2: Calculate Burstiness Distribution Metric</w:t>
            </w:r>
          </w:p>
        </w:tc>
      </w:tr>
      <w:tr w:rsidR="00511817" w14:paraId="64EC13C8" w14:textId="77777777" w:rsidTr="00511817">
        <w:trPr>
          <w:trHeight w:val="596"/>
          <w:jc w:val="center"/>
        </w:trPr>
        <w:tc>
          <w:tcPr>
            <w:tcW w:w="798" w:type="dxa"/>
            <w:tcBorders>
              <w:top w:val="single" w:sz="12" w:space="0" w:color="auto"/>
              <w:left w:val="nil"/>
              <w:bottom w:val="nil"/>
              <w:right w:val="nil"/>
            </w:tcBorders>
            <w:vAlign w:val="center"/>
            <w:hideMark/>
          </w:tcPr>
          <w:p w14:paraId="50D29BFB" w14:textId="77777777" w:rsidR="00511817" w:rsidRDefault="00511817">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3AB6D7B5" w14:textId="77777777" w:rsidR="00511817" w:rsidRDefault="00511817">
            <w:pPr>
              <w:pStyle w:val="programcode"/>
              <w:rPr>
                <w:rFonts w:ascii="Times New Roman" w:hAnsi="Times New Roman"/>
              </w:rPr>
            </w:pPr>
            <w:r>
              <w:rPr>
                <w:rFonts w:ascii="Times New Roman" w:hAnsi="Times New Roman"/>
              </w:rPr>
              <w:t>:</w:t>
            </w:r>
          </w:p>
        </w:tc>
        <w:tc>
          <w:tcPr>
            <w:tcW w:w="5738" w:type="dxa"/>
            <w:tcBorders>
              <w:top w:val="single" w:sz="12" w:space="0" w:color="auto"/>
              <w:left w:val="nil"/>
              <w:bottom w:val="nil"/>
              <w:right w:val="nil"/>
            </w:tcBorders>
            <w:vAlign w:val="bottom"/>
            <w:hideMark/>
          </w:tcPr>
          <w:p w14:paraId="137E0755" w14:textId="77777777" w:rsidR="00511817" w:rsidRDefault="00511817">
            <w:pPr>
              <w:pStyle w:val="programcode"/>
              <w:rPr>
                <w:rFonts w:ascii="Times New Roman" w:hAnsi="Times New Roman"/>
                <w:vertAlign w:val="subscript"/>
              </w:rPr>
            </w:pPr>
            <w:bookmarkStart w:id="102" w:name="OLE_LINK73"/>
            <w:bookmarkStart w:id="103" w:name="OLE_LINK74"/>
            <w:r>
              <w:rPr>
                <w:rFonts w:ascii="Times New Roman" w:hAnsi="Times New Roman"/>
              </w:rPr>
              <w:t xml:space="preserve">Ascending sorted </w:t>
            </w:r>
            <w:bookmarkEnd w:id="102"/>
            <w:bookmarkEnd w:id="103"/>
            <w:r>
              <w:rPr>
                <w:rFonts w:ascii="Times New Roman" w:hAnsi="Times New Roman"/>
              </w:rPr>
              <w:t>Burstiness Distribution List (BDL), number of probes N</w:t>
            </w:r>
            <w:r>
              <w:rPr>
                <w:rFonts w:ascii="Times New Roman" w:hAnsi="Times New Roman"/>
                <w:vertAlign w:val="subscript"/>
              </w:rPr>
              <w:t>probes</w:t>
            </w:r>
            <w:r>
              <w:rPr>
                <w:rFonts w:ascii="Times New Roman" w:hAnsi="Times New Roman"/>
              </w:rPr>
              <w:t>, target PRR PRR</w:t>
            </w:r>
            <w:r>
              <w:rPr>
                <w:rFonts w:ascii="Times New Roman" w:hAnsi="Times New Roman"/>
                <w:vertAlign w:val="subscript"/>
              </w:rPr>
              <w:t>target</w:t>
            </w:r>
            <w:r>
              <w:rPr>
                <w:rFonts w:ascii="Times New Roman" w:hAnsi="Times New Roman"/>
              </w:rPr>
              <w:t>, hop count h</w:t>
            </w:r>
          </w:p>
        </w:tc>
      </w:tr>
      <w:tr w:rsidR="00511817" w14:paraId="08D06349" w14:textId="77777777" w:rsidTr="00511817">
        <w:trPr>
          <w:trHeight w:val="605"/>
          <w:jc w:val="center"/>
        </w:trPr>
        <w:tc>
          <w:tcPr>
            <w:tcW w:w="798" w:type="dxa"/>
            <w:vAlign w:val="center"/>
            <w:hideMark/>
          </w:tcPr>
          <w:p w14:paraId="4FBFB992" w14:textId="77777777" w:rsidR="00511817" w:rsidRDefault="00511817">
            <w:pPr>
              <w:pStyle w:val="programcode"/>
              <w:rPr>
                <w:rFonts w:ascii="Times New Roman" w:hAnsi="Times New Roman"/>
              </w:rPr>
            </w:pPr>
            <w:r>
              <w:rPr>
                <w:rFonts w:ascii="Times New Roman" w:hAnsi="Times New Roman"/>
              </w:rPr>
              <w:t>Output</w:t>
            </w:r>
          </w:p>
        </w:tc>
        <w:tc>
          <w:tcPr>
            <w:tcW w:w="277" w:type="dxa"/>
            <w:vAlign w:val="center"/>
            <w:hideMark/>
          </w:tcPr>
          <w:p w14:paraId="093EEEA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E575E7B" w14:textId="77777777" w:rsidR="00511817" w:rsidRDefault="00511817">
            <w:pPr>
              <w:pStyle w:val="programcode"/>
              <w:rPr>
                <w:rFonts w:ascii="Times New Roman" w:hAnsi="Times New Roman"/>
              </w:rPr>
            </w:pPr>
            <w:r>
              <w:rPr>
                <w:rFonts w:ascii="Times New Roman" w:hAnsi="Times New Roman"/>
              </w:rPr>
              <w:t>Burstiness Distribution Metric Bdist</w:t>
            </w:r>
          </w:p>
        </w:tc>
      </w:tr>
      <w:tr w:rsidR="00511817" w14:paraId="50A57B18" w14:textId="77777777" w:rsidTr="00511817">
        <w:trPr>
          <w:trHeight w:val="524"/>
          <w:jc w:val="center"/>
        </w:trPr>
        <w:tc>
          <w:tcPr>
            <w:tcW w:w="798" w:type="dxa"/>
            <w:vAlign w:val="center"/>
            <w:hideMark/>
          </w:tcPr>
          <w:p w14:paraId="3D7DAFC0" w14:textId="77777777" w:rsidR="00511817" w:rsidRDefault="00511817">
            <w:pPr>
              <w:pStyle w:val="programcode"/>
              <w:rPr>
                <w:rFonts w:ascii="Times New Roman" w:hAnsi="Times New Roman"/>
              </w:rPr>
            </w:pPr>
            <w:r>
              <w:rPr>
                <w:rFonts w:ascii="Times New Roman" w:hAnsi="Times New Roman"/>
              </w:rPr>
              <w:t>1</w:t>
            </w:r>
          </w:p>
        </w:tc>
        <w:tc>
          <w:tcPr>
            <w:tcW w:w="277" w:type="dxa"/>
            <w:vAlign w:val="center"/>
            <w:hideMark/>
          </w:tcPr>
          <w:p w14:paraId="19CC367D"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A5315CD" w14:textId="77777777" w:rsidR="00511817" w:rsidRDefault="00511817">
            <w:pPr>
              <w:pStyle w:val="programcode"/>
              <w:rPr>
                <w:rFonts w:ascii="Times New Roman" w:hAnsi="Times New Roman"/>
              </w:rPr>
            </w:pPr>
            <w:r>
              <w:rPr>
                <w:rFonts w:ascii="Times New Roman" w:hAnsi="Times New Roman"/>
              </w:rPr>
              <w:t>Calculate end-to-end loss ratio by using Equation (1)</w:t>
            </w:r>
          </w:p>
          <w:p w14:paraId="707842BF" w14:textId="77777777" w:rsidR="00511817" w:rsidRDefault="00511817">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 1 − pow(PRR</w:t>
            </w:r>
            <w:r>
              <w:rPr>
                <w:rFonts w:ascii="Times New Roman" w:hAnsi="Times New Roman"/>
                <w:vertAlign w:val="subscript"/>
              </w:rPr>
              <w:t>target</w:t>
            </w:r>
            <w:r>
              <w:rPr>
                <w:rFonts w:ascii="Times New Roman" w:hAnsi="Times New Roman"/>
              </w:rPr>
              <w:t>, 1/h)</w:t>
            </w:r>
          </w:p>
        </w:tc>
      </w:tr>
      <w:tr w:rsidR="00511817" w14:paraId="21107EA9" w14:textId="77777777" w:rsidTr="00511817">
        <w:trPr>
          <w:trHeight w:val="524"/>
          <w:jc w:val="center"/>
        </w:trPr>
        <w:tc>
          <w:tcPr>
            <w:tcW w:w="798" w:type="dxa"/>
            <w:vAlign w:val="center"/>
            <w:hideMark/>
          </w:tcPr>
          <w:p w14:paraId="77701C29" w14:textId="77777777" w:rsidR="00511817" w:rsidRDefault="00511817">
            <w:pPr>
              <w:pStyle w:val="programcode"/>
              <w:rPr>
                <w:rFonts w:ascii="Times New Roman" w:hAnsi="Times New Roman"/>
              </w:rPr>
            </w:pPr>
            <w:bookmarkStart w:id="104" w:name="_Hlk51420740"/>
            <w:r>
              <w:rPr>
                <w:rFonts w:ascii="Times New Roman" w:hAnsi="Times New Roman"/>
              </w:rPr>
              <w:t>2</w:t>
            </w:r>
          </w:p>
        </w:tc>
        <w:tc>
          <w:tcPr>
            <w:tcW w:w="277" w:type="dxa"/>
            <w:vAlign w:val="center"/>
            <w:hideMark/>
          </w:tcPr>
          <w:p w14:paraId="22F545E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688B12D" w14:textId="77777777" w:rsidR="00511817" w:rsidRDefault="00511817">
            <w:pPr>
              <w:pStyle w:val="programcode"/>
              <w:rPr>
                <w:rFonts w:ascii="Times New Roman" w:hAnsi="Times New Roman"/>
              </w:rPr>
            </w:pPr>
            <w:r>
              <w:rPr>
                <w:rFonts w:ascii="Times New Roman" w:hAnsi="Times New Roman"/>
              </w:rPr>
              <w:t>Calculate the packet loss threshold by using Equation (2)</w:t>
            </w:r>
          </w:p>
          <w:p w14:paraId="3501CC89" w14:textId="77777777" w:rsidR="00511817" w:rsidRDefault="00511817">
            <w:pPr>
              <w:pStyle w:val="programcode"/>
              <w:rPr>
                <w:rFonts w:ascii="Times New Roman" w:hAnsi="Times New Roman"/>
              </w:rPr>
            </w:pPr>
            <w:r>
              <w:rPr>
                <w:rFonts w:ascii="Times New Roman" w:hAnsi="Times New Roman"/>
              </w:rPr>
              <w:t>P</w:t>
            </w:r>
            <w:r>
              <w:rPr>
                <w:rFonts w:ascii="Times New Roman" w:hAnsi="Times New Roman"/>
                <w:vertAlign w:val="subscript"/>
              </w:rPr>
              <w:t>loss threshold</w:t>
            </w:r>
            <w:r>
              <w:rPr>
                <w:rFonts w:ascii="Times New Roman" w:hAnsi="Times New Roman"/>
              </w:rPr>
              <w:t xml:space="preserve"> = N</w:t>
            </w:r>
            <w:r>
              <w:rPr>
                <w:rFonts w:ascii="Times New Roman" w:hAnsi="Times New Roman"/>
                <w:vertAlign w:val="subscript"/>
              </w:rPr>
              <w:t>probes</w:t>
            </w:r>
            <w:r>
              <w:rPr>
                <w:rFonts w:ascii="Times New Roman" w:hAnsi="Times New Roman"/>
              </w:rPr>
              <w:t>*e2e</w:t>
            </w:r>
            <w:r>
              <w:rPr>
                <w:rFonts w:ascii="Times New Roman" w:hAnsi="Times New Roman"/>
                <w:vertAlign w:val="subscript"/>
              </w:rPr>
              <w:t>loss ratio</w:t>
            </w:r>
          </w:p>
        </w:tc>
      </w:tr>
      <w:tr w:rsidR="00511817" w14:paraId="3FA06639" w14:textId="77777777" w:rsidTr="00511817">
        <w:trPr>
          <w:trHeight w:val="506"/>
          <w:jc w:val="center"/>
        </w:trPr>
        <w:tc>
          <w:tcPr>
            <w:tcW w:w="798" w:type="dxa"/>
            <w:vAlign w:val="center"/>
            <w:hideMark/>
          </w:tcPr>
          <w:p w14:paraId="10D7D989" w14:textId="77777777" w:rsidR="00511817" w:rsidRDefault="00511817">
            <w:pPr>
              <w:pStyle w:val="programcode"/>
              <w:rPr>
                <w:rFonts w:ascii="Times New Roman" w:hAnsi="Times New Roman"/>
              </w:rPr>
            </w:pPr>
            <w:r>
              <w:rPr>
                <w:rFonts w:ascii="Times New Roman" w:hAnsi="Times New Roman"/>
              </w:rPr>
              <w:t>3</w:t>
            </w:r>
          </w:p>
        </w:tc>
        <w:tc>
          <w:tcPr>
            <w:tcW w:w="277" w:type="dxa"/>
            <w:vAlign w:val="center"/>
            <w:hideMark/>
          </w:tcPr>
          <w:p w14:paraId="43C122D4"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361F27C" w14:textId="77777777" w:rsidR="00511817" w:rsidRDefault="00511817">
            <w:pPr>
              <w:pStyle w:val="programcode"/>
              <w:rPr>
                <w:rFonts w:ascii="Times New Roman" w:hAnsi="Times New Roman"/>
              </w:rPr>
            </w:pPr>
            <w:r>
              <w:rPr>
                <w:rFonts w:ascii="Times New Roman" w:hAnsi="Times New Roman"/>
              </w:rPr>
              <w:t>Initialize the current packet loss to 0 (P</w:t>
            </w:r>
            <w:r>
              <w:rPr>
                <w:rFonts w:ascii="Times New Roman" w:hAnsi="Times New Roman"/>
                <w:vertAlign w:val="subscript"/>
              </w:rPr>
              <w:t>current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0)</w:t>
            </w:r>
          </w:p>
        </w:tc>
        <w:bookmarkEnd w:id="104"/>
      </w:tr>
      <w:tr w:rsidR="00511817" w14:paraId="6A797880" w14:textId="77777777" w:rsidTr="00511817">
        <w:trPr>
          <w:trHeight w:val="542"/>
          <w:jc w:val="center"/>
        </w:trPr>
        <w:tc>
          <w:tcPr>
            <w:tcW w:w="798" w:type="dxa"/>
            <w:vAlign w:val="center"/>
            <w:hideMark/>
          </w:tcPr>
          <w:p w14:paraId="077E771F" w14:textId="77777777" w:rsidR="00511817" w:rsidRDefault="00511817">
            <w:pPr>
              <w:pStyle w:val="programcode"/>
              <w:rPr>
                <w:rFonts w:ascii="Times New Roman" w:hAnsi="Times New Roman"/>
              </w:rPr>
            </w:pPr>
            <w:r>
              <w:rPr>
                <w:rFonts w:ascii="Times New Roman" w:hAnsi="Times New Roman"/>
              </w:rPr>
              <w:t>4</w:t>
            </w:r>
          </w:p>
        </w:tc>
        <w:tc>
          <w:tcPr>
            <w:tcW w:w="277" w:type="dxa"/>
            <w:vAlign w:val="center"/>
            <w:hideMark/>
          </w:tcPr>
          <w:p w14:paraId="19AC8EA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0BE91421" w14:textId="77777777" w:rsidR="00511817" w:rsidRDefault="00511817">
            <w:pPr>
              <w:pStyle w:val="programcode"/>
              <w:rPr>
                <w:rFonts w:ascii="Times New Roman" w:hAnsi="Times New Roman"/>
              </w:rPr>
            </w:pPr>
            <w:r>
              <w:rPr>
                <w:rFonts w:ascii="Times New Roman" w:hAnsi="Times New Roman"/>
              </w:rPr>
              <w:t>Loop in BDL from Bmax value to 0</w:t>
            </w:r>
          </w:p>
          <w:p w14:paraId="07B5F4B5" w14:textId="77777777" w:rsidR="00511817" w:rsidRDefault="00511817">
            <w:pPr>
              <w:pStyle w:val="programcode"/>
              <w:rPr>
                <w:rFonts w:ascii="Times New Roman" w:hAnsi="Times New Roman"/>
              </w:rPr>
            </w:pPr>
            <w:r>
              <w:rPr>
                <w:rFonts w:ascii="Times New Roman" w:hAnsi="Times New Roman"/>
              </w:rPr>
              <w:t>(for i = B</w:t>
            </w:r>
            <w:r>
              <w:rPr>
                <w:rFonts w:ascii="Times New Roman" w:hAnsi="Times New Roman"/>
                <w:vertAlign w:val="subscript"/>
              </w:rPr>
              <w:t>max</w:t>
            </w:r>
            <w:r>
              <w:rPr>
                <w:rFonts w:ascii="Times New Roman" w:hAnsi="Times New Roman"/>
              </w:rPr>
              <w:t xml:space="preserve"> in BDL to 0 do)</w:t>
            </w:r>
          </w:p>
        </w:tc>
      </w:tr>
      <w:tr w:rsidR="00511817" w14:paraId="6A05B023" w14:textId="77777777" w:rsidTr="00511817">
        <w:trPr>
          <w:trHeight w:val="569"/>
          <w:jc w:val="center"/>
        </w:trPr>
        <w:tc>
          <w:tcPr>
            <w:tcW w:w="798" w:type="dxa"/>
            <w:vAlign w:val="center"/>
            <w:hideMark/>
          </w:tcPr>
          <w:p w14:paraId="5110C1E8" w14:textId="77777777" w:rsidR="00511817" w:rsidRDefault="00511817">
            <w:pPr>
              <w:pStyle w:val="programcode"/>
              <w:rPr>
                <w:rFonts w:ascii="Times New Roman" w:hAnsi="Times New Roman"/>
              </w:rPr>
            </w:pPr>
            <w:r>
              <w:rPr>
                <w:rFonts w:ascii="Times New Roman" w:hAnsi="Times New Roman"/>
              </w:rPr>
              <w:t>4.1</w:t>
            </w:r>
          </w:p>
        </w:tc>
        <w:tc>
          <w:tcPr>
            <w:tcW w:w="277" w:type="dxa"/>
            <w:vAlign w:val="center"/>
            <w:hideMark/>
          </w:tcPr>
          <w:p w14:paraId="0AEBC158"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164FB34" w14:textId="77777777" w:rsidR="00511817" w:rsidRDefault="00511817">
            <w:pPr>
              <w:pStyle w:val="programcode"/>
              <w:ind w:left="227"/>
              <w:rPr>
                <w:rFonts w:ascii="Times New Roman" w:hAnsi="Times New Roman"/>
              </w:rPr>
            </w:pPr>
            <w:r>
              <w:rPr>
                <w:rFonts w:ascii="Times New Roman" w:hAnsi="Times New Roman"/>
              </w:rPr>
              <w:t>If the packet loss threshold lower or equal to the current packet loss (P</w:t>
            </w:r>
            <w:r>
              <w:rPr>
                <w:rFonts w:ascii="Times New Roman" w:hAnsi="Times New Roman"/>
                <w:vertAlign w:val="subscript"/>
              </w:rPr>
              <w:t>loss threshold</w:t>
            </w:r>
            <w:r>
              <w:rPr>
                <w:rFonts w:ascii="Times New Roman" w:hAnsi="Times New Roman"/>
              </w:rPr>
              <w:t xml:space="preserve"> ≤ P</w:t>
            </w:r>
            <w:r>
              <w:rPr>
                <w:rFonts w:ascii="Times New Roman" w:hAnsi="Times New Roman"/>
                <w:vertAlign w:val="subscript"/>
              </w:rPr>
              <w:t>current loss</w:t>
            </w:r>
            <w:r>
              <w:rPr>
                <w:rFonts w:ascii="Times New Roman" w:hAnsi="Times New Roman"/>
              </w:rPr>
              <w:t>)</w:t>
            </w:r>
          </w:p>
        </w:tc>
      </w:tr>
      <w:tr w:rsidR="00511817" w14:paraId="17BC8AD6" w14:textId="77777777" w:rsidTr="00511817">
        <w:trPr>
          <w:trHeight w:val="416"/>
          <w:jc w:val="center"/>
        </w:trPr>
        <w:tc>
          <w:tcPr>
            <w:tcW w:w="798" w:type="dxa"/>
            <w:vAlign w:val="center"/>
            <w:hideMark/>
          </w:tcPr>
          <w:p w14:paraId="77431C08" w14:textId="77777777" w:rsidR="00511817" w:rsidRDefault="00511817">
            <w:pPr>
              <w:pStyle w:val="programcode"/>
              <w:rPr>
                <w:rFonts w:ascii="Times New Roman" w:hAnsi="Times New Roman"/>
              </w:rPr>
            </w:pPr>
            <w:r>
              <w:rPr>
                <w:rFonts w:ascii="Times New Roman" w:hAnsi="Times New Roman"/>
              </w:rPr>
              <w:t>4.1.1</w:t>
            </w:r>
          </w:p>
        </w:tc>
        <w:tc>
          <w:tcPr>
            <w:tcW w:w="277" w:type="dxa"/>
            <w:vAlign w:val="center"/>
            <w:hideMark/>
          </w:tcPr>
          <w:p w14:paraId="64975FA2"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E3CA617" w14:textId="77777777" w:rsidR="00511817" w:rsidRDefault="00511817">
            <w:pPr>
              <w:pStyle w:val="programcode"/>
              <w:ind w:left="454"/>
              <w:rPr>
                <w:rFonts w:ascii="Times New Roman" w:hAnsi="Times New Roman"/>
              </w:rPr>
            </w:pPr>
            <w:r>
              <w:rPr>
                <w:rFonts w:ascii="Times New Roman" w:hAnsi="Times New Roman"/>
              </w:rPr>
              <w:t>Set the Burstiness Distribution Metric to the current burstiness value (Bdist = i)</w:t>
            </w:r>
          </w:p>
        </w:tc>
      </w:tr>
      <w:tr w:rsidR="00511817" w14:paraId="23CBD8F3" w14:textId="77777777" w:rsidTr="00511817">
        <w:trPr>
          <w:trHeight w:val="461"/>
          <w:jc w:val="center"/>
        </w:trPr>
        <w:tc>
          <w:tcPr>
            <w:tcW w:w="798" w:type="dxa"/>
            <w:vAlign w:val="center"/>
            <w:hideMark/>
          </w:tcPr>
          <w:p w14:paraId="3726FC59" w14:textId="77777777" w:rsidR="00511817" w:rsidRDefault="00511817">
            <w:pPr>
              <w:pStyle w:val="programcode"/>
              <w:rPr>
                <w:rFonts w:ascii="Times New Roman" w:hAnsi="Times New Roman"/>
              </w:rPr>
            </w:pPr>
            <w:r>
              <w:rPr>
                <w:rFonts w:ascii="Times New Roman" w:hAnsi="Times New Roman"/>
              </w:rPr>
              <w:lastRenderedPageBreak/>
              <w:t>4.1.2</w:t>
            </w:r>
          </w:p>
        </w:tc>
        <w:tc>
          <w:tcPr>
            <w:tcW w:w="277" w:type="dxa"/>
            <w:vAlign w:val="center"/>
            <w:hideMark/>
          </w:tcPr>
          <w:p w14:paraId="6DABBC8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06D1502" w14:textId="77777777" w:rsidR="00511817" w:rsidRDefault="00511817">
            <w:pPr>
              <w:pStyle w:val="programcode"/>
              <w:ind w:left="454"/>
              <w:rPr>
                <w:rFonts w:ascii="Times New Roman" w:hAnsi="Times New Roman"/>
              </w:rPr>
            </w:pPr>
            <w:r>
              <w:rPr>
                <w:rFonts w:ascii="Times New Roman" w:hAnsi="Times New Roman"/>
              </w:rPr>
              <w:t>Break</w:t>
            </w:r>
          </w:p>
        </w:tc>
      </w:tr>
      <w:tr w:rsidR="00511817" w14:paraId="2EAD10E3" w14:textId="77777777" w:rsidTr="00511817">
        <w:trPr>
          <w:trHeight w:val="328"/>
          <w:jc w:val="center"/>
        </w:trPr>
        <w:tc>
          <w:tcPr>
            <w:tcW w:w="798" w:type="dxa"/>
            <w:vAlign w:val="center"/>
            <w:hideMark/>
          </w:tcPr>
          <w:p w14:paraId="5E4EB96B" w14:textId="77777777" w:rsidR="00511817" w:rsidRDefault="00511817">
            <w:pPr>
              <w:pStyle w:val="programcode"/>
              <w:rPr>
                <w:rFonts w:ascii="Times New Roman" w:hAnsi="Times New Roman"/>
              </w:rPr>
            </w:pPr>
            <w:r>
              <w:rPr>
                <w:rFonts w:ascii="Times New Roman" w:hAnsi="Times New Roman"/>
              </w:rPr>
              <w:t>4.2</w:t>
            </w:r>
          </w:p>
        </w:tc>
        <w:tc>
          <w:tcPr>
            <w:tcW w:w="277" w:type="dxa"/>
            <w:vAlign w:val="center"/>
            <w:hideMark/>
          </w:tcPr>
          <w:p w14:paraId="0D2C213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103825D" w14:textId="77777777" w:rsidR="00511817" w:rsidRDefault="00511817">
            <w:pPr>
              <w:pStyle w:val="programcode"/>
              <w:ind w:left="227"/>
              <w:rPr>
                <w:rFonts w:ascii="Times New Roman" w:hAnsi="Times New Roman"/>
              </w:rPr>
            </w:pPr>
            <w:r>
              <w:rPr>
                <w:rFonts w:ascii="Times New Roman" w:hAnsi="Times New Roman"/>
              </w:rPr>
              <w:t>Else</w:t>
            </w:r>
          </w:p>
        </w:tc>
      </w:tr>
      <w:tr w:rsidR="00511817" w14:paraId="313E8CA3" w14:textId="77777777" w:rsidTr="00511817">
        <w:trPr>
          <w:trHeight w:val="283"/>
          <w:jc w:val="center"/>
        </w:trPr>
        <w:tc>
          <w:tcPr>
            <w:tcW w:w="798" w:type="dxa"/>
            <w:vAlign w:val="center"/>
            <w:hideMark/>
          </w:tcPr>
          <w:p w14:paraId="406DABE8" w14:textId="77777777" w:rsidR="00511817" w:rsidRDefault="00511817">
            <w:pPr>
              <w:pStyle w:val="programcode"/>
              <w:rPr>
                <w:rFonts w:ascii="Times New Roman" w:hAnsi="Times New Roman"/>
              </w:rPr>
            </w:pPr>
            <w:r>
              <w:rPr>
                <w:rFonts w:ascii="Times New Roman" w:hAnsi="Times New Roman"/>
              </w:rPr>
              <w:t>4.2.1</w:t>
            </w:r>
          </w:p>
        </w:tc>
        <w:tc>
          <w:tcPr>
            <w:tcW w:w="277" w:type="dxa"/>
            <w:vAlign w:val="center"/>
            <w:hideMark/>
          </w:tcPr>
          <w:p w14:paraId="4A68BC2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F06C19E" w14:textId="77777777" w:rsidR="00511817" w:rsidRDefault="00511817">
            <w:pPr>
              <w:pStyle w:val="programcode"/>
              <w:ind w:left="454"/>
              <w:rPr>
                <w:rFonts w:ascii="Times New Roman" w:hAnsi="Times New Roman"/>
              </w:rPr>
            </w:pPr>
            <w:r>
              <w:rPr>
                <w:rFonts w:ascii="Times New Roman" w:hAnsi="Times New Roman"/>
              </w:rPr>
              <w:t>Increase the current packet loss by current burstiness time count (P</w:t>
            </w:r>
            <w:r>
              <w:rPr>
                <w:rFonts w:ascii="Times New Roman" w:hAnsi="Times New Roman"/>
                <w:vertAlign w:val="subscript"/>
              </w:rPr>
              <w:t>current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P</w:t>
            </w:r>
            <w:r>
              <w:rPr>
                <w:rFonts w:ascii="Times New Roman" w:hAnsi="Times New Roman"/>
                <w:vertAlign w:val="subscript"/>
              </w:rPr>
              <w:t>current loss</w:t>
            </w:r>
            <w:r>
              <w:rPr>
                <w:rFonts w:ascii="Times New Roman" w:hAnsi="Times New Roman"/>
              </w:rPr>
              <w:t xml:space="preserve"> + BDL[i])</w:t>
            </w:r>
          </w:p>
        </w:tc>
      </w:tr>
      <w:tr w:rsidR="00511817" w14:paraId="3EC3EE44" w14:textId="77777777" w:rsidTr="00511817">
        <w:trPr>
          <w:trHeight w:val="247"/>
          <w:jc w:val="center"/>
        </w:trPr>
        <w:tc>
          <w:tcPr>
            <w:tcW w:w="798" w:type="dxa"/>
            <w:vAlign w:val="center"/>
            <w:hideMark/>
          </w:tcPr>
          <w:p w14:paraId="47A61292" w14:textId="77777777" w:rsidR="00511817" w:rsidRDefault="00511817">
            <w:pPr>
              <w:pStyle w:val="programcode"/>
              <w:rPr>
                <w:rFonts w:ascii="Times New Roman" w:hAnsi="Times New Roman"/>
              </w:rPr>
            </w:pPr>
            <w:r>
              <w:rPr>
                <w:rFonts w:ascii="Times New Roman" w:hAnsi="Times New Roman"/>
              </w:rPr>
              <w:t>4.3</w:t>
            </w:r>
          </w:p>
        </w:tc>
        <w:tc>
          <w:tcPr>
            <w:tcW w:w="277" w:type="dxa"/>
            <w:vAlign w:val="center"/>
            <w:hideMark/>
          </w:tcPr>
          <w:p w14:paraId="49233E36"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81668EB" w14:textId="77777777" w:rsidR="00511817" w:rsidRDefault="00511817">
            <w:pPr>
              <w:pStyle w:val="programcode"/>
              <w:ind w:left="227"/>
              <w:rPr>
                <w:rFonts w:ascii="Times New Roman" w:hAnsi="Times New Roman"/>
              </w:rPr>
            </w:pPr>
            <w:r>
              <w:rPr>
                <w:rFonts w:ascii="Times New Roman" w:hAnsi="Times New Roman"/>
              </w:rPr>
              <w:t>end if</w:t>
            </w:r>
          </w:p>
        </w:tc>
      </w:tr>
      <w:tr w:rsidR="00511817" w14:paraId="42EF8437" w14:textId="77777777" w:rsidTr="00511817">
        <w:trPr>
          <w:trHeight w:val="310"/>
          <w:jc w:val="center"/>
        </w:trPr>
        <w:tc>
          <w:tcPr>
            <w:tcW w:w="798" w:type="dxa"/>
            <w:vAlign w:val="center"/>
            <w:hideMark/>
          </w:tcPr>
          <w:p w14:paraId="7D9879F2" w14:textId="77777777" w:rsidR="00511817" w:rsidRDefault="00511817">
            <w:pPr>
              <w:pStyle w:val="programcode"/>
              <w:rPr>
                <w:rFonts w:ascii="Times New Roman" w:hAnsi="Times New Roman"/>
              </w:rPr>
            </w:pPr>
            <w:r>
              <w:rPr>
                <w:rFonts w:ascii="Times New Roman" w:hAnsi="Times New Roman"/>
              </w:rPr>
              <w:t>5</w:t>
            </w:r>
          </w:p>
        </w:tc>
        <w:tc>
          <w:tcPr>
            <w:tcW w:w="277" w:type="dxa"/>
            <w:vAlign w:val="center"/>
            <w:hideMark/>
          </w:tcPr>
          <w:p w14:paraId="5D8B318C"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FF8B2C8" w14:textId="77777777" w:rsidR="00511817" w:rsidRDefault="00511817">
            <w:pPr>
              <w:pStyle w:val="programcode"/>
              <w:rPr>
                <w:rFonts w:ascii="Times New Roman" w:hAnsi="Times New Roman"/>
              </w:rPr>
            </w:pPr>
            <w:r>
              <w:rPr>
                <w:rFonts w:ascii="Times New Roman" w:hAnsi="Times New Roman"/>
              </w:rPr>
              <w:t>end for</w:t>
            </w:r>
          </w:p>
        </w:tc>
      </w:tr>
      <w:tr w:rsidR="00511817" w14:paraId="0306B278" w14:textId="77777777" w:rsidTr="00511817">
        <w:trPr>
          <w:trHeight w:val="256"/>
          <w:jc w:val="center"/>
        </w:trPr>
        <w:tc>
          <w:tcPr>
            <w:tcW w:w="798" w:type="dxa"/>
            <w:vAlign w:val="center"/>
            <w:hideMark/>
          </w:tcPr>
          <w:p w14:paraId="79AFF87C" w14:textId="77777777" w:rsidR="00511817" w:rsidRDefault="00511817">
            <w:pPr>
              <w:pStyle w:val="programcode"/>
              <w:rPr>
                <w:rFonts w:ascii="Times New Roman" w:hAnsi="Times New Roman"/>
              </w:rPr>
            </w:pPr>
            <w:r>
              <w:rPr>
                <w:rFonts w:ascii="Times New Roman" w:hAnsi="Times New Roman"/>
              </w:rPr>
              <w:t>6</w:t>
            </w:r>
          </w:p>
        </w:tc>
        <w:tc>
          <w:tcPr>
            <w:tcW w:w="277" w:type="dxa"/>
            <w:vAlign w:val="center"/>
            <w:hideMark/>
          </w:tcPr>
          <w:p w14:paraId="6EDCAA53"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27F26F8" w14:textId="77777777" w:rsidR="00511817" w:rsidRDefault="00511817">
            <w:pPr>
              <w:pStyle w:val="programcode"/>
              <w:rPr>
                <w:rFonts w:ascii="Times New Roman" w:hAnsi="Times New Roman"/>
                <w:vertAlign w:val="subscript"/>
              </w:rPr>
            </w:pPr>
            <w:r>
              <w:rPr>
                <w:rFonts w:ascii="Times New Roman" w:hAnsi="Times New Roman"/>
              </w:rPr>
              <w:t>return Bdist</w:t>
            </w:r>
          </w:p>
        </w:tc>
        <w:bookmarkEnd w:id="100"/>
        <w:bookmarkEnd w:id="101"/>
      </w:tr>
    </w:tbl>
    <w:p w14:paraId="3C7F2FF1" w14:textId="77777777" w:rsidR="00511817" w:rsidRPr="00511817" w:rsidRDefault="00511817" w:rsidP="00511817"/>
    <w:p w14:paraId="690BF869" w14:textId="26391A64" w:rsidR="00C64191" w:rsidRDefault="00C64191" w:rsidP="009B3AF1">
      <w:pPr>
        <w:pStyle w:val="Heading20"/>
      </w:pPr>
      <w:bookmarkStart w:id="105" w:name="_Toc52923348"/>
      <w:r>
        <w:t xml:space="preserve">4.4 </w:t>
      </w:r>
      <w:r w:rsidR="00427E31">
        <w:t xml:space="preserve">A </w:t>
      </w:r>
      <w:r w:rsidR="00427E31" w:rsidRPr="00427E31">
        <w:t>Minimal Retransmission and Reliable Routing Protocol using Burstiness Distribution Metric</w:t>
      </w:r>
      <w:bookmarkEnd w:id="105"/>
    </w:p>
    <w:p w14:paraId="3F567F3B" w14:textId="77777777" w:rsidR="006B5F3C" w:rsidRDefault="006B5F3C" w:rsidP="00953B10">
      <w:r>
        <w:t xml:space="preserve">In this section, we propose the Minimal Retransmission and Reliable Routing Protocol (MRR) that using our Burstiness Distribution Metric to find the minimal retransmission path and reach our target PRR for reliability. We use the network topology as Figure 1 and use the number of probes is 1000 packets in MLQP. We use the config Directed Graph Radio Medium (DGRM) mode in Cooja Simulation to set up the PRR value and to form the link between two </w:t>
      </w:r>
      <w:r w:rsidRPr="00AC0D9E">
        <w:t>desired nodes excluding the others</w:t>
      </w:r>
      <w:r>
        <w:t xml:space="preserve"> as Figure 6.</w:t>
      </w:r>
    </w:p>
    <w:tbl>
      <w:tblPr>
        <w:tblStyle w:val="TableGrid"/>
        <w:tblW w:w="0" w:type="auto"/>
        <w:jc w:val="center"/>
        <w:tblLook w:val="04A0" w:firstRow="1" w:lastRow="0" w:firstColumn="1" w:lastColumn="0" w:noHBand="0" w:noVBand="1"/>
      </w:tblPr>
      <w:tblGrid>
        <w:gridCol w:w="6949"/>
      </w:tblGrid>
      <w:tr w:rsidR="006B5F3C" w14:paraId="7E8A1A06" w14:textId="77777777" w:rsidTr="004362C9">
        <w:trPr>
          <w:jc w:val="center"/>
        </w:trPr>
        <w:tc>
          <w:tcPr>
            <w:tcW w:w="6908" w:type="dxa"/>
          </w:tcPr>
          <w:p w14:paraId="745BBDB7" w14:textId="77777777" w:rsidR="006B5F3C" w:rsidRDefault="006B5F3C" w:rsidP="00037F49">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4362C9">
        <w:trPr>
          <w:jc w:val="center"/>
        </w:trPr>
        <w:tc>
          <w:tcPr>
            <w:tcW w:w="6908" w:type="dxa"/>
          </w:tcPr>
          <w:p w14:paraId="131564D3" w14:textId="2C95B017" w:rsidR="006B5F3C" w:rsidRDefault="006B5F3C" w:rsidP="00037F49">
            <w:pPr>
              <w:jc w:val="center"/>
            </w:pPr>
            <w:r>
              <w:t>Network example with the PRR of each link.</w:t>
            </w:r>
          </w:p>
        </w:tc>
      </w:tr>
    </w:tbl>
    <w:p w14:paraId="70A0D58A" w14:textId="77777777" w:rsidR="006B5F3C" w:rsidRDefault="006B5F3C" w:rsidP="00953B10">
      <w:r>
        <w:t>After the MLQP, the receiver node calculates the number of retransmission for each incoming link of the neighbor node by Algorithm 1 using Burstiness Distribution Metric. Figure 7 shows the network graph with the number of retransmission as the metric value for the routing protocol.</w:t>
      </w:r>
    </w:p>
    <w:tbl>
      <w:tblPr>
        <w:tblStyle w:val="TableGrid"/>
        <w:tblW w:w="0" w:type="auto"/>
        <w:jc w:val="center"/>
        <w:tblLook w:val="04A0" w:firstRow="1" w:lastRow="0" w:firstColumn="1" w:lastColumn="0" w:noHBand="0" w:noVBand="1"/>
      </w:tblPr>
      <w:tblGrid>
        <w:gridCol w:w="7196"/>
      </w:tblGrid>
      <w:tr w:rsidR="006B5F3C" w14:paraId="0828DC3E" w14:textId="77777777" w:rsidTr="004362C9">
        <w:trPr>
          <w:jc w:val="center"/>
        </w:trPr>
        <w:tc>
          <w:tcPr>
            <w:tcW w:w="6908" w:type="dxa"/>
          </w:tcPr>
          <w:p w14:paraId="652CF110" w14:textId="77777777" w:rsidR="006B5F3C" w:rsidRDefault="006B5F3C" w:rsidP="00037F49">
            <w:pPr>
              <w:jc w:val="center"/>
            </w:pPr>
            <w:r>
              <w:rPr>
                <w:noProof/>
              </w:rPr>
              <w:lastRenderedPageBreak/>
              <w:drawing>
                <wp:inline distT="0" distB="0" distL="0" distR="0" wp14:anchorId="4D1CFE7C" wp14:editId="6C5BA8D2">
                  <wp:extent cx="4158275" cy="281221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85112" cy="2830362"/>
                          </a:xfrm>
                          <a:prstGeom prst="rect">
                            <a:avLst/>
                          </a:prstGeom>
                          <a:noFill/>
                        </pic:spPr>
                      </pic:pic>
                    </a:graphicData>
                  </a:graphic>
                </wp:inline>
              </w:drawing>
            </w:r>
          </w:p>
        </w:tc>
      </w:tr>
      <w:tr w:rsidR="006B5F3C" w14:paraId="69C39040" w14:textId="77777777" w:rsidTr="004362C9">
        <w:trPr>
          <w:jc w:val="center"/>
        </w:trPr>
        <w:tc>
          <w:tcPr>
            <w:tcW w:w="6908" w:type="dxa"/>
          </w:tcPr>
          <w:p w14:paraId="2295D971" w14:textId="403F7B58" w:rsidR="006B5F3C" w:rsidRDefault="006B5F3C" w:rsidP="00037F49">
            <w:pPr>
              <w:jc w:val="center"/>
            </w:pPr>
            <w:r>
              <w:t>Network graph with the number of retransmission.</w:t>
            </w:r>
          </w:p>
        </w:tc>
      </w:tr>
    </w:tbl>
    <w:p w14:paraId="0E81DD0A" w14:textId="77777777" w:rsidR="006B5F3C" w:rsidRDefault="006B5F3C" w:rsidP="00953B10">
      <w:r>
        <w:t>We only focus on the converge cast network here, so the MRR aims to find the path from the node to the sink and uses the number of retransmission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RE(p</w:t>
      </w:r>
      <w:r>
        <w:rPr>
          <w:vertAlign w:val="subscript"/>
        </w:rPr>
        <w:t>id</w:t>
      </w:r>
      <w:r>
        <w:t>, h, r). The p</w:t>
      </w:r>
      <w:r>
        <w:rPr>
          <w:vertAlign w:val="subscript"/>
        </w:rPr>
        <w:t>id</w:t>
      </w:r>
      <w:r>
        <w:t xml:space="preserve"> denoted the parent identifier and h is the hop count, r is the rank calculated by the sum of retransmission through the path from that node to the sink node. The sink node will have RE(0, 0, 0) which means it doesn’t have a parent, the hop count is 0 and the rank is 0. The MRR starts from the sink node by broadcasting the RR control packet. The RR packet carries </w:t>
      </w:r>
      <w:bookmarkStart w:id="106" w:name="OLE_LINK56"/>
      <w:bookmarkStart w:id="107" w:name="OLE_LINK57"/>
      <w:r>
        <w:t>RR(s</w:t>
      </w:r>
      <w:r>
        <w:rPr>
          <w:vertAlign w:val="subscript"/>
        </w:rPr>
        <w:t>id</w:t>
      </w:r>
      <w:r>
        <w:t>, h, [nbr_list(n</w:t>
      </w:r>
      <w:r>
        <w:rPr>
          <w:vertAlign w:val="subscript"/>
        </w:rPr>
        <w:t>id</w:t>
      </w:r>
      <w:r>
        <w:t>, r)]</w:t>
      </w:r>
      <w:bookmarkEnd w:id="106"/>
      <w:bookmarkEnd w:id="107"/>
      <w:r>
        <w:t>) where s</w:t>
      </w:r>
      <w:r>
        <w:rPr>
          <w:vertAlign w:val="subscript"/>
        </w:rPr>
        <w:t>id</w:t>
      </w:r>
      <w:r>
        <w:t xml:space="preserve"> denotes the ID of sender node, h denotes hop count of sender node, and the nbr_list(id, r) denotes the neighbor list which contains neighbor ID (n</w:t>
      </w:r>
      <w:r>
        <w:rPr>
          <w:vertAlign w:val="subscript"/>
        </w:rPr>
        <w:t>id</w:t>
      </w:r>
      <w:r>
        <w:t>) and the rank (r) of neighbor node calculated by the number of retransmission from this neighbor to sender node plus the rank of sender node. When a node Y receives RR(s</w:t>
      </w:r>
      <w:r>
        <w:rPr>
          <w:vertAlign w:val="subscript"/>
        </w:rPr>
        <w:t>id</w:t>
      </w:r>
      <w:r>
        <w:t>, h, [nbr_list(n</w:t>
      </w:r>
      <w:r>
        <w:rPr>
          <w:vertAlign w:val="subscript"/>
        </w:rPr>
        <w:t>id</w:t>
      </w:r>
      <w:r>
        <w:t xml:space="preserve">, r)]) packet from node X, it and creates a </w:t>
      </w:r>
      <w:bookmarkStart w:id="108" w:name="OLE_LINK58"/>
      <w:bookmarkStart w:id="109" w:name="OLE_LINK59"/>
      <w:bookmarkStart w:id="110" w:name="OLE_LINK60"/>
      <w:r>
        <w:t>RE(p</w:t>
      </w:r>
      <w:r>
        <w:rPr>
          <w:vertAlign w:val="subscript"/>
        </w:rPr>
        <w:t xml:space="preserve">id </w:t>
      </w:r>
      <w:r>
        <w:t>:= s</w:t>
      </w:r>
      <w:r>
        <w:rPr>
          <w:vertAlign w:val="subscript"/>
        </w:rPr>
        <w:t>id</w:t>
      </w:r>
      <w:r>
        <w:t>, h = h + 1, r = r)</w:t>
      </w:r>
      <w:bookmarkEnd w:id="108"/>
      <w:bookmarkEnd w:id="109"/>
      <w:bookmarkEnd w:id="110"/>
      <w:r>
        <w:t>. After that, if node Y receives another RR(s</w:t>
      </w:r>
      <w:r>
        <w:rPr>
          <w:vertAlign w:val="subscript"/>
        </w:rPr>
        <w:t>id</w:t>
      </w:r>
      <w:r>
        <w:t>, h, [nbr_list(n</w:t>
      </w:r>
      <w:r>
        <w:rPr>
          <w:vertAlign w:val="subscript"/>
        </w:rPr>
        <w:t>id</w:t>
      </w:r>
      <w:r>
        <w:t>, r)]) packet from node Z, it compares the newly create RE(p</w:t>
      </w:r>
      <w:r>
        <w:rPr>
          <w:vertAlign w:val="subscript"/>
        </w:rPr>
        <w:t xml:space="preserve">id </w:t>
      </w:r>
      <w:r>
        <w:t>:= s</w:t>
      </w:r>
      <w:r>
        <w:rPr>
          <w:vertAlign w:val="subscript"/>
        </w:rPr>
        <w:t>id</w:t>
      </w:r>
      <w:r>
        <w:t>, h = h + 1, r = r) by the rank then the hop count. The lower rank is better route due to the number of retransmission is minimal and if the rank is equal, we compare the hop count,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270990CA" w14:textId="77777777" w:rsidR="006B5F3C" w:rsidRDefault="006B5F3C" w:rsidP="00953B10">
      <w:r>
        <w:lastRenderedPageBreak/>
        <w:t xml:space="preserve">For example, we use a network graph in Figure 7. The sink node is node 1 send the </w:t>
      </w:r>
      <w:bookmarkStart w:id="111" w:name="OLE_LINK61"/>
      <w:bookmarkStart w:id="112" w:name="OLE_LINK62"/>
      <w:r>
        <w:t>RR(1, 0, [(2, 2), (4, 4), (6, 3)]</w:t>
      </w:r>
      <w:bookmarkEnd w:id="111"/>
      <w:bookmarkEnd w:id="112"/>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0" w:type="auto"/>
        <w:jc w:val="center"/>
        <w:tblLook w:val="04A0" w:firstRow="1" w:lastRow="0" w:firstColumn="1" w:lastColumn="0" w:noHBand="0" w:noVBand="1"/>
      </w:tblPr>
      <w:tblGrid>
        <w:gridCol w:w="6908"/>
      </w:tblGrid>
      <w:tr w:rsidR="006B5F3C" w14:paraId="05B5D4AF" w14:textId="77777777" w:rsidTr="004362C9">
        <w:trPr>
          <w:jc w:val="center"/>
        </w:trPr>
        <w:tc>
          <w:tcPr>
            <w:tcW w:w="6908" w:type="dxa"/>
          </w:tcPr>
          <w:p w14:paraId="35046C27" w14:textId="77777777" w:rsidR="006B5F3C" w:rsidRDefault="006B5F3C" w:rsidP="00037F49">
            <w:pPr>
              <w:jc w:val="center"/>
            </w:pPr>
            <w:r>
              <w:rPr>
                <w:noProof/>
              </w:rPr>
              <w:drawing>
                <wp:inline distT="0" distB="0" distL="0" distR="0" wp14:anchorId="13686EF6" wp14:editId="287591C9">
                  <wp:extent cx="3834782" cy="283809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56400" cy="2854091"/>
                          </a:xfrm>
                          <a:prstGeom prst="rect">
                            <a:avLst/>
                          </a:prstGeom>
                          <a:noFill/>
                        </pic:spPr>
                      </pic:pic>
                    </a:graphicData>
                  </a:graphic>
                </wp:inline>
              </w:drawing>
            </w:r>
          </w:p>
        </w:tc>
      </w:tr>
      <w:tr w:rsidR="006B5F3C" w14:paraId="26EA1767" w14:textId="77777777" w:rsidTr="004362C9">
        <w:trPr>
          <w:jc w:val="center"/>
        </w:trPr>
        <w:tc>
          <w:tcPr>
            <w:tcW w:w="6908" w:type="dxa"/>
          </w:tcPr>
          <w:p w14:paraId="2BAD001D" w14:textId="6B82B371" w:rsidR="006B5F3C" w:rsidRDefault="006B5F3C" w:rsidP="00037F49">
            <w:pPr>
              <w:jc w:val="center"/>
            </w:pPr>
            <w:bookmarkStart w:id="113" w:name="_Hlk51891204"/>
            <w:r>
              <w:t>The sink node starts routing protocol by broadcasting the RR control packet.</w:t>
            </w:r>
          </w:p>
        </w:tc>
      </w:tr>
    </w:tbl>
    <w:bookmarkEnd w:id="113"/>
    <w:p w14:paraId="7D908D1A" w14:textId="77777777" w:rsidR="006B5F3C" w:rsidRDefault="006B5F3C" w:rsidP="00953B10">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0" w:type="auto"/>
        <w:jc w:val="center"/>
        <w:tblLook w:val="04A0" w:firstRow="1" w:lastRow="0" w:firstColumn="1" w:lastColumn="0" w:noHBand="0" w:noVBand="1"/>
      </w:tblPr>
      <w:tblGrid>
        <w:gridCol w:w="7009"/>
      </w:tblGrid>
      <w:tr w:rsidR="006B5F3C" w14:paraId="71EA6E8D" w14:textId="77777777" w:rsidTr="004362C9">
        <w:trPr>
          <w:jc w:val="center"/>
        </w:trPr>
        <w:tc>
          <w:tcPr>
            <w:tcW w:w="6908" w:type="dxa"/>
          </w:tcPr>
          <w:p w14:paraId="2D82119D" w14:textId="77777777" w:rsidR="006B5F3C" w:rsidRDefault="006B5F3C" w:rsidP="00037F49">
            <w:pPr>
              <w:jc w:val="center"/>
            </w:pPr>
            <w:r>
              <w:rPr>
                <w:noProof/>
              </w:rPr>
              <w:drawing>
                <wp:inline distT="0" distB="0" distL="0" distR="0" wp14:anchorId="41668B42" wp14:editId="15F94882">
                  <wp:extent cx="4037162" cy="2920693"/>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5851" cy="2941448"/>
                          </a:xfrm>
                          <a:prstGeom prst="rect">
                            <a:avLst/>
                          </a:prstGeom>
                          <a:noFill/>
                        </pic:spPr>
                      </pic:pic>
                    </a:graphicData>
                  </a:graphic>
                </wp:inline>
              </w:drawing>
            </w:r>
          </w:p>
        </w:tc>
      </w:tr>
      <w:tr w:rsidR="006B5F3C" w14:paraId="1CE36B74" w14:textId="77777777" w:rsidTr="004362C9">
        <w:trPr>
          <w:jc w:val="center"/>
        </w:trPr>
        <w:tc>
          <w:tcPr>
            <w:tcW w:w="6908" w:type="dxa"/>
          </w:tcPr>
          <w:p w14:paraId="49A0121B" w14:textId="77777777" w:rsidR="006B5F3C" w:rsidRDefault="006B5F3C" w:rsidP="00037F49">
            <w:pPr>
              <w:jc w:val="center"/>
            </w:pPr>
            <w:bookmarkStart w:id="114" w:name="_Hlk51891262"/>
            <w:r>
              <w:lastRenderedPageBreak/>
              <w:t>Figure 9: Example with node 2 broadcasting RR control packet and the neighbor create RE respectively.</w:t>
            </w:r>
          </w:p>
        </w:tc>
      </w:tr>
    </w:tbl>
    <w:bookmarkEnd w:id="114"/>
    <w:p w14:paraId="5B9E0C38" w14:textId="77777777" w:rsidR="006B5F3C" w:rsidRDefault="006B5F3C" w:rsidP="00953B10">
      <w:r>
        <w:t>Node 2 has the RE(1, 1, 2) after received RR from node 1. Neighbor node 3, 5, and 4 have the rank value of is the number of retransmission in link L(3, 2), L(5, 2), and L(6, 2) plus the rank of node 2. So it will create RR packet exclude node 1 RR(2, 1, [(3, 6), (5, 6), (4, 4)]). In this case, node 3 and 5 create new RE(2, 2, 6) and RE(2, 2, 6). For node 4, because it creates RE(2, 2, 4) compare with RE(1, 1, 4) create by receiving RR from node 1. They have the same rank is 4 but RE(1, 1, 4) has only 1 hop compare with 2 hops from Node 2 RE(2, 2, 4). So node 4 keeps the better RE value.</w:t>
      </w:r>
    </w:p>
    <w:tbl>
      <w:tblPr>
        <w:tblStyle w:val="TableGrid"/>
        <w:tblW w:w="0" w:type="auto"/>
        <w:jc w:val="center"/>
        <w:tblLook w:val="04A0" w:firstRow="1" w:lastRow="0" w:firstColumn="1" w:lastColumn="0" w:noHBand="0" w:noVBand="1"/>
      </w:tblPr>
      <w:tblGrid>
        <w:gridCol w:w="7255"/>
      </w:tblGrid>
      <w:tr w:rsidR="006B5F3C" w14:paraId="2AF88E7D" w14:textId="77777777" w:rsidTr="004362C9">
        <w:trPr>
          <w:jc w:val="center"/>
        </w:trPr>
        <w:tc>
          <w:tcPr>
            <w:tcW w:w="6908" w:type="dxa"/>
          </w:tcPr>
          <w:p w14:paraId="59479A55" w14:textId="77777777" w:rsidR="006B5F3C" w:rsidRDefault="006B5F3C" w:rsidP="00037F49">
            <w:pPr>
              <w:jc w:val="center"/>
            </w:pPr>
            <w:r>
              <w:rPr>
                <w:noProof/>
              </w:rPr>
              <w:drawing>
                <wp:inline distT="0" distB="0" distL="0" distR="0" wp14:anchorId="175F5B6D" wp14:editId="404320EA">
                  <wp:extent cx="4195701" cy="3079631"/>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8649" cy="3096475"/>
                          </a:xfrm>
                          <a:prstGeom prst="rect">
                            <a:avLst/>
                          </a:prstGeom>
                          <a:noFill/>
                        </pic:spPr>
                      </pic:pic>
                    </a:graphicData>
                  </a:graphic>
                </wp:inline>
              </w:drawing>
            </w:r>
          </w:p>
        </w:tc>
      </w:tr>
      <w:tr w:rsidR="006B5F3C" w14:paraId="545D96EC" w14:textId="77777777" w:rsidTr="004362C9">
        <w:trPr>
          <w:jc w:val="center"/>
        </w:trPr>
        <w:tc>
          <w:tcPr>
            <w:tcW w:w="6908" w:type="dxa"/>
          </w:tcPr>
          <w:p w14:paraId="1C7F228F" w14:textId="7E2A8AF5" w:rsidR="006B5F3C" w:rsidRDefault="006B5F3C" w:rsidP="00037F49">
            <w:pPr>
              <w:jc w:val="center"/>
            </w:pPr>
            <w:r>
              <w:t>Example with node 4 broadcasting RR control packet and the neighbor create RE respectively.</w:t>
            </w:r>
          </w:p>
        </w:tc>
      </w:tr>
    </w:tbl>
    <w:p w14:paraId="2573C6CF" w14:textId="77777777" w:rsidR="006B5F3C" w:rsidRDefault="006B5F3C" w:rsidP="006B5F3C"/>
    <w:tbl>
      <w:tblPr>
        <w:tblStyle w:val="TableGrid"/>
        <w:tblW w:w="0" w:type="auto"/>
        <w:jc w:val="center"/>
        <w:tblLook w:val="04A0" w:firstRow="1" w:lastRow="0" w:firstColumn="1" w:lastColumn="0" w:noHBand="0" w:noVBand="1"/>
      </w:tblPr>
      <w:tblGrid>
        <w:gridCol w:w="7294"/>
      </w:tblGrid>
      <w:tr w:rsidR="006B5F3C" w14:paraId="15ABC726" w14:textId="77777777" w:rsidTr="004362C9">
        <w:trPr>
          <w:jc w:val="center"/>
        </w:trPr>
        <w:tc>
          <w:tcPr>
            <w:tcW w:w="6908" w:type="dxa"/>
          </w:tcPr>
          <w:p w14:paraId="659EBC54" w14:textId="77777777" w:rsidR="006B5F3C" w:rsidRDefault="006B5F3C" w:rsidP="00037F49">
            <w:pPr>
              <w:jc w:val="center"/>
            </w:pPr>
            <w:r>
              <w:rPr>
                <w:noProof/>
              </w:rPr>
              <w:lastRenderedPageBreak/>
              <w:drawing>
                <wp:inline distT="0" distB="0" distL="0" distR="0" wp14:anchorId="6A529350" wp14:editId="7CEA49E3">
                  <wp:extent cx="4220038" cy="2976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41609" cy="2991327"/>
                          </a:xfrm>
                          <a:prstGeom prst="rect">
                            <a:avLst/>
                          </a:prstGeom>
                          <a:noFill/>
                        </pic:spPr>
                      </pic:pic>
                    </a:graphicData>
                  </a:graphic>
                </wp:inline>
              </w:drawing>
            </w:r>
          </w:p>
        </w:tc>
      </w:tr>
      <w:tr w:rsidR="006B5F3C" w14:paraId="7A3B2F93" w14:textId="77777777" w:rsidTr="004362C9">
        <w:trPr>
          <w:jc w:val="center"/>
        </w:trPr>
        <w:tc>
          <w:tcPr>
            <w:tcW w:w="6908" w:type="dxa"/>
          </w:tcPr>
          <w:p w14:paraId="7A03AE1B" w14:textId="6EACB444" w:rsidR="006B5F3C" w:rsidRDefault="006B5F3C" w:rsidP="00037F49">
            <w:pPr>
              <w:jc w:val="center"/>
            </w:pPr>
            <w:r>
              <w:t>Example with node 6 broadcasting RR control packet and the neighbor create RE respectively.</w:t>
            </w:r>
          </w:p>
        </w:tc>
      </w:tr>
    </w:tbl>
    <w:p w14:paraId="4B9D1EA7" w14:textId="77777777" w:rsidR="006B5F3C" w:rsidRDefault="006B5F3C" w:rsidP="006B5F3C">
      <w:r>
        <w:t>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RP(7) which responds to the parent node 3 that node 7 chose it as a parent.</w:t>
      </w:r>
    </w:p>
    <w:tbl>
      <w:tblPr>
        <w:tblStyle w:val="TableGrid"/>
        <w:tblW w:w="0" w:type="auto"/>
        <w:jc w:val="center"/>
        <w:tblLook w:val="04A0" w:firstRow="1" w:lastRow="0" w:firstColumn="1" w:lastColumn="0" w:noHBand="0" w:noVBand="1"/>
      </w:tblPr>
      <w:tblGrid>
        <w:gridCol w:w="7255"/>
      </w:tblGrid>
      <w:tr w:rsidR="006B5F3C" w14:paraId="5455158A" w14:textId="77777777" w:rsidTr="004362C9">
        <w:trPr>
          <w:jc w:val="center"/>
        </w:trPr>
        <w:tc>
          <w:tcPr>
            <w:tcW w:w="6908" w:type="dxa"/>
          </w:tcPr>
          <w:p w14:paraId="65ADB712" w14:textId="77777777" w:rsidR="006B5F3C" w:rsidRDefault="006B5F3C" w:rsidP="00037F49">
            <w:pPr>
              <w:jc w:val="center"/>
            </w:pPr>
            <w:r>
              <w:rPr>
                <w:noProof/>
              </w:rPr>
              <w:drawing>
                <wp:inline distT="0" distB="0" distL="0" distR="0" wp14:anchorId="432183E6" wp14:editId="77CDE0E6">
                  <wp:extent cx="4195925" cy="2627319"/>
                  <wp:effectExtent l="0" t="0" r="0" b="190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09666" cy="2635923"/>
                          </a:xfrm>
                          <a:prstGeom prst="rect">
                            <a:avLst/>
                          </a:prstGeom>
                          <a:noFill/>
                        </pic:spPr>
                      </pic:pic>
                    </a:graphicData>
                  </a:graphic>
                </wp:inline>
              </w:drawing>
            </w:r>
          </w:p>
        </w:tc>
      </w:tr>
      <w:tr w:rsidR="006B5F3C" w14:paraId="2365225F" w14:textId="77777777" w:rsidTr="004362C9">
        <w:trPr>
          <w:jc w:val="center"/>
        </w:trPr>
        <w:tc>
          <w:tcPr>
            <w:tcW w:w="6908" w:type="dxa"/>
          </w:tcPr>
          <w:p w14:paraId="5F282D77" w14:textId="106E0577" w:rsidR="006B5F3C" w:rsidRDefault="006B5F3C" w:rsidP="00037F49">
            <w:pPr>
              <w:jc w:val="center"/>
            </w:pPr>
            <w:r>
              <w:t>Example the route response operation from Node 7.</w:t>
            </w:r>
          </w:p>
        </w:tc>
      </w:tr>
    </w:tbl>
    <w:p w14:paraId="79E45ED0" w14:textId="77777777" w:rsidR="006B5F3C" w:rsidRDefault="006B5F3C" w:rsidP="006B5F3C">
      <w:r>
        <w:t>Node 3 after receiving RP(7) it updates RP(7, 3) then sends it to node 2 as Figure 13.</w:t>
      </w:r>
    </w:p>
    <w:tbl>
      <w:tblPr>
        <w:tblStyle w:val="TableGrid"/>
        <w:tblW w:w="0" w:type="auto"/>
        <w:jc w:val="center"/>
        <w:tblLook w:val="04A0" w:firstRow="1" w:lastRow="0" w:firstColumn="1" w:lastColumn="0" w:noHBand="0" w:noVBand="1"/>
      </w:tblPr>
      <w:tblGrid>
        <w:gridCol w:w="7328"/>
      </w:tblGrid>
      <w:tr w:rsidR="006B5F3C" w14:paraId="79EC6B1F" w14:textId="77777777" w:rsidTr="004362C9">
        <w:trPr>
          <w:jc w:val="center"/>
        </w:trPr>
        <w:tc>
          <w:tcPr>
            <w:tcW w:w="6908" w:type="dxa"/>
          </w:tcPr>
          <w:p w14:paraId="49165CA1" w14:textId="77777777" w:rsidR="006B5F3C" w:rsidRDefault="006B5F3C" w:rsidP="00037F49">
            <w:pPr>
              <w:jc w:val="center"/>
            </w:pPr>
            <w:r>
              <w:rPr>
                <w:noProof/>
              </w:rPr>
              <w:lastRenderedPageBreak/>
              <w:drawing>
                <wp:inline distT="0" distB="0" distL="0" distR="0" wp14:anchorId="3039C94C" wp14:editId="33EC3842">
                  <wp:extent cx="4241289" cy="250166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63480" cy="2514750"/>
                          </a:xfrm>
                          <a:prstGeom prst="rect">
                            <a:avLst/>
                          </a:prstGeom>
                          <a:noFill/>
                        </pic:spPr>
                      </pic:pic>
                    </a:graphicData>
                  </a:graphic>
                </wp:inline>
              </w:drawing>
            </w:r>
          </w:p>
        </w:tc>
      </w:tr>
      <w:tr w:rsidR="006B5F3C" w14:paraId="264361FB" w14:textId="77777777" w:rsidTr="004362C9">
        <w:trPr>
          <w:jc w:val="center"/>
        </w:trPr>
        <w:tc>
          <w:tcPr>
            <w:tcW w:w="6908" w:type="dxa"/>
          </w:tcPr>
          <w:p w14:paraId="7DD66DE8" w14:textId="39289E93" w:rsidR="006B5F3C" w:rsidRDefault="006B5F3C" w:rsidP="00037F49">
            <w:pPr>
              <w:jc w:val="center"/>
            </w:pPr>
            <w:r>
              <w:t>Route response sends from Node 3.</w:t>
            </w:r>
          </w:p>
        </w:tc>
      </w:tr>
    </w:tbl>
    <w:p w14:paraId="0212A80A" w14:textId="6D6A2B05" w:rsidR="006B5F3C" w:rsidRDefault="006B5F3C" w:rsidP="006B5F3C">
      <w:r>
        <w:t>The RP operation will stop after the RP packet reach</w:t>
      </w:r>
      <w:r w:rsidR="00174857">
        <w:t>es</w:t>
      </w:r>
      <w:r>
        <w:t xml:space="preserve"> the sink node. After the MRR routing protocol finishes. We have the converge cast tree topology of the example network as Figure 14.</w:t>
      </w:r>
    </w:p>
    <w:tbl>
      <w:tblPr>
        <w:tblStyle w:val="TableGrid"/>
        <w:tblW w:w="0" w:type="auto"/>
        <w:jc w:val="center"/>
        <w:tblLook w:val="04A0" w:firstRow="1" w:lastRow="0" w:firstColumn="1" w:lastColumn="0" w:noHBand="0" w:noVBand="1"/>
      </w:tblPr>
      <w:tblGrid>
        <w:gridCol w:w="7284"/>
      </w:tblGrid>
      <w:tr w:rsidR="006B5F3C" w14:paraId="47E42515" w14:textId="77777777" w:rsidTr="004362C9">
        <w:trPr>
          <w:jc w:val="center"/>
        </w:trPr>
        <w:tc>
          <w:tcPr>
            <w:tcW w:w="6908" w:type="dxa"/>
          </w:tcPr>
          <w:p w14:paraId="20C5308C" w14:textId="77777777" w:rsidR="006B5F3C" w:rsidRDefault="006B5F3C" w:rsidP="00037F49">
            <w:pPr>
              <w:jc w:val="center"/>
            </w:pPr>
            <w:r>
              <w:rPr>
                <w:noProof/>
              </w:rPr>
              <w:drawing>
                <wp:inline distT="0" distB="0" distL="0" distR="0" wp14:anchorId="0837190B" wp14:editId="44C85F09">
                  <wp:extent cx="4214019" cy="234638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26019" cy="2353067"/>
                          </a:xfrm>
                          <a:prstGeom prst="rect">
                            <a:avLst/>
                          </a:prstGeom>
                          <a:noFill/>
                        </pic:spPr>
                      </pic:pic>
                    </a:graphicData>
                  </a:graphic>
                </wp:inline>
              </w:drawing>
            </w:r>
          </w:p>
        </w:tc>
      </w:tr>
      <w:tr w:rsidR="006B5F3C" w14:paraId="4AB38EDB" w14:textId="77777777" w:rsidTr="004362C9">
        <w:trPr>
          <w:jc w:val="center"/>
        </w:trPr>
        <w:tc>
          <w:tcPr>
            <w:tcW w:w="6908" w:type="dxa"/>
          </w:tcPr>
          <w:p w14:paraId="166F6648" w14:textId="41DD584A" w:rsidR="006B5F3C" w:rsidRDefault="006B5F3C" w:rsidP="00037F49">
            <w:pPr>
              <w:jc w:val="center"/>
            </w:pPr>
            <w:r>
              <w:t>The converge cast tree topology of the example network.</w:t>
            </w:r>
          </w:p>
        </w:tc>
      </w:tr>
    </w:tbl>
    <w:p w14:paraId="75597E99" w14:textId="77777777" w:rsidR="006B5F3C" w:rsidRPr="006B5F3C" w:rsidRDefault="006B5F3C" w:rsidP="006B5F3C"/>
    <w:p w14:paraId="0B45CC1C" w14:textId="2388ADC1" w:rsidR="00DB41D8" w:rsidRDefault="00DB41D8" w:rsidP="00DB41D8">
      <w:pPr>
        <w:pStyle w:val="Heading20"/>
      </w:pPr>
      <w:bookmarkStart w:id="115" w:name="_Toc52923349"/>
      <w:r>
        <w:t>4.5 Evaluation</w:t>
      </w:r>
      <w:r w:rsidR="004D6BCA">
        <w:t xml:space="preserve"> results</w:t>
      </w:r>
      <w:bookmarkEnd w:id="115"/>
    </w:p>
    <w:p w14:paraId="21919422" w14:textId="77777777" w:rsidR="007965A0" w:rsidRDefault="007965A0" w:rsidP="00D7098F">
      <w:bookmarkStart w:id="116" w:name="OLE_LINK75"/>
      <w:bookmarkStart w:id="117" w:name="OLE_LINK76"/>
      <w:r>
        <w:t xml:space="preserve">In this section, we evaluate our LQE Burstiness Distribution Metric (Bdist) with some LQE using the same method RNP-based such as ETX, end to end PRR, and the Burstiness max value (Bmax). We use the Cooja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w:t>
      </w:r>
      <w:r>
        <w:lastRenderedPageBreak/>
        <w:t>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6 is an example network with 25 nodes in Cooja Simulator.</w:t>
      </w:r>
    </w:p>
    <w:tbl>
      <w:tblPr>
        <w:tblStyle w:val="TableGrid"/>
        <w:tblW w:w="0" w:type="auto"/>
        <w:jc w:val="center"/>
        <w:tblLook w:val="0600" w:firstRow="0" w:lastRow="0" w:firstColumn="0" w:lastColumn="0" w:noHBand="1" w:noVBand="1"/>
      </w:tblPr>
      <w:tblGrid>
        <w:gridCol w:w="6908"/>
      </w:tblGrid>
      <w:tr w:rsidR="007965A0" w14:paraId="58649205" w14:textId="77777777" w:rsidTr="00D7098F">
        <w:trPr>
          <w:jc w:val="center"/>
        </w:trPr>
        <w:tc>
          <w:tcPr>
            <w:tcW w:w="6908" w:type="dxa"/>
          </w:tcPr>
          <w:p w14:paraId="68EC9D89" w14:textId="77777777" w:rsidR="007965A0" w:rsidRDefault="007965A0" w:rsidP="00037F49">
            <w:pPr>
              <w:jc w:val="center"/>
            </w:pPr>
            <w:r>
              <w:rPr>
                <w:noProof/>
              </w:rPr>
              <w:drawing>
                <wp:inline distT="0" distB="0" distL="0" distR="0" wp14:anchorId="4C100180" wp14:editId="1D166245">
                  <wp:extent cx="3286125" cy="27108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97005" cy="2719862"/>
                          </a:xfrm>
                          <a:prstGeom prst="rect">
                            <a:avLst/>
                          </a:prstGeom>
                        </pic:spPr>
                      </pic:pic>
                    </a:graphicData>
                  </a:graphic>
                </wp:inline>
              </w:drawing>
            </w:r>
          </w:p>
        </w:tc>
      </w:tr>
      <w:tr w:rsidR="007965A0" w14:paraId="0A72FFDA" w14:textId="77777777" w:rsidTr="00D7098F">
        <w:trPr>
          <w:jc w:val="center"/>
        </w:trPr>
        <w:tc>
          <w:tcPr>
            <w:tcW w:w="6908" w:type="dxa"/>
          </w:tcPr>
          <w:p w14:paraId="2542B052" w14:textId="474266AF" w:rsidR="007965A0" w:rsidRDefault="007965A0" w:rsidP="00037F49">
            <w:pPr>
              <w:jc w:val="center"/>
            </w:pPr>
            <w:r>
              <w:t>The example network tree with 25 nodes.</w:t>
            </w:r>
          </w:p>
        </w:tc>
      </w:tr>
    </w:tbl>
    <w:p w14:paraId="78CDFB4D" w14:textId="77777777" w:rsidR="007965A0" w:rsidRDefault="007965A0" w:rsidP="007965A0">
      <w:r>
        <w:t>Figure 7 shows the total number of transmission in the network by using ETX, e2e-PRR, Bdist, and Bmax with the different config number of nodes. Our approach (Bdist) using the Burstiness Distribution to optimize the number of transmissions we need to reach the target PRR. It reduced about 23% and 5% number of transmission when compared with Bmax and e2e-PRR, respectively</w:t>
      </w:r>
      <w:bookmarkStart w:id="118" w:name="OLE_LINK77"/>
      <w:bookmarkStart w:id="119" w:name="OLE_LINK78"/>
      <w:r>
        <w:t>. ETX has the lowest estimate for the number of transmissions but can not reach the target PRR for data transmission due to the ETX method doesn’t consider when the burst happens. Because of this, our approach</w:t>
      </w:r>
      <w:bookmarkEnd w:id="118"/>
      <w:bookmarkEnd w:id="119"/>
      <w:r>
        <w:t xml:space="preserve"> can reduce the total number of transmissions thus reduce energy consumption.</w:t>
      </w:r>
    </w:p>
    <w:tbl>
      <w:tblPr>
        <w:tblStyle w:val="TableGrid"/>
        <w:tblW w:w="0" w:type="auto"/>
        <w:jc w:val="center"/>
        <w:tblLook w:val="0600" w:firstRow="0" w:lastRow="0" w:firstColumn="0" w:lastColumn="0" w:noHBand="1" w:noVBand="1"/>
      </w:tblPr>
      <w:tblGrid>
        <w:gridCol w:w="7334"/>
      </w:tblGrid>
      <w:tr w:rsidR="007965A0" w14:paraId="44C2B04A" w14:textId="77777777" w:rsidTr="00D7098F">
        <w:trPr>
          <w:jc w:val="center"/>
        </w:trPr>
        <w:tc>
          <w:tcPr>
            <w:tcW w:w="6908" w:type="dxa"/>
          </w:tcPr>
          <w:p w14:paraId="112EA027" w14:textId="77777777" w:rsidR="007965A0" w:rsidRDefault="007965A0" w:rsidP="00037F49">
            <w:pPr>
              <w:jc w:val="center"/>
            </w:pPr>
            <w:r w:rsidRPr="00CC7E97">
              <w:rPr>
                <w:noProof/>
              </w:rPr>
              <w:lastRenderedPageBreak/>
              <w:drawing>
                <wp:inline distT="0" distB="0" distL="0" distR="0" wp14:anchorId="7EC4B193" wp14:editId="5ADD63AA">
                  <wp:extent cx="4245144" cy="27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47112" cy="2773060"/>
                          </a:xfrm>
                          <a:prstGeom prst="rect">
                            <a:avLst/>
                          </a:prstGeom>
                          <a:noFill/>
                          <a:ln>
                            <a:noFill/>
                          </a:ln>
                        </pic:spPr>
                      </pic:pic>
                    </a:graphicData>
                  </a:graphic>
                </wp:inline>
              </w:drawing>
            </w:r>
          </w:p>
        </w:tc>
      </w:tr>
      <w:tr w:rsidR="007965A0" w14:paraId="098EC7A6" w14:textId="77777777" w:rsidTr="00D7098F">
        <w:trPr>
          <w:jc w:val="center"/>
        </w:trPr>
        <w:tc>
          <w:tcPr>
            <w:tcW w:w="6908" w:type="dxa"/>
          </w:tcPr>
          <w:p w14:paraId="7BF1E297" w14:textId="0412FAC5" w:rsidR="007965A0" w:rsidRDefault="007965A0" w:rsidP="00037F49">
            <w:pPr>
              <w:jc w:val="center"/>
            </w:pPr>
            <w:r>
              <w:t>The total number of transmissions compared by some RNP-based methods.</w:t>
            </w:r>
          </w:p>
        </w:tc>
      </w:tr>
    </w:tbl>
    <w:p w14:paraId="458DEA78" w14:textId="067E08F2"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84595">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[21]"},"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 shows that our approach and Bmax metric has a better estimation for the reliability of data transmission compare with ETX and e2e-PRR. Most of the sensor nodes in the network can deliver the packet through a multi-hop routing tree with a successful ratio in range [99, 99.9] percent with Bdist and [99.1, 100] with Bmax because Bmax has a more assigned number of transmission for a link.</w:t>
      </w:r>
    </w:p>
    <w:tbl>
      <w:tblPr>
        <w:tblStyle w:val="TableGrid"/>
        <w:tblW w:w="0" w:type="auto"/>
        <w:jc w:val="center"/>
        <w:tblLook w:val="04A0" w:firstRow="1" w:lastRow="0" w:firstColumn="1" w:lastColumn="0" w:noHBand="0" w:noVBand="1"/>
      </w:tblPr>
      <w:tblGrid>
        <w:gridCol w:w="7304"/>
      </w:tblGrid>
      <w:tr w:rsidR="007965A0" w14:paraId="01D2A6DA" w14:textId="77777777" w:rsidTr="00D7098F">
        <w:trPr>
          <w:jc w:val="center"/>
        </w:trPr>
        <w:tc>
          <w:tcPr>
            <w:tcW w:w="6908" w:type="dxa"/>
          </w:tcPr>
          <w:p w14:paraId="7068DC27" w14:textId="77777777" w:rsidR="007965A0" w:rsidRDefault="007965A0" w:rsidP="00037F49">
            <w:pPr>
              <w:jc w:val="center"/>
            </w:pPr>
            <w:r w:rsidRPr="00D323A5">
              <w:rPr>
                <w:noProof/>
              </w:rPr>
              <w:drawing>
                <wp:inline distT="0" distB="0" distL="0" distR="0" wp14:anchorId="7A4555FC" wp14:editId="51008D98">
                  <wp:extent cx="4226943" cy="23332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37403" cy="2338998"/>
                          </a:xfrm>
                          <a:prstGeom prst="rect">
                            <a:avLst/>
                          </a:prstGeom>
                          <a:noFill/>
                          <a:ln>
                            <a:noFill/>
                          </a:ln>
                        </pic:spPr>
                      </pic:pic>
                    </a:graphicData>
                  </a:graphic>
                </wp:inline>
              </w:drawing>
            </w:r>
          </w:p>
        </w:tc>
      </w:tr>
      <w:tr w:rsidR="007965A0" w14:paraId="04CFC56B" w14:textId="77777777" w:rsidTr="00D7098F">
        <w:trPr>
          <w:jc w:val="center"/>
        </w:trPr>
        <w:tc>
          <w:tcPr>
            <w:tcW w:w="6908" w:type="dxa"/>
          </w:tcPr>
          <w:p w14:paraId="0957B537" w14:textId="4F7F58BC" w:rsidR="007965A0" w:rsidRDefault="007965A0" w:rsidP="00037F49">
            <w:pPr>
              <w:jc w:val="center"/>
            </w:pPr>
            <w:r>
              <w:t>The end-to-end data PRR is calculated by 1000 data packets.</w:t>
            </w:r>
          </w:p>
        </w:tc>
      </w:tr>
    </w:tbl>
    <w:p w14:paraId="31D55A73" w14:textId="77777777" w:rsidR="007965A0" w:rsidRPr="007A248A" w:rsidRDefault="007965A0" w:rsidP="007965A0">
      <w:r>
        <w:lastRenderedPageBreak/>
        <w:t>To evaluate the stability of the measured value, we perform again this experiment with the increase of the data packet to 2 times: 2000 data packets. Figure 9 shows the result we get after change the number of data packets we transmit. All the link quality measurement method has slightly changed in end-to-end data PRR, because of more data transmission packet, there are many chances for the burst happens in the link. In this experiment, Bdist and Bmax still keep the better result compare with EXT and e2e-PRR. The end-to-end data PRR range of Bdist was reduced to [98.1, 99.9] and Bmax [98.2, 100].</w:t>
      </w:r>
    </w:p>
    <w:tbl>
      <w:tblPr>
        <w:tblStyle w:val="TableGrid"/>
        <w:tblW w:w="0" w:type="auto"/>
        <w:jc w:val="center"/>
        <w:tblLook w:val="0600" w:firstRow="0" w:lastRow="0" w:firstColumn="0" w:lastColumn="0" w:noHBand="1" w:noVBand="1"/>
      </w:tblPr>
      <w:tblGrid>
        <w:gridCol w:w="7345"/>
      </w:tblGrid>
      <w:tr w:rsidR="007965A0" w14:paraId="37299265" w14:textId="77777777" w:rsidTr="00D7098F">
        <w:trPr>
          <w:jc w:val="center"/>
        </w:trPr>
        <w:tc>
          <w:tcPr>
            <w:tcW w:w="6908" w:type="dxa"/>
          </w:tcPr>
          <w:p w14:paraId="60FBCE63" w14:textId="77777777" w:rsidR="007965A0" w:rsidRDefault="007965A0" w:rsidP="00037F49">
            <w:pPr>
              <w:jc w:val="center"/>
            </w:pPr>
            <w:r w:rsidRPr="004E579C">
              <w:rPr>
                <w:noProof/>
              </w:rPr>
              <w:drawing>
                <wp:inline distT="0" distB="0" distL="0" distR="0" wp14:anchorId="1D44F389" wp14:editId="793F9726">
                  <wp:extent cx="4252822" cy="23475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63125" cy="2353196"/>
                          </a:xfrm>
                          <a:prstGeom prst="rect">
                            <a:avLst/>
                          </a:prstGeom>
                          <a:noFill/>
                          <a:ln>
                            <a:noFill/>
                          </a:ln>
                        </pic:spPr>
                      </pic:pic>
                    </a:graphicData>
                  </a:graphic>
                </wp:inline>
              </w:drawing>
            </w:r>
          </w:p>
        </w:tc>
      </w:tr>
      <w:tr w:rsidR="007965A0" w14:paraId="061F2F40" w14:textId="77777777" w:rsidTr="00D7098F">
        <w:trPr>
          <w:jc w:val="center"/>
        </w:trPr>
        <w:tc>
          <w:tcPr>
            <w:tcW w:w="6908" w:type="dxa"/>
          </w:tcPr>
          <w:p w14:paraId="50E1EBC8" w14:textId="1AE57AB0" w:rsidR="007965A0" w:rsidRDefault="007965A0" w:rsidP="00037F49">
            <w:pPr>
              <w:jc w:val="center"/>
            </w:pPr>
            <w:r>
              <w:t>The end-to-end data PRR was calculated by 2000 data packets.</w:t>
            </w:r>
          </w:p>
        </w:tc>
      </w:tr>
    </w:tbl>
    <w:p w14:paraId="75646AAF" w14:textId="77777777" w:rsidR="007965A0" w:rsidRDefault="007965A0" w:rsidP="007965A0">
      <w:r>
        <w:t>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10 shows that we can reach the average end-to-end data PRR for the network with our defined target PRR is 99% with Bdist and Bmax measurement method.</w:t>
      </w:r>
    </w:p>
    <w:tbl>
      <w:tblPr>
        <w:tblStyle w:val="TableGrid"/>
        <w:tblW w:w="0" w:type="auto"/>
        <w:jc w:val="center"/>
        <w:tblLook w:val="0600" w:firstRow="0" w:lastRow="0" w:firstColumn="0" w:lastColumn="0" w:noHBand="1" w:noVBand="1"/>
      </w:tblPr>
      <w:tblGrid>
        <w:gridCol w:w="7274"/>
      </w:tblGrid>
      <w:tr w:rsidR="007965A0" w14:paraId="30300513" w14:textId="77777777" w:rsidTr="00D7098F">
        <w:trPr>
          <w:jc w:val="center"/>
        </w:trPr>
        <w:tc>
          <w:tcPr>
            <w:tcW w:w="6908" w:type="dxa"/>
          </w:tcPr>
          <w:p w14:paraId="285DC3DF" w14:textId="77777777" w:rsidR="007965A0" w:rsidRDefault="007965A0" w:rsidP="00037F49">
            <w:pPr>
              <w:jc w:val="center"/>
            </w:pPr>
            <w:r w:rsidRPr="00207EAA">
              <w:rPr>
                <w:noProof/>
              </w:rPr>
              <w:drawing>
                <wp:inline distT="0" distB="0" distL="0" distR="0" wp14:anchorId="1796787B" wp14:editId="0298BAEA">
                  <wp:extent cx="4207205" cy="25620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14064" cy="2566222"/>
                          </a:xfrm>
                          <a:prstGeom prst="rect">
                            <a:avLst/>
                          </a:prstGeom>
                          <a:noFill/>
                          <a:ln>
                            <a:noFill/>
                          </a:ln>
                        </pic:spPr>
                      </pic:pic>
                    </a:graphicData>
                  </a:graphic>
                </wp:inline>
              </w:drawing>
            </w:r>
          </w:p>
        </w:tc>
      </w:tr>
      <w:tr w:rsidR="007965A0" w14:paraId="46329E47" w14:textId="77777777" w:rsidTr="00D7098F">
        <w:trPr>
          <w:jc w:val="center"/>
        </w:trPr>
        <w:tc>
          <w:tcPr>
            <w:tcW w:w="6908" w:type="dxa"/>
          </w:tcPr>
          <w:p w14:paraId="3D3F732F" w14:textId="5D542E7C" w:rsidR="007965A0" w:rsidRDefault="007965A0" w:rsidP="00037F49">
            <w:pPr>
              <w:jc w:val="center"/>
            </w:pPr>
            <w:r>
              <w:lastRenderedPageBreak/>
              <w:t xml:space="preserve">The average data PRR with the different number of data packets. </w:t>
            </w:r>
          </w:p>
        </w:tc>
      </w:tr>
      <w:bookmarkEnd w:id="116"/>
      <w:bookmarkEnd w:id="117"/>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120" w:name="_Toc52923350"/>
      <w:r w:rsidRPr="00ED56D0">
        <w:lastRenderedPageBreak/>
        <w:t>Chapter 5</w:t>
      </w:r>
      <w:r w:rsidR="00E140CD" w:rsidRPr="00ED56D0">
        <w:t>: CONCLUSION</w:t>
      </w:r>
      <w:bookmarkEnd w:id="120"/>
    </w:p>
    <w:p w14:paraId="644ACDB3" w14:textId="6FE78AE0" w:rsidR="00EC08DF" w:rsidRPr="00CF7765" w:rsidRDefault="00697B2F" w:rsidP="009829F7">
      <w:r>
        <w:t>In this study, we propose an LQE to apply to Industrial Wireless Sensor networks with high reliability and reduce the number of transmission for energy efficient. Based on the burstiness link property of wireless, we estimate the number of transmissions required to reach the end-to-end PRR target by using the Burstiness Distribution we get in MLQP. We proved by simulation in Cooja that our approach estimates the number of transmissions can reach the target PRR as we expected. According to the simulation, we compared with some RNP-based methods such as ETX, e2e-PRR, and Bmax. Therefore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0"/>
      </w:pPr>
      <w:bookmarkStart w:id="121" w:name="_Toc52923351"/>
      <w:r w:rsidRPr="00A048D9">
        <w:lastRenderedPageBreak/>
        <w:t>REFERENCES</w:t>
      </w:r>
      <w:bookmarkEnd w:id="121"/>
    </w:p>
    <w:p w14:paraId="36CB9E50" w14:textId="3080CB08" w:rsidR="00184595" w:rsidRPr="00184595" w:rsidRDefault="00F24255" w:rsidP="00184595">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184595" w:rsidRPr="00184595">
        <w:rPr>
          <w:rFonts w:cs="Times New Roman"/>
          <w:noProof/>
          <w:szCs w:val="24"/>
        </w:rPr>
        <w:t>[1]</w:t>
      </w:r>
      <w:r w:rsidR="00184595" w:rsidRPr="00184595">
        <w:rPr>
          <w:rFonts w:cs="Times New Roman"/>
          <w:noProof/>
          <w:szCs w:val="24"/>
        </w:rPr>
        <w:tab/>
        <w:t xml:space="preserve">B. Sinopoli, C. Sharp, L. Schenato, S. Schaffert, and S. S. Sastry, “Distributed control applications within sensor networks,” </w:t>
      </w:r>
      <w:r w:rsidR="00184595" w:rsidRPr="00184595">
        <w:rPr>
          <w:rFonts w:cs="Times New Roman"/>
          <w:i/>
          <w:iCs/>
          <w:noProof/>
          <w:szCs w:val="24"/>
        </w:rPr>
        <w:t>Proc. IEEE</w:t>
      </w:r>
      <w:r w:rsidR="00184595" w:rsidRPr="00184595">
        <w:rPr>
          <w:rFonts w:cs="Times New Roman"/>
          <w:noProof/>
          <w:szCs w:val="24"/>
        </w:rPr>
        <w:t>, vol. 91, no. 8, pp. 1235–1246, Aug. 2003, doi: 10.1109/JPROC.2003.814926.</w:t>
      </w:r>
    </w:p>
    <w:p w14:paraId="3C853A48"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[2]</w:t>
      </w:r>
      <w:r w:rsidRPr="00184595">
        <w:rPr>
          <w:rFonts w:cs="Times New Roman"/>
          <w:noProof/>
          <w:szCs w:val="24"/>
        </w:rPr>
        <w:tab/>
        <w:t xml:space="preserve">T. Winter </w:t>
      </w:r>
      <w:r w:rsidRPr="00184595">
        <w:rPr>
          <w:rFonts w:cs="Times New Roman"/>
          <w:i/>
          <w:iCs/>
          <w:noProof/>
          <w:szCs w:val="24"/>
        </w:rPr>
        <w:t>et al.</w:t>
      </w:r>
      <w:r w:rsidRPr="00184595">
        <w:rPr>
          <w:rFonts w:cs="Times New Roman"/>
          <w:noProof/>
          <w:szCs w:val="24"/>
        </w:rPr>
        <w:t xml:space="preserve">, “RPL: IPv6 Routing Protocol for Low-Power and Lossy Networks.,” </w:t>
      </w:r>
      <w:r w:rsidRPr="00184595">
        <w:rPr>
          <w:rFonts w:cs="Times New Roman"/>
          <w:i/>
          <w:iCs/>
          <w:noProof/>
          <w:szCs w:val="24"/>
        </w:rPr>
        <w:t>rfc</w:t>
      </w:r>
      <w:r w:rsidRPr="00184595">
        <w:rPr>
          <w:rFonts w:cs="Times New Roman"/>
          <w:noProof/>
          <w:szCs w:val="24"/>
        </w:rPr>
        <w:t>, vol. 6550, pp. 1–157, 2012.</w:t>
      </w:r>
    </w:p>
    <w:p w14:paraId="5E19A01D"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[3]</w:t>
      </w:r>
      <w:r w:rsidRPr="00184595">
        <w:rPr>
          <w:rFonts w:cs="Times New Roman"/>
          <w:noProof/>
          <w:szCs w:val="24"/>
        </w:rPr>
        <w:tab/>
        <w:t xml:space="preserve">T. Clausen, J. Yi, and U. Herberg, “Lightweight on-demand ad hoc distance-vector routing-next generation (LOADng): protocol, extension, and applicability,” </w:t>
      </w:r>
      <w:r w:rsidRPr="00184595">
        <w:rPr>
          <w:rFonts w:cs="Times New Roman"/>
          <w:i/>
          <w:iCs/>
          <w:noProof/>
          <w:szCs w:val="24"/>
        </w:rPr>
        <w:t>Comput. Networks</w:t>
      </w:r>
      <w:r w:rsidRPr="00184595">
        <w:rPr>
          <w:rFonts w:cs="Times New Roman"/>
          <w:noProof/>
          <w:szCs w:val="24"/>
        </w:rPr>
        <w:t>, vol. 126, pp. 125–140, 2017.</w:t>
      </w:r>
    </w:p>
    <w:p w14:paraId="18206F13"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[4]</w:t>
      </w:r>
      <w:r w:rsidRPr="00184595">
        <w:rPr>
          <w:rFonts w:cs="Times New Roman"/>
          <w:noProof/>
          <w:szCs w:val="24"/>
        </w:rPr>
        <w:tab/>
        <w:t xml:space="preserve">H.-J. Audéoud and M. Heusse, “Experimental Comparison of Routing Protocols for Wireless Sensors Networks: Routing Overhead and Asymmetric Links,” in </w:t>
      </w:r>
      <w:r w:rsidRPr="00184595">
        <w:rPr>
          <w:rFonts w:cs="Times New Roman"/>
          <w:i/>
          <w:iCs/>
          <w:noProof/>
          <w:szCs w:val="24"/>
        </w:rPr>
        <w:t>2017 29th International Teletraffic Congress (ITC 29)</w:t>
      </w:r>
      <w:r w:rsidRPr="00184595">
        <w:rPr>
          <w:rFonts w:cs="Times New Roman"/>
          <w:noProof/>
          <w:szCs w:val="24"/>
        </w:rPr>
        <w:t>, 2017, vol. 1, pp. 55–62.</w:t>
      </w:r>
    </w:p>
    <w:p w14:paraId="2F51ED04"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[5]</w:t>
      </w:r>
      <w:r w:rsidRPr="00184595">
        <w:rPr>
          <w:rFonts w:cs="Times New Roman"/>
          <w:noProof/>
          <w:szCs w:val="24"/>
        </w:rPr>
        <w:tab/>
        <w:t xml:space="preserve">K. Srinivasan, M. A. Kazandjieva, S. Agarwal, and P. Levis, “The β-factor: measuring wireless link burstiness,” in </w:t>
      </w:r>
      <w:r w:rsidRPr="00184595">
        <w:rPr>
          <w:rFonts w:cs="Times New Roman"/>
          <w:i/>
          <w:iCs/>
          <w:noProof/>
          <w:szCs w:val="24"/>
        </w:rPr>
        <w:t>Proceedings of the 6th ACM conference on Embedded network sensor systems</w:t>
      </w:r>
      <w:r w:rsidRPr="00184595">
        <w:rPr>
          <w:rFonts w:cs="Times New Roman"/>
          <w:noProof/>
          <w:szCs w:val="24"/>
        </w:rPr>
        <w:t>, 2008, pp. 29–42.</w:t>
      </w:r>
    </w:p>
    <w:p w14:paraId="74FE865F"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[6]</w:t>
      </w:r>
      <w:r w:rsidRPr="00184595">
        <w:rPr>
          <w:rFonts w:cs="Times New Roman"/>
          <w:noProof/>
          <w:szCs w:val="24"/>
        </w:rPr>
        <w:tab/>
        <w:t xml:space="preserve">S. Munir, S. Lin, E. Hoque, S. M. S. Nirjon, J. A. Stankovic, and K. Whitehouse, “Addressing burstiness for reliable communication and latency bound generation in wireless sensor networks,” in </w:t>
      </w:r>
      <w:r w:rsidRPr="00184595">
        <w:rPr>
          <w:rFonts w:cs="Times New Roman"/>
          <w:i/>
          <w:iCs/>
          <w:noProof/>
          <w:szCs w:val="24"/>
        </w:rPr>
        <w:t>Proceedings of the 9th ACM/IEEE International Conference on Information Processing in Sensor Networks</w:t>
      </w:r>
      <w:r w:rsidRPr="00184595">
        <w:rPr>
          <w:rFonts w:cs="Times New Roman"/>
          <w:noProof/>
          <w:szCs w:val="24"/>
        </w:rPr>
        <w:t>, 2010, pp. 303–314.</w:t>
      </w:r>
    </w:p>
    <w:p w14:paraId="6375D522"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[7]</w:t>
      </w:r>
      <w:r w:rsidRPr="00184595">
        <w:rPr>
          <w:rFonts w:cs="Times New Roman"/>
          <w:noProof/>
          <w:szCs w:val="24"/>
        </w:rPr>
        <w:tab/>
        <w:t xml:space="preserve">A. Darbandi and M. K. Kim, “Path collision-aware real-time link scheduling for TSCH wireless networks,” </w:t>
      </w:r>
      <w:r w:rsidRPr="00184595">
        <w:rPr>
          <w:rFonts w:cs="Times New Roman"/>
          <w:i/>
          <w:iCs/>
          <w:noProof/>
          <w:szCs w:val="24"/>
        </w:rPr>
        <w:t>KSII Trans. Internet Inf. Syst.</w:t>
      </w:r>
      <w:r w:rsidRPr="00184595">
        <w:rPr>
          <w:rFonts w:cs="Times New Roman"/>
          <w:noProof/>
          <w:szCs w:val="24"/>
        </w:rPr>
        <w:t>, vol. 13, no. 9, pp. 4429–4445, 2019, doi: 10.3837/tiis.2019.09.006.</w:t>
      </w:r>
    </w:p>
    <w:p w14:paraId="3A7E657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[8]</w:t>
      </w:r>
      <w:r w:rsidRPr="00184595">
        <w:rPr>
          <w:rFonts w:cs="Times New Roman"/>
          <w:noProof/>
          <w:szCs w:val="24"/>
        </w:rPr>
        <w:tab/>
        <w:t xml:space="preserve">J. Zheng and A. Jamalipour, </w:t>
      </w:r>
      <w:r w:rsidRPr="00184595">
        <w:rPr>
          <w:rFonts w:cs="Times New Roman"/>
          <w:i/>
          <w:iCs/>
          <w:noProof/>
          <w:szCs w:val="24"/>
        </w:rPr>
        <w:t>Wireless sensor networks: a networking perspective</w:t>
      </w:r>
      <w:r w:rsidRPr="00184595">
        <w:rPr>
          <w:rFonts w:cs="Times New Roman"/>
          <w:noProof/>
          <w:szCs w:val="24"/>
        </w:rPr>
        <w:t>. John Wiley &amp; Sons, 2009.</w:t>
      </w:r>
    </w:p>
    <w:p w14:paraId="1E07B0EB"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[9]</w:t>
      </w:r>
      <w:r w:rsidRPr="00184595">
        <w:rPr>
          <w:rFonts w:cs="Times New Roman"/>
          <w:noProof/>
          <w:szCs w:val="24"/>
        </w:rPr>
        <w:tab/>
        <w:t xml:space="preserve">J. A. Gutierrez, M. Naeve, E. Callaway, M. Bourgeois, V. Mitter, and B. Heile, “IEEE 802.15. 4: a developing standard for low-power low-cost wireless personal area networks,” </w:t>
      </w:r>
      <w:r w:rsidRPr="00184595">
        <w:rPr>
          <w:rFonts w:cs="Times New Roman"/>
          <w:i/>
          <w:iCs/>
          <w:noProof/>
          <w:szCs w:val="24"/>
        </w:rPr>
        <w:t>IEEE Netw.</w:t>
      </w:r>
      <w:r w:rsidRPr="00184595">
        <w:rPr>
          <w:rFonts w:cs="Times New Roman"/>
          <w:noProof/>
          <w:szCs w:val="24"/>
        </w:rPr>
        <w:t>, vol. 15, no. 5, pp. 12–19, 2001.</w:t>
      </w:r>
    </w:p>
    <w:p w14:paraId="281AF8AC"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[10]</w:t>
      </w:r>
      <w:r w:rsidRPr="00184595">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2DC2950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lastRenderedPageBreak/>
        <w:t>[11]</w:t>
      </w:r>
      <w:r w:rsidRPr="00184595">
        <w:rPr>
          <w:rFonts w:cs="Times New Roman"/>
          <w:noProof/>
          <w:szCs w:val="24"/>
        </w:rPr>
        <w:tab/>
        <w:t xml:space="preserve">J. A. Gutierrez, “IEEE Std. 802.15. 4. Enabling Pervasive Wireless Sensor Networks,” </w:t>
      </w:r>
      <w:r w:rsidRPr="00184595">
        <w:rPr>
          <w:rFonts w:cs="Times New Roman"/>
          <w:i/>
          <w:iCs/>
          <w:noProof/>
          <w:szCs w:val="24"/>
        </w:rPr>
        <w:t>Eat. Corp., Berkeley Uni</w:t>
      </w:r>
      <w:r w:rsidRPr="00184595">
        <w:rPr>
          <w:rFonts w:cs="Times New Roman"/>
          <w:noProof/>
          <w:szCs w:val="24"/>
        </w:rPr>
        <w:t>, 2005.</w:t>
      </w:r>
    </w:p>
    <w:p w14:paraId="1CDC36BD"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[12]</w:t>
      </w:r>
      <w:r w:rsidRPr="00184595">
        <w:rPr>
          <w:rFonts w:cs="Times New Roman"/>
          <w:noProof/>
          <w:szCs w:val="24"/>
        </w:rPr>
        <w:tab/>
        <w:t>802.15. 4e-2012, “IEEE standard for local and metropolitan area networks—part 15.4: low-rate wireless personal area networks (LR-WPANs) amendment 1: MAC sublayer.” IEEE Standard, 2012.</w:t>
      </w:r>
    </w:p>
    <w:p w14:paraId="472CBA8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[13]</w:t>
      </w:r>
      <w:r w:rsidRPr="00184595">
        <w:rPr>
          <w:rFonts w:cs="Times New Roman"/>
          <w:noProof/>
          <w:szCs w:val="24"/>
        </w:rPr>
        <w:tab/>
        <w:t xml:space="preserve">D. De Guglielmo, G. Anastasi, and A. Seghetti, “From ieee 802.15. 4 to ieee 802.15. 4e: A step towards the internet of things,” in </w:t>
      </w:r>
      <w:r w:rsidRPr="00184595">
        <w:rPr>
          <w:rFonts w:cs="Times New Roman"/>
          <w:i/>
          <w:iCs/>
          <w:noProof/>
          <w:szCs w:val="24"/>
        </w:rPr>
        <w:t>Advances onto the Internet of Things</w:t>
      </w:r>
      <w:r w:rsidRPr="00184595">
        <w:rPr>
          <w:rFonts w:cs="Times New Roman"/>
          <w:noProof/>
          <w:szCs w:val="24"/>
        </w:rPr>
        <w:t>, Springer, 2014, pp. 135–152.</w:t>
      </w:r>
    </w:p>
    <w:p w14:paraId="19FD1DB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[14]</w:t>
      </w:r>
      <w:r w:rsidRPr="00184595">
        <w:rPr>
          <w:rFonts w:cs="Times New Roman"/>
          <w:noProof/>
          <w:szCs w:val="24"/>
        </w:rPr>
        <w:tab/>
        <w:t xml:space="preserve">A. Dunkels, B. Gronvall, and T. Voigt, “Contiki-a lightweight and flexible operating system for tiny networked sensors,” in </w:t>
      </w:r>
      <w:r w:rsidRPr="00184595">
        <w:rPr>
          <w:rFonts w:cs="Times New Roman"/>
          <w:i/>
          <w:iCs/>
          <w:noProof/>
          <w:szCs w:val="24"/>
        </w:rPr>
        <w:t>29th annual IEEE international conference on local computer networks</w:t>
      </w:r>
      <w:r w:rsidRPr="00184595">
        <w:rPr>
          <w:rFonts w:cs="Times New Roman"/>
          <w:noProof/>
          <w:szCs w:val="24"/>
        </w:rPr>
        <w:t>, 2004, pp. 455–462.</w:t>
      </w:r>
    </w:p>
    <w:p w14:paraId="1E69F0A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[15]</w:t>
      </w:r>
      <w:r w:rsidRPr="00184595">
        <w:rPr>
          <w:rFonts w:cs="Times New Roman"/>
          <w:noProof/>
          <w:szCs w:val="24"/>
        </w:rPr>
        <w:tab/>
        <w:t xml:space="preserve">G. Kirubasri and N. U. Maheswari, “A study on hardware and software link quality metrics for wireless multimedia sensor networks,” </w:t>
      </w:r>
      <w:r w:rsidRPr="00184595">
        <w:rPr>
          <w:rFonts w:cs="Times New Roman"/>
          <w:i/>
          <w:iCs/>
          <w:noProof/>
          <w:szCs w:val="24"/>
        </w:rPr>
        <w:t>Int. J. Adv. Netw. Appl.</w:t>
      </w:r>
      <w:r w:rsidRPr="00184595">
        <w:rPr>
          <w:rFonts w:cs="Times New Roman"/>
          <w:noProof/>
          <w:szCs w:val="24"/>
        </w:rPr>
        <w:t>, vol. 8, no. 3, p. 3103, 2016.</w:t>
      </w:r>
    </w:p>
    <w:p w14:paraId="614274E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[16]</w:t>
      </w:r>
      <w:r w:rsidRPr="00184595">
        <w:rPr>
          <w:rFonts w:cs="Times New Roman"/>
          <w:noProof/>
          <w:szCs w:val="24"/>
        </w:rPr>
        <w:tab/>
        <w:t xml:space="preserve">A. Woo and D. E. Culler, </w:t>
      </w:r>
      <w:r w:rsidRPr="00184595">
        <w:rPr>
          <w:rFonts w:cs="Times New Roman"/>
          <w:i/>
          <w:iCs/>
          <w:noProof/>
          <w:szCs w:val="24"/>
        </w:rPr>
        <w:t>Evaluation of efficient link reliability estimators for low-power wireless networks</w:t>
      </w:r>
      <w:r w:rsidRPr="00184595">
        <w:rPr>
          <w:rFonts w:cs="Times New Roman"/>
          <w:noProof/>
          <w:szCs w:val="24"/>
        </w:rPr>
        <w:t>. Computer Science Division, University of California Oakland, Calif, USA, 2003.</w:t>
      </w:r>
    </w:p>
    <w:p w14:paraId="4D8BEF9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[17]</w:t>
      </w:r>
      <w:r w:rsidRPr="00184595">
        <w:rPr>
          <w:rFonts w:cs="Times New Roman"/>
          <w:noProof/>
          <w:szCs w:val="24"/>
        </w:rPr>
        <w:tab/>
        <w:t xml:space="preserve">D. S. J. De Couto, D. Aguayo, J. Bicket, and R. Morris, “A high-throughput path metric for multi-hop wireless routing,” in </w:t>
      </w:r>
      <w:r w:rsidRPr="00184595">
        <w:rPr>
          <w:rFonts w:cs="Times New Roman"/>
          <w:i/>
          <w:iCs/>
          <w:noProof/>
          <w:szCs w:val="24"/>
        </w:rPr>
        <w:t>Proceedings of the 9th annual international conference on Mobile computing and networking</w:t>
      </w:r>
      <w:r w:rsidRPr="00184595">
        <w:rPr>
          <w:rFonts w:cs="Times New Roman"/>
          <w:noProof/>
          <w:szCs w:val="24"/>
        </w:rPr>
        <w:t>, 2003, pp. 134–146.</w:t>
      </w:r>
    </w:p>
    <w:p w14:paraId="0C73C270"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[18]</w:t>
      </w:r>
      <w:r w:rsidRPr="00184595">
        <w:rPr>
          <w:rFonts w:cs="Times New Roman"/>
          <w:noProof/>
          <w:szCs w:val="24"/>
        </w:rPr>
        <w:tab/>
        <w:t xml:space="preserve">C. E. Koksal and H. Balakrishnan, “Quality-aware routing metrics for time-varying wireless mesh networks,” </w:t>
      </w:r>
      <w:r w:rsidRPr="00184595">
        <w:rPr>
          <w:rFonts w:cs="Times New Roman"/>
          <w:i/>
          <w:iCs/>
          <w:noProof/>
          <w:szCs w:val="24"/>
        </w:rPr>
        <w:t>IEEE J. Sel. areas Commun.</w:t>
      </w:r>
      <w:r w:rsidRPr="00184595">
        <w:rPr>
          <w:rFonts w:cs="Times New Roman"/>
          <w:noProof/>
          <w:szCs w:val="24"/>
        </w:rPr>
        <w:t>, vol. 24, no. 11, pp. 1984–1994, 2006.</w:t>
      </w:r>
    </w:p>
    <w:p w14:paraId="4FF6EDD8"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[19]</w:t>
      </w:r>
      <w:r w:rsidRPr="00184595">
        <w:rPr>
          <w:rFonts w:cs="Times New Roman"/>
          <w:noProof/>
          <w:szCs w:val="24"/>
        </w:rPr>
        <w:tab/>
        <w:t xml:space="preserve">R. Fonseca, O. Gnawali, K. Jamieson, and P. Levis, “Four-bit wireless link estimation.,” in </w:t>
      </w:r>
      <w:r w:rsidRPr="00184595">
        <w:rPr>
          <w:rFonts w:cs="Times New Roman"/>
          <w:i/>
          <w:iCs/>
          <w:noProof/>
          <w:szCs w:val="24"/>
        </w:rPr>
        <w:t>HotNets</w:t>
      </w:r>
      <w:r w:rsidRPr="00184595">
        <w:rPr>
          <w:rFonts w:cs="Times New Roman"/>
          <w:noProof/>
          <w:szCs w:val="24"/>
        </w:rPr>
        <w:t>, 2007.</w:t>
      </w:r>
    </w:p>
    <w:p w14:paraId="4F0F694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[20]</w:t>
      </w:r>
      <w:r w:rsidRPr="00184595">
        <w:rPr>
          <w:rFonts w:cs="Times New Roman"/>
          <w:noProof/>
          <w:szCs w:val="24"/>
        </w:rPr>
        <w:tab/>
        <w:t xml:space="preserve">V. C. Gungor and M. K. Korkmaz, “Wireless link-quality estimation in smart grid environments,” </w:t>
      </w:r>
      <w:r w:rsidRPr="00184595">
        <w:rPr>
          <w:rFonts w:cs="Times New Roman"/>
          <w:i/>
          <w:iCs/>
          <w:noProof/>
          <w:szCs w:val="24"/>
        </w:rPr>
        <w:t>Int. J. Distrib. Sens. Networks</w:t>
      </w:r>
      <w:r w:rsidRPr="00184595">
        <w:rPr>
          <w:rFonts w:cs="Times New Roman"/>
          <w:noProof/>
          <w:szCs w:val="24"/>
        </w:rPr>
        <w:t>, vol. 8, no. 2, p. 214068, 2012.</w:t>
      </w:r>
    </w:p>
    <w:p w14:paraId="1D46EBFD" w14:textId="77777777" w:rsidR="00184595" w:rsidRPr="00184595" w:rsidRDefault="00184595" w:rsidP="00184595">
      <w:pPr>
        <w:widowControl w:val="0"/>
        <w:autoSpaceDE w:val="0"/>
        <w:autoSpaceDN w:val="0"/>
        <w:adjustRightInd w:val="0"/>
        <w:ind w:left="640" w:hanging="640"/>
        <w:rPr>
          <w:rFonts w:cs="Times New Roman"/>
          <w:noProof/>
        </w:rPr>
      </w:pPr>
      <w:r w:rsidRPr="00184595">
        <w:rPr>
          <w:rFonts w:cs="Times New Roman"/>
          <w:noProof/>
          <w:szCs w:val="24"/>
        </w:rPr>
        <w:t>[21]</w:t>
      </w:r>
      <w:r w:rsidRPr="00184595">
        <w:rPr>
          <w:rFonts w:cs="Times New Roman"/>
          <w:noProof/>
          <w:szCs w:val="24"/>
        </w:rPr>
        <w:tab/>
        <w:t xml:space="preserve">S. Duquennoy, B. Al Nahas, O. Landsiedel, and T. Watteyne, “Orchestra: Robust mesh networks through autonomously scheduled TSCH,” in </w:t>
      </w:r>
      <w:r w:rsidRPr="00184595">
        <w:rPr>
          <w:rFonts w:cs="Times New Roman"/>
          <w:i/>
          <w:iCs/>
          <w:noProof/>
          <w:szCs w:val="24"/>
        </w:rPr>
        <w:t>Proceedings of the 13th ACM conference on embedded networked sensor systems</w:t>
      </w:r>
      <w:r w:rsidRPr="00184595">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3"/>
      <w:footerReference w:type="default" r:id="rId34"/>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4936F5" w14:textId="77777777" w:rsidR="0046004E" w:rsidRDefault="0046004E" w:rsidP="007878F6">
      <w:pPr>
        <w:spacing w:line="240" w:lineRule="auto"/>
      </w:pPr>
      <w:r>
        <w:separator/>
      </w:r>
    </w:p>
  </w:endnote>
  <w:endnote w:type="continuationSeparator" w:id="0">
    <w:p w14:paraId="16491F37" w14:textId="77777777" w:rsidR="0046004E" w:rsidRDefault="0046004E"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5F168B" w:rsidRDefault="005F16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5F168B" w:rsidRDefault="005F16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5F168B" w:rsidRDefault="005F16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5F168B" w:rsidRDefault="005F168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5F168B" w:rsidRDefault="005F16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5F168B" w:rsidRDefault="005F16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A4C977" w14:textId="77777777" w:rsidR="0046004E" w:rsidRDefault="0046004E" w:rsidP="007878F6">
      <w:pPr>
        <w:spacing w:line="240" w:lineRule="auto"/>
      </w:pPr>
      <w:r>
        <w:separator/>
      </w:r>
    </w:p>
  </w:footnote>
  <w:footnote w:type="continuationSeparator" w:id="0">
    <w:p w14:paraId="6365BA88" w14:textId="77777777" w:rsidR="0046004E" w:rsidRDefault="0046004E"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5F168B" w:rsidRDefault="005F16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5F168B" w:rsidRDefault="005F16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4FAJkOPFstAAAA"/>
  </w:docVars>
  <w:rsids>
    <w:rsidRoot w:val="002E5FF0"/>
    <w:rsid w:val="00006B75"/>
    <w:rsid w:val="000115DD"/>
    <w:rsid w:val="00012CB3"/>
    <w:rsid w:val="00016690"/>
    <w:rsid w:val="000216C1"/>
    <w:rsid w:val="00021C4E"/>
    <w:rsid w:val="000222AE"/>
    <w:rsid w:val="0002569E"/>
    <w:rsid w:val="0002575C"/>
    <w:rsid w:val="00026DC7"/>
    <w:rsid w:val="00031501"/>
    <w:rsid w:val="00031E08"/>
    <w:rsid w:val="00032675"/>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4347"/>
    <w:rsid w:val="0007523D"/>
    <w:rsid w:val="0007754A"/>
    <w:rsid w:val="00080D59"/>
    <w:rsid w:val="00080E6C"/>
    <w:rsid w:val="0008353F"/>
    <w:rsid w:val="00084024"/>
    <w:rsid w:val="0008467B"/>
    <w:rsid w:val="00084AC6"/>
    <w:rsid w:val="0008547C"/>
    <w:rsid w:val="00086621"/>
    <w:rsid w:val="00094517"/>
    <w:rsid w:val="00094FA5"/>
    <w:rsid w:val="00095EA1"/>
    <w:rsid w:val="0009613F"/>
    <w:rsid w:val="000A0A86"/>
    <w:rsid w:val="000A15E8"/>
    <w:rsid w:val="000A25AF"/>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1089"/>
    <w:rsid w:val="001212D9"/>
    <w:rsid w:val="00125056"/>
    <w:rsid w:val="001254F3"/>
    <w:rsid w:val="0012624B"/>
    <w:rsid w:val="00126AAD"/>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6390"/>
    <w:rsid w:val="00161640"/>
    <w:rsid w:val="00161C29"/>
    <w:rsid w:val="00163F77"/>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C2F23"/>
    <w:rsid w:val="001C60C5"/>
    <w:rsid w:val="001C7D57"/>
    <w:rsid w:val="001D02A7"/>
    <w:rsid w:val="001D4FC9"/>
    <w:rsid w:val="001D6D78"/>
    <w:rsid w:val="001E008D"/>
    <w:rsid w:val="001E060B"/>
    <w:rsid w:val="001E107D"/>
    <w:rsid w:val="001E1AA7"/>
    <w:rsid w:val="001E3A5B"/>
    <w:rsid w:val="001E426B"/>
    <w:rsid w:val="001E4DCA"/>
    <w:rsid w:val="001E5E1C"/>
    <w:rsid w:val="001E6DF0"/>
    <w:rsid w:val="001F1FBD"/>
    <w:rsid w:val="001F32ED"/>
    <w:rsid w:val="001F3C00"/>
    <w:rsid w:val="001F3E98"/>
    <w:rsid w:val="001F71D2"/>
    <w:rsid w:val="001F7BA8"/>
    <w:rsid w:val="00200B52"/>
    <w:rsid w:val="00201570"/>
    <w:rsid w:val="00203A0E"/>
    <w:rsid w:val="00205F48"/>
    <w:rsid w:val="00206CE1"/>
    <w:rsid w:val="00207833"/>
    <w:rsid w:val="0021143C"/>
    <w:rsid w:val="00213E11"/>
    <w:rsid w:val="00215077"/>
    <w:rsid w:val="00221BC8"/>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15D0"/>
    <w:rsid w:val="00262321"/>
    <w:rsid w:val="002642BA"/>
    <w:rsid w:val="00264A2F"/>
    <w:rsid w:val="002729BF"/>
    <w:rsid w:val="0027572D"/>
    <w:rsid w:val="00275AED"/>
    <w:rsid w:val="00276B33"/>
    <w:rsid w:val="002803F2"/>
    <w:rsid w:val="00281CAB"/>
    <w:rsid w:val="00282B55"/>
    <w:rsid w:val="00282E88"/>
    <w:rsid w:val="00283815"/>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BCF"/>
    <w:rsid w:val="002B4E56"/>
    <w:rsid w:val="002B697C"/>
    <w:rsid w:val="002B6A9A"/>
    <w:rsid w:val="002B6C20"/>
    <w:rsid w:val="002C32EE"/>
    <w:rsid w:val="002C7135"/>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5293"/>
    <w:rsid w:val="00367FCE"/>
    <w:rsid w:val="003702A5"/>
    <w:rsid w:val="00372FE7"/>
    <w:rsid w:val="00373D97"/>
    <w:rsid w:val="0037430A"/>
    <w:rsid w:val="00376841"/>
    <w:rsid w:val="003779F6"/>
    <w:rsid w:val="00377FCC"/>
    <w:rsid w:val="00380951"/>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24CD"/>
    <w:rsid w:val="003B3A8A"/>
    <w:rsid w:val="003B5952"/>
    <w:rsid w:val="003B6037"/>
    <w:rsid w:val="003B669B"/>
    <w:rsid w:val="003B76F5"/>
    <w:rsid w:val="003B7B43"/>
    <w:rsid w:val="003B7F93"/>
    <w:rsid w:val="003C0DED"/>
    <w:rsid w:val="003C0FAF"/>
    <w:rsid w:val="003C1DC0"/>
    <w:rsid w:val="003C2BF2"/>
    <w:rsid w:val="003C4723"/>
    <w:rsid w:val="003C4FBC"/>
    <w:rsid w:val="003C53DA"/>
    <w:rsid w:val="003C5B83"/>
    <w:rsid w:val="003D2089"/>
    <w:rsid w:val="003D312C"/>
    <w:rsid w:val="003D398C"/>
    <w:rsid w:val="003D4149"/>
    <w:rsid w:val="003D6143"/>
    <w:rsid w:val="003D7555"/>
    <w:rsid w:val="003E0914"/>
    <w:rsid w:val="003E0D7D"/>
    <w:rsid w:val="003F0842"/>
    <w:rsid w:val="003F22A0"/>
    <w:rsid w:val="003F2969"/>
    <w:rsid w:val="003F2AD4"/>
    <w:rsid w:val="003F3DEE"/>
    <w:rsid w:val="003F4555"/>
    <w:rsid w:val="003F5B4F"/>
    <w:rsid w:val="003F5DF0"/>
    <w:rsid w:val="003F621B"/>
    <w:rsid w:val="003F7368"/>
    <w:rsid w:val="003F7889"/>
    <w:rsid w:val="00400F93"/>
    <w:rsid w:val="004026AC"/>
    <w:rsid w:val="0040287E"/>
    <w:rsid w:val="004044A6"/>
    <w:rsid w:val="00405FE7"/>
    <w:rsid w:val="004063B9"/>
    <w:rsid w:val="00411423"/>
    <w:rsid w:val="00411612"/>
    <w:rsid w:val="004130D0"/>
    <w:rsid w:val="004144A8"/>
    <w:rsid w:val="0041599E"/>
    <w:rsid w:val="00416039"/>
    <w:rsid w:val="00416F01"/>
    <w:rsid w:val="00417763"/>
    <w:rsid w:val="004201AB"/>
    <w:rsid w:val="00420261"/>
    <w:rsid w:val="004251F4"/>
    <w:rsid w:val="00427E31"/>
    <w:rsid w:val="0043085E"/>
    <w:rsid w:val="00432366"/>
    <w:rsid w:val="0043391A"/>
    <w:rsid w:val="00433DF2"/>
    <w:rsid w:val="004362C9"/>
    <w:rsid w:val="004369ED"/>
    <w:rsid w:val="00445049"/>
    <w:rsid w:val="0044615A"/>
    <w:rsid w:val="00447F2D"/>
    <w:rsid w:val="00450883"/>
    <w:rsid w:val="00451869"/>
    <w:rsid w:val="004519AF"/>
    <w:rsid w:val="00453EBD"/>
    <w:rsid w:val="0045476C"/>
    <w:rsid w:val="00454CBA"/>
    <w:rsid w:val="00455482"/>
    <w:rsid w:val="00455940"/>
    <w:rsid w:val="004566B6"/>
    <w:rsid w:val="0046004E"/>
    <w:rsid w:val="0046135F"/>
    <w:rsid w:val="0046184F"/>
    <w:rsid w:val="00462672"/>
    <w:rsid w:val="004639D6"/>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61DA"/>
    <w:rsid w:val="004D0170"/>
    <w:rsid w:val="004D0323"/>
    <w:rsid w:val="004D104A"/>
    <w:rsid w:val="004D1BF8"/>
    <w:rsid w:val="004D1C1E"/>
    <w:rsid w:val="004D2D7E"/>
    <w:rsid w:val="004D508A"/>
    <w:rsid w:val="004D6AA6"/>
    <w:rsid w:val="004D6BCA"/>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06C7E"/>
    <w:rsid w:val="00511316"/>
    <w:rsid w:val="00511817"/>
    <w:rsid w:val="00512419"/>
    <w:rsid w:val="00513AD3"/>
    <w:rsid w:val="00513B64"/>
    <w:rsid w:val="00513E9C"/>
    <w:rsid w:val="005146FE"/>
    <w:rsid w:val="005151BA"/>
    <w:rsid w:val="005158BC"/>
    <w:rsid w:val="0051646C"/>
    <w:rsid w:val="00516BCF"/>
    <w:rsid w:val="0052266B"/>
    <w:rsid w:val="00525887"/>
    <w:rsid w:val="00526535"/>
    <w:rsid w:val="00531509"/>
    <w:rsid w:val="005316EA"/>
    <w:rsid w:val="00532863"/>
    <w:rsid w:val="00532DC4"/>
    <w:rsid w:val="00536387"/>
    <w:rsid w:val="00536B3B"/>
    <w:rsid w:val="00536E98"/>
    <w:rsid w:val="005376DF"/>
    <w:rsid w:val="00540203"/>
    <w:rsid w:val="00543678"/>
    <w:rsid w:val="00545778"/>
    <w:rsid w:val="00545A50"/>
    <w:rsid w:val="0054735C"/>
    <w:rsid w:val="00553AA4"/>
    <w:rsid w:val="00554191"/>
    <w:rsid w:val="00562384"/>
    <w:rsid w:val="00565BB8"/>
    <w:rsid w:val="00565D7C"/>
    <w:rsid w:val="00566C7E"/>
    <w:rsid w:val="00567007"/>
    <w:rsid w:val="005679BF"/>
    <w:rsid w:val="00567DAC"/>
    <w:rsid w:val="00567FBE"/>
    <w:rsid w:val="005712E1"/>
    <w:rsid w:val="005725EC"/>
    <w:rsid w:val="00573C79"/>
    <w:rsid w:val="00576581"/>
    <w:rsid w:val="005776AD"/>
    <w:rsid w:val="005825D4"/>
    <w:rsid w:val="00584B4E"/>
    <w:rsid w:val="00585D8F"/>
    <w:rsid w:val="005874B1"/>
    <w:rsid w:val="005912AC"/>
    <w:rsid w:val="005914F1"/>
    <w:rsid w:val="0059196F"/>
    <w:rsid w:val="005933D4"/>
    <w:rsid w:val="00594EB3"/>
    <w:rsid w:val="00596570"/>
    <w:rsid w:val="00597B3E"/>
    <w:rsid w:val="005A1010"/>
    <w:rsid w:val="005A159B"/>
    <w:rsid w:val="005A408B"/>
    <w:rsid w:val="005A5AE9"/>
    <w:rsid w:val="005A5C67"/>
    <w:rsid w:val="005B0B3C"/>
    <w:rsid w:val="005B0F7E"/>
    <w:rsid w:val="005B239B"/>
    <w:rsid w:val="005B2463"/>
    <w:rsid w:val="005B4BFE"/>
    <w:rsid w:val="005B5605"/>
    <w:rsid w:val="005B6456"/>
    <w:rsid w:val="005B68FA"/>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168B"/>
    <w:rsid w:val="005F2505"/>
    <w:rsid w:val="005F294B"/>
    <w:rsid w:val="005F2E4E"/>
    <w:rsid w:val="005F37BD"/>
    <w:rsid w:val="005F405A"/>
    <w:rsid w:val="005F62CC"/>
    <w:rsid w:val="00602388"/>
    <w:rsid w:val="00606EB1"/>
    <w:rsid w:val="006076CA"/>
    <w:rsid w:val="00607CE9"/>
    <w:rsid w:val="00614144"/>
    <w:rsid w:val="006153F1"/>
    <w:rsid w:val="00615537"/>
    <w:rsid w:val="0061614C"/>
    <w:rsid w:val="00616AB2"/>
    <w:rsid w:val="0061744B"/>
    <w:rsid w:val="00620467"/>
    <w:rsid w:val="006210CF"/>
    <w:rsid w:val="006214A5"/>
    <w:rsid w:val="00631E66"/>
    <w:rsid w:val="00632037"/>
    <w:rsid w:val="00643114"/>
    <w:rsid w:val="006436E9"/>
    <w:rsid w:val="00643F00"/>
    <w:rsid w:val="00647721"/>
    <w:rsid w:val="0065011F"/>
    <w:rsid w:val="00650B86"/>
    <w:rsid w:val="00653E6A"/>
    <w:rsid w:val="00654F77"/>
    <w:rsid w:val="00657C90"/>
    <w:rsid w:val="00660EBE"/>
    <w:rsid w:val="006636E8"/>
    <w:rsid w:val="00663A61"/>
    <w:rsid w:val="00664BF2"/>
    <w:rsid w:val="006655DE"/>
    <w:rsid w:val="00667576"/>
    <w:rsid w:val="0067019E"/>
    <w:rsid w:val="00670A17"/>
    <w:rsid w:val="00671125"/>
    <w:rsid w:val="00671E76"/>
    <w:rsid w:val="006721E3"/>
    <w:rsid w:val="00677D50"/>
    <w:rsid w:val="006822AF"/>
    <w:rsid w:val="00682F08"/>
    <w:rsid w:val="00682F50"/>
    <w:rsid w:val="0069199E"/>
    <w:rsid w:val="00691B07"/>
    <w:rsid w:val="0069295E"/>
    <w:rsid w:val="00692F5B"/>
    <w:rsid w:val="00697B2F"/>
    <w:rsid w:val="006A086B"/>
    <w:rsid w:val="006A0A76"/>
    <w:rsid w:val="006A2CE1"/>
    <w:rsid w:val="006A3084"/>
    <w:rsid w:val="006A41BD"/>
    <w:rsid w:val="006A5A77"/>
    <w:rsid w:val="006A5C6C"/>
    <w:rsid w:val="006B18FB"/>
    <w:rsid w:val="006B5375"/>
    <w:rsid w:val="006B5F3C"/>
    <w:rsid w:val="006B6440"/>
    <w:rsid w:val="006B7167"/>
    <w:rsid w:val="006B745C"/>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715A"/>
    <w:rsid w:val="00723573"/>
    <w:rsid w:val="00724DD6"/>
    <w:rsid w:val="00725019"/>
    <w:rsid w:val="00725D4A"/>
    <w:rsid w:val="0072757F"/>
    <w:rsid w:val="00730256"/>
    <w:rsid w:val="0073052A"/>
    <w:rsid w:val="0073120C"/>
    <w:rsid w:val="00731826"/>
    <w:rsid w:val="00732A72"/>
    <w:rsid w:val="00732E9B"/>
    <w:rsid w:val="00733806"/>
    <w:rsid w:val="00734E4C"/>
    <w:rsid w:val="007361EA"/>
    <w:rsid w:val="00736B15"/>
    <w:rsid w:val="00737119"/>
    <w:rsid w:val="00740146"/>
    <w:rsid w:val="00740A5F"/>
    <w:rsid w:val="00741249"/>
    <w:rsid w:val="00741557"/>
    <w:rsid w:val="00745F7A"/>
    <w:rsid w:val="00745FB1"/>
    <w:rsid w:val="00751A17"/>
    <w:rsid w:val="007521B6"/>
    <w:rsid w:val="00752D43"/>
    <w:rsid w:val="0075357B"/>
    <w:rsid w:val="007569FF"/>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60CF"/>
    <w:rsid w:val="00786777"/>
    <w:rsid w:val="007878F6"/>
    <w:rsid w:val="007924E9"/>
    <w:rsid w:val="007965A0"/>
    <w:rsid w:val="007A2CA1"/>
    <w:rsid w:val="007A3DC3"/>
    <w:rsid w:val="007A4733"/>
    <w:rsid w:val="007A6867"/>
    <w:rsid w:val="007A6941"/>
    <w:rsid w:val="007A79CC"/>
    <w:rsid w:val="007A7AB5"/>
    <w:rsid w:val="007B13FA"/>
    <w:rsid w:val="007B1C2D"/>
    <w:rsid w:val="007B2AC4"/>
    <w:rsid w:val="007B3ADC"/>
    <w:rsid w:val="007C08F2"/>
    <w:rsid w:val="007C161C"/>
    <w:rsid w:val="007C2660"/>
    <w:rsid w:val="007C315D"/>
    <w:rsid w:val="007C326B"/>
    <w:rsid w:val="007C5465"/>
    <w:rsid w:val="007D00AC"/>
    <w:rsid w:val="007D077D"/>
    <w:rsid w:val="007D1B6F"/>
    <w:rsid w:val="007D55C7"/>
    <w:rsid w:val="007D78F8"/>
    <w:rsid w:val="007D7D2C"/>
    <w:rsid w:val="007E1CDE"/>
    <w:rsid w:val="007E37F4"/>
    <w:rsid w:val="007E436F"/>
    <w:rsid w:val="007E4594"/>
    <w:rsid w:val="007E61CB"/>
    <w:rsid w:val="007F401D"/>
    <w:rsid w:val="007F5382"/>
    <w:rsid w:val="007F59CB"/>
    <w:rsid w:val="007F5DE1"/>
    <w:rsid w:val="007F7A6B"/>
    <w:rsid w:val="007F7B01"/>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5772"/>
    <w:rsid w:val="00886545"/>
    <w:rsid w:val="00890E91"/>
    <w:rsid w:val="0089258A"/>
    <w:rsid w:val="00892647"/>
    <w:rsid w:val="008929B3"/>
    <w:rsid w:val="00895CAD"/>
    <w:rsid w:val="00896215"/>
    <w:rsid w:val="0089658E"/>
    <w:rsid w:val="00896C3E"/>
    <w:rsid w:val="00897EB7"/>
    <w:rsid w:val="008A279D"/>
    <w:rsid w:val="008A3AA5"/>
    <w:rsid w:val="008A7A70"/>
    <w:rsid w:val="008B2243"/>
    <w:rsid w:val="008B29D5"/>
    <w:rsid w:val="008B3B6E"/>
    <w:rsid w:val="008B3F41"/>
    <w:rsid w:val="008C20B0"/>
    <w:rsid w:val="008C20B4"/>
    <w:rsid w:val="008C4248"/>
    <w:rsid w:val="008C565F"/>
    <w:rsid w:val="008C6774"/>
    <w:rsid w:val="008C7862"/>
    <w:rsid w:val="008D0218"/>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7A7A"/>
    <w:rsid w:val="00907B8B"/>
    <w:rsid w:val="00910716"/>
    <w:rsid w:val="009120A3"/>
    <w:rsid w:val="009126B9"/>
    <w:rsid w:val="009127A9"/>
    <w:rsid w:val="009127BB"/>
    <w:rsid w:val="009128CC"/>
    <w:rsid w:val="00914D2E"/>
    <w:rsid w:val="00916EE4"/>
    <w:rsid w:val="00917536"/>
    <w:rsid w:val="00921CE6"/>
    <w:rsid w:val="009224F8"/>
    <w:rsid w:val="0092289F"/>
    <w:rsid w:val="00922976"/>
    <w:rsid w:val="00925603"/>
    <w:rsid w:val="00925899"/>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347C"/>
    <w:rsid w:val="00953B10"/>
    <w:rsid w:val="00954FA6"/>
    <w:rsid w:val="00955E71"/>
    <w:rsid w:val="00956F9F"/>
    <w:rsid w:val="00960810"/>
    <w:rsid w:val="00961BF2"/>
    <w:rsid w:val="00963583"/>
    <w:rsid w:val="00965177"/>
    <w:rsid w:val="00966773"/>
    <w:rsid w:val="00971A98"/>
    <w:rsid w:val="00974776"/>
    <w:rsid w:val="00982500"/>
    <w:rsid w:val="009829F7"/>
    <w:rsid w:val="009839C7"/>
    <w:rsid w:val="00983A88"/>
    <w:rsid w:val="0098785E"/>
    <w:rsid w:val="00987905"/>
    <w:rsid w:val="0099359D"/>
    <w:rsid w:val="00994647"/>
    <w:rsid w:val="009946C4"/>
    <w:rsid w:val="00994CDC"/>
    <w:rsid w:val="00996738"/>
    <w:rsid w:val="00996931"/>
    <w:rsid w:val="009A2FB2"/>
    <w:rsid w:val="009A40EC"/>
    <w:rsid w:val="009A56B6"/>
    <w:rsid w:val="009A61C5"/>
    <w:rsid w:val="009A7D19"/>
    <w:rsid w:val="009B06EA"/>
    <w:rsid w:val="009B3AF1"/>
    <w:rsid w:val="009B4A47"/>
    <w:rsid w:val="009B509C"/>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666C"/>
    <w:rsid w:val="009E6AB3"/>
    <w:rsid w:val="009F0C7B"/>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4278"/>
    <w:rsid w:val="00A97655"/>
    <w:rsid w:val="00AA085F"/>
    <w:rsid w:val="00AA0D99"/>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58E0"/>
    <w:rsid w:val="00AB7742"/>
    <w:rsid w:val="00AC06CB"/>
    <w:rsid w:val="00AC0700"/>
    <w:rsid w:val="00AC099D"/>
    <w:rsid w:val="00AC0A35"/>
    <w:rsid w:val="00AC1693"/>
    <w:rsid w:val="00AC1B73"/>
    <w:rsid w:val="00AC46D0"/>
    <w:rsid w:val="00AC6828"/>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51E4"/>
    <w:rsid w:val="00B0533D"/>
    <w:rsid w:val="00B068D6"/>
    <w:rsid w:val="00B11E94"/>
    <w:rsid w:val="00B133C1"/>
    <w:rsid w:val="00B17095"/>
    <w:rsid w:val="00B2002A"/>
    <w:rsid w:val="00B26BF5"/>
    <w:rsid w:val="00B27144"/>
    <w:rsid w:val="00B27520"/>
    <w:rsid w:val="00B30E32"/>
    <w:rsid w:val="00B333DB"/>
    <w:rsid w:val="00B35431"/>
    <w:rsid w:val="00B35654"/>
    <w:rsid w:val="00B35CDB"/>
    <w:rsid w:val="00B37145"/>
    <w:rsid w:val="00B37F7E"/>
    <w:rsid w:val="00B40457"/>
    <w:rsid w:val="00B412AF"/>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BBE"/>
    <w:rsid w:val="00CB5152"/>
    <w:rsid w:val="00CC052C"/>
    <w:rsid w:val="00CC060A"/>
    <w:rsid w:val="00CC4308"/>
    <w:rsid w:val="00CC6D7D"/>
    <w:rsid w:val="00CC6E9E"/>
    <w:rsid w:val="00CD202E"/>
    <w:rsid w:val="00CD2D5A"/>
    <w:rsid w:val="00CD5B31"/>
    <w:rsid w:val="00CD7C1E"/>
    <w:rsid w:val="00CE0C25"/>
    <w:rsid w:val="00CE20E8"/>
    <w:rsid w:val="00CE5DC3"/>
    <w:rsid w:val="00CE7CDC"/>
    <w:rsid w:val="00CF3F01"/>
    <w:rsid w:val="00CF3FFF"/>
    <w:rsid w:val="00CF5823"/>
    <w:rsid w:val="00CF67C4"/>
    <w:rsid w:val="00CF7765"/>
    <w:rsid w:val="00D00480"/>
    <w:rsid w:val="00D02D3D"/>
    <w:rsid w:val="00D0356D"/>
    <w:rsid w:val="00D03AE0"/>
    <w:rsid w:val="00D05501"/>
    <w:rsid w:val="00D10936"/>
    <w:rsid w:val="00D123BD"/>
    <w:rsid w:val="00D16105"/>
    <w:rsid w:val="00D20E4D"/>
    <w:rsid w:val="00D21B97"/>
    <w:rsid w:val="00D300EC"/>
    <w:rsid w:val="00D33538"/>
    <w:rsid w:val="00D341E5"/>
    <w:rsid w:val="00D402C1"/>
    <w:rsid w:val="00D42015"/>
    <w:rsid w:val="00D42372"/>
    <w:rsid w:val="00D45A4F"/>
    <w:rsid w:val="00D45F9A"/>
    <w:rsid w:val="00D470C1"/>
    <w:rsid w:val="00D50CF9"/>
    <w:rsid w:val="00D51F0B"/>
    <w:rsid w:val="00D521DE"/>
    <w:rsid w:val="00D535A3"/>
    <w:rsid w:val="00D5398C"/>
    <w:rsid w:val="00D604B0"/>
    <w:rsid w:val="00D61B36"/>
    <w:rsid w:val="00D64C6E"/>
    <w:rsid w:val="00D6618A"/>
    <w:rsid w:val="00D66217"/>
    <w:rsid w:val="00D665A8"/>
    <w:rsid w:val="00D7098F"/>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63F7"/>
    <w:rsid w:val="00E0014F"/>
    <w:rsid w:val="00E016EF"/>
    <w:rsid w:val="00E02690"/>
    <w:rsid w:val="00E02C71"/>
    <w:rsid w:val="00E03651"/>
    <w:rsid w:val="00E03D06"/>
    <w:rsid w:val="00E03D27"/>
    <w:rsid w:val="00E054EA"/>
    <w:rsid w:val="00E069AB"/>
    <w:rsid w:val="00E118EC"/>
    <w:rsid w:val="00E140CD"/>
    <w:rsid w:val="00E20A92"/>
    <w:rsid w:val="00E2160F"/>
    <w:rsid w:val="00E22001"/>
    <w:rsid w:val="00E24123"/>
    <w:rsid w:val="00E25B62"/>
    <w:rsid w:val="00E25FC7"/>
    <w:rsid w:val="00E26689"/>
    <w:rsid w:val="00E3052C"/>
    <w:rsid w:val="00E31EB4"/>
    <w:rsid w:val="00E3525A"/>
    <w:rsid w:val="00E354DA"/>
    <w:rsid w:val="00E36242"/>
    <w:rsid w:val="00E37C8B"/>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75BCA"/>
    <w:rsid w:val="00E77AEB"/>
    <w:rsid w:val="00E8082E"/>
    <w:rsid w:val="00E80982"/>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147B"/>
    <w:rsid w:val="00EF18CF"/>
    <w:rsid w:val="00EF40E7"/>
    <w:rsid w:val="00EF42BE"/>
    <w:rsid w:val="00EF4433"/>
    <w:rsid w:val="00EF6649"/>
    <w:rsid w:val="00EF7098"/>
    <w:rsid w:val="00F015BF"/>
    <w:rsid w:val="00F02F07"/>
    <w:rsid w:val="00F0772D"/>
    <w:rsid w:val="00F12AE6"/>
    <w:rsid w:val="00F12EBD"/>
    <w:rsid w:val="00F1554D"/>
    <w:rsid w:val="00F15C6D"/>
    <w:rsid w:val="00F160F5"/>
    <w:rsid w:val="00F161F6"/>
    <w:rsid w:val="00F17D36"/>
    <w:rsid w:val="00F216D9"/>
    <w:rsid w:val="00F21C47"/>
    <w:rsid w:val="00F24255"/>
    <w:rsid w:val="00F24340"/>
    <w:rsid w:val="00F24362"/>
    <w:rsid w:val="00F2710D"/>
    <w:rsid w:val="00F2767F"/>
    <w:rsid w:val="00F30AC4"/>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87F2D"/>
    <w:rsid w:val="00F9069E"/>
    <w:rsid w:val="00F92DFC"/>
    <w:rsid w:val="00F9494A"/>
    <w:rsid w:val="00F952EC"/>
    <w:rsid w:val="00F95C0B"/>
    <w:rsid w:val="00F96F70"/>
    <w:rsid w:val="00F97C49"/>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44F5"/>
    <w:rsid w:val="00FC5465"/>
    <w:rsid w:val="00FC637B"/>
    <w:rsid w:val="00FC660B"/>
    <w:rsid w:val="00FD2151"/>
    <w:rsid w:val="00FD3D67"/>
    <w:rsid w:val="00FD615F"/>
    <w:rsid w:val="00FE01EF"/>
    <w:rsid w:val="00FE104B"/>
    <w:rsid w:val="00FE10FE"/>
    <w:rsid w:val="00FE29B9"/>
    <w:rsid w:val="00FE3A05"/>
    <w:rsid w:val="00FE43F0"/>
    <w:rsid w:val="00FE5564"/>
    <w:rsid w:val="00FE5F0B"/>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EC624-F804-42B0-959A-EB587D2DB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11230</TotalTime>
  <Pages>44</Pages>
  <Words>15110</Words>
  <Characters>86131</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1444</cp:revision>
  <cp:lastPrinted>2020-07-03T13:10:00Z</cp:lastPrinted>
  <dcterms:created xsi:type="dcterms:W3CDTF">2020-03-19T15:02:00Z</dcterms:created>
  <dcterms:modified xsi:type="dcterms:W3CDTF">2020-10-06T15:39:00Z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