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03EE" w:rsidRPr="00F16032" w:rsidRDefault="00C803EE" w:rsidP="00C803EE">
      <w:pPr>
        <w:snapToGrid w:val="0"/>
        <w:ind w:leftChars="100" w:left="200"/>
        <w:rPr>
          <w:rFonts w:ascii="Dotum" w:eastAsia="Dotum" w:hAnsi="Dotum"/>
          <w:color w:val="007033"/>
          <w:sz w:val="18"/>
          <w:szCs w:val="18"/>
          <w:lang w:eastAsia="ko-KR"/>
        </w:rPr>
      </w:pPr>
      <w:r w:rsidRPr="00F16032">
        <w:rPr>
          <w:rFonts w:ascii="Dotum" w:eastAsia="Dotum" w:hAnsi="Dotum" w:hint="eastAsia"/>
          <w:color w:val="007033"/>
          <w:sz w:val="18"/>
          <w:szCs w:val="18"/>
          <w:lang w:eastAsia="ko-KR"/>
        </w:rPr>
        <w:t>도움말을 꼭 읽어 보시길 바랍니다.</w:t>
      </w:r>
    </w:p>
    <w:p w:rsidR="00C803EE" w:rsidRPr="00F16032" w:rsidRDefault="00C803EE" w:rsidP="00C803EE">
      <w:pPr>
        <w:snapToGrid w:val="0"/>
        <w:ind w:leftChars="100" w:left="200"/>
        <w:rPr>
          <w:rFonts w:ascii="Dotum" w:eastAsia="Dotum" w:hAnsi="Dotum"/>
          <w:color w:val="007033"/>
          <w:sz w:val="18"/>
          <w:szCs w:val="18"/>
          <w:lang w:eastAsia="ko-KR"/>
        </w:rPr>
      </w:pPr>
    </w:p>
    <w:p w:rsidR="00C803EE" w:rsidRPr="00F16032" w:rsidRDefault="00C803EE" w:rsidP="00C803EE">
      <w:pPr>
        <w:snapToGrid w:val="0"/>
        <w:ind w:leftChars="100" w:left="200"/>
        <w:rPr>
          <w:rFonts w:ascii="Dotum" w:eastAsia="Dotum" w:hAnsi="Dotum"/>
          <w:color w:val="007033"/>
          <w:sz w:val="18"/>
          <w:szCs w:val="18"/>
          <w:lang w:eastAsia="ko-KR"/>
        </w:rPr>
      </w:pPr>
      <w:r w:rsidRPr="00F16032">
        <w:rPr>
          <w:rFonts w:ascii="Dotum" w:eastAsia="Dotum" w:hAnsi="Dotum" w:hint="eastAsia"/>
          <w:color w:val="007033"/>
          <w:sz w:val="18"/>
          <w:szCs w:val="18"/>
          <w:lang w:eastAsia="ko-KR"/>
        </w:rPr>
        <w:t>두 가지 version으로 교정 파일을 송부합니다.</w:t>
      </w:r>
    </w:p>
    <w:p w:rsidR="00C803EE" w:rsidRPr="00F16032" w:rsidRDefault="00C803EE" w:rsidP="00C803EE">
      <w:pPr>
        <w:snapToGrid w:val="0"/>
        <w:ind w:leftChars="100" w:left="200"/>
        <w:rPr>
          <w:rFonts w:ascii="Dotum" w:eastAsia="Dotum" w:hAnsi="Dotum"/>
          <w:color w:val="007033"/>
          <w:sz w:val="18"/>
          <w:szCs w:val="18"/>
          <w:lang w:eastAsia="ko-KR"/>
        </w:rPr>
      </w:pPr>
    </w:p>
    <w:p w:rsidR="00C803EE" w:rsidRPr="00F16032" w:rsidRDefault="00C803EE" w:rsidP="00C803EE">
      <w:pPr>
        <w:snapToGrid w:val="0"/>
        <w:ind w:leftChars="100" w:left="200"/>
        <w:rPr>
          <w:rFonts w:ascii="Dotum" w:eastAsia="Dotum" w:hAnsi="Dotum"/>
          <w:color w:val="007033"/>
          <w:sz w:val="18"/>
          <w:szCs w:val="18"/>
          <w:lang w:eastAsia="ko-KR"/>
        </w:rPr>
      </w:pPr>
      <w:r w:rsidRPr="00F16032">
        <w:rPr>
          <w:rFonts w:ascii="Dotum" w:eastAsia="Dotum" w:hAnsi="Dotum" w:hint="eastAsia"/>
          <w:color w:val="007033"/>
          <w:sz w:val="18"/>
          <w:szCs w:val="18"/>
          <w:lang w:eastAsia="ko-KR"/>
        </w:rPr>
        <w:t>edit version은 교정 표시가 되어 있는 파일이며, clean version은 교정자의 수정을 모두 '강제 적용'</w:t>
      </w:r>
      <w:r w:rsidRPr="00F16032">
        <w:rPr>
          <w:rFonts w:ascii="Dotum" w:eastAsia="Dotum" w:hAnsi="Dotum"/>
          <w:color w:val="007033"/>
          <w:sz w:val="18"/>
          <w:szCs w:val="18"/>
          <w:lang w:eastAsia="ko-KR"/>
        </w:rPr>
        <w:t xml:space="preserve"> </w:t>
      </w:r>
      <w:r w:rsidRPr="00F16032">
        <w:rPr>
          <w:rFonts w:ascii="Dotum" w:eastAsia="Dotum" w:hAnsi="Dotum" w:hint="eastAsia"/>
          <w:color w:val="007033"/>
          <w:sz w:val="18"/>
          <w:szCs w:val="18"/>
          <w:lang w:eastAsia="ko-KR"/>
        </w:rPr>
        <w:t>하여 특별한 표시 없이 드리는 파일입니다.</w:t>
      </w:r>
    </w:p>
    <w:p w:rsidR="00C803EE" w:rsidRPr="00F16032" w:rsidRDefault="00C803EE" w:rsidP="00C803EE">
      <w:pPr>
        <w:snapToGrid w:val="0"/>
        <w:ind w:leftChars="100" w:left="200"/>
        <w:rPr>
          <w:rFonts w:ascii="Dotum" w:eastAsia="Dotum" w:hAnsi="Dotum"/>
          <w:color w:val="007033"/>
          <w:sz w:val="18"/>
          <w:szCs w:val="18"/>
          <w:lang w:eastAsia="ko-KR"/>
        </w:rPr>
      </w:pPr>
    </w:p>
    <w:p w:rsidR="00C803EE" w:rsidRPr="00F16032" w:rsidRDefault="00C803EE" w:rsidP="00C803EE">
      <w:pPr>
        <w:snapToGrid w:val="0"/>
        <w:ind w:leftChars="100" w:left="200"/>
        <w:rPr>
          <w:rFonts w:ascii="Dotum" w:eastAsia="Dotum" w:hAnsi="Dotum"/>
          <w:color w:val="007033"/>
          <w:sz w:val="18"/>
          <w:szCs w:val="18"/>
          <w:lang w:eastAsia="ko-KR"/>
        </w:rPr>
      </w:pPr>
      <w:r w:rsidRPr="00F16032">
        <w:rPr>
          <w:rFonts w:ascii="Dotum" w:eastAsia="Dotum" w:hAnsi="Dotum" w:hint="eastAsia"/>
          <w:color w:val="007033"/>
          <w:sz w:val="18"/>
          <w:szCs w:val="18"/>
          <w:lang w:eastAsia="ko-KR"/>
        </w:rPr>
        <w:t>교정 표시가 있는 edit version을 사용하시기를 권장합니다. 선생님께서 직접 교정된 사항들을 일일이 확인함으로써, 선생님 기준과 교정 내용이 부합한 지를 알 수 있기 때문입니다.</w:t>
      </w:r>
    </w:p>
    <w:p w:rsidR="00C803EE" w:rsidRPr="00F16032" w:rsidRDefault="00C803EE" w:rsidP="00C803EE">
      <w:pPr>
        <w:snapToGrid w:val="0"/>
        <w:ind w:leftChars="100" w:left="200"/>
        <w:rPr>
          <w:rFonts w:ascii="Dotum" w:eastAsia="Dotum" w:hAnsi="Dotum"/>
          <w:color w:val="007033"/>
          <w:sz w:val="18"/>
          <w:szCs w:val="18"/>
          <w:lang w:eastAsia="ko-KR"/>
        </w:rPr>
      </w:pPr>
    </w:p>
    <w:p w:rsidR="00C803EE" w:rsidRPr="00F16032" w:rsidRDefault="00C803EE" w:rsidP="00C803EE">
      <w:pPr>
        <w:snapToGrid w:val="0"/>
        <w:ind w:leftChars="100" w:left="200"/>
        <w:rPr>
          <w:rFonts w:ascii="Dotum" w:eastAsia="Dotum" w:hAnsi="Dotum"/>
          <w:color w:val="007033"/>
          <w:sz w:val="18"/>
          <w:szCs w:val="18"/>
          <w:lang w:eastAsia="ko-KR"/>
        </w:rPr>
      </w:pPr>
      <w:r w:rsidRPr="00F16032">
        <w:rPr>
          <w:rFonts w:ascii="Dotum" w:eastAsia="Dotum" w:hAnsi="Dotum" w:hint="eastAsia"/>
          <w:color w:val="007033"/>
          <w:sz w:val="18"/>
          <w:szCs w:val="18"/>
          <w:lang w:eastAsia="ko-KR"/>
        </w:rPr>
        <w:t>clean version은 참고로만 사용하시면 감사하겠습니다. clean version</w:t>
      </w:r>
      <w:r w:rsidRPr="00F16032">
        <w:rPr>
          <w:rFonts w:ascii="Dotum" w:eastAsia="Dotum" w:hAnsi="Dotum"/>
          <w:color w:val="007033"/>
          <w:sz w:val="18"/>
          <w:szCs w:val="18"/>
          <w:lang w:eastAsia="ko-KR"/>
        </w:rPr>
        <w:t xml:space="preserve"> </w:t>
      </w:r>
      <w:r w:rsidRPr="00F16032">
        <w:rPr>
          <w:rFonts w:ascii="Dotum" w:eastAsia="Dotum" w:hAnsi="Dotum" w:hint="eastAsia"/>
          <w:color w:val="007033"/>
          <w:sz w:val="18"/>
          <w:szCs w:val="18"/>
          <w:lang w:eastAsia="ko-KR"/>
        </w:rPr>
        <w:t>파일에도 ED</w:t>
      </w:r>
      <w:r w:rsidRPr="00F16032">
        <w:rPr>
          <w:rFonts w:ascii="Dotum" w:eastAsia="Dotum" w:hAnsi="Dotum"/>
          <w:color w:val="007033"/>
          <w:sz w:val="18"/>
          <w:szCs w:val="18"/>
          <w:lang w:eastAsia="ko-KR"/>
        </w:rPr>
        <w:t xml:space="preserve"> Note </w:t>
      </w:r>
      <w:r w:rsidRPr="00F16032">
        <w:rPr>
          <w:rFonts w:ascii="Dotum" w:eastAsia="Dotum" w:hAnsi="Dotum" w:hint="eastAsia"/>
          <w:color w:val="007033"/>
          <w:sz w:val="18"/>
          <w:szCs w:val="18"/>
          <w:lang w:eastAsia="ko-KR"/>
        </w:rPr>
        <w:t>등의 교정자 당부 말씀이 포함되어 보내집니다.</w:t>
      </w:r>
    </w:p>
    <w:p w:rsidR="00C803EE" w:rsidRPr="00F16032" w:rsidRDefault="00C803EE" w:rsidP="00C803EE">
      <w:pPr>
        <w:snapToGrid w:val="0"/>
        <w:ind w:leftChars="100" w:left="200"/>
        <w:rPr>
          <w:rFonts w:ascii="Dotum" w:eastAsia="Dotum" w:hAnsi="Dotum"/>
          <w:color w:val="007033"/>
          <w:sz w:val="18"/>
          <w:szCs w:val="18"/>
          <w:lang w:eastAsia="ko-KR"/>
        </w:rPr>
      </w:pPr>
    </w:p>
    <w:p w:rsidR="00C803EE" w:rsidRPr="00F16032" w:rsidRDefault="00C803EE" w:rsidP="00C803EE">
      <w:pPr>
        <w:snapToGrid w:val="0"/>
        <w:ind w:leftChars="100" w:left="200"/>
        <w:rPr>
          <w:rFonts w:ascii="Dotum" w:eastAsia="Dotum" w:hAnsi="Dotum"/>
          <w:color w:val="007033"/>
          <w:sz w:val="18"/>
          <w:szCs w:val="18"/>
          <w:lang w:eastAsia="ko-KR"/>
        </w:rPr>
      </w:pPr>
      <w:r w:rsidRPr="00F16032">
        <w:rPr>
          <w:rFonts w:ascii="Dotum" w:eastAsia="Dotum" w:hAnsi="Dotum" w:hint="eastAsia"/>
          <w:color w:val="007033"/>
          <w:sz w:val="18"/>
          <w:szCs w:val="18"/>
          <w:lang w:eastAsia="ko-KR"/>
        </w:rPr>
        <w:t>아울러 교정 표시가 있는 edit version</w:t>
      </w:r>
      <w:r w:rsidRPr="00F16032">
        <w:rPr>
          <w:rFonts w:ascii="Dotum" w:eastAsia="Dotum" w:hAnsi="Dotum"/>
          <w:color w:val="007033"/>
          <w:sz w:val="18"/>
          <w:szCs w:val="18"/>
          <w:lang w:eastAsia="ko-KR"/>
        </w:rPr>
        <w:t xml:space="preserve"> </w:t>
      </w:r>
      <w:r w:rsidRPr="00F16032">
        <w:rPr>
          <w:rFonts w:ascii="Dotum" w:eastAsia="Dotum" w:hAnsi="Dotum" w:hint="eastAsia"/>
          <w:color w:val="007033"/>
          <w:sz w:val="18"/>
          <w:szCs w:val="18"/>
          <w:lang w:eastAsia="ko-KR"/>
        </w:rPr>
        <w:t>파일이 저희가 보내드리는 옵션과 달리 보여질 때가 있습니다.</w:t>
      </w:r>
    </w:p>
    <w:p w:rsidR="00C803EE" w:rsidRPr="00F16032" w:rsidRDefault="00C803EE" w:rsidP="00C803EE">
      <w:pPr>
        <w:snapToGrid w:val="0"/>
        <w:ind w:leftChars="100" w:left="200"/>
        <w:rPr>
          <w:rFonts w:ascii="Dotum" w:eastAsia="Dotum" w:hAnsi="Dotum"/>
          <w:color w:val="007033"/>
          <w:sz w:val="18"/>
          <w:szCs w:val="18"/>
          <w:lang w:eastAsia="ko-KR"/>
        </w:rPr>
      </w:pPr>
      <w:r w:rsidRPr="00F16032">
        <w:rPr>
          <w:rFonts w:ascii="Dotum" w:eastAsia="Dotum" w:hAnsi="Dotum"/>
          <w:color w:val="007033"/>
          <w:sz w:val="18"/>
          <w:szCs w:val="18"/>
          <w:lang w:eastAsia="ko-KR"/>
        </w:rPr>
        <w:t xml:space="preserve"> </w:t>
      </w:r>
    </w:p>
    <w:p w:rsidR="00C803EE" w:rsidRPr="00F16032" w:rsidRDefault="00C803EE" w:rsidP="00C803EE">
      <w:pPr>
        <w:snapToGrid w:val="0"/>
        <w:ind w:leftChars="100" w:left="200"/>
        <w:rPr>
          <w:rFonts w:ascii="Dotum" w:eastAsia="Dotum" w:hAnsi="Dotum"/>
          <w:color w:val="007033"/>
          <w:sz w:val="18"/>
          <w:szCs w:val="18"/>
          <w:lang w:eastAsia="ko-KR"/>
        </w:rPr>
      </w:pPr>
      <w:r w:rsidRPr="00F16032">
        <w:rPr>
          <w:rFonts w:ascii="Dotum" w:eastAsia="Dotum" w:hAnsi="Dotum" w:hint="eastAsia"/>
          <w:color w:val="007033"/>
          <w:sz w:val="18"/>
          <w:szCs w:val="18"/>
          <w:lang w:eastAsia="ko-KR"/>
        </w:rPr>
        <w:t>첫 번째 -</w:t>
      </w:r>
      <w:r w:rsidRPr="00F16032">
        <w:rPr>
          <w:rFonts w:ascii="Dotum" w:eastAsia="Dotum" w:hAnsi="Dotum"/>
          <w:color w:val="007033"/>
          <w:sz w:val="18"/>
          <w:szCs w:val="18"/>
          <w:lang w:eastAsia="ko-KR"/>
        </w:rPr>
        <w:t xml:space="preserve"> </w:t>
      </w:r>
      <w:r w:rsidRPr="00F16032">
        <w:rPr>
          <w:rFonts w:ascii="Dotum" w:eastAsia="Dotum" w:hAnsi="Dotum" w:hint="eastAsia"/>
          <w:color w:val="007033"/>
          <w:sz w:val="18"/>
          <w:szCs w:val="18"/>
          <w:lang w:eastAsia="ko-KR"/>
        </w:rPr>
        <w:t>논문 교정본에 교정 자국이 나타나지 않은 경우가 있습니다.</w:t>
      </w:r>
      <w:r w:rsidRPr="00F16032">
        <w:rPr>
          <w:rFonts w:ascii="Dotum" w:eastAsia="Dotum" w:hAnsi="Dotum"/>
          <w:color w:val="007033"/>
          <w:sz w:val="18"/>
          <w:szCs w:val="18"/>
          <w:lang w:eastAsia="ko-KR"/>
        </w:rPr>
        <w:t xml:space="preserve"> </w:t>
      </w:r>
      <w:r w:rsidRPr="00F16032">
        <w:rPr>
          <w:rFonts w:ascii="Dotum" w:eastAsia="Dotum" w:hAnsi="Dotum" w:hint="eastAsia"/>
          <w:color w:val="007033"/>
          <w:sz w:val="18"/>
          <w:szCs w:val="18"/>
          <w:lang w:eastAsia="ko-KR"/>
        </w:rPr>
        <w:t>이런 경우 워드 화면 상단을 보시면 검토라는 메뉴가 있을 것입니다. 검토-변경내용추적-</w:t>
      </w:r>
      <w:r w:rsidRPr="00F16032">
        <w:rPr>
          <w:rFonts w:ascii="Dotum" w:eastAsia="Dotum" w:hAnsi="Dotum"/>
          <w:color w:val="007033"/>
          <w:sz w:val="18"/>
          <w:szCs w:val="18"/>
          <w:lang w:eastAsia="ko-KR"/>
        </w:rPr>
        <w:t>‘</w:t>
      </w:r>
      <w:r w:rsidRPr="00F16032">
        <w:rPr>
          <w:rFonts w:ascii="Dotum" w:eastAsia="Dotum" w:hAnsi="Dotum" w:hint="eastAsia"/>
          <w:color w:val="007033"/>
          <w:sz w:val="18"/>
          <w:szCs w:val="18"/>
          <w:lang w:eastAsia="ko-KR"/>
        </w:rPr>
        <w:t>메모 및 변경 내용 모두</w:t>
      </w:r>
      <w:r w:rsidRPr="00F16032">
        <w:rPr>
          <w:rFonts w:ascii="Dotum" w:eastAsia="Dotum" w:hAnsi="Dotum"/>
          <w:color w:val="007033"/>
          <w:sz w:val="18"/>
          <w:szCs w:val="18"/>
          <w:lang w:eastAsia="ko-KR"/>
        </w:rPr>
        <w:t>’</w:t>
      </w:r>
      <w:r>
        <w:rPr>
          <w:rFonts w:ascii="Dotum" w:eastAsia="Dotum" w:hAnsi="Dotum"/>
          <w:color w:val="007033"/>
          <w:sz w:val="18"/>
          <w:szCs w:val="18"/>
          <w:lang w:eastAsia="ko-KR"/>
        </w:rPr>
        <w:t xml:space="preserve"> </w:t>
      </w:r>
      <w:r w:rsidRPr="00F16032">
        <w:rPr>
          <w:rFonts w:ascii="Dotum" w:eastAsia="Dotum" w:hAnsi="Dotum" w:hint="eastAsia"/>
          <w:color w:val="007033"/>
          <w:sz w:val="18"/>
          <w:szCs w:val="18"/>
          <w:lang w:eastAsia="ko-KR"/>
        </w:rPr>
        <w:t>로 변경하시면 교정 자국이 바로 교정본에 나타날 것 입니다.</w:t>
      </w:r>
    </w:p>
    <w:p w:rsidR="00C803EE" w:rsidRPr="00F16032" w:rsidRDefault="00C803EE" w:rsidP="00C803EE">
      <w:pPr>
        <w:snapToGrid w:val="0"/>
        <w:ind w:leftChars="100" w:left="200"/>
        <w:rPr>
          <w:rFonts w:ascii="Dotum" w:eastAsia="Dotum" w:hAnsi="Dotum"/>
          <w:color w:val="007033"/>
          <w:sz w:val="18"/>
          <w:szCs w:val="18"/>
          <w:lang w:eastAsia="ko-KR"/>
        </w:rPr>
      </w:pPr>
    </w:p>
    <w:p w:rsidR="00C803EE" w:rsidRPr="00F16032" w:rsidRDefault="00C803EE" w:rsidP="00C803EE">
      <w:pPr>
        <w:snapToGrid w:val="0"/>
        <w:ind w:leftChars="100" w:left="200"/>
        <w:rPr>
          <w:rFonts w:ascii="Dotum" w:eastAsia="Dotum" w:hAnsi="Dotum"/>
          <w:color w:val="007033"/>
          <w:sz w:val="18"/>
          <w:szCs w:val="18"/>
          <w:lang w:eastAsia="ko-KR"/>
        </w:rPr>
      </w:pPr>
      <w:r w:rsidRPr="00F16032">
        <w:rPr>
          <w:rFonts w:ascii="Dotum" w:eastAsia="Dotum" w:hAnsi="Dotum" w:hint="eastAsia"/>
          <w:color w:val="007033"/>
          <w:sz w:val="18"/>
          <w:szCs w:val="18"/>
          <w:lang w:eastAsia="ko-KR"/>
        </w:rPr>
        <w:t xml:space="preserve">두 번째 </w:t>
      </w:r>
      <w:r w:rsidRPr="00F16032">
        <w:rPr>
          <w:rFonts w:ascii="Dotum" w:eastAsia="Dotum" w:hAnsi="Dotum"/>
          <w:color w:val="007033"/>
          <w:sz w:val="18"/>
          <w:szCs w:val="18"/>
          <w:lang w:eastAsia="ko-KR"/>
        </w:rPr>
        <w:t xml:space="preserve">- </w:t>
      </w:r>
      <w:r w:rsidRPr="00F16032">
        <w:rPr>
          <w:rFonts w:ascii="Dotum" w:eastAsia="Dotum" w:hAnsi="Dotum" w:hint="eastAsia"/>
          <w:color w:val="007033"/>
          <w:sz w:val="18"/>
          <w:szCs w:val="18"/>
          <w:lang w:eastAsia="ko-KR"/>
        </w:rPr>
        <w:t>간혹 논문 교정본에 교정 자국이 없고 좌측에 실선으로 연결되어 풍선 모양 안에 교정 되어진 말들이 나열되어 있는 경우가 있습니다. 이런 경우는 검토-변경내용추적옵션-고급 옵션 순서로 들어가셔서 풍선도움말을 ‘사용 안 함’ 하시면 풍선도움말이 사라지고 교정 자국이 바로 교정본에 나타날 것 입니다.</w:t>
      </w:r>
    </w:p>
    <w:p w:rsidR="00C803EE" w:rsidRPr="00F16032" w:rsidRDefault="00C803EE" w:rsidP="00C803EE">
      <w:pPr>
        <w:snapToGrid w:val="0"/>
        <w:ind w:leftChars="100" w:left="200"/>
        <w:rPr>
          <w:rFonts w:ascii="Dotum" w:eastAsia="Dotum" w:hAnsi="Dotum"/>
          <w:color w:val="007033"/>
          <w:sz w:val="18"/>
          <w:szCs w:val="18"/>
          <w:lang w:eastAsia="ko-KR"/>
        </w:rPr>
      </w:pPr>
      <w:r w:rsidRPr="00F16032">
        <w:rPr>
          <w:rFonts w:ascii="Dotum" w:eastAsia="Dotum" w:hAnsi="Dotum"/>
          <w:color w:val="007033"/>
          <w:sz w:val="18"/>
          <w:szCs w:val="18"/>
          <w:lang w:eastAsia="ko-KR"/>
        </w:rPr>
        <w:t xml:space="preserve"> </w:t>
      </w:r>
    </w:p>
    <w:p w:rsidR="00C803EE" w:rsidRPr="00F16032" w:rsidRDefault="00C803EE" w:rsidP="00C803EE">
      <w:pPr>
        <w:snapToGrid w:val="0"/>
        <w:ind w:leftChars="100" w:left="200"/>
        <w:rPr>
          <w:rFonts w:ascii="Dotum" w:eastAsia="Dotum" w:hAnsi="Dotum"/>
          <w:color w:val="007033"/>
          <w:sz w:val="18"/>
          <w:szCs w:val="18"/>
          <w:lang w:eastAsia="ko-KR"/>
        </w:rPr>
      </w:pPr>
      <w:r w:rsidRPr="00F16032">
        <w:rPr>
          <w:rFonts w:ascii="Dotum" w:eastAsia="Dotum" w:hAnsi="Dotum" w:hint="eastAsia"/>
          <w:color w:val="007033"/>
          <w:sz w:val="18"/>
          <w:szCs w:val="18"/>
          <w:lang w:eastAsia="ko-KR"/>
        </w:rPr>
        <w:t>세 번째 - 좌측이나 우측에 세로로 선이 보여지는 경우가 있습니다.</w:t>
      </w:r>
    </w:p>
    <w:p w:rsidR="00C803EE" w:rsidRPr="00F16032" w:rsidRDefault="00C803EE" w:rsidP="00C803EE">
      <w:pPr>
        <w:snapToGrid w:val="0"/>
        <w:ind w:leftChars="100" w:left="200"/>
        <w:rPr>
          <w:rFonts w:ascii="Dotum" w:eastAsia="Dotum" w:hAnsi="Dotum"/>
          <w:color w:val="007033"/>
          <w:sz w:val="18"/>
          <w:szCs w:val="18"/>
          <w:lang w:eastAsia="ko-KR"/>
        </w:rPr>
      </w:pPr>
      <w:r w:rsidRPr="00F16032">
        <w:rPr>
          <w:rFonts w:ascii="Dotum" w:eastAsia="Dotum" w:hAnsi="Dotum" w:hint="eastAsia"/>
          <w:color w:val="007033"/>
          <w:sz w:val="18"/>
          <w:szCs w:val="18"/>
          <w:lang w:eastAsia="ko-KR"/>
        </w:rPr>
        <w:t xml:space="preserve">이 직선을 없애는 방법은 검토-변경내용추적옵션-고급 옵션 순서로 들어가셔서 아래쪽 변경된 부분을 ‘테두리 없음’ 으로 하시면 세로 직선이 없어 질 것입니다. </w:t>
      </w:r>
    </w:p>
    <w:p w:rsidR="00C803EE" w:rsidRPr="00F16032" w:rsidRDefault="00C803EE" w:rsidP="00C803EE">
      <w:pPr>
        <w:snapToGrid w:val="0"/>
        <w:ind w:leftChars="100" w:left="200"/>
        <w:rPr>
          <w:rFonts w:ascii="Dotum" w:eastAsia="Dotum" w:hAnsi="Dotum"/>
          <w:color w:val="007033"/>
          <w:sz w:val="18"/>
          <w:szCs w:val="18"/>
          <w:lang w:eastAsia="ko-KR"/>
        </w:rPr>
      </w:pPr>
    </w:p>
    <w:p w:rsidR="00C803EE" w:rsidRPr="00F16032" w:rsidRDefault="00C803EE" w:rsidP="00C803EE">
      <w:pPr>
        <w:snapToGrid w:val="0"/>
        <w:ind w:leftChars="100" w:left="200"/>
        <w:rPr>
          <w:rFonts w:ascii="Dotum" w:eastAsia="Dotum" w:hAnsi="Dotum"/>
          <w:color w:val="007033"/>
          <w:sz w:val="18"/>
          <w:szCs w:val="18"/>
          <w:lang w:eastAsia="ko-KR"/>
        </w:rPr>
      </w:pPr>
      <w:r w:rsidRPr="00F16032">
        <w:rPr>
          <w:rFonts w:ascii="Dotum" w:eastAsia="Dotum" w:hAnsi="Dotum" w:hint="eastAsia"/>
          <w:color w:val="007033"/>
          <w:sz w:val="18"/>
          <w:szCs w:val="18"/>
          <w:lang w:eastAsia="ko-KR"/>
        </w:rPr>
        <w:t>문의 사항 있으시면 연락 주시기 바랍니다.</w:t>
      </w:r>
    </w:p>
    <w:p w:rsidR="00C803EE" w:rsidRPr="00F16032" w:rsidRDefault="00C803EE" w:rsidP="00C803EE">
      <w:pPr>
        <w:snapToGrid w:val="0"/>
        <w:ind w:leftChars="100" w:left="200"/>
        <w:rPr>
          <w:rFonts w:ascii="Dotum" w:eastAsia="Dotum" w:hAnsi="Dotum"/>
          <w:color w:val="007033"/>
          <w:sz w:val="18"/>
          <w:szCs w:val="18"/>
          <w:lang w:eastAsia="ko-KR"/>
        </w:rPr>
      </w:pPr>
    </w:p>
    <w:p w:rsidR="00C803EE" w:rsidRPr="00F16032" w:rsidRDefault="00C803EE" w:rsidP="00C803EE">
      <w:pPr>
        <w:snapToGrid w:val="0"/>
        <w:ind w:leftChars="100" w:left="200"/>
        <w:rPr>
          <w:rFonts w:ascii="Dotum" w:eastAsia="Dotum" w:hAnsi="Dotum"/>
          <w:color w:val="007033"/>
          <w:sz w:val="18"/>
          <w:szCs w:val="18"/>
          <w:lang w:eastAsia="ko-KR"/>
        </w:rPr>
      </w:pPr>
      <w:r w:rsidRPr="00F16032">
        <w:rPr>
          <w:rFonts w:ascii="Dotum" w:eastAsia="Dotum" w:hAnsi="Dotum" w:hint="eastAsia"/>
          <w:color w:val="007033"/>
          <w:sz w:val="18"/>
          <w:szCs w:val="18"/>
          <w:lang w:eastAsia="ko-KR"/>
        </w:rPr>
        <w:t>누리스코 드림</w:t>
      </w:r>
    </w:p>
    <w:p w:rsidR="00C803EE" w:rsidRPr="00F16032" w:rsidRDefault="00C803EE" w:rsidP="00C803EE">
      <w:pPr>
        <w:snapToGrid w:val="0"/>
        <w:ind w:leftChars="100" w:left="200"/>
        <w:rPr>
          <w:rFonts w:ascii="Dotum" w:eastAsia="Dotum" w:hAnsi="Dotum"/>
          <w:color w:val="007033"/>
          <w:sz w:val="18"/>
          <w:szCs w:val="18"/>
          <w:lang w:eastAsia="ko-KR"/>
        </w:rPr>
      </w:pPr>
    </w:p>
    <w:p w:rsidR="00C803EE" w:rsidRPr="00F16032" w:rsidRDefault="00C803EE" w:rsidP="00C803EE">
      <w:pPr>
        <w:snapToGrid w:val="0"/>
        <w:ind w:leftChars="100" w:left="200"/>
        <w:rPr>
          <w:rFonts w:ascii="Dotum" w:eastAsia="Dotum" w:hAnsi="Dotum"/>
          <w:color w:val="007033"/>
          <w:sz w:val="18"/>
          <w:szCs w:val="18"/>
          <w:lang w:eastAsia="ko-KR"/>
        </w:rPr>
      </w:pPr>
      <w:r w:rsidRPr="00F16032">
        <w:rPr>
          <w:rFonts w:ascii="Dotum" w:eastAsia="Dotum" w:hAnsi="Dotum"/>
          <w:color w:val="007033"/>
          <w:sz w:val="18"/>
          <w:szCs w:val="18"/>
          <w:lang w:eastAsia="ko-KR"/>
        </w:rPr>
        <w:t xml:space="preserve">NURISCO </w:t>
      </w:r>
    </w:p>
    <w:p w:rsidR="00C803EE" w:rsidRPr="00F16032" w:rsidRDefault="00C803EE" w:rsidP="00C803EE">
      <w:pPr>
        <w:snapToGrid w:val="0"/>
        <w:ind w:leftChars="100" w:left="200"/>
        <w:rPr>
          <w:rFonts w:ascii="Dotum" w:eastAsia="Dotum" w:hAnsi="Dotum"/>
          <w:color w:val="007033"/>
          <w:sz w:val="18"/>
          <w:szCs w:val="18"/>
        </w:rPr>
      </w:pPr>
      <w:r w:rsidRPr="00F16032">
        <w:rPr>
          <w:rFonts w:ascii="Dotum" w:eastAsia="Dotum" w:hAnsi="Dotum"/>
          <w:color w:val="007033"/>
          <w:sz w:val="18"/>
          <w:szCs w:val="18"/>
        </w:rPr>
        <w:t>Tel: 02-927-5793~4 Fax: 02-927-0516</w:t>
      </w:r>
    </w:p>
    <w:p w:rsidR="00C803EE" w:rsidRPr="00F16032" w:rsidRDefault="00C803EE" w:rsidP="00C803EE">
      <w:pPr>
        <w:snapToGrid w:val="0"/>
        <w:ind w:leftChars="100" w:left="200"/>
        <w:rPr>
          <w:rFonts w:ascii="Dotum" w:eastAsia="Dotum" w:hAnsi="Dotum"/>
          <w:color w:val="007033"/>
          <w:sz w:val="18"/>
          <w:szCs w:val="18"/>
        </w:rPr>
      </w:pPr>
      <w:r w:rsidRPr="00F16032">
        <w:rPr>
          <w:rFonts w:ascii="Dotum" w:eastAsia="Dotum" w:hAnsi="Dotum"/>
          <w:color w:val="007033"/>
          <w:sz w:val="18"/>
          <w:szCs w:val="18"/>
        </w:rPr>
        <w:t>Email: nurisco@nate.com</w:t>
      </w:r>
    </w:p>
    <w:p w:rsidR="00C803EE" w:rsidRPr="00F16032" w:rsidRDefault="00C803EE" w:rsidP="00C803EE">
      <w:pPr>
        <w:snapToGrid w:val="0"/>
        <w:ind w:leftChars="100" w:left="200"/>
        <w:rPr>
          <w:rFonts w:ascii="Dotum" w:eastAsia="Dotum" w:hAnsi="Dotum"/>
          <w:color w:val="007033"/>
          <w:sz w:val="18"/>
          <w:szCs w:val="18"/>
        </w:rPr>
      </w:pPr>
      <w:r w:rsidRPr="00F16032">
        <w:rPr>
          <w:rFonts w:ascii="Dotum" w:eastAsia="Dotum" w:hAnsi="Dotum"/>
          <w:color w:val="007033"/>
          <w:sz w:val="18"/>
          <w:szCs w:val="18"/>
        </w:rPr>
        <w:t>Web: www.nurisco.net</w:t>
      </w:r>
    </w:p>
    <w:p w:rsidR="00C803EE" w:rsidRDefault="00C803EE" w:rsidP="00C803EE">
      <w:pPr>
        <w:rPr>
          <w:b/>
          <w:sz w:val="24"/>
        </w:rPr>
      </w:pPr>
    </w:p>
    <w:p w:rsidR="00B402AB" w:rsidRPr="00997F64" w:rsidRDefault="00B402AB" w:rsidP="00B402AB">
      <w:pPr>
        <w:pStyle w:val="MDPI11articletype"/>
      </w:pPr>
      <w:r w:rsidRPr="00997F64">
        <w:t>Article</w:t>
      </w:r>
    </w:p>
    <w:p w:rsidR="00B402AB" w:rsidRPr="00997F64" w:rsidRDefault="00C5242B" w:rsidP="00B402AB">
      <w:pPr>
        <w:pStyle w:val="MDPI12title"/>
        <w:spacing w:line="240" w:lineRule="atLeast"/>
      </w:pPr>
      <w:bookmarkStart w:id="0" w:name="OLE_LINK3"/>
      <w:bookmarkStart w:id="1" w:name="OLE_LINK4"/>
      <w:r w:rsidRPr="00C5242B">
        <w:t xml:space="preserve">Link Quality Estimation </w:t>
      </w:r>
      <w:ins w:id="2" w:author="Author">
        <w:r w:rsidR="001E68C8">
          <w:t>from</w:t>
        </w:r>
        <w:r w:rsidR="000E0275" w:rsidRPr="00C5242B">
          <w:t xml:space="preserve"> Burstiness Distribution Metric</w:t>
        </w:r>
        <w:r w:rsidR="001E68C8">
          <w:t>s</w:t>
        </w:r>
        <w:r w:rsidR="000E0275" w:rsidRPr="00C5242B">
          <w:t xml:space="preserve"> </w:t>
        </w:r>
      </w:ins>
      <w:del w:id="3" w:author="Author">
        <w:r w:rsidRPr="00C5242B" w:rsidDel="001E68C8">
          <w:delText xml:space="preserve">for </w:delText>
        </w:r>
      </w:del>
      <w:ins w:id="4" w:author="Author">
        <w:r w:rsidR="001E68C8">
          <w:t>in</w:t>
        </w:r>
        <w:r w:rsidR="001E68C8" w:rsidRPr="00C5242B">
          <w:t xml:space="preserve"> </w:t>
        </w:r>
      </w:ins>
      <w:r w:rsidRPr="00C5242B">
        <w:t>Industrial Wireless Sensor Network</w:t>
      </w:r>
      <w:ins w:id="5" w:author="Author">
        <w:r w:rsidR="000E0275">
          <w:t>s</w:t>
        </w:r>
      </w:ins>
      <w:bookmarkEnd w:id="0"/>
      <w:bookmarkEnd w:id="1"/>
      <w:r w:rsidRPr="00C5242B">
        <w:t xml:space="preserve"> </w:t>
      </w:r>
      <w:del w:id="6" w:author="Author">
        <w:r w:rsidRPr="00C5242B" w:rsidDel="000E0275">
          <w:delText>using Burstiness Distribution Metric</w:delText>
        </w:r>
      </w:del>
    </w:p>
    <w:p w:rsidR="00B402AB" w:rsidRPr="00997F64" w:rsidRDefault="00C5242B" w:rsidP="00B402AB">
      <w:pPr>
        <w:pStyle w:val="MDPI13authornames"/>
      </w:pPr>
      <w:r>
        <w:t xml:space="preserve">Ngoc </w:t>
      </w:r>
      <w:proofErr w:type="spellStart"/>
      <w:r>
        <w:t>Huy</w:t>
      </w:r>
      <w:proofErr w:type="spellEnd"/>
      <w:r w:rsidR="00B402AB" w:rsidRPr="00997F64">
        <w:t xml:space="preserve"> </w:t>
      </w:r>
      <w:r>
        <w:t>Nguyen</w:t>
      </w:r>
      <w:del w:id="7" w:author="Author">
        <w:r w:rsidR="00B402AB" w:rsidRPr="00997F64" w:rsidDel="000E0275">
          <w:delText xml:space="preserve"> </w:delText>
        </w:r>
        <w:r w:rsidR="00B402AB" w:rsidRPr="00997F64" w:rsidDel="000E0275">
          <w:rPr>
            <w:vertAlign w:val="superscript"/>
          </w:rPr>
          <w:delText>1</w:delText>
        </w:r>
      </w:del>
      <w:r w:rsidR="00B402AB" w:rsidRPr="00997F64">
        <w:t xml:space="preserve"> and </w:t>
      </w:r>
      <w:r>
        <w:t xml:space="preserve">Myung </w:t>
      </w:r>
      <w:proofErr w:type="spellStart"/>
      <w:r>
        <w:t>Kyun</w:t>
      </w:r>
      <w:proofErr w:type="spellEnd"/>
      <w:r w:rsidR="00B402AB" w:rsidRPr="00997F64">
        <w:t xml:space="preserve"> </w:t>
      </w:r>
      <w:r>
        <w:t>Kim</w:t>
      </w:r>
      <w:del w:id="8" w:author="Author">
        <w:r w:rsidR="00B402AB" w:rsidRPr="00997F64" w:rsidDel="000E0275">
          <w:delText xml:space="preserve"> </w:delText>
        </w:r>
        <w:r w:rsidR="0004640E" w:rsidDel="000E0275">
          <w:rPr>
            <w:vertAlign w:val="superscript"/>
          </w:rPr>
          <w:delText>1</w:delText>
        </w:r>
        <w:r w:rsidR="00B402AB" w:rsidRPr="00997F64" w:rsidDel="000E0275">
          <w:rPr>
            <w:vertAlign w:val="superscript"/>
          </w:rPr>
          <w:delText>,</w:delText>
        </w:r>
      </w:del>
      <w:r w:rsidR="00B402AB" w:rsidRPr="00997F64">
        <w:t>*</w:t>
      </w:r>
    </w:p>
    <w:p w:rsidR="00B402AB" w:rsidRPr="00997F64" w:rsidRDefault="00B402AB" w:rsidP="00FB0E3B">
      <w:pPr>
        <w:pStyle w:val="MDPI16affiliation"/>
      </w:pPr>
      <w:del w:id="9" w:author="Author">
        <w:r w:rsidRPr="00997F64" w:rsidDel="000E0275">
          <w:rPr>
            <w:vertAlign w:val="superscript"/>
          </w:rPr>
          <w:delText>1</w:delText>
        </w:r>
        <w:r w:rsidRPr="00997F64" w:rsidDel="000E0275">
          <w:tab/>
        </w:r>
      </w:del>
      <w:r w:rsidR="00C5242B" w:rsidRPr="00C5242B">
        <w:t xml:space="preserve">University of Ulsan, 44610 </w:t>
      </w:r>
      <w:proofErr w:type="spellStart"/>
      <w:r w:rsidR="00C5242B" w:rsidRPr="00C5242B">
        <w:t>Daehak-ro</w:t>
      </w:r>
      <w:proofErr w:type="spellEnd"/>
      <w:r w:rsidR="00C5242B" w:rsidRPr="00C5242B">
        <w:t xml:space="preserve"> 93, Nam-</w:t>
      </w:r>
      <w:proofErr w:type="spellStart"/>
      <w:r w:rsidR="00C5242B" w:rsidRPr="00C5242B">
        <w:t>gu</w:t>
      </w:r>
      <w:proofErr w:type="spellEnd"/>
      <w:r w:rsidR="00C5242B" w:rsidRPr="00C5242B">
        <w:t xml:space="preserve"> Ulsan, South Korea</w:t>
      </w:r>
      <w:del w:id="10" w:author="Author">
        <w:r w:rsidRPr="00997F64" w:rsidDel="000E0275">
          <w:delText xml:space="preserve">; </w:delText>
        </w:r>
        <w:r w:rsidR="00C5242B" w:rsidRPr="00C5242B" w:rsidDel="000E0275">
          <w:delText>huynguyen.haui1412@gmail.com</w:delText>
        </w:r>
      </w:del>
    </w:p>
    <w:p w:rsidR="00B402AB" w:rsidRPr="00997F64" w:rsidRDefault="00B402AB" w:rsidP="00B402AB">
      <w:pPr>
        <w:pStyle w:val="MDPI14history"/>
        <w:spacing w:before="0"/>
        <w:ind w:left="311" w:hanging="198"/>
      </w:pPr>
      <w:r w:rsidRPr="00997F64">
        <w:rPr>
          <w:b/>
        </w:rPr>
        <w:t>*</w:t>
      </w:r>
      <w:del w:id="11" w:author="Author">
        <w:r w:rsidRPr="00997F64" w:rsidDel="000E0275">
          <w:tab/>
        </w:r>
      </w:del>
      <w:r w:rsidRPr="00997F64">
        <w:t xml:space="preserve">Correspondence: </w:t>
      </w:r>
      <w:r w:rsidR="00087A33" w:rsidRPr="00087A33">
        <w:t>mkkim@ulsan.ac.kr</w:t>
      </w:r>
      <w:r w:rsidRPr="00997F64">
        <w:t>;</w:t>
      </w:r>
    </w:p>
    <w:p w:rsidR="00B402AB" w:rsidRPr="00997F64" w:rsidRDefault="00B402AB" w:rsidP="00B402AB">
      <w:pPr>
        <w:pStyle w:val="MDPI14history"/>
      </w:pPr>
      <w:r w:rsidRPr="00997F64">
        <w:t>Received: date; Accepted: date; Published: date</w:t>
      </w:r>
    </w:p>
    <w:p w:rsidR="00B402AB" w:rsidRPr="00997F64" w:rsidRDefault="00B402AB" w:rsidP="00B402AB">
      <w:pPr>
        <w:pStyle w:val="MDPI17abstract"/>
        <w:rPr>
          <w:color w:val="auto"/>
        </w:rPr>
      </w:pPr>
      <w:r w:rsidRPr="00997F64">
        <w:rPr>
          <w:b/>
        </w:rPr>
        <w:t xml:space="preserve">Abstract: </w:t>
      </w:r>
      <w:r w:rsidR="00C5242B" w:rsidRPr="00C5242B">
        <w:t xml:space="preserve">As </w:t>
      </w:r>
      <w:del w:id="12" w:author="Author">
        <w:r w:rsidR="00C5242B" w:rsidRPr="00C5242B" w:rsidDel="001E68C8">
          <w:delText xml:space="preserve">the </w:delText>
        </w:r>
      </w:del>
      <w:r w:rsidR="00C5242B" w:rsidRPr="00C5242B">
        <w:t xml:space="preserve">mature </w:t>
      </w:r>
      <w:del w:id="13" w:author="Author">
        <w:r w:rsidR="00C5242B" w:rsidRPr="00C5242B" w:rsidDel="000F7BC1">
          <w:delText xml:space="preserve">of </w:delText>
        </w:r>
        <w:r w:rsidR="00C5242B" w:rsidRPr="00C5242B" w:rsidDel="0015567F">
          <w:delText xml:space="preserve">Industrial </w:delText>
        </w:r>
      </w:del>
      <w:bookmarkStart w:id="14" w:name="OLE_LINK11"/>
      <w:bookmarkStart w:id="15" w:name="OLE_LINK12"/>
      <w:ins w:id="16" w:author="Author">
        <w:r w:rsidR="0015567F">
          <w:t>i</w:t>
        </w:r>
        <w:r w:rsidR="0015567F" w:rsidRPr="00C5242B">
          <w:t xml:space="preserve">ndustrial </w:t>
        </w:r>
      </w:ins>
      <w:del w:id="17" w:author="Author">
        <w:r w:rsidR="00C5242B" w:rsidRPr="00C5242B" w:rsidDel="0015567F">
          <w:delText xml:space="preserve">Wireless </w:delText>
        </w:r>
      </w:del>
      <w:ins w:id="18" w:author="Author">
        <w:r w:rsidR="0015567F">
          <w:t>w</w:t>
        </w:r>
        <w:r w:rsidR="0015567F" w:rsidRPr="00C5242B">
          <w:t xml:space="preserve">ireless </w:t>
        </w:r>
      </w:ins>
      <w:del w:id="19" w:author="Author">
        <w:r w:rsidR="00C5242B" w:rsidRPr="00C5242B" w:rsidDel="0015567F">
          <w:delText xml:space="preserve">Sensor </w:delText>
        </w:r>
      </w:del>
      <w:ins w:id="20" w:author="Author">
        <w:r w:rsidR="0015567F">
          <w:t>s</w:t>
        </w:r>
        <w:r w:rsidR="0015567F" w:rsidRPr="00C5242B">
          <w:t xml:space="preserve">ensor </w:t>
        </w:r>
      </w:ins>
      <w:del w:id="21" w:author="Author">
        <w:r w:rsidR="00C5242B" w:rsidRPr="00C5242B" w:rsidDel="0015567F">
          <w:delText xml:space="preserve">Network </w:delText>
        </w:r>
      </w:del>
      <w:ins w:id="22" w:author="Author">
        <w:r w:rsidR="0015567F">
          <w:t>n</w:t>
        </w:r>
        <w:r w:rsidR="0015567F" w:rsidRPr="00C5242B">
          <w:t xml:space="preserve">etwork </w:t>
        </w:r>
      </w:ins>
      <w:bookmarkEnd w:id="14"/>
      <w:bookmarkEnd w:id="15"/>
      <w:r w:rsidR="00C5242B" w:rsidRPr="00C5242B">
        <w:t xml:space="preserve">applications </w:t>
      </w:r>
      <w:del w:id="23" w:author="Author">
        <w:r w:rsidR="00C5242B" w:rsidRPr="00C5242B" w:rsidDel="000F7BC1">
          <w:delText xml:space="preserve">are </w:delText>
        </w:r>
      </w:del>
      <w:r w:rsidR="00C5242B" w:rsidRPr="00C5242B">
        <w:t xml:space="preserve">increasingly </w:t>
      </w:r>
      <w:del w:id="24" w:author="Author">
        <w:r w:rsidR="00C5242B" w:rsidRPr="00C5242B" w:rsidDel="000F7BC1">
          <w:delText>requiring</w:delText>
        </w:r>
        <w:r w:rsidR="00695609" w:rsidDel="000F7BC1">
          <w:delText xml:space="preserve"> </w:delText>
        </w:r>
      </w:del>
      <w:bookmarkStart w:id="25" w:name="_Hlk57472516"/>
      <w:bookmarkStart w:id="26" w:name="OLE_LINK13"/>
      <w:ins w:id="27" w:author="Author">
        <w:r w:rsidR="000F7BC1" w:rsidRPr="00C5242B">
          <w:t>requir</w:t>
        </w:r>
        <w:r w:rsidR="000F7BC1">
          <w:t>e</w:t>
        </w:r>
        <w:bookmarkEnd w:id="25"/>
        <w:bookmarkEnd w:id="26"/>
        <w:r w:rsidR="000F7BC1">
          <w:t xml:space="preserve"> </w:t>
        </w:r>
      </w:ins>
      <w:r w:rsidR="00C5242B" w:rsidRPr="00C5242B">
        <w:t>low-power operations, deterministic communications, and end-to-end reliability</w:t>
      </w:r>
      <w:ins w:id="28" w:author="Author">
        <w:r w:rsidR="001E68C8">
          <w:t>,</w:t>
        </w:r>
      </w:ins>
      <w:del w:id="29" w:author="Author">
        <w:r w:rsidR="00C5242B" w:rsidRPr="00C5242B" w:rsidDel="001E68C8">
          <w:delText>.</w:delText>
        </w:r>
      </w:del>
      <w:r w:rsidR="00C5242B" w:rsidRPr="00C5242B">
        <w:t xml:space="preserve"> </w:t>
      </w:r>
      <w:del w:id="30" w:author="Author">
        <w:r w:rsidR="00C5242B" w:rsidRPr="00C5242B" w:rsidDel="001E68C8">
          <w:delText xml:space="preserve">However, </w:delText>
        </w:r>
      </w:del>
      <w:r w:rsidR="00C5242B" w:rsidRPr="00C5242B">
        <w:t xml:space="preserve">it is very difficult to achieve </w:t>
      </w:r>
      <w:del w:id="31" w:author="Author">
        <w:r w:rsidR="00C5242B" w:rsidRPr="00C5242B" w:rsidDel="001E68C8">
          <w:delText xml:space="preserve">this </w:delText>
        </w:r>
      </w:del>
      <w:ins w:id="32" w:author="Author">
        <w:r w:rsidR="001E68C8" w:rsidRPr="00C5242B">
          <w:t>th</w:t>
        </w:r>
        <w:r w:rsidR="001E68C8">
          <w:t>ese</w:t>
        </w:r>
        <w:r w:rsidR="001E68C8" w:rsidRPr="00C5242B">
          <w:t xml:space="preserve"> </w:t>
        </w:r>
      </w:ins>
      <w:r w:rsidR="00C5242B" w:rsidRPr="00C5242B">
        <w:t>goal</w:t>
      </w:r>
      <w:ins w:id="33" w:author="Author">
        <w:r w:rsidR="001E68C8">
          <w:t>s</w:t>
        </w:r>
      </w:ins>
      <w:r w:rsidR="00C5242B" w:rsidRPr="00C5242B">
        <w:t xml:space="preserve"> because of link burstiness and interference. In this paper, we propose a novel link quality estimation mechanism </w:t>
      </w:r>
      <w:del w:id="34" w:author="Author">
        <w:r w:rsidR="00C5242B" w:rsidRPr="00C5242B" w:rsidDel="000F7BC1">
          <w:delText xml:space="preserve">namely </w:delText>
        </w:r>
      </w:del>
      <w:bookmarkStart w:id="35" w:name="OLE_LINK14"/>
      <w:bookmarkStart w:id="36" w:name="OLE_LINK17"/>
      <w:ins w:id="37" w:author="Author">
        <w:r w:rsidR="000F7BC1" w:rsidRPr="00C5242B">
          <w:t>name</w:t>
        </w:r>
        <w:r w:rsidR="000F7BC1">
          <w:t>d</w:t>
        </w:r>
        <w:r w:rsidR="000F7BC1" w:rsidRPr="00C5242B">
          <w:t xml:space="preserve"> </w:t>
        </w:r>
        <w:r w:rsidR="000F7BC1">
          <w:t xml:space="preserve">the </w:t>
        </w:r>
      </w:ins>
      <w:del w:id="38" w:author="Author">
        <w:r w:rsidR="00C5242B" w:rsidRPr="00C5242B" w:rsidDel="009A4113">
          <w:delText xml:space="preserve">Burstiness </w:delText>
        </w:r>
      </w:del>
      <w:ins w:id="39" w:author="Author">
        <w:r w:rsidR="009A4113">
          <w:t>b</w:t>
        </w:r>
        <w:r w:rsidR="009A4113" w:rsidRPr="00C5242B">
          <w:t xml:space="preserve">urstiness </w:t>
        </w:r>
      </w:ins>
      <w:del w:id="40" w:author="Author">
        <w:r w:rsidR="00C5242B" w:rsidRPr="00C5242B" w:rsidDel="009A4113">
          <w:delText xml:space="preserve">Distribution </w:delText>
        </w:r>
      </w:del>
      <w:ins w:id="41" w:author="Author">
        <w:r w:rsidR="009A4113">
          <w:t>d</w:t>
        </w:r>
        <w:r w:rsidR="009A4113" w:rsidRPr="00C5242B">
          <w:t xml:space="preserve">istribution </w:t>
        </w:r>
      </w:ins>
      <w:del w:id="42" w:author="Author">
        <w:r w:rsidR="00C5242B" w:rsidRPr="00C5242B" w:rsidDel="009A4113">
          <w:delText>Metric</w:delText>
        </w:r>
      </w:del>
      <w:ins w:id="43" w:author="Author">
        <w:r w:rsidR="009A4113">
          <w:t>m</w:t>
        </w:r>
        <w:r w:rsidR="009A4113" w:rsidRPr="00C5242B">
          <w:t>etric</w:t>
        </w:r>
        <w:bookmarkEnd w:id="35"/>
        <w:bookmarkEnd w:id="36"/>
        <w:r w:rsidR="000F7BC1">
          <w:t>,</w:t>
        </w:r>
      </w:ins>
      <w:r w:rsidR="00C5242B" w:rsidRPr="00C5242B">
        <w:t xml:space="preserve"> which uses the distribution of burstiness in the link</w:t>
      </w:r>
      <w:ins w:id="44" w:author="Author">
        <w:r w:rsidR="009A4113">
          <w:t>s</w:t>
        </w:r>
      </w:ins>
      <w:r w:rsidR="00C5242B" w:rsidRPr="00C5242B">
        <w:t xml:space="preserve"> to deal with </w:t>
      </w:r>
      <w:del w:id="45" w:author="Author">
        <w:r w:rsidR="00C5242B" w:rsidRPr="00C5242B" w:rsidDel="009A4113">
          <w:delText xml:space="preserve">the </w:delText>
        </w:r>
      </w:del>
      <w:r w:rsidR="00C5242B" w:rsidRPr="00C5242B">
        <w:t xml:space="preserve">variations in the link quality of </w:t>
      </w:r>
      <w:del w:id="46" w:author="Author">
        <w:r w:rsidR="00C5242B" w:rsidRPr="00C5242B" w:rsidDel="009A4113">
          <w:delText xml:space="preserve">Wireless </w:delText>
        </w:r>
      </w:del>
      <w:bookmarkStart w:id="47" w:name="OLE_LINK20"/>
      <w:bookmarkStart w:id="48" w:name="OLE_LINK23"/>
      <w:ins w:id="49" w:author="Author">
        <w:r w:rsidR="009A4113">
          <w:t>w</w:t>
        </w:r>
        <w:r w:rsidR="009A4113" w:rsidRPr="00C5242B">
          <w:t xml:space="preserve">ireless </w:t>
        </w:r>
      </w:ins>
      <w:del w:id="50" w:author="Author">
        <w:r w:rsidR="00C5242B" w:rsidRPr="00C5242B" w:rsidDel="009A4113">
          <w:delText xml:space="preserve">Sensor </w:delText>
        </w:r>
      </w:del>
      <w:ins w:id="51" w:author="Author">
        <w:r w:rsidR="009A4113">
          <w:t>s</w:t>
        </w:r>
        <w:r w:rsidR="009A4113" w:rsidRPr="00C5242B">
          <w:t xml:space="preserve">ensor </w:t>
        </w:r>
      </w:ins>
      <w:del w:id="52" w:author="Author">
        <w:r w:rsidR="00C5242B" w:rsidRPr="00C5242B" w:rsidDel="009A4113">
          <w:delText>Networks</w:delText>
        </w:r>
      </w:del>
      <w:ins w:id="53" w:author="Author">
        <w:r w:rsidR="009A4113">
          <w:t>n</w:t>
        </w:r>
        <w:r w:rsidR="009A4113" w:rsidRPr="00C5242B">
          <w:t>etworks</w:t>
        </w:r>
      </w:ins>
      <w:bookmarkEnd w:id="47"/>
      <w:bookmarkEnd w:id="48"/>
      <w:r w:rsidR="00C5242B" w:rsidRPr="00C5242B">
        <w:t xml:space="preserve">. First, we estimate the link quality by counting the number of consecutive </w:t>
      </w:r>
      <w:del w:id="54" w:author="Author">
        <w:r w:rsidR="00C5242B" w:rsidRPr="00C5242B" w:rsidDel="000F7BC1">
          <w:delText xml:space="preserve">loss </w:delText>
        </w:r>
      </w:del>
      <w:r w:rsidR="00C5242B" w:rsidRPr="00C5242B">
        <w:t>packet</w:t>
      </w:r>
      <w:ins w:id="55" w:author="Author">
        <w:r w:rsidR="000F7BC1">
          <w:t>s</w:t>
        </w:r>
      </w:ins>
      <w:r w:rsidR="00C5242B" w:rsidRPr="00C5242B">
        <w:t xml:space="preserve"> </w:t>
      </w:r>
      <w:ins w:id="56" w:author="Author">
        <w:r w:rsidR="009A4113" w:rsidRPr="00C5242B">
          <w:t>los</w:t>
        </w:r>
        <w:r w:rsidR="009A4113">
          <w:t>t</w:t>
        </w:r>
        <w:r w:rsidR="009A4113" w:rsidRPr="00C5242B">
          <w:t xml:space="preserve"> </w:t>
        </w:r>
      </w:ins>
      <w:del w:id="57" w:author="Author">
        <w:r w:rsidR="00C5242B" w:rsidRPr="00C5242B" w:rsidDel="009A4113">
          <w:delText>happen</w:delText>
        </w:r>
        <w:r w:rsidR="00C5242B" w:rsidRPr="00C5242B" w:rsidDel="000F7BC1">
          <w:delText>ings</w:delText>
        </w:r>
        <w:r w:rsidR="00C5242B" w:rsidRPr="00C5242B" w:rsidDel="009A4113">
          <w:delText xml:space="preserve"> </w:delText>
        </w:r>
      </w:del>
      <w:r w:rsidR="00C5242B" w:rsidRPr="00C5242B">
        <w:t xml:space="preserve">in </w:t>
      </w:r>
      <w:r w:rsidR="00C5242B" w:rsidRPr="00C5242B">
        <w:lastRenderedPageBreak/>
        <w:t xml:space="preserve">each link at the receiver node. </w:t>
      </w:r>
      <w:del w:id="58" w:author="Author">
        <w:r w:rsidR="00C5242B" w:rsidRPr="00C5242B" w:rsidDel="000F7BC1">
          <w:delText xml:space="preserve">Then, based </w:delText>
        </w:r>
      </w:del>
      <w:ins w:id="59" w:author="Author">
        <w:r w:rsidR="000F7BC1">
          <w:t>B</w:t>
        </w:r>
        <w:r w:rsidR="000F7BC1" w:rsidRPr="00C5242B">
          <w:t xml:space="preserve">ased </w:t>
        </w:r>
      </w:ins>
      <w:r w:rsidR="00C5242B" w:rsidRPr="00C5242B">
        <w:t>on that</w:t>
      </w:r>
      <w:ins w:id="60" w:author="Author">
        <w:r w:rsidR="000F7BC1">
          <w:t>,</w:t>
        </w:r>
      </w:ins>
      <w:r w:rsidR="00C5242B" w:rsidRPr="00C5242B">
        <w:t xml:space="preserve"> we create </w:t>
      </w:r>
      <w:del w:id="61" w:author="Author">
        <w:r w:rsidR="00C5242B" w:rsidRPr="00C5242B" w:rsidDel="000F7BC1">
          <w:delText xml:space="preserve">the </w:delText>
        </w:r>
      </w:del>
      <w:bookmarkStart w:id="62" w:name="OLE_LINK24"/>
      <w:bookmarkStart w:id="63" w:name="OLE_LINK25"/>
      <w:ins w:id="64" w:author="Author">
        <w:r w:rsidR="000F7BC1">
          <w:t>a</w:t>
        </w:r>
        <w:r w:rsidR="000F7BC1" w:rsidRPr="00C5242B">
          <w:t xml:space="preserve"> </w:t>
        </w:r>
      </w:ins>
      <w:del w:id="65" w:author="Author">
        <w:r w:rsidR="00C5242B" w:rsidRPr="00C5242B" w:rsidDel="000F7BC1">
          <w:delText xml:space="preserve">Burstiness </w:delText>
        </w:r>
      </w:del>
      <w:ins w:id="66" w:author="Author">
        <w:r w:rsidR="000F7BC1">
          <w:t>b</w:t>
        </w:r>
        <w:r w:rsidR="000F7BC1" w:rsidRPr="00C5242B">
          <w:t xml:space="preserve">urstiness </w:t>
        </w:r>
      </w:ins>
      <w:del w:id="67" w:author="Author">
        <w:r w:rsidR="00C5242B" w:rsidRPr="00C5242B" w:rsidDel="000F7BC1">
          <w:delText xml:space="preserve">Distribution </w:delText>
        </w:r>
      </w:del>
      <w:ins w:id="68" w:author="Author">
        <w:r w:rsidR="000F7BC1">
          <w:t>d</w:t>
        </w:r>
        <w:r w:rsidR="000F7BC1" w:rsidRPr="00C5242B">
          <w:t xml:space="preserve">istribution </w:t>
        </w:r>
      </w:ins>
      <w:del w:id="69" w:author="Author">
        <w:r w:rsidR="00C5242B" w:rsidRPr="00C5242B" w:rsidDel="000F7BC1">
          <w:delText xml:space="preserve">List </w:delText>
        </w:r>
      </w:del>
      <w:ins w:id="70" w:author="Author">
        <w:r w:rsidR="000F7BC1">
          <w:t>l</w:t>
        </w:r>
        <w:r w:rsidR="000F7BC1" w:rsidRPr="00C5242B">
          <w:t>ist</w:t>
        </w:r>
        <w:bookmarkEnd w:id="62"/>
        <w:bookmarkEnd w:id="63"/>
        <w:r w:rsidR="000F7BC1" w:rsidRPr="00C5242B">
          <w:t xml:space="preserve"> </w:t>
        </w:r>
      </w:ins>
      <w:r w:rsidR="00C5242B" w:rsidRPr="00C5242B">
        <w:t xml:space="preserve">and estimate the number of retransmissions. Our simulation in </w:t>
      </w:r>
      <w:bookmarkStart w:id="71" w:name="OLE_LINK26"/>
      <w:bookmarkStart w:id="72" w:name="OLE_LINK27"/>
      <w:bookmarkStart w:id="73" w:name="OLE_LINK28"/>
      <w:ins w:id="74" w:author="Author">
        <w:r w:rsidR="000F7BC1">
          <w:t xml:space="preserve">the </w:t>
        </w:r>
      </w:ins>
      <w:proofErr w:type="spellStart"/>
      <w:r w:rsidR="00C5242B" w:rsidRPr="00C5242B">
        <w:t>Cooja</w:t>
      </w:r>
      <w:proofErr w:type="spellEnd"/>
      <w:r w:rsidR="00C5242B" w:rsidRPr="00C5242B">
        <w:t xml:space="preserve"> </w:t>
      </w:r>
      <w:del w:id="75" w:author="Author">
        <w:r w:rsidR="00C5242B" w:rsidRPr="00C5242B" w:rsidDel="009A4113">
          <w:delText xml:space="preserve">Simulator </w:delText>
        </w:r>
      </w:del>
      <w:ins w:id="76" w:author="Author">
        <w:r w:rsidR="009A4113">
          <w:t>s</w:t>
        </w:r>
        <w:r w:rsidR="009A4113" w:rsidRPr="00C5242B">
          <w:t xml:space="preserve">imulator </w:t>
        </w:r>
      </w:ins>
      <w:del w:id="77" w:author="Author">
        <w:r w:rsidR="00C5242B" w:rsidRPr="00C5242B" w:rsidDel="000F7BC1">
          <w:delText xml:space="preserve">– the simulator of </w:delText>
        </w:r>
      </w:del>
      <w:ins w:id="78" w:author="Author">
        <w:r w:rsidR="000F7BC1">
          <w:t>from</w:t>
        </w:r>
        <w:r w:rsidR="000F7BC1" w:rsidRPr="00C5242B">
          <w:t xml:space="preserve"> </w:t>
        </w:r>
      </w:ins>
      <w:bookmarkEnd w:id="71"/>
      <w:bookmarkEnd w:id="72"/>
      <w:bookmarkEnd w:id="73"/>
      <w:r w:rsidR="00C5242B" w:rsidRPr="00C5242B">
        <w:t xml:space="preserve">Contiki-NG shows that our proposal can be used </w:t>
      </w:r>
      <w:bookmarkStart w:id="79" w:name="OLE_LINK36"/>
      <w:bookmarkStart w:id="80" w:name="OLE_LINK37"/>
      <w:ins w:id="81" w:author="Author">
        <w:r w:rsidR="000F7BC1" w:rsidRPr="00C5242B">
          <w:t xml:space="preserve">in scheduling </w:t>
        </w:r>
      </w:ins>
      <w:bookmarkStart w:id="82" w:name="OLE_LINK39"/>
      <w:bookmarkEnd w:id="79"/>
      <w:bookmarkEnd w:id="80"/>
      <w:r w:rsidR="00C5242B" w:rsidRPr="00C5242B">
        <w:t xml:space="preserve">as </w:t>
      </w:r>
      <w:del w:id="83" w:author="Author">
        <w:r w:rsidR="00C5242B" w:rsidRPr="00C5242B" w:rsidDel="000F7BC1">
          <w:delText xml:space="preserve">the </w:delText>
        </w:r>
      </w:del>
      <w:ins w:id="84" w:author="Author">
        <w:r w:rsidR="000F7BC1">
          <w:t>an</w:t>
        </w:r>
        <w:r w:rsidR="000F7BC1" w:rsidRPr="00C5242B">
          <w:t xml:space="preserve"> </w:t>
        </w:r>
      </w:ins>
      <w:r w:rsidR="00C5242B" w:rsidRPr="00C5242B">
        <w:t xml:space="preserve">input metric </w:t>
      </w:r>
      <w:bookmarkStart w:id="85" w:name="OLE_LINK40"/>
      <w:bookmarkStart w:id="86" w:name="OLE_LINK41"/>
      <w:bookmarkEnd w:id="82"/>
      <w:r w:rsidR="00C5242B" w:rsidRPr="00C5242B">
        <w:t>to calculate the number of retransmission</w:t>
      </w:r>
      <w:r w:rsidR="008D12E5">
        <w:t>s</w:t>
      </w:r>
      <w:r w:rsidR="00C5242B" w:rsidRPr="00C5242B">
        <w:t xml:space="preserve"> in </w:t>
      </w:r>
      <w:ins w:id="87" w:author="Author">
        <w:r w:rsidR="000F7BC1">
          <w:t xml:space="preserve">order </w:t>
        </w:r>
      </w:ins>
      <w:del w:id="88" w:author="Author">
        <w:r w:rsidR="00C5242B" w:rsidRPr="00C5242B" w:rsidDel="000F7BC1">
          <w:delText xml:space="preserve">scheduling </w:delText>
        </w:r>
      </w:del>
      <w:r w:rsidR="00C5242B" w:rsidRPr="00C5242B">
        <w:t xml:space="preserve">to achieve </w:t>
      </w:r>
      <w:del w:id="89" w:author="Author">
        <w:r w:rsidR="00C5242B" w:rsidRPr="00C5242B" w:rsidDel="000F7BC1">
          <w:delText xml:space="preserve">the </w:delText>
        </w:r>
      </w:del>
      <w:ins w:id="90" w:author="Author">
        <w:r w:rsidR="000F7BC1">
          <w:t>a</w:t>
        </w:r>
        <w:r w:rsidR="000F7BC1" w:rsidRPr="00C5242B">
          <w:t xml:space="preserve"> </w:t>
        </w:r>
      </w:ins>
      <w:r w:rsidR="00C5242B" w:rsidRPr="00C5242B">
        <w:t xml:space="preserve">reliability target in </w:t>
      </w:r>
      <w:del w:id="91" w:author="Author">
        <w:r w:rsidR="00C5242B" w:rsidRPr="00C5242B" w:rsidDel="009A4113">
          <w:delText xml:space="preserve">Industrial </w:delText>
        </w:r>
      </w:del>
      <w:ins w:id="92" w:author="Author">
        <w:r w:rsidR="009A4113">
          <w:t>i</w:t>
        </w:r>
        <w:r w:rsidR="009A4113" w:rsidRPr="00C5242B">
          <w:t xml:space="preserve">ndustrial </w:t>
        </w:r>
      </w:ins>
      <w:del w:id="93" w:author="Author">
        <w:r w:rsidR="00C5242B" w:rsidRPr="00C5242B" w:rsidDel="009A4113">
          <w:delText xml:space="preserve">Wireless </w:delText>
        </w:r>
      </w:del>
      <w:ins w:id="94" w:author="Author">
        <w:r w:rsidR="009A4113">
          <w:t>w</w:t>
        </w:r>
        <w:r w:rsidR="009A4113" w:rsidRPr="00C5242B">
          <w:t xml:space="preserve">ireless </w:t>
        </w:r>
      </w:ins>
      <w:del w:id="95" w:author="Author">
        <w:r w:rsidR="00C5242B" w:rsidRPr="00C5242B" w:rsidDel="009A4113">
          <w:delText xml:space="preserve">Sensor </w:delText>
        </w:r>
      </w:del>
      <w:ins w:id="96" w:author="Author">
        <w:r w:rsidR="009A4113">
          <w:t>s</w:t>
        </w:r>
        <w:r w:rsidR="009A4113" w:rsidRPr="00C5242B">
          <w:t xml:space="preserve">ensor </w:t>
        </w:r>
      </w:ins>
      <w:del w:id="97" w:author="Author">
        <w:r w:rsidR="00C5242B" w:rsidRPr="00C5242B" w:rsidDel="009A4113">
          <w:delText>Network</w:delText>
        </w:r>
      </w:del>
      <w:ins w:id="98" w:author="Author">
        <w:r w:rsidR="009A4113">
          <w:t>n</w:t>
        </w:r>
        <w:r w:rsidR="009A4113" w:rsidRPr="00C5242B">
          <w:t>etwork</w:t>
        </w:r>
        <w:r w:rsidR="009A4113">
          <w:t>s</w:t>
        </w:r>
      </w:ins>
      <w:bookmarkEnd w:id="85"/>
      <w:bookmarkEnd w:id="86"/>
      <w:r w:rsidR="00C5242B" w:rsidRPr="00C5242B">
        <w:t>.</w:t>
      </w:r>
    </w:p>
    <w:p w:rsidR="00B402AB" w:rsidRPr="00997F64" w:rsidRDefault="00B402AB" w:rsidP="00B402AB">
      <w:pPr>
        <w:pStyle w:val="MDPI18keywords"/>
      </w:pPr>
      <w:bookmarkStart w:id="99" w:name="OLE_LINK171"/>
      <w:bookmarkStart w:id="100" w:name="OLE_LINK172"/>
      <w:r w:rsidRPr="00997F64">
        <w:rPr>
          <w:b/>
        </w:rPr>
        <w:t xml:space="preserve">Keywords: </w:t>
      </w:r>
      <w:r w:rsidR="00B16D68" w:rsidRPr="00B16D68">
        <w:t>IEEE 802.15.4e, Industrial Wireless Sensor Networks, Link Metric Measurements, Link Burstiness, Reliability.</w:t>
      </w:r>
    </w:p>
    <w:p w:rsidR="00B402AB" w:rsidRPr="00997F64" w:rsidRDefault="00B402AB" w:rsidP="00B402AB">
      <w:pPr>
        <w:pStyle w:val="MDPI19line"/>
      </w:pPr>
    </w:p>
    <w:p w:rsidR="00B402AB" w:rsidRPr="00997F64" w:rsidRDefault="00B402AB" w:rsidP="00B402AB">
      <w:pPr>
        <w:pStyle w:val="MDPI21heading1"/>
      </w:pPr>
      <w:r w:rsidRPr="00997F64">
        <w:rPr>
          <w:lang w:eastAsia="zh-CN"/>
        </w:rPr>
        <w:t xml:space="preserve">1. </w:t>
      </w:r>
      <w:r w:rsidRPr="00997F64">
        <w:t>Introduction</w:t>
      </w:r>
    </w:p>
    <w:p w:rsidR="00B402AB" w:rsidRDefault="007D5347">
      <w:pPr>
        <w:pStyle w:val="MDPI31text"/>
      </w:pPr>
      <w:bookmarkStart w:id="101" w:name="OLE_LINK15"/>
      <w:bookmarkStart w:id="102" w:name="OLE_LINK16"/>
      <w:bookmarkStart w:id="103" w:name="OLE_LINK1"/>
      <w:bookmarkStart w:id="104" w:name="OLE_LINK2"/>
      <w:r>
        <w:t>Now</w:t>
      </w:r>
      <w:r w:rsidR="00A63A6B">
        <w:t>adays</w:t>
      </w:r>
      <w:r>
        <w:t xml:space="preserve">, </w:t>
      </w:r>
      <w:del w:id="105" w:author="Author">
        <w:r w:rsidR="006A6A47" w:rsidDel="0015567F">
          <w:delText>I</w:delText>
        </w:r>
        <w:r w:rsidDel="0015567F">
          <w:delText xml:space="preserve">ndustrial </w:delText>
        </w:r>
      </w:del>
      <w:ins w:id="106" w:author="Author">
        <w:r w:rsidR="0015567F">
          <w:t xml:space="preserve">industrial </w:t>
        </w:r>
      </w:ins>
      <w:r w:rsidR="00A63A6B">
        <w:t>w</w:t>
      </w:r>
      <w:r>
        <w:t xml:space="preserve">ireless sensor networks are </w:t>
      </w:r>
      <w:del w:id="107" w:author="Author">
        <w:r w:rsidDel="0015567F">
          <w:delText xml:space="preserve">deployed </w:delText>
        </w:r>
      </w:del>
      <w:bookmarkStart w:id="108" w:name="_Hlk57474192"/>
      <w:bookmarkStart w:id="109" w:name="OLE_LINK42"/>
      <w:ins w:id="110" w:author="Author">
        <w:r w:rsidR="0015567F">
          <w:t xml:space="preserve">deploying </w:t>
        </w:r>
      </w:ins>
      <w:bookmarkEnd w:id="108"/>
      <w:bookmarkEnd w:id="109"/>
      <w:del w:id="111" w:author="Author">
        <w:r w:rsidDel="0015567F">
          <w:delText xml:space="preserve">in </w:delText>
        </w:r>
      </w:del>
      <w:r>
        <w:t xml:space="preserve">many </w:t>
      </w:r>
      <w:bookmarkStart w:id="112" w:name="OLE_LINK43"/>
      <w:bookmarkStart w:id="113" w:name="OLE_LINK44"/>
      <w:bookmarkStart w:id="114" w:name="OLE_LINK45"/>
      <w:r>
        <w:t>applications</w:t>
      </w:r>
      <w:ins w:id="115" w:author="Author">
        <w:r w:rsidR="0015567F">
          <w:t xml:space="preserve"> in fields</w:t>
        </w:r>
      </w:ins>
      <w:r>
        <w:t xml:space="preserve"> </w:t>
      </w:r>
      <w:bookmarkEnd w:id="112"/>
      <w:bookmarkEnd w:id="113"/>
      <w:bookmarkEnd w:id="114"/>
      <w:r>
        <w:t xml:space="preserve">such as environment monitoring, smart </w:t>
      </w:r>
      <w:del w:id="116" w:author="Author">
        <w:r w:rsidDel="0015567F">
          <w:delText>factory</w:delText>
        </w:r>
      </w:del>
      <w:bookmarkStart w:id="117" w:name="_Hlk57474256"/>
      <w:bookmarkStart w:id="118" w:name="OLE_LINK46"/>
      <w:ins w:id="119" w:author="Author">
        <w:r w:rsidR="0015567F">
          <w:t>factories</w:t>
        </w:r>
      </w:ins>
      <w:bookmarkEnd w:id="117"/>
      <w:bookmarkEnd w:id="118"/>
      <w:r>
        <w:t>, healthcare</w:t>
      </w:r>
      <w:r w:rsidR="003C6741">
        <w:t xml:space="preserve">, </w:t>
      </w:r>
      <w:r w:rsidR="003C6741" w:rsidRPr="003C6741">
        <w:t>radiation checks, leakage detection, and process control</w:t>
      </w:r>
      <w:del w:id="120" w:author="Author">
        <w:r w:rsidR="003C6741" w:rsidRPr="003C6741" w:rsidDel="0015567F">
          <w:delText xml:space="preserve"> applicatio</w:delText>
        </w:r>
        <w:r w:rsidR="00CD4CB9" w:rsidDel="0015567F">
          <w:delText>n</w:delText>
        </w:r>
      </w:del>
      <w:r>
        <w:t xml:space="preserve">. In </w:t>
      </w:r>
      <w:del w:id="121" w:author="Author">
        <w:r w:rsidDel="0015567F">
          <w:delText xml:space="preserve">this </w:delText>
        </w:r>
      </w:del>
      <w:bookmarkStart w:id="122" w:name="OLE_LINK47"/>
      <w:bookmarkStart w:id="123" w:name="OLE_LINK48"/>
      <w:bookmarkStart w:id="124" w:name="OLE_LINK49"/>
      <w:bookmarkStart w:id="125" w:name="OLE_LINK50"/>
      <w:ins w:id="126" w:author="Author">
        <w:r w:rsidR="0015567F">
          <w:t xml:space="preserve">these </w:t>
        </w:r>
      </w:ins>
      <w:r>
        <w:t>type</w:t>
      </w:r>
      <w:ins w:id="127" w:author="Author">
        <w:r w:rsidR="0015567F">
          <w:t>s</w:t>
        </w:r>
      </w:ins>
      <w:r>
        <w:t xml:space="preserve"> of application</w:t>
      </w:r>
      <w:ins w:id="128" w:author="Author">
        <w:r w:rsidR="0015567F">
          <w:t>s</w:t>
        </w:r>
      </w:ins>
      <w:bookmarkEnd w:id="122"/>
      <w:bookmarkEnd w:id="123"/>
      <w:bookmarkEnd w:id="124"/>
      <w:bookmarkEnd w:id="125"/>
      <w:r>
        <w:t xml:space="preserve">, many problems have to </w:t>
      </w:r>
      <w:ins w:id="129" w:author="Author">
        <w:r w:rsidR="0015567F">
          <w:t xml:space="preserve">be </w:t>
        </w:r>
      </w:ins>
      <w:r>
        <w:t>consider</w:t>
      </w:r>
      <w:ins w:id="130" w:author="Author">
        <w:r w:rsidR="0015567F">
          <w:t>ed</w:t>
        </w:r>
        <w:r w:rsidR="006A60DC">
          <w:t>,</w:t>
        </w:r>
      </w:ins>
      <w:r>
        <w:t xml:space="preserve"> such </w:t>
      </w:r>
      <w:del w:id="131" w:author="Author">
        <w:r w:rsidDel="0015567F">
          <w:delText xml:space="preserve">that for </w:delText>
        </w:r>
      </w:del>
      <w:ins w:id="132" w:author="Author">
        <w:r w:rsidR="0015567F">
          <w:t xml:space="preserve">as </w:t>
        </w:r>
      </w:ins>
      <w:r>
        <w:t xml:space="preserve">solving </w:t>
      </w:r>
      <w:del w:id="133" w:author="Author">
        <w:r w:rsidDel="0015567F">
          <w:delText xml:space="preserve">such as </w:delText>
        </w:r>
      </w:del>
      <w:r w:rsidR="003B0683" w:rsidRPr="003B0683">
        <w:t>delay</w:t>
      </w:r>
      <w:ins w:id="134" w:author="Author">
        <w:r w:rsidR="0015567F">
          <w:t>s</w:t>
        </w:r>
      </w:ins>
      <w:r w:rsidR="003B0683" w:rsidRPr="003B0683">
        <w:t xml:space="preserve"> in data delivery</w:t>
      </w:r>
      <w:ins w:id="135" w:author="Author">
        <w:r w:rsidR="0015567F">
          <w:t>,</w:t>
        </w:r>
      </w:ins>
      <w:r w:rsidR="003B0683" w:rsidRPr="003B0683">
        <w:t xml:space="preserve"> </w:t>
      </w:r>
      <w:del w:id="136" w:author="Author">
        <w:r w:rsidR="003B0683" w:rsidDel="0015567F">
          <w:delText xml:space="preserve">and </w:delText>
        </w:r>
        <w:r w:rsidDel="0015567F">
          <w:delText>prolong</w:delText>
        </w:r>
        <w:r w:rsidR="003C6741" w:rsidDel="0015567F">
          <w:delText>ed</w:delText>
        </w:r>
        <w:r w:rsidDel="0015567F">
          <w:delText xml:space="preserve"> </w:delText>
        </w:r>
      </w:del>
      <w:ins w:id="137" w:author="Author">
        <w:r w:rsidR="0015567F">
          <w:t xml:space="preserve">prolonging </w:t>
        </w:r>
      </w:ins>
      <w:r>
        <w:t xml:space="preserve">network </w:t>
      </w:r>
      <w:r w:rsidR="00A63A6B">
        <w:t>life</w:t>
      </w:r>
      <w:r>
        <w:t xml:space="preserve">time </w:t>
      </w:r>
      <w:r>
        <w:fldChar w:fldCharType="begin" w:fldLock="1"/>
      </w:r>
      <w:r w:rsidR="00542605">
        <w:instrText>ADDIN CSL_CITATION {"citationItems":[{"id":"ITEM-1","itemData":{"DOI":"https://doi.org/10.1016/S1570-8705(03)00003-9","ISSN":"1570-8705","abstract":"This paper presents and analyzes a three-tier architecture for collecting sensor data in sparse sensor networks. Our approach exploits the presence of mobile entities (called MULEs) present in the environment. When in close range, MULEs pick up data from the sensors, buffer it, and deliver it to wired access points. This can lead to substantial power savings at the sensors as they only have to transmit over a short-range. This paper focuses on a simple analytical model for understanding performance as system parameters are scaled. Our model assumes a two-dimensional random walk for mobility and incorporates key system variables such as number of MULEs, sensors and access points. The performance metrics observed are the data success rate (the fraction of generated data that reaches the access points), latency and the required buffer capacities on the sensors and the MULEs. The modeling and simulation results can be used for further analysis and provide certain guidelines for deployment of such systems.","author":[{"dropping-particle":"","family":"Shah","given":"Rahul C","non-dropping-particle":"","parse-names":false,"suffix":""},{"dropping-particle":"","family":"Roy","given":"Sumit","non-dropping-particle":"","parse-names":false,"suffix":""},{"dropping-particle":"","family":"Jain","given":"Sushant","non-dropping-particle":"","parse-names":false,"suffix":""},{"dropping-particle":"","family":"Brunette","given":"Waylon","non-dropping-particle":"","parse-names":false,"suffix":""}],"container-title":"Ad Hoc Networks","id":"ITEM-1","issue":"2","issued":{"date-parts":[["2003"]]},"page":"215-233","title":"Data MULEs: modeling and analysis of a three-tier architecture for sparse sensor networks","type":"article-journal","volume":"1"},"uris":["http://www.mendeley.com/documents/?uuid=aa4306b5-2b4a-4660-8788-36f6c6b456d3"]}],"mendeley":{"formattedCitation":"[1]","plainTextFormattedCitation":"[1]","previouslyFormattedCitation":"[1]"},"properties":{"noteIndex":0},"schema":"https://github.com/citation-style-language/schema/raw/master/csl-citation.json"}</w:instrText>
      </w:r>
      <w:r>
        <w:fldChar w:fldCharType="separate"/>
      </w:r>
      <w:r w:rsidRPr="00A41FE6">
        <w:rPr>
          <w:noProof/>
        </w:rPr>
        <w:t>[1]</w:t>
      </w:r>
      <w:r>
        <w:fldChar w:fldCharType="end"/>
      </w:r>
      <w:r>
        <w:fldChar w:fldCharType="begin" w:fldLock="1"/>
      </w:r>
      <w:r w:rsidR="00542605">
        <w:instrText>ADDIN CSL_CITATION {"citationItems":[{"id":"ITEM-1","itemData":{"DOI":"10.1109/ACCESS.2019.2957834","ISSN":"2169-3536 VO  - 7","abstract":"In wireless sensor networks (WSNs), collecting data with mobile sinks is an effective way to solve the “energy hole problem”. However, most of existing algorithms of mobile sinks ignore the load balance of rendezvous nodes, which will significantly shorten the network lifetime. Moreover, most mobile sinks are usually required to visit locations of sensor nodes without taking advantage of their communication ranges. Therefore, this paper proposes an energy-efficient trajectory planning algorithm (EETP) based on multi-objective particle swarm optimization (MOPSO) to shorten the trajectory length of the mobile sink and balance the load of rendezvous nodes. EETP aims to reduce the delay in data delivery and prolong the network lifetime. To shorten the trajectory length of the mobile sink, we design a mechanism to select potential visiting points within communication overlapping ranges of sensor nodes, rather than locations of sensor nodes. Additionally, according to trajectory characteristics of the mobile sink, we design an effective trajectory encoding method that can generate a trajectory containing an unfixed number of visiting points. The simulation results show that the proposed EETP is superior to existing WRP, CB and the MOPSO-based algorithm, in terms of delay in data delivery, network lifetime and energy consumption.","author":[{"dropping-particle":"","family":"He","given":"X","non-dropping-particle":"","parse-names":false,"suffix":""},{"dropping-particle":"","family":"Fu","given":"X","non-dropping-particle":"","parse-names":false,"suffix":""},{"dropping-particle":"","family":"Yang","given":"Y","non-dropping-particle":"","parse-names":false,"suffix":""}],"container-title":"IEEE Access","id":"ITEM-1","issued":{"date-parts":[["2019"]]},"page":"176204-176217","title":"Energy-Efficient Trajectory Planning Algorithm Based on Multi-Objective PSO for the Mobile Sink in Wireless Sensor Networks","type":"article-journal","volume":"7"},"uris":["http://www.mendeley.com/documents/?uuid=55a0e943-34dd-4d85-b79d-62f342a164fb"]}],"mendeley":{"formattedCitation":"[2]","plainTextFormattedCitation":"[2]","previouslyFormattedCitation":"[2]"},"properties":{"noteIndex":0},"schema":"https://github.com/citation-style-language/schema/raw/master/csl-citation.json"}</w:instrText>
      </w:r>
      <w:r>
        <w:fldChar w:fldCharType="separate"/>
      </w:r>
      <w:r w:rsidRPr="00A41FE6">
        <w:rPr>
          <w:noProof/>
        </w:rPr>
        <w:t>[2]</w:t>
      </w:r>
      <w:r>
        <w:fldChar w:fldCharType="end"/>
      </w:r>
      <w:r>
        <w:t xml:space="preserve">, </w:t>
      </w:r>
      <w:r w:rsidR="00542605" w:rsidRPr="00542605">
        <w:t>safety</w:t>
      </w:r>
      <w:ins w:id="138" w:author="Author">
        <w:r w:rsidR="0015567F">
          <w:t>,</w:t>
        </w:r>
      </w:ins>
      <w:r w:rsidR="00542605">
        <w:t xml:space="preserve"> and </w:t>
      </w:r>
      <w:r>
        <w:t xml:space="preserve">security </w:t>
      </w:r>
      <w:bookmarkStart w:id="139" w:name="OLE_LINK175"/>
      <w:bookmarkStart w:id="140" w:name="OLE_LINK176"/>
      <w:r w:rsidR="00542605">
        <w:fldChar w:fldCharType="begin" w:fldLock="1"/>
      </w:r>
      <w:r w:rsidR="00542605">
        <w:instrText>ADDIN CSL_CITATION {"citationItems":[{"id":"ITEM-1","itemData":{"ISSN":"1570-8705","author":[{"dropping-particle":"","family":"Fu","given":"Xiuwen","non-dropping-particle":"","parse-names":false,"suffix":""},{"dropping-particle":"","family":"Yao","given":"Haiqing","non-dropping-particle":"","parse-names":false,"suffix":""},{"dropping-particle":"","family":"Yang","given":"Yongsheng","non-dropping-particle":"","parse-names":false,"suffix":""}],"container-title":"Ad Hoc Networks","id":"ITEM-1","issued":{"date-parts":[["2019"]]},"page":"101900","publisher":"Elsevier","title":"Cascading failures in wireless sensor networks with load redistribution of links and nodes","type":"article-journal","volume":"93"},"uris":["http://www.mendeley.com/documents/?uuid=29de1ab7-9732-4713-b2a0-39a81cf12527"]}],"mendeley":{"formattedCitation":"[3]","plainTextFormattedCitation":"[3]","previouslyFormattedCitation":"[3]"},"properties":{"noteIndex":0},"schema":"https://github.com/citation-style-language/schema/raw/master/csl-citation.json"}</w:instrText>
      </w:r>
      <w:r w:rsidR="00542605">
        <w:fldChar w:fldCharType="separate"/>
      </w:r>
      <w:r w:rsidR="00542605" w:rsidRPr="00A41FE6">
        <w:rPr>
          <w:noProof/>
        </w:rPr>
        <w:t>[3]</w:t>
      </w:r>
      <w:r w:rsidR="00542605">
        <w:fldChar w:fldCharType="end"/>
      </w:r>
      <w:r w:rsidR="00542605">
        <w:fldChar w:fldCharType="begin" w:fldLock="1"/>
      </w:r>
      <w:r w:rsidR="00542605">
        <w:instrText>ADDIN CSL_CITATION {"citationItems":[{"id":"ITEM-1","itemData":{"DOI":"10.1109/JSYST.2018.2849779","ISSN":"1937-9234 VO  - 13","abstract":"Despite the fact that current research related to the invulnerability of wireless sensor networks (WSNs) against cascading failures has made some progress, most of it focuses on the peer-to-peer structure, which is far from the reality. In this paper, we build a cascading model of clustering WSNs by introducing the concept of sensing load and relay load. We discuss the impacts of model parameters on network invulnerability and evaluate the invulnerability performance of two types of WSN topologies, i.e., scale-free network and random network. Simulation and theoretical results show that the network invulnerability is negatively related to the proportion of cluster heads and positively related to the allocation coefficient. When the degree of each sensor node bears a linear relationship with its initial load, the network invulnerability is strongest. Moreover, to alleviate the damage level caused by cascading failures, we design capacity-expansion schemes and indicate the recommended model parameter settings for each scheme.","author":[{"dropping-particle":"","family":"Fu","given":"X","non-dropping-particle":"","parse-names":false,"suffix":""},{"dropping-particle":"","family":"Yang","given":"Y","non-dropping-particle":"","parse-names":false,"suffix":""},{"dropping-particle":"","family":"Postolache","given":"O","non-dropping-particle":"","parse-names":false,"suffix":""}],"container-title":"IEEE Systems Journal","id":"ITEM-1","issue":"2","issued":{"date-parts":[["2019"]]},"page":"1431-1442","title":"Invulnerability of Clustering Wireless Sensor Networks Against Cascading Failures","type":"article-journal","volume":"13"},"uris":["http://www.mendeley.com/documents/?uuid=90600ce6-dc5b-44fc-8060-0ca6d9449bdf"]}],"mendeley":{"formattedCitation":"[4]","plainTextFormattedCitation":"[4]","previouslyFormattedCitation":"[4]"},"properties":{"noteIndex":0},"schema":"https://github.com/citation-style-language/schema/raw/master/csl-citation.json"}</w:instrText>
      </w:r>
      <w:r w:rsidR="00542605">
        <w:fldChar w:fldCharType="separate"/>
      </w:r>
      <w:r w:rsidR="00542605" w:rsidRPr="00A41FE6">
        <w:rPr>
          <w:noProof/>
        </w:rPr>
        <w:t>[4]</w:t>
      </w:r>
      <w:r w:rsidR="00542605">
        <w:fldChar w:fldCharType="end"/>
      </w:r>
      <w:bookmarkEnd w:id="139"/>
      <w:bookmarkEnd w:id="140"/>
      <w:r w:rsidR="00542605">
        <w:fldChar w:fldCharType="begin" w:fldLock="1"/>
      </w:r>
      <w:r w:rsidR="000F2895">
        <w:instrText>ADDIN CSL_CITATION {"citationItems":[{"id":"ITEM-1","itemData":{"DOI":"https://doi.org/10.1002/ett.3997","ISSN":"2161-3915","abstract":"Abstract Wireless sensor network (WSN) is a collection of a huge number of autonomous sensor nodes having capabilities such as sensing, processing, and manipulation. In any WSN, routing protocols are the backbone for performing all type tasks such as sensing, controlling, and transmission of packets in ubiquitous environment. In this article, a LEACH protocol with Levenberg-Marquardt neural network (LEACH-LMNN) is considered to analyze the overall network lifetime. The aim of LEACH-LMNN protocol comprises two parts: selection of cluster head node using LMNN approach and the second part is to locate the shortest path from the cluster-head node to base-station node adopting various route discovery algorithms, that is, breadth-first search, Bellman-Ford, and Dijkstra. The simulation result shows that the LEACH-LMNN protocol with the Dijkstra shortest path algorithm outperforms other route discovery algorithms. In addition to this, this work also analyzes normal and anomaly detection based on intrusion detection system in wireless sensor networks using gated mechanism, that is, long short-term memory (LSTM) and gated recurrent unit (GRU) in deep learning models. The proposed model achieves the highest detection rate of 97.84% for GRU and 97.85% for LSTM as well as improves the false positive rate (FPR) of 5.87% and 3.88% FPR for GRU and LSTM, respectively.","author":[{"dropping-particle":"","family":"Mittal","given":"Mohit","non-dropping-particle":"","parse-names":false,"suffix":""},{"dropping-particle":"","family":"Iwendi","given":"Celestine","non-dropping-particle":"","parse-names":false,"suffix":""},{"dropping-particle":"","family":"Khan","given":"Suleman","non-dropping-particle":"","parse-names":false,"suffix":""},{"dropping-particle":"","family":"Rehman Javed","given":"Abdul","non-dropping-particle":"","parse-names":false,"suffix":""}],"container-title":"Transactions on Emerging Telecommunications Technologies","id":"ITEM-1","issue":"n/a","issued":{"date-parts":[["2020","6","2"]]},"note":"https://doi.org/10.1002/ett.3997","page":"e3997","publisher":"John Wiley &amp; Sons, Ltd","title":"Analysis of security and energy efficiency for shortest route discovery in low-energy adaptive clustering hierarchy protocol using Levenberg-Marquardt neural network and gated recurrent unit for intrusion detection system","type":"article-journal","volume":"n/a"},"uris":["http://www.mendeley.com/documents/?uuid=364e562a-e625-4834-b870-3d2961e2d152"]}],"mendeley":{"formattedCitation":"[5]","plainTextFormattedCitation":"[5]","previouslyFormattedCitation":"[5]"},"properties":{"noteIndex":0},"schema":"https://github.com/citation-style-language/schema/raw/master/csl-citation.json"}</w:instrText>
      </w:r>
      <w:r w:rsidR="00542605">
        <w:fldChar w:fldCharType="separate"/>
      </w:r>
      <w:r w:rsidR="00542605" w:rsidRPr="00542605">
        <w:rPr>
          <w:noProof/>
        </w:rPr>
        <w:t>[5]</w:t>
      </w:r>
      <w:r w:rsidR="00542605">
        <w:fldChar w:fldCharType="end"/>
      </w:r>
      <w:r>
        <w:t xml:space="preserve">. However, </w:t>
      </w:r>
      <w:r w:rsidR="001242EE">
        <w:t>t</w:t>
      </w:r>
      <w:r w:rsidR="004563A1" w:rsidRPr="004563A1">
        <w:t xml:space="preserve">he reliability of data transmission is the most important in designing a protocol </w:t>
      </w:r>
      <w:del w:id="141" w:author="Author">
        <w:r w:rsidR="004563A1" w:rsidRPr="004563A1" w:rsidDel="0015567F">
          <w:delText xml:space="preserve">of </w:delText>
        </w:r>
      </w:del>
      <w:bookmarkStart w:id="142" w:name="OLE_LINK51"/>
      <w:bookmarkStart w:id="143" w:name="OLE_LINK52"/>
      <w:bookmarkStart w:id="144" w:name="OLE_LINK53"/>
      <w:ins w:id="145" w:author="Author">
        <w:r w:rsidR="0015567F">
          <w:t>for</w:t>
        </w:r>
        <w:r w:rsidR="0015567F" w:rsidRPr="004563A1">
          <w:t xml:space="preserve"> </w:t>
        </w:r>
      </w:ins>
      <w:del w:id="146" w:author="Author">
        <w:r w:rsidR="00416901" w:rsidDel="0015567F">
          <w:delText xml:space="preserve">Industrial </w:delText>
        </w:r>
      </w:del>
      <w:ins w:id="147" w:author="Author">
        <w:r w:rsidR="0015567F">
          <w:t xml:space="preserve">industrial </w:t>
        </w:r>
      </w:ins>
      <w:bookmarkEnd w:id="142"/>
      <w:bookmarkEnd w:id="143"/>
      <w:bookmarkEnd w:id="144"/>
      <w:r w:rsidR="0009719E">
        <w:t>w</w:t>
      </w:r>
      <w:r w:rsidR="004563A1" w:rsidRPr="004563A1">
        <w:t xml:space="preserve">ireless </w:t>
      </w:r>
      <w:r w:rsidR="0009719E">
        <w:t>s</w:t>
      </w:r>
      <w:r w:rsidR="0009719E" w:rsidRPr="004563A1">
        <w:t xml:space="preserve">ensor </w:t>
      </w:r>
      <w:r w:rsidR="0009719E">
        <w:t>n</w:t>
      </w:r>
      <w:r w:rsidR="0009719E" w:rsidRPr="004563A1">
        <w:t>etworks</w:t>
      </w:r>
      <w:r>
        <w:t xml:space="preserve">. </w:t>
      </w:r>
      <w:bookmarkEnd w:id="99"/>
      <w:bookmarkEnd w:id="100"/>
      <w:r w:rsidR="004563A1" w:rsidRPr="004563A1">
        <w:t xml:space="preserve">Many studies </w:t>
      </w:r>
      <w:ins w:id="148" w:author="Author">
        <w:r w:rsidR="0015567F">
          <w:t xml:space="preserve">have </w:t>
        </w:r>
      </w:ins>
      <w:r w:rsidR="004563A1" w:rsidRPr="004563A1">
        <w:t xml:space="preserve">tried to improve the reliability of data transmission </w:t>
      </w:r>
      <w:del w:id="149" w:author="Author">
        <w:r w:rsidR="004563A1" w:rsidRPr="004563A1" w:rsidDel="0015567F">
          <w:delText xml:space="preserve">on </w:delText>
        </w:r>
      </w:del>
      <w:ins w:id="150" w:author="Author">
        <w:r w:rsidR="0015567F" w:rsidRPr="004563A1">
          <w:t>o</w:t>
        </w:r>
        <w:r w:rsidR="0015567F">
          <w:t>ver</w:t>
        </w:r>
        <w:r w:rsidR="0015567F" w:rsidRPr="004563A1">
          <w:t xml:space="preserve"> </w:t>
        </w:r>
      </w:ins>
      <w:r w:rsidR="004563A1" w:rsidRPr="004563A1">
        <w:t xml:space="preserve">wireless sensor networks by improving the physical layer </w:t>
      </w:r>
      <w:r w:rsidR="00045690">
        <w:fldChar w:fldCharType="begin" w:fldLock="1"/>
      </w:r>
      <w:r w:rsidR="00542605">
        <w:instrText>ADDIN CSL_CITATION {"citationItems":[{"id":"ITEM-1","itemData":{"DOI":"10.1109/TIE.2017.2779423","ISSN":"1557-9948","author":[{"dropping-particle":"","family":"Nguyen","given":"T T","non-dropping-particle":"","parse-names":false,"suffix":""},{"dropping-particle":"","family":"Oh","given":"H","non-dropping-particle":"","parse-names":false,"suffix":""}],"container-title":"IEEE Transactions on Industrial Electronics","id":"ITEM-1","issue":"7","issued":{"date-parts":[["2018","7"]]},"page":"6009-6016","title":"A Receiver for Resource-Constrained Wireless Sensor Devices to Remove the Effect of Multipath Fading","type":"article-journal","volume":"65"},"uris":["http://www.mendeley.com/documents/?uuid=89c47e0f-5e10-4211-ab7c-6632cba42b42"]}],"mendeley":{"formattedCitation":"[6]","plainTextFormattedCitation":"[6]","previouslyFormattedCitation":"[6]"},"properties":{"noteIndex":0},"schema":"https://github.com/citation-style-language/schema/raw/master/csl-citation.json"}</w:instrText>
      </w:r>
      <w:r w:rsidR="00045690">
        <w:fldChar w:fldCharType="separate"/>
      </w:r>
      <w:r w:rsidR="00A41FE6" w:rsidRPr="00A41FE6">
        <w:rPr>
          <w:noProof/>
        </w:rPr>
        <w:t>[6]</w:t>
      </w:r>
      <w:r w:rsidR="00045690">
        <w:fldChar w:fldCharType="end"/>
      </w:r>
      <w:r w:rsidR="004563A1" w:rsidRPr="004563A1">
        <w:t xml:space="preserve">, </w:t>
      </w:r>
      <w:ins w:id="151" w:author="Author">
        <w:r w:rsidR="0015567F">
          <w:t xml:space="preserve">the </w:t>
        </w:r>
      </w:ins>
      <w:r w:rsidR="004563A1" w:rsidRPr="004563A1">
        <w:t xml:space="preserve">MAC protocol </w:t>
      </w:r>
      <w:r w:rsidR="00045690">
        <w:fldChar w:fldCharType="begin" w:fldLock="1"/>
      </w:r>
      <w:r w:rsidR="00542605">
        <w:instrText>ADDIN CSL_CITATION {"citationItems":[{"id":"ITEM-1","itemData":{"DOI":"10.1109/TIE.2019.2960753","ISSN":"1557-9948","author":[{"dropping-particle":"","family":"Nguyen","given":"T T","non-dropping-particle":"","parse-names":false,"suffix":""},{"dropping-particle":"","family":"Oh","given":"H","non-dropping-particle":"","parse-names":false,"suffix":""}],"container-title":"IEEE Transactions on Industrial Electronics","id":"ITEM-1","issued":{"date-parts":[["2019"]]},"page":"1","title":"SCSMA: A Smart CSMA/CA Using Blind Learning for Wireless Sensor Networks","type":"article-journal"},"uris":["http://www.mendeley.com/documents/?uuid=d5e58484-0dd1-49c9-84c1-501c8b92b54f"]}],"mendeley":{"formattedCitation":"[7]","plainTextFormattedCitation":"[7]","previouslyFormattedCitation":"[7]"},"properties":{"noteIndex":0},"schema":"https://github.com/citation-style-language/schema/raw/master/csl-citation.json"}</w:instrText>
      </w:r>
      <w:r w:rsidR="00045690">
        <w:fldChar w:fldCharType="separate"/>
      </w:r>
      <w:r w:rsidR="00A41FE6" w:rsidRPr="00A41FE6">
        <w:rPr>
          <w:noProof/>
        </w:rPr>
        <w:t>[7]</w:t>
      </w:r>
      <w:r w:rsidR="00045690">
        <w:fldChar w:fldCharType="end"/>
      </w:r>
      <w:r w:rsidR="004563A1" w:rsidRPr="004563A1">
        <w:t xml:space="preserve">, and </w:t>
      </w:r>
      <w:ins w:id="152" w:author="Author">
        <w:r w:rsidR="0015567F">
          <w:t xml:space="preserve">the </w:t>
        </w:r>
      </w:ins>
      <w:r w:rsidR="004563A1" w:rsidRPr="004563A1">
        <w:t xml:space="preserve">routing protocol </w:t>
      </w:r>
      <w:r w:rsidR="00045690">
        <w:fldChar w:fldCharType="begin" w:fldLock="1"/>
      </w:r>
      <w:r w:rsidR="00542605">
        <w:instrText>ADDIN CSL_CITATION {"citationItems":[{"id":"ITEM-1","itemData":{"author":[{"dropping-particle":"","family":"Winter","given":"Tim","non-dropping-particle":"","parse-names":false,"suffix":""},{"dropping-particle":"","family":"Thubert","given":"Pascal","non-dropping-particle":"","parse-names":false,"suffix":""},{"dropping-particle":"","family":"Brandt","given":"Anders","non-dropping-particle":"","parse-names":false,"suffix":""},{"dropping-particle":"","family":"Hui","given":"Jonathan W","non-dropping-particle":"","parse-names":false,"suffix":""},{"dropping-particle":"","family":"Kelsey","given":"Richard","non-dropping-particle":"","parse-names":false,"suffix":""},{"dropping-particle":"","family":"Levis","given":"Philip","non-dropping-particle":"","parse-names":false,"suffix":""},{"dropping-particle":"","family":"Pister","given":"Kris","non-dropping-particle":"","parse-names":false,"suffix":""},{"dropping-particle":"","family":"Struik","given":"Rene","non-dropping-particle":"","parse-names":false,"suffix":""},{"dropping-particle":"","family":"Vasseur","given":"Jean-Philippe","non-dropping-particle":"","parse-names":false,"suffix":""},{"dropping-particle":"","family":"Alexander","given":"Roger K","non-dropping-particle":"","parse-names":false,"suffix":""}],"container-title":"rfc","id":"ITEM-1","issued":{"date-parts":[["2012"]]},"page":"1-157","title":"RPL: IPv6 Routing Protocol for Low-Power and Lossy Networks.","type":"article-journal","volume":"6550"},"uris":["http://www.mendeley.com/documents/?uuid=8fa1d634-f2c7-4326-8505-e58860b33ccc"]}],"mendeley":{"formattedCitation":"[8]","plainTextFormattedCitation":"[8]","previouslyFormattedCitation":"[8]"},"properties":{"noteIndex":0},"schema":"https://github.com/citation-style-language/schema/raw/master/csl-citation.json"}</w:instrText>
      </w:r>
      <w:r w:rsidR="00045690">
        <w:fldChar w:fldCharType="separate"/>
      </w:r>
      <w:r w:rsidR="00A41FE6" w:rsidRPr="00A41FE6">
        <w:rPr>
          <w:noProof/>
        </w:rPr>
        <w:t>[8]</w:t>
      </w:r>
      <w:r w:rsidR="00045690">
        <w:fldChar w:fldCharType="end"/>
      </w:r>
      <w:r w:rsidR="00045690">
        <w:fldChar w:fldCharType="begin" w:fldLock="1"/>
      </w:r>
      <w:r w:rsidR="00542605">
        <w:instrText>ADDIN CSL_CITATION {"citationItems":[{"id":"ITEM-1","itemData":{"ISSN":"2032-944X","author":[{"dropping-particle":"","family":"Mittal","given":"Mohit","non-dropping-particle":"","parse-names":false,"suffix":""},{"dropping-particle":"","family":"Iwendi","given":"Celestine","non-dropping-particle":"","parse-names":false,"suffix":""}],"container-title":"EAI Endorsed Transactions on Energy Web","id":"ITEM-1","issue":"24","issued":{"date-parts":[["2019"]]},"publisher":"European Alliance for Innovation (EAI)","title":"A survey on energy-aware wireless sensor routing protocols","type":"article-journal","volume":"6"},"uris":["http://www.mendeley.com/documents/?uuid=686e6b7a-ee47-47de-bfde-7ca8709d6dcf"]}],"mendeley":{"formattedCitation":"[9]","plainTextFormattedCitation":"[9]","previouslyFormattedCitation":"[9]"},"properties":{"noteIndex":0},"schema":"https://github.com/citation-style-language/schema/raw/master/csl-citation.json"}</w:instrText>
      </w:r>
      <w:r w:rsidR="00045690">
        <w:fldChar w:fldCharType="separate"/>
      </w:r>
      <w:r w:rsidR="00A41FE6" w:rsidRPr="00A41FE6">
        <w:rPr>
          <w:noProof/>
        </w:rPr>
        <w:t>[9]</w:t>
      </w:r>
      <w:r w:rsidR="00045690">
        <w:fldChar w:fldCharType="end"/>
      </w:r>
      <w:r w:rsidR="00045690">
        <w:fldChar w:fldCharType="begin" w:fldLock="1"/>
      </w:r>
      <w:r w:rsidR="00542605">
        <w:instrText>ADDIN CSL_CITATION {"citationItems":[{"id":"ITEM-1","itemData":{"ISSN":"1389-1286","author":[{"dropping-particle":"","family":"Clausen","given":"Thomas","non-dropping-particle":"","parse-names":false,"suffix":""},{"dropping-particle":"","family":"Yi","given":"Jiazi","non-dropping-particle":"","parse-names":false,"suffix":""},{"dropping-particle":"","family":"Herberg","given":"Ulrich","non-dropping-particle":"","parse-names":false,"suffix":""}],"container-title":"Computer Networks","id":"ITEM-1","issued":{"date-parts":[["2017"]]},"page":"125-140","publisher":"Elsevier","title":"Lightweight on-demand ad hoc distance-vector routing-next generation (LOADng): protocol, extension, and applicability","type":"article-journal","volume":"126"},"uris":["http://www.mendeley.com/documents/?uuid=fe431643-3bb9-4262-8ec6-586e659b5e0c"]}],"mendeley":{"formattedCitation":"[10]","plainTextFormattedCitation":"[10]","previouslyFormattedCitation":"[10]"},"properties":{"noteIndex":0},"schema":"https://github.com/citation-style-language/schema/raw/master/csl-citation.json"}</w:instrText>
      </w:r>
      <w:r w:rsidR="00045690">
        <w:fldChar w:fldCharType="separate"/>
      </w:r>
      <w:r w:rsidR="00A41FE6" w:rsidRPr="00A41FE6">
        <w:rPr>
          <w:noProof/>
        </w:rPr>
        <w:t>[10]</w:t>
      </w:r>
      <w:r w:rsidR="00045690">
        <w:fldChar w:fldCharType="end"/>
      </w:r>
      <w:r w:rsidR="00045690">
        <w:fldChar w:fldCharType="begin" w:fldLock="1"/>
      </w:r>
      <w:r w:rsidR="00542605">
        <w:instrText>ADDIN CSL_CITATION {"citationItems":[{"id":"ITEM-1","itemData":{"DOI":"10.1007/s11276-017-1550-x","ISSN":"15728196","abstract":"It is critical to improve throughput in real-time wireless sensor networks in order to reduce delay in data gathering and satisfy more real-time applications with tighter deadlines. One approach to achieving this is to construct a tree, such that the sizes of sub-trees of a root are well balanced, and to then assign a unique channel to each sub-tree. However, it is not easy to construct a balanced tree, because each node has to know the current connectivity status of other nodes in the network, which is not reasonable due to the increase in control overhead. We prove that building an optimal balanced tree is NP-Complete. Thus, we devise a heuristic algorithm to efficiently construct a balanced tree that is almost comparable to an optimally balanced tree. Furthermore, we suggest a way that each sub-tree is constructed to increase parallel transmission within itself. We apply the slotted sense multiple access (SSMA) protocol to each sub-tree, and evaluate the new approach with SSMA using a single channel and multi-channel lightweight medium access control. According to simulation results, SSMA using a balanced tree significantly outperforms other protocols in terms of packet delivery ratio and energy consumption.","author":[{"dropping-particle":"","family":"Nguyen","given":"Trang Tien","non-dropping-particle":"","parse-names":false,"suffix":""},{"dropping-particle":"","family":"Oh","given":"Hoon","non-dropping-particle":"","parse-names":false,"suffix":""}],"container-title":"Wireless Networks","id":"ITEM-1","issue":"3","issued":{"date-parts":[["2018","4"]]},"page":"993-1005","title":"Constructing an optimally balanced tree to maximize data throughput with multiple channels","type":"article-journal","volume":"24"},"uris":["http://www.mendeley.com/documents/?uuid=40f03cfd-c042-46bb-a1a2-61a88d76d3df"]}],"mendeley":{"formattedCitation":"[11]","plainTextFormattedCitation":"[11]","previouslyFormattedCitation":"[11]"},"properties":{"noteIndex":0},"schema":"https://github.com/citation-style-language/schema/raw/master/csl-citation.json"}</w:instrText>
      </w:r>
      <w:r w:rsidR="00045690">
        <w:fldChar w:fldCharType="separate"/>
      </w:r>
      <w:r w:rsidR="00A41FE6" w:rsidRPr="00A41FE6">
        <w:rPr>
          <w:noProof/>
        </w:rPr>
        <w:t>[11]</w:t>
      </w:r>
      <w:r w:rsidR="00045690">
        <w:fldChar w:fldCharType="end"/>
      </w:r>
      <w:r w:rsidR="004563A1" w:rsidRPr="004563A1">
        <w:t xml:space="preserve">. However, the previous </w:t>
      </w:r>
      <w:del w:id="153" w:author="Author">
        <w:r w:rsidR="004563A1" w:rsidRPr="004563A1" w:rsidDel="0015567F">
          <w:delText xml:space="preserve">study </w:delText>
        </w:r>
      </w:del>
      <w:ins w:id="154" w:author="Author">
        <w:r w:rsidR="0015567F" w:rsidRPr="004563A1">
          <w:t>stud</w:t>
        </w:r>
        <w:r w:rsidR="0015567F">
          <w:t>ies</w:t>
        </w:r>
        <w:r w:rsidR="0015567F" w:rsidRPr="004563A1">
          <w:t xml:space="preserve"> </w:t>
        </w:r>
      </w:ins>
      <w:del w:id="155" w:author="Author">
        <w:r w:rsidR="004563A1" w:rsidRPr="004563A1" w:rsidDel="0015567F">
          <w:delText xml:space="preserve">does </w:delText>
        </w:r>
      </w:del>
      <w:ins w:id="156" w:author="Author">
        <w:r w:rsidR="0015567F" w:rsidRPr="004563A1">
          <w:t>d</w:t>
        </w:r>
        <w:r w:rsidR="0015567F">
          <w:t>id</w:t>
        </w:r>
        <w:r w:rsidR="0015567F" w:rsidRPr="004563A1">
          <w:t xml:space="preserve"> </w:t>
        </w:r>
      </w:ins>
      <w:r w:rsidR="004563A1" w:rsidRPr="004563A1">
        <w:t>not consider the effect of link quality</w:t>
      </w:r>
      <w:ins w:id="157" w:author="Author">
        <w:r w:rsidR="0015567F">
          <w:t>;</w:t>
        </w:r>
      </w:ins>
      <w:del w:id="158" w:author="Author">
        <w:r w:rsidR="004563A1" w:rsidRPr="004563A1" w:rsidDel="0015567F">
          <w:delText>,</w:delText>
        </w:r>
      </w:del>
      <w:r w:rsidR="004563A1" w:rsidRPr="004563A1">
        <w:t xml:space="preserve"> they assume</w:t>
      </w:r>
      <w:ins w:id="159" w:author="Author">
        <w:r w:rsidR="0015567F">
          <w:t>d</w:t>
        </w:r>
      </w:ins>
      <w:r w:rsidR="004563A1" w:rsidRPr="004563A1">
        <w:t xml:space="preserve"> </w:t>
      </w:r>
      <w:del w:id="160" w:author="Author">
        <w:r w:rsidR="004563A1" w:rsidRPr="004563A1" w:rsidDel="0015567F">
          <w:delText xml:space="preserve">that </w:delText>
        </w:r>
      </w:del>
      <w:r w:rsidR="004563A1" w:rsidRPr="004563A1">
        <w:t xml:space="preserve">the link quality is always stable. In </w:t>
      </w:r>
      <w:del w:id="161" w:author="Author">
        <w:r w:rsidR="004563A1" w:rsidRPr="004563A1" w:rsidDel="0015567F">
          <w:delText xml:space="preserve">the </w:delText>
        </w:r>
      </w:del>
      <w:r w:rsidR="004563A1" w:rsidRPr="004563A1">
        <w:t>real application</w:t>
      </w:r>
      <w:ins w:id="162" w:author="Author">
        <w:r w:rsidR="0015567F">
          <w:t>s</w:t>
        </w:r>
      </w:ins>
      <w:r w:rsidR="004563A1" w:rsidRPr="004563A1">
        <w:t xml:space="preserve">, </w:t>
      </w:r>
      <w:del w:id="163" w:author="Author">
        <w:r w:rsidR="004563A1" w:rsidRPr="004563A1" w:rsidDel="0015567F">
          <w:delText xml:space="preserve">the </w:delText>
        </w:r>
      </w:del>
      <w:r w:rsidR="004563A1" w:rsidRPr="004563A1">
        <w:t xml:space="preserve">link quality is not </w:t>
      </w:r>
      <w:del w:id="164" w:author="Author">
        <w:r w:rsidR="004563A1" w:rsidRPr="004563A1" w:rsidDel="0015567F">
          <w:delText xml:space="preserve">very </w:delText>
        </w:r>
      </w:del>
      <w:r w:rsidR="004563A1" w:rsidRPr="004563A1">
        <w:t>stable</w:t>
      </w:r>
      <w:ins w:id="165" w:author="Author">
        <w:r w:rsidR="0015567F">
          <w:t>,</w:t>
        </w:r>
      </w:ins>
      <w:r w:rsidR="004563A1" w:rsidRPr="004563A1">
        <w:t xml:space="preserve"> and it can </w:t>
      </w:r>
      <w:del w:id="166" w:author="Author">
        <w:r w:rsidR="004563A1" w:rsidRPr="004563A1" w:rsidDel="0015567F">
          <w:delText xml:space="preserve">be </w:delText>
        </w:r>
      </w:del>
      <w:r w:rsidR="004563A1" w:rsidRPr="004563A1">
        <w:t>vary</w:t>
      </w:r>
      <w:del w:id="167" w:author="Author">
        <w:r w:rsidR="004563A1" w:rsidRPr="004563A1" w:rsidDel="0015567F">
          <w:delText>ing</w:delText>
        </w:r>
      </w:del>
      <w:r w:rsidR="004563A1" w:rsidRPr="004563A1">
        <w:t xml:space="preserve"> depending on the environment and time. Therefore, </w:t>
      </w:r>
      <w:bookmarkStart w:id="168" w:name="_Hlk57474996"/>
      <w:bookmarkStart w:id="169" w:name="OLE_LINK54"/>
      <w:ins w:id="170" w:author="Author">
        <w:r w:rsidR="00DA1D29" w:rsidRPr="004563A1">
          <w:t xml:space="preserve">for </w:t>
        </w:r>
        <w:r w:rsidR="00DA1D29">
          <w:t xml:space="preserve">industrial </w:t>
        </w:r>
        <w:r w:rsidR="00DA1D29" w:rsidRPr="004563A1">
          <w:t>wireless sensor networks</w:t>
        </w:r>
        <w:r w:rsidR="006A60DC">
          <w:t>,</w:t>
        </w:r>
        <w:bookmarkEnd w:id="168"/>
        <w:bookmarkEnd w:id="169"/>
        <w:r w:rsidR="00DA1D29" w:rsidRPr="004563A1">
          <w:t xml:space="preserve"> </w:t>
        </w:r>
      </w:ins>
      <w:r w:rsidR="004563A1" w:rsidRPr="004563A1">
        <w:t xml:space="preserve">it is necessary to study </w:t>
      </w:r>
      <w:del w:id="171" w:author="Author">
        <w:r w:rsidR="004563A1" w:rsidRPr="004563A1" w:rsidDel="0015567F">
          <w:delText xml:space="preserve">a </w:delText>
        </w:r>
      </w:del>
      <w:r w:rsidR="004563A1" w:rsidRPr="004563A1">
        <w:t xml:space="preserve">link quality measurement that </w:t>
      </w:r>
      <w:del w:id="172" w:author="Author">
        <w:r w:rsidR="004563A1" w:rsidRPr="004563A1" w:rsidDel="00DA1D29">
          <w:delText xml:space="preserve">is </w:delText>
        </w:r>
      </w:del>
      <w:ins w:id="173" w:author="Author">
        <w:r w:rsidR="00DA1D29">
          <w:t>ha</w:t>
        </w:r>
        <w:r w:rsidR="00DA1D29" w:rsidRPr="004563A1">
          <w:t xml:space="preserve">s </w:t>
        </w:r>
      </w:ins>
      <w:r w:rsidR="004563A1" w:rsidRPr="004563A1">
        <w:t xml:space="preserve">low </w:t>
      </w:r>
      <w:del w:id="174" w:author="Author">
        <w:r w:rsidR="004563A1" w:rsidRPr="004563A1" w:rsidDel="00DA1D29">
          <w:delText xml:space="preserve">complexity </w:delText>
        </w:r>
      </w:del>
      <w:bookmarkStart w:id="175" w:name="_Hlk57475056"/>
      <w:bookmarkStart w:id="176" w:name="OLE_LINK55"/>
      <w:r w:rsidR="004563A1" w:rsidRPr="004563A1">
        <w:t>computational</w:t>
      </w:r>
      <w:ins w:id="177" w:author="Author">
        <w:r w:rsidR="00DA1D29" w:rsidRPr="00DA1D29">
          <w:t xml:space="preserve"> </w:t>
        </w:r>
        <w:bookmarkEnd w:id="175"/>
        <w:bookmarkEnd w:id="176"/>
        <w:r w:rsidR="00DA1D29" w:rsidRPr="004563A1">
          <w:t>complexity</w:t>
        </w:r>
      </w:ins>
      <w:del w:id="178" w:author="Author">
        <w:r w:rsidR="004563A1" w:rsidRPr="004563A1" w:rsidDel="006A60DC">
          <w:delText>,</w:delText>
        </w:r>
      </w:del>
      <w:r w:rsidR="004563A1" w:rsidRPr="004563A1">
        <w:t xml:space="preserve"> </w:t>
      </w:r>
      <w:bookmarkStart w:id="179" w:name="OLE_LINK56"/>
      <w:bookmarkStart w:id="180" w:name="OLE_LINK57"/>
      <w:ins w:id="181" w:author="Author">
        <w:r w:rsidR="00DA1D29">
          <w:t xml:space="preserve">and that requires </w:t>
        </w:r>
      </w:ins>
      <w:bookmarkEnd w:id="179"/>
      <w:bookmarkEnd w:id="180"/>
      <w:r w:rsidR="004563A1" w:rsidRPr="004563A1">
        <w:t>low energy consumption</w:t>
      </w:r>
      <w:del w:id="182" w:author="Author">
        <w:r w:rsidR="004563A1" w:rsidRPr="004563A1" w:rsidDel="00DA1D29">
          <w:delText xml:space="preserve"> for </w:delText>
        </w:r>
        <w:r w:rsidR="00005D3C" w:rsidDel="00DA1D29">
          <w:delText xml:space="preserve">industrial </w:delText>
        </w:r>
        <w:r w:rsidR="004563A1" w:rsidRPr="004563A1" w:rsidDel="00DA1D29">
          <w:delText>wireless sensor networks</w:delText>
        </w:r>
      </w:del>
      <w:r w:rsidR="004563A1" w:rsidRPr="004563A1">
        <w:t>.</w:t>
      </w:r>
    </w:p>
    <w:bookmarkEnd w:id="101"/>
    <w:bookmarkEnd w:id="102"/>
    <w:p w:rsidR="00DD5F47" w:rsidRDefault="00DD5F47" w:rsidP="00B402AB">
      <w:pPr>
        <w:pStyle w:val="MDPI31text"/>
        <w:rPr>
          <w:ins w:id="183" w:author="Author"/>
        </w:rPr>
      </w:pPr>
      <w:r w:rsidRPr="00DD5F47">
        <w:t>There are two types of link quality evaluation</w:t>
      </w:r>
      <w:ins w:id="184" w:author="Author">
        <w:r w:rsidR="00DA1D29">
          <w:t>:</w:t>
        </w:r>
      </w:ins>
      <w:r w:rsidRPr="00DD5F47">
        <w:t xml:space="preserve"> </w:t>
      </w:r>
      <w:del w:id="185" w:author="Author">
        <w:r w:rsidRPr="00DD5F47" w:rsidDel="00DA1D29">
          <w:delText xml:space="preserve">are </w:delText>
        </w:r>
      </w:del>
      <w:r w:rsidRPr="00DD5F47">
        <w:t xml:space="preserve">hardware-based </w:t>
      </w:r>
      <w:r w:rsidRPr="00020081">
        <w:rPr>
          <w:highlight w:val="yellow"/>
          <w:rPrChange w:id="186" w:author="Author">
            <w:rPr/>
          </w:rPrChange>
        </w:rPr>
        <w:t>[</w:t>
      </w:r>
      <w:r w:rsidR="00FC65D8" w:rsidRPr="00020081">
        <w:rPr>
          <w:highlight w:val="yellow"/>
          <w:rPrChange w:id="187" w:author="Author">
            <w:rPr/>
          </w:rPrChange>
        </w:rPr>
        <w:t>1</w:t>
      </w:r>
      <w:r w:rsidR="000F2895" w:rsidRPr="00020081">
        <w:rPr>
          <w:highlight w:val="yellow"/>
          <w:rPrChange w:id="188" w:author="Author">
            <w:rPr/>
          </w:rPrChange>
        </w:rPr>
        <w:t>2</w:t>
      </w:r>
      <w:r w:rsidRPr="00020081">
        <w:rPr>
          <w:highlight w:val="yellow"/>
          <w:rPrChange w:id="189" w:author="Author">
            <w:rPr/>
          </w:rPrChange>
        </w:rPr>
        <w:t>-</w:t>
      </w:r>
      <w:r w:rsidR="00045690" w:rsidRPr="00020081">
        <w:rPr>
          <w:highlight w:val="yellow"/>
          <w:rPrChange w:id="190" w:author="Author">
            <w:rPr/>
          </w:rPrChange>
        </w:rPr>
        <w:t>1</w:t>
      </w:r>
      <w:r w:rsidR="002E0FAD" w:rsidRPr="00020081">
        <w:rPr>
          <w:highlight w:val="yellow"/>
          <w:rPrChange w:id="191" w:author="Author">
            <w:rPr/>
          </w:rPrChange>
        </w:rPr>
        <w:t>5</w:t>
      </w:r>
      <w:r w:rsidRPr="00020081">
        <w:rPr>
          <w:highlight w:val="yellow"/>
          <w:rPrChange w:id="192" w:author="Author">
            <w:rPr/>
          </w:rPrChange>
        </w:rPr>
        <w:t>]</w:t>
      </w:r>
      <w:del w:id="193" w:author="Author">
        <w:r w:rsidRPr="00DD5F47" w:rsidDel="00DA1D29">
          <w:delText>,</w:delText>
        </w:r>
      </w:del>
      <w:r w:rsidRPr="00DD5F47">
        <w:t xml:space="preserve"> and software-based </w:t>
      </w:r>
      <w:r w:rsidRPr="00020081">
        <w:rPr>
          <w:highlight w:val="yellow"/>
          <w:rPrChange w:id="194" w:author="Author">
            <w:rPr/>
          </w:rPrChange>
        </w:rPr>
        <w:t>[</w:t>
      </w:r>
      <w:r w:rsidR="00115102" w:rsidRPr="00020081">
        <w:rPr>
          <w:highlight w:val="yellow"/>
          <w:rPrChange w:id="195" w:author="Author">
            <w:rPr/>
          </w:rPrChange>
        </w:rPr>
        <w:t>1</w:t>
      </w:r>
      <w:r w:rsidR="002E0FAD" w:rsidRPr="00020081">
        <w:rPr>
          <w:highlight w:val="yellow"/>
          <w:rPrChange w:id="196" w:author="Author">
            <w:rPr/>
          </w:rPrChange>
        </w:rPr>
        <w:t>6</w:t>
      </w:r>
      <w:r w:rsidRPr="00020081">
        <w:rPr>
          <w:highlight w:val="yellow"/>
          <w:rPrChange w:id="197" w:author="Author">
            <w:rPr/>
          </w:rPrChange>
        </w:rPr>
        <w:t>-</w:t>
      </w:r>
      <w:r w:rsidR="005211C4" w:rsidRPr="00020081">
        <w:rPr>
          <w:highlight w:val="yellow"/>
          <w:rPrChange w:id="198" w:author="Author">
            <w:rPr/>
          </w:rPrChange>
        </w:rPr>
        <w:t>2</w:t>
      </w:r>
      <w:r w:rsidR="00CA03A7" w:rsidRPr="00020081">
        <w:rPr>
          <w:highlight w:val="yellow"/>
          <w:rPrChange w:id="199" w:author="Author">
            <w:rPr/>
          </w:rPrChange>
        </w:rPr>
        <w:t>1</w:t>
      </w:r>
      <w:r w:rsidRPr="00020081">
        <w:rPr>
          <w:highlight w:val="yellow"/>
          <w:rPrChange w:id="200" w:author="Author">
            <w:rPr/>
          </w:rPrChange>
        </w:rPr>
        <w:t>]</w:t>
      </w:r>
      <w:r w:rsidRPr="00DD5F47">
        <w:t xml:space="preserve">. Some studies used hardware-based metrics to evaluate the link quality. Noda et al. </w:t>
      </w:r>
      <w:r w:rsidR="00045690">
        <w:fldChar w:fldCharType="begin" w:fldLock="1"/>
      </w:r>
      <w:r w:rsidR="00542605">
        <w:instrText>ADDIN CSL_CITATION {"citationItems":[{"id":"ITEM-1","itemData":{"ISSN":"1551-3688","author":[{"dropping-particle":"","family":"Noda","given":"Claro","non-dropping-particle":"","parse-names":false,"suffix":""},{"dropping-particle":"","family":"Prabh","given":"Shashi","non-dropping-particle":"","parse-names":false,"suffix":""},{"dropping-particle":"","family":"Alves","given":"Mário","non-dropping-particle":"","parse-names":false,"suffix":""},{"dropping-particle":"","family":"Boano","given":"Carlo Alberto","non-dropping-particle":"","parse-names":false,"suffix":""},{"dropping-particle":"","family":"Voigt","given":"Thiemo","non-dropping-particle":"","parse-names":false,"suffix":""}],"container-title":"ACM SIGBED Review","id":"ITEM-1","issue":"4","issued":{"date-parts":[["2011"]]},"page":"43-48","publisher":"ACM New York, NY, USA","title":"Quantifying the channel quality for interference-aware wireless sensor networks","type":"article-journal","volume":"8"},"uris":["http://www.mendeley.com/documents/?uuid=c5f8c9de-348a-48fa-8a47-9b5dc64e77c6"]}],"mendeley":{"formattedCitation":"[12]","plainTextFormattedCitation":"[12]","previouslyFormattedCitation":"[12]"},"properties":{"noteIndex":0},"schema":"https://github.com/citation-style-language/schema/raw/master/csl-citation.json"}</w:instrText>
      </w:r>
      <w:r w:rsidR="00045690">
        <w:fldChar w:fldCharType="separate"/>
      </w:r>
      <w:r w:rsidR="00A41FE6" w:rsidRPr="00A41FE6">
        <w:rPr>
          <w:noProof/>
        </w:rPr>
        <w:t>[12]</w:t>
      </w:r>
      <w:r w:rsidR="00045690">
        <w:fldChar w:fldCharType="end"/>
      </w:r>
      <w:r w:rsidRPr="00DD5F47">
        <w:t xml:space="preserve"> proposed a new channel quality metric </w:t>
      </w:r>
      <w:del w:id="201" w:author="Author">
        <w:r w:rsidRPr="00DD5F47" w:rsidDel="00DA1D29">
          <w:delText xml:space="preserve">which </w:delText>
        </w:r>
      </w:del>
      <w:ins w:id="202" w:author="Author">
        <w:r w:rsidR="00DA1D29">
          <w:t>that</w:t>
        </w:r>
        <w:r w:rsidR="00DA1D29" w:rsidRPr="00DD5F47">
          <w:t xml:space="preserve"> </w:t>
        </w:r>
      </w:ins>
      <w:r w:rsidRPr="00DD5F47">
        <w:t xml:space="preserve">is based on the availability of the channel over time and </w:t>
      </w:r>
      <w:ins w:id="203" w:author="Author">
        <w:r w:rsidR="00DA1D29">
          <w:t xml:space="preserve">that </w:t>
        </w:r>
      </w:ins>
      <w:r w:rsidRPr="00DD5F47">
        <w:t xml:space="preserve">meaningfully quantifies spectrum usage. However, </w:t>
      </w:r>
      <w:del w:id="204" w:author="Author">
        <w:r w:rsidRPr="00DD5F47" w:rsidDel="00DA1D29">
          <w:delText xml:space="preserve">with </w:delText>
        </w:r>
      </w:del>
      <w:ins w:id="205" w:author="Author">
        <w:r w:rsidR="00DA1D29">
          <w:t>in</w:t>
        </w:r>
        <w:r w:rsidR="00DA1D29" w:rsidRPr="00DD5F47">
          <w:t xml:space="preserve"> </w:t>
        </w:r>
      </w:ins>
      <w:r w:rsidRPr="00DD5F47">
        <w:t xml:space="preserve">the presence of multipath fading, it may have problems </w:t>
      </w:r>
      <w:del w:id="206" w:author="Author">
        <w:r w:rsidRPr="00DD5F47" w:rsidDel="00DA1D29">
          <w:delText xml:space="preserve">to estimate </w:delText>
        </w:r>
      </w:del>
      <w:ins w:id="207" w:author="Author">
        <w:r w:rsidR="00DA1D29" w:rsidRPr="00DD5F47">
          <w:t>estimat</w:t>
        </w:r>
        <w:r w:rsidR="00DA1D29">
          <w:t>ing</w:t>
        </w:r>
        <w:r w:rsidR="00DA1D29" w:rsidRPr="00DD5F47">
          <w:t xml:space="preserve"> </w:t>
        </w:r>
      </w:ins>
      <w:r w:rsidRPr="00DD5F47">
        <w:t xml:space="preserve">the channel quality. </w:t>
      </w:r>
      <w:del w:id="208" w:author="Author">
        <w:r w:rsidRPr="00DD5F47" w:rsidDel="00DA1D29">
          <w:delText xml:space="preserve">HJ </w:delText>
        </w:r>
      </w:del>
      <w:proofErr w:type="spellStart"/>
      <w:r w:rsidRPr="00DD5F47">
        <w:t>Audéoud</w:t>
      </w:r>
      <w:proofErr w:type="spellEnd"/>
      <w:r w:rsidRPr="00DD5F47">
        <w:t xml:space="preserve"> </w:t>
      </w:r>
      <w:bookmarkStart w:id="209" w:name="OLE_LINK58"/>
      <w:bookmarkStart w:id="210" w:name="OLE_LINK59"/>
      <w:ins w:id="211" w:author="Author">
        <w:r w:rsidR="00DA1D29" w:rsidRPr="00DA1D29">
          <w:t xml:space="preserve">and </w:t>
        </w:r>
        <w:proofErr w:type="spellStart"/>
        <w:r w:rsidR="00DA1D29" w:rsidRPr="00DA1D29">
          <w:t>Heusse</w:t>
        </w:r>
        <w:proofErr w:type="spellEnd"/>
        <w:r w:rsidR="00E14BAD">
          <w:t xml:space="preserve"> </w:t>
        </w:r>
      </w:ins>
      <w:bookmarkEnd w:id="209"/>
      <w:bookmarkEnd w:id="210"/>
      <w:del w:id="212" w:author="Author">
        <w:r w:rsidRPr="00DD5F47" w:rsidDel="00DA1D29">
          <w:delText>et al.</w:delText>
        </w:r>
        <w:r w:rsidR="00045690" w:rsidDel="00DA1D29">
          <w:delText xml:space="preserve"> </w:delText>
        </w:r>
      </w:del>
      <w:r w:rsidR="00045690">
        <w:fldChar w:fldCharType="begin" w:fldLock="1"/>
      </w:r>
      <w:r w:rsidR="00542605">
        <w:instrText>ADDIN CSL_CITATION {"citationItems":[{"id":"ITEM-1","itemData":{"ISBN":"390317601X","author":[{"dropping-particle":"","family":"Audéoud","given":"Henry-Joseph","non-dropping-particle":"","parse-names":false,"suffix":""},{"dropping-particle":"","family":"Heusse","given":"Martin","non-dropping-particle":"","parse-names":false,"suffix":""}],"container-title":"2018 14th Annual Conference on Wireless On-demand Network Systems and Services (WONS)","id":"ITEM-1","issued":{"date-parts":[["2018"]]},"page":"87-90","publisher":"IEEE","title":"Quick and efficient link quality estimation in wireless sensors networks","type":"paper-conference"},"uris":["http://www.mendeley.com/documents/?uuid=7a3f1c20-abc5-47ee-bde1-43667ff986dc"]}],"mendeley":{"formattedCitation":"[13]","plainTextFormattedCitation":"[13]","previouslyFormattedCitation":"[13]"},"properties":{"noteIndex":0},"schema":"https://github.com/citation-style-language/schema/raw/master/csl-citation.json"}</w:instrText>
      </w:r>
      <w:r w:rsidR="00045690">
        <w:fldChar w:fldCharType="separate"/>
      </w:r>
      <w:r w:rsidR="00A41FE6" w:rsidRPr="00A41FE6">
        <w:rPr>
          <w:noProof/>
        </w:rPr>
        <w:t>[13]</w:t>
      </w:r>
      <w:r w:rsidR="00045690">
        <w:fldChar w:fldCharType="end"/>
      </w:r>
      <w:r w:rsidRPr="00DD5F47">
        <w:t xml:space="preserve"> studied the correlation between the Received Signal Strength Indicator (RSSI), Link Quality Indicator (LQI), and Packet Delivery Ratio (PDR). </w:t>
      </w:r>
      <w:del w:id="213" w:author="Author">
        <w:r w:rsidRPr="00DD5F47" w:rsidDel="00DA1D29">
          <w:delText xml:space="preserve">The </w:delText>
        </w:r>
      </w:del>
      <w:r w:rsidRPr="00DD5F47">
        <w:t xml:space="preserve">RSSI is a poor indication of </w:t>
      </w:r>
      <w:ins w:id="214" w:author="Author">
        <w:r w:rsidR="00DA1D29">
          <w:t xml:space="preserve">the </w:t>
        </w:r>
      </w:ins>
      <w:r w:rsidRPr="00DD5F47">
        <w:t xml:space="preserve">PDR that one can expect on a given link, </w:t>
      </w:r>
      <w:ins w:id="215" w:author="Author">
        <w:r w:rsidR="00DA1D29">
          <w:t xml:space="preserve">and </w:t>
        </w:r>
      </w:ins>
      <w:r w:rsidRPr="00DD5F47">
        <w:t xml:space="preserve">LQI gives more accurate information. Thus, </w:t>
      </w:r>
      <w:del w:id="216" w:author="Author">
        <w:r w:rsidRPr="00DD5F47" w:rsidDel="00DA1D29">
          <w:delText xml:space="preserve">the </w:delText>
        </w:r>
      </w:del>
      <w:r w:rsidRPr="00DD5F47">
        <w:t>work has focused on the utilization of LQI. However, in scenarios with impulsive noise, the LQI may overestimate the channel quality, since</w:t>
      </w:r>
      <w:ins w:id="217" w:author="Author">
        <w:r w:rsidR="00E14BAD">
          <w:t xml:space="preserve"> the</w:t>
        </w:r>
      </w:ins>
      <w:r w:rsidRPr="00DD5F47">
        <w:t xml:space="preserve"> </w:t>
      </w:r>
      <w:del w:id="218" w:author="Author">
        <w:r w:rsidRPr="00DD5F47" w:rsidDel="00DA1D29">
          <w:delText xml:space="preserve">the </w:delText>
        </w:r>
      </w:del>
      <w:r w:rsidRPr="00DD5F47">
        <w:t xml:space="preserve">LQI does not account for </w:t>
      </w:r>
      <w:del w:id="219" w:author="Author">
        <w:r w:rsidRPr="00DD5F47" w:rsidDel="00DA1D29">
          <w:delText xml:space="preserve">the </w:delText>
        </w:r>
      </w:del>
      <w:r w:rsidRPr="00DD5F47">
        <w:t>packet loss</w:t>
      </w:r>
      <w:ins w:id="220" w:author="Author">
        <w:r w:rsidR="00DA1D29">
          <w:t>es</w:t>
        </w:r>
      </w:ins>
      <w:r w:rsidRPr="00DD5F47">
        <w:t xml:space="preserve">. </w:t>
      </w:r>
      <w:proofErr w:type="spellStart"/>
      <w:r w:rsidRPr="00DD5F47">
        <w:t>Eskola</w:t>
      </w:r>
      <w:proofErr w:type="spellEnd"/>
      <w:r w:rsidRPr="00DD5F47">
        <w:t xml:space="preserve"> </w:t>
      </w:r>
      <w:bookmarkStart w:id="221" w:name="OLE_LINK60"/>
      <w:bookmarkStart w:id="222" w:name="OLE_LINK61"/>
      <w:bookmarkStart w:id="223" w:name="OLE_LINK62"/>
      <w:ins w:id="224" w:author="Author">
        <w:r w:rsidR="00DA1D29" w:rsidRPr="00DA1D29">
          <w:t xml:space="preserve">and </w:t>
        </w:r>
        <w:proofErr w:type="spellStart"/>
        <w:r w:rsidR="00DA1D29" w:rsidRPr="00DA1D29">
          <w:t>Heikkilä</w:t>
        </w:r>
        <w:proofErr w:type="spellEnd"/>
        <w:r w:rsidR="00E14BAD">
          <w:t xml:space="preserve"> </w:t>
        </w:r>
      </w:ins>
      <w:bookmarkEnd w:id="221"/>
      <w:bookmarkEnd w:id="222"/>
      <w:bookmarkEnd w:id="223"/>
      <w:del w:id="225" w:author="Author">
        <w:r w:rsidRPr="00DD5F47" w:rsidDel="00DA1D29">
          <w:delText>et al.</w:delText>
        </w:r>
        <w:r w:rsidR="00045690" w:rsidDel="00DA1D29">
          <w:delText xml:space="preserve"> </w:delText>
        </w:r>
      </w:del>
      <w:r w:rsidR="00045690">
        <w:fldChar w:fldCharType="begin" w:fldLock="1"/>
      </w:r>
      <w:r w:rsidR="00542605">
        <w:instrText>ADDIN CSL_CITATION {"citationItems":[{"id":"ITEM-1","itemData":{"ISSN":"1570-8705","author":[{"dropping-particle":"","family":"Eskola","given":"Marina","non-dropping-particle":"","parse-names":false,"suffix":""},{"dropping-particle":"","family":"Heikkilä","given":"Tapio","non-dropping-particle":"","parse-names":false,"suffix":""}],"container-title":"Ad Hoc Networks","id":"ITEM-1","issued":{"date-parts":[["2016"]]},"page":"19-33","publisher":"Elsevier","title":"Classification of radio channel disturbances for industrial wireless sensor networks","type":"article-journal","volume":"42"},"uris":["http://www.mendeley.com/documents/?uuid=0bdee7d0-0e98-4fef-90f5-b6a47e61d397"]}],"mendeley":{"formattedCitation":"[14]","plainTextFormattedCitation":"[14]","previouslyFormattedCitation":"[14]"},"properties":{"noteIndex":0},"schema":"https://github.com/citation-style-language/schema/raw/master/csl-citation.json"}</w:instrText>
      </w:r>
      <w:r w:rsidR="00045690">
        <w:fldChar w:fldCharType="separate"/>
      </w:r>
      <w:r w:rsidR="00A41FE6" w:rsidRPr="00A41FE6">
        <w:rPr>
          <w:noProof/>
        </w:rPr>
        <w:t>[14]</w:t>
      </w:r>
      <w:r w:rsidR="00045690">
        <w:fldChar w:fldCharType="end"/>
      </w:r>
      <w:r w:rsidRPr="00DD5F47">
        <w:t xml:space="preserve"> proposed a classifier to identify disturbances in the wireless channel related to line-of-sight changes and radio frequency interference</w:t>
      </w:r>
      <w:del w:id="226" w:author="Author">
        <w:r w:rsidRPr="00DD5F47" w:rsidDel="00DA1D29">
          <w:delText>s</w:delText>
        </w:r>
      </w:del>
      <w:r w:rsidRPr="00DD5F47">
        <w:t>. However, the proposed technique does not provide any metric</w:t>
      </w:r>
      <w:ins w:id="227" w:author="Author">
        <w:r w:rsidR="00E14BAD">
          <w:t>s</w:t>
        </w:r>
      </w:ins>
      <w:r w:rsidRPr="00DD5F47">
        <w:t xml:space="preserve"> to be used by protocols to optimize network performance. Gomes et al. </w:t>
      </w:r>
      <w:r w:rsidR="00045690">
        <w:fldChar w:fldCharType="begin" w:fldLock="1"/>
      </w:r>
      <w:r w:rsidR="00542605">
        <w:instrText>ADDIN CSL_CITATION {"citationItems":[{"id":"ITEM-1","itemData":{"ISSN":"1570-8705","author":[{"dropping-particle":"","family":"Gomes","given":"Ruan D","non-dropping-particle":"","parse-names":false,"suffix":""},{"dropping-particle":"V","family":"Queiroz","given":"Diego","non-dropping-particle":"","parse-names":false,"suffix":""},{"dropping-particle":"","family":"Lima Filho","given":"Abel C","non-dropping-particle":"","parse-names":false,"suffix":""},{"dropping-particle":"","family":"Fonseca","given":"Iguatemi E","non-dropping-particle":"","parse-names":false,"suffix":""},{"dropping-particle":"","family":"Alencar","given":"Marcelo S","non-dropping-particle":"","parse-names":false,"suffix":""}],"container-title":"Ad Hoc Networks","id":"ITEM-1","issued":{"date-parts":[["2017"]]},"page":"116-133","publisher":"Elsevier","title":"Real-time link quality estimation for industrial wireless sensor networks using dedicated nodes","type":"article-journal","volume":"59"},"uris":["http://www.mendeley.com/documents/?uuid=06608c52-f68e-4e03-be29-9e5125e1c3ca"]}],"mendeley":{"formattedCitation":"[15]","plainTextFormattedCitation":"[15]","previouslyFormattedCitation":"[15]"},"properties":{"noteIndex":0},"schema":"https://github.com/citation-style-language/schema/raw/master/csl-citation.json"}</w:instrText>
      </w:r>
      <w:r w:rsidR="00045690">
        <w:fldChar w:fldCharType="separate"/>
      </w:r>
      <w:r w:rsidR="00A41FE6" w:rsidRPr="00A41FE6">
        <w:rPr>
          <w:noProof/>
        </w:rPr>
        <w:t>[15]</w:t>
      </w:r>
      <w:r w:rsidR="00045690">
        <w:fldChar w:fldCharType="end"/>
      </w:r>
      <w:r w:rsidRPr="00DD5F47">
        <w:t xml:space="preserve"> proposed a new type of node, the Link Quality Estimator (LQE)</w:t>
      </w:r>
      <w:del w:id="228" w:author="Author">
        <w:r w:rsidRPr="00DD5F47" w:rsidDel="00E14BAD">
          <w:delText xml:space="preserve"> node</w:delText>
        </w:r>
      </w:del>
      <w:ins w:id="229" w:author="Author">
        <w:r w:rsidR="00D42481">
          <w:t>,</w:t>
        </w:r>
      </w:ins>
      <w:r w:rsidRPr="00DD5F47">
        <w:t xml:space="preserve"> dedicated to estimating the link quality in real</w:t>
      </w:r>
      <w:ins w:id="230" w:author="Author">
        <w:r w:rsidR="00D42481">
          <w:t xml:space="preserve"> </w:t>
        </w:r>
      </w:ins>
      <w:del w:id="231" w:author="Author">
        <w:r w:rsidRPr="00DD5F47" w:rsidDel="00D42481">
          <w:delText>-</w:delText>
        </w:r>
      </w:del>
      <w:r w:rsidRPr="00DD5F47">
        <w:t xml:space="preserve">time using RSSI and information obtained from received packets. Typically, the LQE node is capable of capturing </w:t>
      </w:r>
      <w:del w:id="232" w:author="Author">
        <w:r w:rsidRPr="00DD5F47" w:rsidDel="00D42481">
          <w:delText xml:space="preserve">the effects of </w:delText>
        </w:r>
      </w:del>
      <w:r w:rsidRPr="00DD5F47">
        <w:t>multipath, interference, and link asymmetry</w:t>
      </w:r>
      <w:ins w:id="233" w:author="Author">
        <w:r w:rsidR="00D42481" w:rsidRPr="00D42481">
          <w:t xml:space="preserve"> </w:t>
        </w:r>
        <w:r w:rsidR="00D42481" w:rsidRPr="00DD5F47">
          <w:t>effects</w:t>
        </w:r>
      </w:ins>
      <w:r w:rsidRPr="00DD5F47">
        <w:t xml:space="preserve">. They use </w:t>
      </w:r>
      <w:del w:id="234" w:author="Author">
        <w:r w:rsidRPr="00DD5F47" w:rsidDel="00D42481">
          <w:delText xml:space="preserve">the </w:delText>
        </w:r>
      </w:del>
      <w:r w:rsidRPr="00DD5F47">
        <w:t xml:space="preserve">RSSI and LQI values to infer the Packet Reception Rate (PRR) of the given links. Unfortunately, RSSI and PDR have </w:t>
      </w:r>
      <w:del w:id="235" w:author="Author">
        <w:r w:rsidRPr="00DD5F47" w:rsidDel="00D42481">
          <w:delText xml:space="preserve">been proved </w:delText>
        </w:r>
      </w:del>
      <w:ins w:id="236" w:author="Author">
        <w:r w:rsidR="00D42481" w:rsidRPr="00DD5F47">
          <w:t>prove</w:t>
        </w:r>
        <w:r w:rsidR="00D42481">
          <w:t>n</w:t>
        </w:r>
        <w:r w:rsidR="00D42481" w:rsidRPr="00DD5F47">
          <w:t xml:space="preserve"> </w:t>
        </w:r>
      </w:ins>
      <w:r w:rsidRPr="00DD5F47">
        <w:t>to be only loosely correlated in many situations. The hardware-based estimator</w:t>
      </w:r>
      <w:ins w:id="237" w:author="Author">
        <w:r w:rsidR="00D42481">
          <w:t>s</w:t>
        </w:r>
      </w:ins>
      <w:r w:rsidRPr="00DD5F47">
        <w:t xml:space="preserve"> do</w:t>
      </w:r>
      <w:del w:id="238" w:author="Author">
        <w:r w:rsidRPr="00DD5F47" w:rsidDel="00D42481">
          <w:delText>es</w:delText>
        </w:r>
      </w:del>
      <w:r w:rsidRPr="00DD5F47">
        <w:t xml:space="preserve"> not require </w:t>
      </w:r>
      <w:del w:id="239" w:author="Author">
        <w:r w:rsidRPr="00DD5F47" w:rsidDel="00D42481">
          <w:delText xml:space="preserve">the </w:delText>
        </w:r>
      </w:del>
      <w:r w:rsidRPr="00DD5F47">
        <w:t xml:space="preserve">computation resources </w:t>
      </w:r>
      <w:del w:id="240" w:author="Author">
        <w:r w:rsidRPr="00DD5F47" w:rsidDel="00D42481">
          <w:delText xml:space="preserve">since </w:delText>
        </w:r>
      </w:del>
      <w:ins w:id="241" w:author="Author">
        <w:r w:rsidR="00D42481">
          <w:t>because</w:t>
        </w:r>
        <w:r w:rsidR="00D42481" w:rsidRPr="00DD5F47">
          <w:t xml:space="preserve"> </w:t>
        </w:r>
      </w:ins>
      <w:r w:rsidRPr="00DD5F47">
        <w:t xml:space="preserve">they </w:t>
      </w:r>
      <w:del w:id="242" w:author="Author">
        <w:r w:rsidRPr="00DD5F47" w:rsidDel="00E14BAD">
          <w:delText xml:space="preserve">are </w:delText>
        </w:r>
      </w:del>
      <w:ins w:id="243" w:author="Author">
        <w:r w:rsidR="00E14BAD">
          <w:t>use</w:t>
        </w:r>
        <w:r w:rsidR="00E14BAD" w:rsidRPr="00DD5F47">
          <w:t xml:space="preserve"> </w:t>
        </w:r>
      </w:ins>
      <w:r w:rsidRPr="00DD5F47">
        <w:t>built-in hardware metrics. However, they do not provide accurate measurement</w:t>
      </w:r>
      <w:ins w:id="244" w:author="Author">
        <w:r w:rsidR="00D42481">
          <w:t>,</w:t>
        </w:r>
      </w:ins>
      <w:r w:rsidRPr="00DD5F47">
        <w:t xml:space="preserve"> as </w:t>
      </w:r>
      <w:del w:id="245" w:author="Author">
        <w:r w:rsidRPr="00DD5F47" w:rsidDel="00D42481">
          <w:delText xml:space="preserve">it </w:delText>
        </w:r>
      </w:del>
      <w:r w:rsidRPr="00DD5F47">
        <w:t xml:space="preserve">was observed and reported </w:t>
      </w:r>
      <w:del w:id="246" w:author="Author">
        <w:r w:rsidRPr="00DD5F47" w:rsidDel="00D42481">
          <w:delText xml:space="preserve">by </w:delText>
        </w:r>
      </w:del>
      <w:ins w:id="247" w:author="Author">
        <w:r w:rsidR="00D42481">
          <w:t>in</w:t>
        </w:r>
        <w:r w:rsidR="00D42481" w:rsidRPr="00DD5F47">
          <w:t xml:space="preserve"> </w:t>
        </w:r>
      </w:ins>
      <w:r w:rsidRPr="00DD5F47">
        <w:t>previous experimental studies.</w:t>
      </w:r>
    </w:p>
    <w:p w:rsidR="006A60DC" w:rsidRDefault="006A60DC" w:rsidP="00B402AB">
      <w:pPr>
        <w:pStyle w:val="MDPI31text"/>
      </w:pPr>
      <w:bookmarkStart w:id="248" w:name="OLE_LINK63"/>
      <w:ins w:id="249" w:author="Author">
        <w:r>
          <w:t xml:space="preserve">Editor - </w:t>
        </w:r>
        <w:r w:rsidRPr="00020081">
          <w:rPr>
            <w:highlight w:val="yellow"/>
            <w:rPrChange w:id="250" w:author="Author">
              <w:rPr/>
            </w:rPrChange>
          </w:rPr>
          <w:t>Highlight</w:t>
        </w:r>
        <w:r>
          <w:t xml:space="preserve"> - This reference citation format differs from the format used in the paragraph above. </w:t>
        </w:r>
        <w:r w:rsidR="00545C1C">
          <w:t>P</w:t>
        </w:r>
        <w:r>
          <w:t xml:space="preserve">lease </w:t>
        </w:r>
        <w:r w:rsidR="00545C1C">
          <w:t xml:space="preserve">use the same format for all references (preferably </w:t>
        </w:r>
        <w:r w:rsidR="00545C1C" w:rsidRPr="00020081">
          <w:rPr>
            <w:i/>
            <w:rPrChange w:id="251" w:author="Author">
              <w:rPr/>
            </w:rPrChange>
          </w:rPr>
          <w:t>not</w:t>
        </w:r>
        <w:r w:rsidR="00545C1C">
          <w:t xml:space="preserve"> inserted by using </w:t>
        </w:r>
        <w:r w:rsidR="00E14BAD">
          <w:t>Insert Citation under References on the Ribbon</w:t>
        </w:r>
        <w:r w:rsidR="00545C1C">
          <w:t>)</w:t>
        </w:r>
        <w:r>
          <w:t>.</w:t>
        </w:r>
      </w:ins>
    </w:p>
    <w:bookmarkEnd w:id="248"/>
    <w:p w:rsidR="00A834F5" w:rsidRDefault="00A834F5" w:rsidP="00B402AB">
      <w:pPr>
        <w:pStyle w:val="MDPI31text"/>
      </w:pPr>
      <w:r w:rsidRPr="00A834F5">
        <w:t>The software-based estimators</w:t>
      </w:r>
      <w:ins w:id="252" w:author="Author">
        <w:r w:rsidR="00D42481">
          <w:t>,</w:t>
        </w:r>
      </w:ins>
      <w:r w:rsidRPr="00A834F5">
        <w:t xml:space="preserve"> such as </w:t>
      </w:r>
      <w:ins w:id="253" w:author="Author">
        <w:r w:rsidR="00FE2C33">
          <w:t xml:space="preserve">the </w:t>
        </w:r>
      </w:ins>
      <w:r w:rsidRPr="00A834F5">
        <w:t xml:space="preserve">PRR and </w:t>
      </w:r>
      <w:ins w:id="254" w:author="Author">
        <w:r w:rsidR="00FE2C33">
          <w:t xml:space="preserve">the </w:t>
        </w:r>
      </w:ins>
      <w:r w:rsidRPr="00A834F5">
        <w:t>Required Number of Packet</w:t>
      </w:r>
      <w:ins w:id="255" w:author="Author">
        <w:r w:rsidR="00FE2C33">
          <w:t>s</w:t>
        </w:r>
      </w:ins>
      <w:r w:rsidRPr="00A834F5">
        <w:t xml:space="preserve"> </w:t>
      </w:r>
      <w:del w:id="256" w:author="Author">
        <w:r w:rsidRPr="00A834F5" w:rsidDel="00D42481">
          <w:delText xml:space="preserve">transmission </w:delText>
        </w:r>
      </w:del>
      <w:r w:rsidRPr="00A834F5">
        <w:t>(RNP)</w:t>
      </w:r>
      <w:del w:id="257" w:author="Author">
        <w:r w:rsidRPr="00A834F5" w:rsidDel="00FE2C33">
          <w:delText xml:space="preserve"> </w:delText>
        </w:r>
      </w:del>
      <w:ins w:id="258" w:author="Author">
        <w:r w:rsidR="00D42481">
          <w:t>,</w:t>
        </w:r>
        <w:r w:rsidR="00D42481" w:rsidRPr="00A834F5">
          <w:t xml:space="preserve"> </w:t>
        </w:r>
      </w:ins>
      <w:r w:rsidRPr="00A834F5">
        <w:t xml:space="preserve">are based on </w:t>
      </w:r>
      <w:del w:id="259" w:author="Author">
        <w:r w:rsidRPr="00A834F5" w:rsidDel="00D42481">
          <w:delText xml:space="preserve">the </w:delText>
        </w:r>
      </w:del>
      <w:r w:rsidRPr="00A834F5">
        <w:t xml:space="preserve">calculated information from the upper layer. </w:t>
      </w:r>
      <w:del w:id="260" w:author="Author">
        <w:r w:rsidRPr="00A834F5" w:rsidDel="00D42481">
          <w:delText xml:space="preserve">The </w:delText>
        </w:r>
      </w:del>
      <w:r w:rsidRPr="00A834F5">
        <w:t xml:space="preserve">RNP is more reactive than PRR, </w:t>
      </w:r>
      <w:ins w:id="261" w:author="Author">
        <w:r w:rsidR="00D42481">
          <w:t xml:space="preserve">and </w:t>
        </w:r>
      </w:ins>
      <w:del w:id="262" w:author="Author">
        <w:r w:rsidRPr="00A834F5" w:rsidDel="00D42481">
          <w:delText xml:space="preserve">it </w:delText>
        </w:r>
      </w:del>
      <w:r w:rsidRPr="00A834F5">
        <w:t>is calculated based on the transmitted packet</w:t>
      </w:r>
      <w:ins w:id="263" w:author="Author">
        <w:r w:rsidR="00D42481">
          <w:t>s</w:t>
        </w:r>
      </w:ins>
      <w:r w:rsidRPr="00A834F5">
        <w:t xml:space="preserve"> </w:t>
      </w:r>
      <w:del w:id="264" w:author="Author">
        <w:r w:rsidRPr="00A834F5" w:rsidDel="00FE2C33">
          <w:delText xml:space="preserve">on </w:delText>
        </w:r>
      </w:del>
      <w:ins w:id="265" w:author="Author">
        <w:r w:rsidR="00FE2C33">
          <w:t>from</w:t>
        </w:r>
        <w:r w:rsidR="00FE2C33" w:rsidRPr="00A834F5">
          <w:t xml:space="preserve"> </w:t>
        </w:r>
      </w:ins>
      <w:del w:id="266" w:author="Author">
        <w:r w:rsidRPr="00A834F5" w:rsidDel="00FE2C33">
          <w:delText xml:space="preserve">the </w:delText>
        </w:r>
      </w:del>
      <w:r w:rsidRPr="00A834F5">
        <w:t>sender</w:t>
      </w:r>
      <w:ins w:id="267" w:author="Author">
        <w:r w:rsidR="00D42481">
          <w:t>s</w:t>
        </w:r>
      </w:ins>
      <w:del w:id="268" w:author="Author">
        <w:r w:rsidRPr="00A834F5" w:rsidDel="00FE2C33">
          <w:delText xml:space="preserve"> side</w:delText>
        </w:r>
      </w:del>
      <w:r w:rsidRPr="00A834F5">
        <w:t xml:space="preserve">. Thus, RNP can estimate the link quality as long as the traffic is generated from the sender. However, RNP can underestimate link quality </w:t>
      </w:r>
      <w:del w:id="269" w:author="Author">
        <w:r w:rsidRPr="00A834F5" w:rsidDel="00D42481">
          <w:delText xml:space="preserve">since </w:delText>
        </w:r>
      </w:del>
      <w:ins w:id="270" w:author="Author">
        <w:r w:rsidR="00D42481">
          <w:t xml:space="preserve">if </w:t>
        </w:r>
      </w:ins>
      <w:r w:rsidRPr="00A834F5">
        <w:t xml:space="preserve">packets are retransmitted many times before being successfully received. </w:t>
      </w:r>
      <w:del w:id="271" w:author="Author">
        <w:r w:rsidRPr="00A834F5" w:rsidDel="00724942">
          <w:delText xml:space="preserve">The </w:delText>
        </w:r>
      </w:del>
      <w:r w:rsidRPr="00A834F5">
        <w:t xml:space="preserve">Window Mean with Exponentially Weighted Moving Average (WMEWMA), Expected Transmission Count (ETX), and </w:t>
      </w:r>
      <w:ins w:id="272" w:author="Author">
        <w:r w:rsidR="00D42481" w:rsidRPr="00D42481">
          <w:t xml:space="preserve">Four-Bit (FB) </w:t>
        </w:r>
      </w:ins>
      <w:del w:id="273" w:author="Author">
        <w:r w:rsidRPr="00A834F5" w:rsidDel="00D42481">
          <w:delText xml:space="preserve">4-Bit </w:delText>
        </w:r>
        <w:r w:rsidRPr="00A834F5" w:rsidDel="00FE2C33">
          <w:delText>L</w:delText>
        </w:r>
        <w:r w:rsidRPr="00A834F5" w:rsidDel="00724942">
          <w:delText xml:space="preserve">ink </w:delText>
        </w:r>
      </w:del>
      <w:r w:rsidRPr="00A834F5">
        <w:t xml:space="preserve">are some examples of RNP-based estimators. </w:t>
      </w:r>
      <w:del w:id="274" w:author="Author">
        <w:r w:rsidRPr="00A834F5" w:rsidDel="00D42481">
          <w:delText xml:space="preserve">The </w:delText>
        </w:r>
      </w:del>
      <w:r w:rsidRPr="00A834F5">
        <w:t xml:space="preserve">WMEWMA is a filter-based link quality </w:t>
      </w:r>
      <w:r w:rsidRPr="00A834F5">
        <w:lastRenderedPageBreak/>
        <w:t xml:space="preserve">estimator that uses </w:t>
      </w:r>
      <w:del w:id="275" w:author="Author">
        <w:r w:rsidRPr="00A834F5" w:rsidDel="00070427">
          <w:delText xml:space="preserve">the </w:delText>
        </w:r>
      </w:del>
      <w:bookmarkStart w:id="276" w:name="OLE_LINK64"/>
      <w:bookmarkStart w:id="277" w:name="OLE_LINK65"/>
      <w:bookmarkStart w:id="278" w:name="_Hlk57476558"/>
      <w:bookmarkStart w:id="279" w:name="OLE_LINK66"/>
      <w:ins w:id="280" w:author="Author">
        <w:r w:rsidR="00070427">
          <w:t>an</w:t>
        </w:r>
        <w:r w:rsidR="00070427" w:rsidRPr="00A834F5">
          <w:t xml:space="preserve"> </w:t>
        </w:r>
      </w:ins>
      <w:del w:id="281" w:author="Author">
        <w:r w:rsidRPr="00A834F5" w:rsidDel="00070427">
          <w:delText xml:space="preserve">Exponentially </w:delText>
        </w:r>
      </w:del>
      <w:ins w:id="282" w:author="Author">
        <w:r w:rsidR="00070427">
          <w:t>e</w:t>
        </w:r>
        <w:r w:rsidR="00070427" w:rsidRPr="00A834F5">
          <w:t xml:space="preserve">xponentially </w:t>
        </w:r>
      </w:ins>
      <w:del w:id="283" w:author="Author">
        <w:r w:rsidRPr="00A834F5" w:rsidDel="00070427">
          <w:delText xml:space="preserve">Weighted </w:delText>
        </w:r>
      </w:del>
      <w:ins w:id="284" w:author="Author">
        <w:r w:rsidR="00070427">
          <w:t>w</w:t>
        </w:r>
        <w:r w:rsidR="00070427" w:rsidRPr="00A834F5">
          <w:t xml:space="preserve">eighted </w:t>
        </w:r>
      </w:ins>
      <w:del w:id="285" w:author="Author">
        <w:r w:rsidRPr="00A834F5" w:rsidDel="00070427">
          <w:delText xml:space="preserve">Moving </w:delText>
        </w:r>
      </w:del>
      <w:ins w:id="286" w:author="Author">
        <w:r w:rsidR="00070427">
          <w:t>m</w:t>
        </w:r>
        <w:r w:rsidR="00070427" w:rsidRPr="00A834F5">
          <w:t xml:space="preserve">oving </w:t>
        </w:r>
      </w:ins>
      <w:del w:id="287" w:author="Author">
        <w:r w:rsidRPr="00A834F5" w:rsidDel="00070427">
          <w:delText xml:space="preserve">Average </w:delText>
        </w:r>
      </w:del>
      <w:ins w:id="288" w:author="Author">
        <w:r w:rsidR="00070427">
          <w:t>a</w:t>
        </w:r>
        <w:r w:rsidR="00070427" w:rsidRPr="00A834F5">
          <w:t>verage</w:t>
        </w:r>
        <w:bookmarkEnd w:id="276"/>
        <w:bookmarkEnd w:id="277"/>
        <w:r w:rsidR="00070427" w:rsidRPr="00A834F5">
          <w:t xml:space="preserve"> </w:t>
        </w:r>
      </w:ins>
      <w:bookmarkEnd w:id="278"/>
      <w:bookmarkEnd w:id="279"/>
      <w:r w:rsidRPr="00A834F5">
        <w:t>filter as the main estimation technique</w:t>
      </w:r>
      <w:ins w:id="289" w:author="Author">
        <w:r w:rsidR="00724942">
          <w:t>.</w:t>
        </w:r>
      </w:ins>
      <w:del w:id="290" w:author="Author">
        <w:r w:rsidRPr="00A834F5" w:rsidDel="00724942">
          <w:delText>,</w:delText>
        </w:r>
      </w:del>
      <w:r w:rsidRPr="00A834F5">
        <w:t xml:space="preserve"> </w:t>
      </w:r>
      <w:del w:id="291" w:author="Author">
        <w:r w:rsidRPr="00A834F5" w:rsidDel="00724942">
          <w:delText xml:space="preserve">based </w:delText>
        </w:r>
      </w:del>
      <w:ins w:id="292" w:author="Author">
        <w:r w:rsidR="00724942">
          <w:t>B</w:t>
        </w:r>
        <w:r w:rsidR="00724942" w:rsidRPr="00A834F5">
          <w:t xml:space="preserve">ased </w:t>
        </w:r>
      </w:ins>
      <w:r w:rsidRPr="00A834F5">
        <w:t>on link measurements, the PRR is computed and then smoothed to the previously computed PRR using the EWMA filter</w:t>
      </w:r>
      <w:ins w:id="293" w:author="Author">
        <w:r w:rsidR="00070427">
          <w:t>,</w:t>
        </w:r>
      </w:ins>
      <w:r w:rsidRPr="00A834F5">
        <w:t xml:space="preserve"> which provides a more stable but sufficiently agile estimation</w:t>
      </w:r>
      <w:ins w:id="294" w:author="Author">
        <w:r w:rsidR="00724942">
          <w:t>,</w:t>
        </w:r>
      </w:ins>
      <w:r w:rsidRPr="00A834F5">
        <w:t xml:space="preserve"> compared to PRR</w:t>
      </w:r>
      <w:r w:rsidR="00381ABB">
        <w:t xml:space="preserve"> </w:t>
      </w:r>
      <w:r w:rsidR="00381ABB">
        <w:fldChar w:fldCharType="begin" w:fldLock="1"/>
      </w:r>
      <w:r w:rsidR="00542605">
        <w:instrText>ADDIN CSL_CITATION {"citationItems":[{"id":"ITEM-1","itemData":{"ISSN":"0975-0290","author":[{"dropping-particle":"","family":"Kirubasri","given":"G","non-dropping-particle":"","parse-names":false,"suffix":""},{"dropping-particle":"","family":"Maheswari","given":"N Uma","non-dropping-particle":"","parse-names":false,"suffix":""}],"container-title":"International Journal of Advanced Networking and Applications","id":"ITEM-1","issue":"3","issued":{"date-parts":[["2016"]]},"page":"3103","publisher":"Eswar Publications","title":"A study on hardware and software link quality metrics for wireless multimedia sensor networks","type":"article-journal","volume":"8"},"uris":["http://www.mendeley.com/documents/?uuid=4752154d-6a04-403d-9742-7e724c698baf"]}],"mendeley":{"formattedCitation":"[16]","plainTextFormattedCitation":"[16]","previouslyFormattedCitation":"[16]"},"properties":{"noteIndex":0},"schema":"https://github.com/citation-style-language/schema/raw/master/csl-citation.json"}</w:instrText>
      </w:r>
      <w:r w:rsidR="00381ABB">
        <w:fldChar w:fldCharType="separate"/>
      </w:r>
      <w:r w:rsidR="00A41FE6" w:rsidRPr="00A41FE6">
        <w:rPr>
          <w:noProof/>
        </w:rPr>
        <w:t>[16]</w:t>
      </w:r>
      <w:r w:rsidR="00381ABB">
        <w:fldChar w:fldCharType="end"/>
      </w:r>
      <w:r w:rsidRPr="00A834F5">
        <w:t xml:space="preserve">. The Kalman </w:t>
      </w:r>
      <w:del w:id="295" w:author="Author">
        <w:r w:rsidRPr="00A834F5" w:rsidDel="00070427">
          <w:delText xml:space="preserve">filter </w:delText>
        </w:r>
      </w:del>
      <w:ins w:id="296" w:author="Author">
        <w:r w:rsidR="00070427" w:rsidRPr="00A834F5">
          <w:t>filter</w:t>
        </w:r>
        <w:r w:rsidR="00070427">
          <w:t>–</w:t>
        </w:r>
      </w:ins>
      <w:r w:rsidRPr="00A834F5">
        <w:t xml:space="preserve">based </w:t>
      </w:r>
      <w:del w:id="297" w:author="Author">
        <w:r w:rsidRPr="00A834F5" w:rsidDel="00724942">
          <w:delText xml:space="preserve">link </w:delText>
        </w:r>
      </w:del>
      <w:ins w:id="298" w:author="Author">
        <w:r w:rsidR="00724942">
          <w:t>L</w:t>
        </w:r>
        <w:r w:rsidR="00724942" w:rsidRPr="00A834F5">
          <w:t>ink</w:t>
        </w:r>
        <w:r w:rsidR="00724942">
          <w:t>-</w:t>
        </w:r>
      </w:ins>
      <w:r w:rsidRPr="00A834F5">
        <w:t xml:space="preserve">quality </w:t>
      </w:r>
      <w:del w:id="299" w:author="Author">
        <w:r w:rsidRPr="00A834F5" w:rsidDel="00724942">
          <w:delText xml:space="preserve">estimator </w:delText>
        </w:r>
      </w:del>
      <w:ins w:id="300" w:author="Author">
        <w:r w:rsidR="00724942">
          <w:t>E</w:t>
        </w:r>
        <w:r w:rsidR="00724942" w:rsidRPr="00A834F5">
          <w:t xml:space="preserve">stimator </w:t>
        </w:r>
      </w:ins>
      <w:r w:rsidRPr="00A834F5">
        <w:t xml:space="preserve">(KLE) was proposed in </w:t>
      </w:r>
      <w:r w:rsidR="00381ABB">
        <w:fldChar w:fldCharType="begin" w:fldLock="1"/>
      </w:r>
      <w:r w:rsidR="00542605">
        <w:instrText>ADDIN CSL_CITATION {"citationItems":[{"id":"ITEM-1","itemData":{"author":[{"dropping-particle":"","family":"Woo","given":"Alec","non-dropping-particle":"","parse-names":false,"suffix":""},{"dropping-particle":"","family":"Culler","given":"David E","non-dropping-particle":"","parse-names":false,"suffix":""}],"id":"ITEM-1","issued":{"date-parts":[["2003"]]},"publisher":"Computer Science Division, University of California Oakland, Calif, USA","title":"Evaluation of efficient link reliability estimators for low-power wireless networks","type":"book"},"uris":["http://www.mendeley.com/documents/?uuid=78563357-a85d-4072-b2cb-0dc691cbf2e1"]}],"mendeley":{"formattedCitation":"[17]","plainTextFormattedCitation":"[17]","previouslyFormattedCitation":"[17]"},"properties":{"noteIndex":0},"schema":"https://github.com/citation-style-language/schema/raw/master/csl-citation.json"}</w:instrText>
      </w:r>
      <w:r w:rsidR="00381ABB">
        <w:fldChar w:fldCharType="separate"/>
      </w:r>
      <w:r w:rsidR="00A41FE6" w:rsidRPr="00A41FE6">
        <w:rPr>
          <w:noProof/>
        </w:rPr>
        <w:t>[17]</w:t>
      </w:r>
      <w:r w:rsidR="00381ABB">
        <w:fldChar w:fldCharType="end"/>
      </w:r>
      <w:r w:rsidRPr="00A834F5">
        <w:t xml:space="preserve"> to overcome the poor reactivity of average-based LQEs, including PRR. </w:t>
      </w:r>
      <w:del w:id="301" w:author="Author">
        <w:r w:rsidRPr="00A834F5" w:rsidDel="00070427">
          <w:delText xml:space="preserve">The </w:delText>
        </w:r>
      </w:del>
      <w:r w:rsidRPr="00A834F5">
        <w:t>ETX</w:t>
      </w:r>
      <w:r w:rsidR="00381ABB">
        <w:t xml:space="preserve"> </w:t>
      </w:r>
      <w:r w:rsidR="00381ABB">
        <w:fldChar w:fldCharType="begin" w:fldLock="1"/>
      </w:r>
      <w:r w:rsidR="00542605">
        <w:instrText>ADDIN CSL_CITATION {"citationItems":[{"id":"ITEM-1","itemData":{"author":[{"dropping-particle":"","family":"Couto","given":"Douglas S J","non-dropping-particle":"De","parse-names":false,"suffix":""},{"dropping-particle":"","family":"Aguayo","given":"Daniel","non-dropping-particle":"","parse-names":false,"suffix":""},{"dropping-particle":"","family":"Bicket","given":"John","non-dropping-particle":"","parse-names":false,"suffix":""},{"dropping-particle":"","family":"Morris","given":"Robert","non-dropping-particle":"","parse-names":false,"suffix":""}],"container-title":"Proceedings of the 9th annual international conference on Mobile computing and networking","id":"ITEM-1","issued":{"date-parts":[["2003"]]},"page":"134-146","title":"A high-throughput path metric for multi-hop wireless routing","type":"paper-conference"},"uris":["http://www.mendeley.com/documents/?uuid=cccfe8ca-ab15-4fd3-8dd2-c28215516334"]}],"mendeley":{"formattedCitation":"[18]","plainTextFormattedCitation":"[18]","previouslyFormattedCitation":"[18]"},"properties":{"noteIndex":0},"schema":"https://github.com/citation-style-language/schema/raw/master/csl-citation.json"}</w:instrText>
      </w:r>
      <w:r w:rsidR="00381ABB">
        <w:fldChar w:fldCharType="separate"/>
      </w:r>
      <w:r w:rsidR="00A41FE6" w:rsidRPr="00A41FE6">
        <w:rPr>
          <w:noProof/>
        </w:rPr>
        <w:t>[18]</w:t>
      </w:r>
      <w:r w:rsidR="00381ABB">
        <w:fldChar w:fldCharType="end"/>
      </w:r>
      <w:r w:rsidRPr="00A834F5">
        <w:t xml:space="preserve"> is a receiver-initiated estimator that uses active monitoring. </w:t>
      </w:r>
      <w:del w:id="302" w:author="Author">
        <w:r w:rsidRPr="00A834F5" w:rsidDel="00070427">
          <w:delText xml:space="preserve">The </w:delText>
        </w:r>
        <w:r w:rsidRPr="00A834F5" w:rsidDel="00724942">
          <w:delText xml:space="preserve">ETX </w:delText>
        </w:r>
      </w:del>
      <w:ins w:id="303" w:author="Author">
        <w:r w:rsidR="00724942">
          <w:t xml:space="preserve">It </w:t>
        </w:r>
      </w:ins>
      <w:r w:rsidRPr="00A834F5">
        <w:t>considers link asymmetry by estimating the PRR in both directions to calculate the PRR of the backward link and the PRR of the forward link. However,</w:t>
      </w:r>
      <w:ins w:id="304" w:author="Author">
        <w:r w:rsidR="00070427" w:rsidRPr="00070427">
          <w:t xml:space="preserve"> </w:t>
        </w:r>
        <w:bookmarkStart w:id="305" w:name="_Hlk57476861"/>
        <w:bookmarkStart w:id="306" w:name="OLE_LINK67"/>
        <w:proofErr w:type="spellStart"/>
        <w:r w:rsidR="00070427" w:rsidRPr="00070427">
          <w:t>Koksal</w:t>
        </w:r>
        <w:proofErr w:type="spellEnd"/>
        <w:r w:rsidR="00070427" w:rsidRPr="00070427">
          <w:t xml:space="preserve"> and Balakrishnan</w:t>
        </w:r>
      </w:ins>
      <w:r w:rsidRPr="00A834F5">
        <w:t xml:space="preserve"> </w:t>
      </w:r>
      <w:bookmarkEnd w:id="305"/>
      <w:bookmarkEnd w:id="306"/>
      <w:r w:rsidR="00381ABB">
        <w:fldChar w:fldCharType="begin" w:fldLock="1"/>
      </w:r>
      <w:r w:rsidR="00542605">
        <w:instrText>ADDIN CSL_CITATION {"citationItems":[{"id":"ITEM-1","itemData":{"ISSN":"0733-8716","author":[{"dropping-particle":"","family":"Koksal","given":"Can Emre","non-dropping-particle":"","parse-names":false,"suffix":""},{"dropping-particle":"","family":"Balakrishnan","given":"Hari","non-dropping-particle":"","parse-names":false,"suffix":""}],"container-title":"IEEE Journal on selected areas in communications","id":"ITEM-1","issue":"11","issued":{"date-parts":[["2006"]]},"page":"1984-1994","publisher":"IEEE","title":"Quality-aware routing metrics for time-varying wireless mesh networks","type":"article-journal","volume":"24"},"uris":["http://www.mendeley.com/documents/?uuid=f9164cf8-66cb-4e86-b65c-1d4acadc5b8b"]}],"mendeley":{"formattedCitation":"[19]","plainTextFormattedCitation":"[19]","previouslyFormattedCitation":"[19]"},"properties":{"noteIndex":0},"schema":"https://github.com/citation-style-language/schema/raw/master/csl-citation.json"}</w:instrText>
      </w:r>
      <w:r w:rsidR="00381ABB">
        <w:fldChar w:fldCharType="separate"/>
      </w:r>
      <w:r w:rsidR="00A41FE6" w:rsidRPr="00A41FE6">
        <w:rPr>
          <w:noProof/>
        </w:rPr>
        <w:t>[19]</w:t>
      </w:r>
      <w:r w:rsidR="00381ABB">
        <w:fldChar w:fldCharType="end"/>
      </w:r>
      <w:r w:rsidRPr="00A834F5">
        <w:t xml:space="preserve"> found that ETX based on passive monitoring fails in overloaded (congested) networks</w:t>
      </w:r>
      <w:ins w:id="307" w:author="Author">
        <w:r w:rsidR="00070427">
          <w:t>,</w:t>
        </w:r>
      </w:ins>
      <w:r w:rsidRPr="00A834F5">
        <w:t xml:space="preserve"> since a large number of nodes are not able to compute the ETX because they do not receive packets. </w:t>
      </w:r>
      <w:del w:id="308" w:author="Author">
        <w:r w:rsidRPr="00A834F5" w:rsidDel="00070427">
          <w:delText>The Four-Bit (</w:delText>
        </w:r>
      </w:del>
      <w:r w:rsidRPr="00A834F5">
        <w:t>FB</w:t>
      </w:r>
      <w:del w:id="309" w:author="Author">
        <w:r w:rsidRPr="00A834F5" w:rsidDel="00070427">
          <w:delText>)</w:delText>
        </w:r>
      </w:del>
      <w:r w:rsidR="00381ABB">
        <w:t xml:space="preserve"> </w:t>
      </w:r>
      <w:r w:rsidR="00381ABB">
        <w:fldChar w:fldCharType="begin" w:fldLock="1"/>
      </w:r>
      <w:r w:rsidR="00542605">
        <w:instrText>ADDIN CSL_CITATION {"citationItems":[{"id":"ITEM-1","itemData":{"author":[{"dropping-particle":"","family":"Fonseca","given":"Rodrigo","non-dropping-particle":"","parse-names":false,"suffix":""},{"dropping-particle":"","family":"Gnawali","given":"Omprakash","non-dropping-particle":"","parse-names":false,"suffix":""},{"dropping-particle":"","family":"Jamieson","given":"Kyle","non-dropping-particle":"","parse-names":false,"suffix":""},{"dropping-particle":"","family":"Levis","given":"Philip","non-dropping-particle":"","parse-names":false,"suffix":""}],"container-title":"HotNets","id":"ITEM-1","issued":{"date-parts":[["2007"]]},"title":"Four-bit wireless link estimation.","type":"paper-conference"},"uris":["http://www.mendeley.com/documents/?uuid=be8a6156-01f0-478c-bc38-3aa152f0ada4"]}],"mendeley":{"formattedCitation":"[20]","plainTextFormattedCitation":"[20]","previouslyFormattedCitation":"[20]"},"properties":{"noteIndex":0},"schema":"https://github.com/citation-style-language/schema/raw/master/csl-citation.json"}</w:instrText>
      </w:r>
      <w:r w:rsidR="00381ABB">
        <w:fldChar w:fldCharType="separate"/>
      </w:r>
      <w:r w:rsidR="00A41FE6" w:rsidRPr="00A41FE6">
        <w:rPr>
          <w:noProof/>
        </w:rPr>
        <w:t>[20]</w:t>
      </w:r>
      <w:r w:rsidR="00381ABB">
        <w:fldChar w:fldCharType="end"/>
      </w:r>
      <w:r w:rsidRPr="00A834F5">
        <w:t xml:space="preserve"> </w:t>
      </w:r>
      <w:del w:id="310" w:author="Author">
        <w:r w:rsidRPr="00A834F5" w:rsidDel="00FE2C33">
          <w:delText xml:space="preserve">Link </w:delText>
        </w:r>
      </w:del>
      <w:ins w:id="311" w:author="Author">
        <w:r w:rsidR="00FE2C33">
          <w:t>l</w:t>
        </w:r>
        <w:r w:rsidR="00FE2C33" w:rsidRPr="00A834F5">
          <w:t xml:space="preserve">ink </w:t>
        </w:r>
      </w:ins>
      <w:r w:rsidRPr="00A834F5">
        <w:t>estimation is designed with four bits of information. FB assesses link quality as an approximation of the packet retransmission</w:t>
      </w:r>
      <w:del w:id="312" w:author="Author">
        <w:r w:rsidRPr="00A834F5" w:rsidDel="00070427">
          <w:delText>s</w:delText>
        </w:r>
      </w:del>
      <w:r w:rsidRPr="00A834F5">
        <w:t xml:space="preserve"> count by combining two metrics (RNP and WMEWMA) through the EWMA filter. A simulation </w:t>
      </w:r>
      <w:del w:id="313" w:author="Author">
        <w:r w:rsidRPr="00A834F5" w:rsidDel="00070427">
          <w:delText xml:space="preserve">study </w:delText>
        </w:r>
      </w:del>
      <w:r w:rsidRPr="00A834F5">
        <w:t xml:space="preserve">was performed to compare five different LQEs (PRR, RNP, WMEWMA, ETX, and FB) on the </w:t>
      </w:r>
      <w:del w:id="314" w:author="Author">
        <w:r w:rsidRPr="00A834F5" w:rsidDel="00724942">
          <w:delText xml:space="preserve">collection </w:delText>
        </w:r>
      </w:del>
      <w:ins w:id="315" w:author="Author">
        <w:r w:rsidR="00724942">
          <w:t>C</w:t>
        </w:r>
        <w:r w:rsidR="00724942" w:rsidRPr="00A834F5">
          <w:t xml:space="preserve">ollection </w:t>
        </w:r>
      </w:ins>
      <w:del w:id="316" w:author="Author">
        <w:r w:rsidRPr="00A834F5" w:rsidDel="00724942">
          <w:delText xml:space="preserve">tree </w:delText>
        </w:r>
      </w:del>
      <w:ins w:id="317" w:author="Author">
        <w:r w:rsidR="00724942">
          <w:t>T</w:t>
        </w:r>
        <w:r w:rsidR="00724942" w:rsidRPr="00A834F5">
          <w:t xml:space="preserve">ree </w:t>
        </w:r>
      </w:ins>
      <w:del w:id="318" w:author="Author">
        <w:r w:rsidRPr="00A834F5" w:rsidDel="00724942">
          <w:delText>routing p</w:delText>
        </w:r>
      </w:del>
      <w:ins w:id="319" w:author="Author">
        <w:r w:rsidR="00724942">
          <w:t>P</w:t>
        </w:r>
      </w:ins>
      <w:r w:rsidRPr="00A834F5">
        <w:t xml:space="preserve">rotocol </w:t>
      </w:r>
      <w:ins w:id="320" w:author="Author">
        <w:r w:rsidR="00724942">
          <w:t xml:space="preserve">(CTP) </w:t>
        </w:r>
      </w:ins>
      <w:r w:rsidRPr="00A834F5">
        <w:t xml:space="preserve">for smart-grid environments </w:t>
      </w:r>
      <w:del w:id="321" w:author="Author">
        <w:r w:rsidRPr="00A834F5" w:rsidDel="00070427">
          <w:delText>in</w:delText>
        </w:r>
        <w:r w:rsidR="00381ABB" w:rsidDel="00070427">
          <w:delText xml:space="preserve"> </w:delText>
        </w:r>
      </w:del>
      <w:r w:rsidR="00381ABB">
        <w:fldChar w:fldCharType="begin" w:fldLock="1"/>
      </w:r>
      <w:r w:rsidR="00542605">
        <w:instrText>ADDIN CSL_CITATION {"citationItems":[{"id":"ITEM-1","itemData":{"ISSN":"1550-1477","author":[{"dropping-particle":"","family":"Gungor","given":"Vehbi C","non-dropping-particle":"","parse-names":false,"suffix":""},{"dropping-particle":"","family":"Korkmaz","given":"Mustafa Kemal","non-dropping-particle":"","parse-names":false,"suffix":""}],"container-title":"International Journal of Distributed Sensor Networks","id":"ITEM-1","issue":"2","issued":{"date-parts":[["2012"]]},"page":"214068","publisher":"SAGE Publications Sage UK: London, England","title":"Wireless link-quality estimation in smart grid environments","type":"article-journal","volume":"8"},"uris":["http://www.mendeley.com/documents/?uuid=3998af93-1835-460a-bf46-c85e84df58eb"]}],"mendeley":{"formattedCitation":"[21]","plainTextFormattedCitation":"[21]","previouslyFormattedCitation":"[21]"},"properties":{"noteIndex":0},"schema":"https://github.com/citation-style-language/schema/raw/master/csl-citation.json"}</w:instrText>
      </w:r>
      <w:r w:rsidR="00381ABB">
        <w:fldChar w:fldCharType="separate"/>
      </w:r>
      <w:r w:rsidR="00A41FE6" w:rsidRPr="00A41FE6">
        <w:rPr>
          <w:noProof/>
        </w:rPr>
        <w:t>[21]</w:t>
      </w:r>
      <w:r w:rsidR="00381ABB">
        <w:fldChar w:fldCharType="end"/>
      </w:r>
      <w:r w:rsidRPr="00A834F5">
        <w:t xml:space="preserve">. In the simulations described in </w:t>
      </w:r>
      <w:del w:id="322" w:author="Author">
        <w:r w:rsidRPr="00A834F5" w:rsidDel="00070427">
          <w:delText xml:space="preserve">the </w:delText>
        </w:r>
      </w:del>
      <w:ins w:id="323" w:author="Author">
        <w:r w:rsidR="00070427" w:rsidRPr="00A834F5">
          <w:t>th</w:t>
        </w:r>
        <w:r w:rsidR="00070427">
          <w:t>at</w:t>
        </w:r>
        <w:r w:rsidR="00070427" w:rsidRPr="00A834F5">
          <w:t xml:space="preserve"> </w:t>
        </w:r>
      </w:ins>
      <w:r w:rsidRPr="00A834F5">
        <w:t xml:space="preserve">paper, ETX and FB presented a better performance in harsh </w:t>
      </w:r>
      <w:del w:id="324" w:author="Author">
        <w:r w:rsidRPr="00A834F5" w:rsidDel="00070427">
          <w:delText xml:space="preserve">smart </w:delText>
        </w:r>
      </w:del>
      <w:ins w:id="325" w:author="Author">
        <w:r w:rsidR="00070427" w:rsidRPr="00A834F5">
          <w:t>smart</w:t>
        </w:r>
        <w:r w:rsidR="00070427">
          <w:t>-</w:t>
        </w:r>
      </w:ins>
      <w:r w:rsidRPr="00A834F5">
        <w:t>grid environments, since only ETX and FB</w:t>
      </w:r>
      <w:ins w:id="326" w:author="Author">
        <w:r w:rsidR="00070427">
          <w:t xml:space="preserve"> </w:t>
        </w:r>
        <w:bookmarkStart w:id="327" w:name="_Hlk57477506"/>
        <w:bookmarkStart w:id="328" w:name="OLE_LINK68"/>
        <w:r w:rsidR="00070427">
          <w:t>from</w:t>
        </w:r>
        <w:r w:rsidR="00070427" w:rsidRPr="00A834F5">
          <w:t xml:space="preserve"> among the evaluated LQEs</w:t>
        </w:r>
      </w:ins>
      <w:r w:rsidRPr="00A834F5">
        <w:t xml:space="preserve"> </w:t>
      </w:r>
      <w:bookmarkEnd w:id="327"/>
      <w:bookmarkEnd w:id="328"/>
      <w:r w:rsidRPr="00A834F5">
        <w:t xml:space="preserve">consider </w:t>
      </w:r>
      <w:del w:id="329" w:author="Author">
        <w:r w:rsidRPr="00A834F5" w:rsidDel="00070427">
          <w:delText xml:space="preserve">the </w:delText>
        </w:r>
      </w:del>
      <w:r w:rsidRPr="00A834F5">
        <w:t>link asymmetry</w:t>
      </w:r>
      <w:del w:id="330" w:author="Author">
        <w:r w:rsidRPr="00A834F5" w:rsidDel="00070427">
          <w:delText xml:space="preserve"> among the evaluated LQEs</w:delText>
        </w:r>
      </w:del>
      <w:r w:rsidRPr="00A834F5">
        <w:t xml:space="preserve">. However, they </w:t>
      </w:r>
      <w:del w:id="331" w:author="Author">
        <w:r w:rsidRPr="00A834F5" w:rsidDel="00070427">
          <w:delText xml:space="preserve">are </w:delText>
        </w:r>
      </w:del>
      <w:ins w:id="332" w:author="Author">
        <w:r w:rsidR="00070427">
          <w:t>did</w:t>
        </w:r>
        <w:r w:rsidR="00070427" w:rsidRPr="00A834F5">
          <w:t xml:space="preserve"> </w:t>
        </w:r>
      </w:ins>
      <w:r w:rsidRPr="00A834F5">
        <w:t>not consider</w:t>
      </w:r>
      <w:del w:id="333" w:author="Author">
        <w:r w:rsidRPr="00A834F5" w:rsidDel="00070427">
          <w:delText>ing</w:delText>
        </w:r>
      </w:del>
      <w:r w:rsidRPr="00A834F5">
        <w:t xml:space="preserve"> </w:t>
      </w:r>
      <w:del w:id="334" w:author="Author">
        <w:r w:rsidRPr="00A834F5" w:rsidDel="00885FFC">
          <w:delText xml:space="preserve">the </w:delText>
        </w:r>
      </w:del>
      <w:r w:rsidRPr="00A834F5">
        <w:t xml:space="preserve">burstiness </w:t>
      </w:r>
      <w:ins w:id="335" w:author="Author">
        <w:r w:rsidR="00885FFC">
          <w:t xml:space="preserve">in </w:t>
        </w:r>
        <w:r w:rsidR="00885FFC" w:rsidRPr="00A834F5">
          <w:t xml:space="preserve">the </w:t>
        </w:r>
      </w:ins>
      <w:r w:rsidRPr="00A834F5">
        <w:t>link</w:t>
      </w:r>
      <w:ins w:id="336" w:author="Author">
        <w:r w:rsidR="00885FFC">
          <w:t>s</w:t>
        </w:r>
      </w:ins>
      <w:r w:rsidRPr="00A834F5">
        <w:t xml:space="preserve"> during their measurements.</w:t>
      </w:r>
    </w:p>
    <w:p w:rsidR="00887D65" w:rsidRDefault="00887D65" w:rsidP="00B402AB">
      <w:pPr>
        <w:pStyle w:val="MDPI31text"/>
      </w:pPr>
      <w:r w:rsidRPr="00887D65">
        <w:t xml:space="preserve">In this study, we </w:t>
      </w:r>
      <w:del w:id="337" w:author="Author">
        <w:r w:rsidRPr="00887D65" w:rsidDel="00070427">
          <w:delText xml:space="preserve">study and </w:delText>
        </w:r>
      </w:del>
      <w:r w:rsidRPr="00887D65">
        <w:t xml:space="preserve">examine the effect of </w:t>
      </w:r>
      <w:del w:id="338" w:author="Author">
        <w:r w:rsidRPr="00887D65" w:rsidDel="00885FFC">
          <w:delText xml:space="preserve">the </w:delText>
        </w:r>
      </w:del>
      <w:r w:rsidRPr="00887D65">
        <w:t xml:space="preserve">link quality on designing a MAC protocol </w:t>
      </w:r>
      <w:del w:id="339" w:author="Author">
        <w:r w:rsidRPr="00887D65" w:rsidDel="00070427">
          <w:delText xml:space="preserve">of </w:delText>
        </w:r>
      </w:del>
      <w:ins w:id="340" w:author="Author">
        <w:r w:rsidR="00070427">
          <w:t>for</w:t>
        </w:r>
        <w:r w:rsidR="00070427" w:rsidRPr="00887D65">
          <w:t xml:space="preserve"> </w:t>
        </w:r>
      </w:ins>
      <w:r w:rsidRPr="00887D65">
        <w:t xml:space="preserve">wireless sensor networks. </w:t>
      </w:r>
      <w:bookmarkStart w:id="341" w:name="OLE_LINK69"/>
      <w:bookmarkStart w:id="342" w:name="OLE_LINK70"/>
      <w:r w:rsidRPr="00887D65">
        <w:t>Then, we propose a link quality estimation metric that is based on counting the number of consecutive</w:t>
      </w:r>
      <w:ins w:id="343" w:author="Author">
        <w:r w:rsidR="00885FFC">
          <w:t>ly</w:t>
        </w:r>
      </w:ins>
      <w:r w:rsidRPr="00887D65">
        <w:t xml:space="preserve"> </w:t>
      </w:r>
      <w:del w:id="344" w:author="Author">
        <w:r w:rsidRPr="00887D65" w:rsidDel="00070427">
          <w:delText xml:space="preserve">loss </w:delText>
        </w:r>
      </w:del>
      <w:ins w:id="345" w:author="Author">
        <w:r w:rsidR="00070427" w:rsidRPr="00887D65">
          <w:t>los</w:t>
        </w:r>
        <w:r w:rsidR="00070427">
          <w:t>t</w:t>
        </w:r>
        <w:r w:rsidR="00070427" w:rsidRPr="00887D65">
          <w:t xml:space="preserve"> </w:t>
        </w:r>
      </w:ins>
      <w:r w:rsidRPr="00887D65">
        <w:t>packet</w:t>
      </w:r>
      <w:ins w:id="346" w:author="Author">
        <w:r w:rsidR="00070427">
          <w:t>s</w:t>
        </w:r>
      </w:ins>
      <w:r w:rsidRPr="00887D65">
        <w:t xml:space="preserve"> </w:t>
      </w:r>
      <w:del w:id="347" w:author="Author">
        <w:r w:rsidRPr="00887D65" w:rsidDel="00885FFC">
          <w:delText>happen</w:delText>
        </w:r>
        <w:r w:rsidRPr="00887D65" w:rsidDel="00070427">
          <w:delText>ings</w:delText>
        </w:r>
        <w:r w:rsidRPr="00887D65" w:rsidDel="00885FFC">
          <w:delText xml:space="preserve"> </w:delText>
        </w:r>
        <w:r w:rsidRPr="00887D65" w:rsidDel="00070427">
          <w:delText xml:space="preserve">in </w:delText>
        </w:r>
      </w:del>
      <w:ins w:id="348" w:author="Author">
        <w:r w:rsidR="00070427">
          <w:t>o</w:t>
        </w:r>
        <w:r w:rsidR="00070427" w:rsidRPr="00887D65">
          <w:t xml:space="preserve">n </w:t>
        </w:r>
      </w:ins>
      <w:r w:rsidRPr="00887D65">
        <w:t xml:space="preserve">each link at the </w:t>
      </w:r>
      <w:del w:id="349" w:author="Author">
        <w:r w:rsidRPr="00887D65" w:rsidDel="00885FFC">
          <w:delText xml:space="preserve">receiver </w:delText>
        </w:r>
      </w:del>
      <w:ins w:id="350" w:author="Author">
        <w:r w:rsidR="00885FFC" w:rsidRPr="00887D65">
          <w:t>receiv</w:t>
        </w:r>
        <w:r w:rsidR="00885FFC">
          <w:t>ing</w:t>
        </w:r>
        <w:r w:rsidR="00885FFC" w:rsidRPr="00887D65">
          <w:t xml:space="preserve"> </w:t>
        </w:r>
      </w:ins>
      <w:del w:id="351" w:author="Author">
        <w:r w:rsidRPr="00887D65" w:rsidDel="00885FFC">
          <w:delText>node</w:delText>
        </w:r>
      </w:del>
      <w:ins w:id="352" w:author="Author">
        <w:r w:rsidR="00885FFC">
          <w:t>end</w:t>
        </w:r>
        <w:bookmarkEnd w:id="341"/>
        <w:bookmarkEnd w:id="342"/>
        <w:r w:rsidR="00070427">
          <w:t>,</w:t>
        </w:r>
      </w:ins>
      <w:r w:rsidRPr="00887D65">
        <w:t xml:space="preserve"> </w:t>
      </w:r>
      <w:del w:id="353" w:author="Author">
        <w:r w:rsidRPr="00887D65" w:rsidDel="00070427">
          <w:delText xml:space="preserve">that </w:delText>
        </w:r>
        <w:r w:rsidRPr="00887D65" w:rsidDel="00885FFC">
          <w:delText>is</w:delText>
        </w:r>
      </w:del>
      <w:r w:rsidRPr="00887D65">
        <w:t xml:space="preserve"> </w:t>
      </w:r>
      <w:ins w:id="354" w:author="Author">
        <w:r w:rsidR="00885FFC">
          <w:t xml:space="preserve">as </w:t>
        </w:r>
      </w:ins>
      <w:r w:rsidRPr="00887D65">
        <w:t>calculated by the receiver node</w:t>
      </w:r>
      <w:ins w:id="355" w:author="Author">
        <w:r w:rsidR="00070427">
          <w:t>.</w:t>
        </w:r>
      </w:ins>
      <w:r w:rsidRPr="00887D65">
        <w:t xml:space="preserve"> </w:t>
      </w:r>
      <w:del w:id="356" w:author="Author">
        <w:r w:rsidRPr="00887D65" w:rsidDel="00070427">
          <w:delText xml:space="preserve">the </w:delText>
        </w:r>
      </w:del>
      <w:ins w:id="357" w:author="Author">
        <w:r w:rsidR="00070427">
          <w:t>T</w:t>
        </w:r>
        <w:r w:rsidR="00070427" w:rsidRPr="00887D65">
          <w:t xml:space="preserve">he </w:t>
        </w:r>
      </w:ins>
      <w:r w:rsidRPr="00887D65">
        <w:t>number of consecutive</w:t>
      </w:r>
      <w:ins w:id="358" w:author="Author">
        <w:r w:rsidR="00885FFC">
          <w:t>ly</w:t>
        </w:r>
      </w:ins>
      <w:r w:rsidRPr="00887D65">
        <w:t xml:space="preserve"> </w:t>
      </w:r>
      <w:del w:id="359" w:author="Author">
        <w:r w:rsidRPr="00887D65" w:rsidDel="00070427">
          <w:delText xml:space="preserve">loss </w:delText>
        </w:r>
      </w:del>
      <w:ins w:id="360" w:author="Author">
        <w:r w:rsidR="00070427" w:rsidRPr="00887D65">
          <w:t>los</w:t>
        </w:r>
        <w:r w:rsidR="00070427">
          <w:t>t</w:t>
        </w:r>
        <w:r w:rsidR="00070427" w:rsidRPr="00887D65">
          <w:t xml:space="preserve"> </w:t>
        </w:r>
      </w:ins>
      <w:r w:rsidRPr="00887D65">
        <w:t>packet</w:t>
      </w:r>
      <w:ins w:id="361" w:author="Author">
        <w:r w:rsidR="00070427">
          <w:t>s</w:t>
        </w:r>
      </w:ins>
      <w:r w:rsidRPr="00887D65">
        <w:t xml:space="preserve"> then </w:t>
      </w:r>
      <w:del w:id="362" w:author="Author">
        <w:r w:rsidRPr="00887D65" w:rsidDel="00661DBD">
          <w:delText xml:space="preserve">makes </w:delText>
        </w:r>
      </w:del>
      <w:ins w:id="363" w:author="Author">
        <w:r w:rsidR="00661DBD">
          <w:t>gives</w:t>
        </w:r>
        <w:r w:rsidR="00661DBD" w:rsidRPr="00887D65">
          <w:t xml:space="preserve"> </w:t>
        </w:r>
      </w:ins>
      <w:r w:rsidRPr="00887D65">
        <w:t xml:space="preserve">the distribution of burstiness </w:t>
      </w:r>
      <w:del w:id="364" w:author="Author">
        <w:r w:rsidRPr="00887D65" w:rsidDel="00661DBD">
          <w:delText xml:space="preserve">of </w:delText>
        </w:r>
      </w:del>
      <w:ins w:id="365" w:author="Author">
        <w:r w:rsidR="00661DBD">
          <w:t>for</w:t>
        </w:r>
        <w:r w:rsidR="00661DBD" w:rsidRPr="00887D65">
          <w:t xml:space="preserve"> </w:t>
        </w:r>
      </w:ins>
      <w:r w:rsidRPr="00887D65">
        <w:t xml:space="preserve">each link </w:t>
      </w:r>
      <w:del w:id="366" w:author="Author">
        <w:r w:rsidRPr="00887D65" w:rsidDel="00885FFC">
          <w:delText xml:space="preserve">that can apply to </w:delText>
        </w:r>
      </w:del>
      <w:ins w:id="367" w:author="Author">
        <w:r w:rsidR="00885FFC">
          <w:t xml:space="preserve">in </w:t>
        </w:r>
      </w:ins>
      <w:r w:rsidRPr="00887D65">
        <w:t>the wireless sensor network</w:t>
      </w:r>
      <w:del w:id="368" w:author="Author">
        <w:r w:rsidRPr="00887D65" w:rsidDel="00885FFC">
          <w:delText>s</w:delText>
        </w:r>
      </w:del>
      <w:r w:rsidRPr="00887D65">
        <w:t>. Furthermore, based on the new link quality estimator, we propose</w:t>
      </w:r>
      <w:del w:id="369" w:author="Author">
        <w:r w:rsidRPr="00887D65" w:rsidDel="00661DBD">
          <w:delText>d</w:delText>
        </w:r>
      </w:del>
      <w:r w:rsidRPr="00887D65">
        <w:t xml:space="preserve"> a mechanism called </w:t>
      </w:r>
      <w:bookmarkStart w:id="370" w:name="OLE_LINK73"/>
      <w:bookmarkStart w:id="371" w:name="OLE_LINK74"/>
      <w:ins w:id="372" w:author="Author">
        <w:r w:rsidR="00661DBD">
          <w:t xml:space="preserve">the </w:t>
        </w:r>
      </w:ins>
      <w:del w:id="373" w:author="Author">
        <w:r w:rsidRPr="00887D65" w:rsidDel="00885FFC">
          <w:delText xml:space="preserve">Burstiness </w:delText>
        </w:r>
      </w:del>
      <w:ins w:id="374" w:author="Author">
        <w:r w:rsidR="00885FFC">
          <w:t>b</w:t>
        </w:r>
        <w:r w:rsidR="00885FFC" w:rsidRPr="00887D65">
          <w:t xml:space="preserve">urstiness </w:t>
        </w:r>
      </w:ins>
      <w:del w:id="375" w:author="Author">
        <w:r w:rsidRPr="00887D65" w:rsidDel="00885FFC">
          <w:delText xml:space="preserve">Distribution </w:delText>
        </w:r>
      </w:del>
      <w:ins w:id="376" w:author="Author">
        <w:r w:rsidR="00885FFC">
          <w:t>d</w:t>
        </w:r>
        <w:r w:rsidR="00885FFC" w:rsidRPr="00887D65">
          <w:t xml:space="preserve">istribution </w:t>
        </w:r>
      </w:ins>
      <w:del w:id="377" w:author="Author">
        <w:r w:rsidRPr="00887D65" w:rsidDel="00885FFC">
          <w:delText>Metric</w:delText>
        </w:r>
      </w:del>
      <w:ins w:id="378" w:author="Author">
        <w:r w:rsidR="00885FFC">
          <w:t>m</w:t>
        </w:r>
        <w:r w:rsidR="00885FFC" w:rsidRPr="00887D65">
          <w:t>etric</w:t>
        </w:r>
        <w:r w:rsidR="00661DBD">
          <w:t>, which</w:t>
        </w:r>
      </w:ins>
      <w:r w:rsidRPr="00887D65">
        <w:t xml:space="preserve"> is</w:t>
      </w:r>
      <w:bookmarkEnd w:id="370"/>
      <w:bookmarkEnd w:id="371"/>
      <w:r w:rsidRPr="00887D65">
        <w:t xml:space="preserve"> used for estimating the number of retransmission</w:t>
      </w:r>
      <w:ins w:id="379" w:author="Author">
        <w:r w:rsidR="00661DBD">
          <w:t>s</w:t>
        </w:r>
      </w:ins>
      <w:r w:rsidRPr="00887D65">
        <w:t xml:space="preserve"> </w:t>
      </w:r>
      <w:del w:id="380" w:author="Author">
        <w:r w:rsidRPr="00887D65" w:rsidDel="00661DBD">
          <w:delText xml:space="preserve">for </w:delText>
        </w:r>
      </w:del>
      <w:bookmarkStart w:id="381" w:name="OLE_LINK75"/>
      <w:bookmarkStart w:id="382" w:name="OLE_LINK76"/>
      <w:ins w:id="383" w:author="Author">
        <w:r w:rsidR="00661DBD">
          <w:t>in order</w:t>
        </w:r>
        <w:r w:rsidR="00661DBD" w:rsidRPr="00887D65">
          <w:t xml:space="preserve"> </w:t>
        </w:r>
        <w:r w:rsidR="00661DBD">
          <w:t xml:space="preserve">to </w:t>
        </w:r>
      </w:ins>
      <w:del w:id="384" w:author="Author">
        <w:r w:rsidRPr="00887D65" w:rsidDel="00661DBD">
          <w:delText xml:space="preserve">archiving </w:delText>
        </w:r>
      </w:del>
      <w:ins w:id="385" w:author="Author">
        <w:r w:rsidR="00885FFC">
          <w:t>obtain</w:t>
        </w:r>
        <w:bookmarkEnd w:id="381"/>
        <w:bookmarkEnd w:id="382"/>
        <w:r w:rsidR="00661DBD" w:rsidRPr="00887D65">
          <w:t xml:space="preserve"> </w:t>
        </w:r>
      </w:ins>
      <w:r w:rsidRPr="00887D65">
        <w:t xml:space="preserve">a target </w:t>
      </w:r>
      <w:del w:id="386" w:author="Author">
        <w:r w:rsidRPr="00887D65" w:rsidDel="00885FFC">
          <w:delText xml:space="preserve">packet delivery rate (target </w:delText>
        </w:r>
      </w:del>
      <w:r w:rsidRPr="00887D65">
        <w:t>PDR</w:t>
      </w:r>
      <w:del w:id="387" w:author="Author">
        <w:r w:rsidRPr="00887D65" w:rsidDel="00885FFC">
          <w:delText>)</w:delText>
        </w:r>
      </w:del>
      <w:r w:rsidRPr="00887D65">
        <w:t xml:space="preserve"> that can be used to find the shortest retransmission path in </w:t>
      </w:r>
      <w:ins w:id="388" w:author="Author">
        <w:r w:rsidR="00661DBD">
          <w:t xml:space="preserve">the </w:t>
        </w:r>
      </w:ins>
      <w:r w:rsidRPr="00887D65">
        <w:t>routing protocol</w:t>
      </w:r>
      <w:ins w:id="389" w:author="Author">
        <w:r w:rsidR="00661DBD">
          <w:t>,</w:t>
        </w:r>
      </w:ins>
      <w:r w:rsidRPr="00887D65">
        <w:t xml:space="preserve"> and </w:t>
      </w:r>
      <w:ins w:id="390" w:author="Author">
        <w:r w:rsidR="00661DBD">
          <w:t xml:space="preserve">which is used for </w:t>
        </w:r>
      </w:ins>
      <w:r w:rsidRPr="00887D65">
        <w:t xml:space="preserve">designing </w:t>
      </w:r>
      <w:ins w:id="391" w:author="Author">
        <w:r w:rsidR="00661DBD">
          <w:t xml:space="preserve">a </w:t>
        </w:r>
      </w:ins>
      <w:r w:rsidRPr="00887D65">
        <w:t xml:space="preserve">MAC protocol for </w:t>
      </w:r>
      <w:ins w:id="392" w:author="Author">
        <w:r w:rsidR="00F646D0">
          <w:t xml:space="preserve">the </w:t>
        </w:r>
      </w:ins>
      <w:r w:rsidRPr="00887D65">
        <w:t>wireless sensor network.</w:t>
      </w:r>
    </w:p>
    <w:p w:rsidR="00887D65" w:rsidRDefault="00647CAE" w:rsidP="00B402AB">
      <w:pPr>
        <w:pStyle w:val="MDPI31text"/>
      </w:pPr>
      <w:r w:rsidRPr="00647CAE">
        <w:t>The remainder of this paper is organized as follows. In Section 2, we present</w:t>
      </w:r>
      <w:r w:rsidR="006E6F20">
        <w:t xml:space="preserve"> the system model and</w:t>
      </w:r>
      <w:r w:rsidRPr="00647CAE">
        <w:t xml:space="preserve"> </w:t>
      </w:r>
      <w:del w:id="393" w:author="Author">
        <w:r w:rsidRPr="00647CAE" w:rsidDel="00661DBD">
          <w:delText>some</w:delText>
        </w:r>
        <w:r w:rsidR="001C6A98" w:rsidDel="00661DBD">
          <w:delText xml:space="preserve"> </w:delText>
        </w:r>
      </w:del>
      <w:ins w:id="394" w:author="Author">
        <w:r w:rsidR="00661DBD">
          <w:t xml:space="preserve">a </w:t>
        </w:r>
      </w:ins>
      <w:r w:rsidRPr="00647CAE">
        <w:t xml:space="preserve">link </w:t>
      </w:r>
      <w:del w:id="395" w:author="Author">
        <w:r w:rsidRPr="00647CAE" w:rsidDel="00F646D0">
          <w:delText>burstiness</w:delText>
        </w:r>
        <w:r w:rsidR="001C6A98" w:rsidDel="00F646D0">
          <w:delText xml:space="preserve"> </w:delText>
        </w:r>
      </w:del>
      <w:ins w:id="396" w:author="Author">
        <w:r w:rsidR="00F646D0" w:rsidRPr="00647CAE">
          <w:t>burstiness</w:t>
        </w:r>
        <w:r w:rsidR="00F646D0">
          <w:t>–</w:t>
        </w:r>
      </w:ins>
      <w:r w:rsidR="001C6A98">
        <w:t>research overview</w:t>
      </w:r>
      <w:r w:rsidRPr="00647CAE">
        <w:t xml:space="preserve">. The proposed LQE </w:t>
      </w:r>
      <w:del w:id="397" w:author="Author">
        <w:r w:rsidRPr="00647CAE" w:rsidDel="007254CC">
          <w:delText xml:space="preserve">will be </w:delText>
        </w:r>
      </w:del>
      <w:ins w:id="398" w:author="Author">
        <w:r w:rsidR="007254CC">
          <w:t xml:space="preserve">is </w:t>
        </w:r>
      </w:ins>
      <w:r w:rsidRPr="00647CAE">
        <w:t xml:space="preserve">described in Section 3. In Section 4, we </w:t>
      </w:r>
      <w:del w:id="399" w:author="Author">
        <w:r w:rsidRPr="00647CAE" w:rsidDel="007254CC">
          <w:delText xml:space="preserve">will </w:delText>
        </w:r>
      </w:del>
      <w:r w:rsidRPr="00647CAE">
        <w:t>show the evaluation result</w:t>
      </w:r>
      <w:ins w:id="400" w:author="Author">
        <w:r w:rsidR="007254CC">
          <w:t>s</w:t>
        </w:r>
      </w:ins>
      <w:r w:rsidRPr="00647CAE">
        <w:t xml:space="preserve"> </w:t>
      </w:r>
      <w:del w:id="401" w:author="Author">
        <w:r w:rsidRPr="00647CAE" w:rsidDel="007254CC">
          <w:delText xml:space="preserve">of </w:delText>
        </w:r>
      </w:del>
      <w:ins w:id="402" w:author="Author">
        <w:r w:rsidR="007254CC">
          <w:t>from</w:t>
        </w:r>
        <w:r w:rsidR="007254CC" w:rsidRPr="00647CAE">
          <w:t xml:space="preserve"> </w:t>
        </w:r>
      </w:ins>
      <w:r w:rsidRPr="00647CAE">
        <w:t>our method</w:t>
      </w:r>
      <w:ins w:id="403" w:author="Author">
        <w:r w:rsidR="007254CC">
          <w:t>,</w:t>
        </w:r>
      </w:ins>
      <w:r w:rsidRPr="00647CAE">
        <w:t xml:space="preserve"> and the conclusion</w:t>
      </w:r>
      <w:ins w:id="404" w:author="Author">
        <w:r w:rsidR="007254CC">
          <w:t>s</w:t>
        </w:r>
      </w:ins>
      <w:r w:rsidRPr="00647CAE">
        <w:t xml:space="preserve"> </w:t>
      </w:r>
      <w:del w:id="405" w:author="Author">
        <w:r w:rsidRPr="00647CAE" w:rsidDel="007254CC">
          <w:delText>will be</w:delText>
        </w:r>
      </w:del>
      <w:ins w:id="406" w:author="Author">
        <w:r w:rsidR="007254CC">
          <w:t>are</w:t>
        </w:r>
      </w:ins>
      <w:r w:rsidRPr="00647CAE">
        <w:t xml:space="preserve"> given in Section 5.</w:t>
      </w:r>
    </w:p>
    <w:p w:rsidR="003B0223" w:rsidRDefault="003B0223">
      <w:pPr>
        <w:pStyle w:val="MDPI21heading1"/>
        <w:keepNext/>
        <w:pPrChange w:id="407" w:author="Author">
          <w:pPr>
            <w:pStyle w:val="MDPI21heading1"/>
          </w:pPr>
        </w:pPrChange>
      </w:pPr>
      <w:r>
        <w:rPr>
          <w:lang w:eastAsia="zh-CN"/>
        </w:rPr>
        <w:t>2</w:t>
      </w:r>
      <w:r w:rsidRPr="00997F64">
        <w:rPr>
          <w:lang w:eastAsia="zh-CN"/>
        </w:rPr>
        <w:t xml:space="preserve">. </w:t>
      </w:r>
      <w:r w:rsidR="00B67A69">
        <w:t xml:space="preserve">System </w:t>
      </w:r>
      <w:del w:id="408" w:author="Author">
        <w:r w:rsidR="00B67A69" w:rsidDel="000F684B">
          <w:delText>Model</w:delText>
        </w:r>
      </w:del>
      <w:ins w:id="409" w:author="Author">
        <w:r w:rsidR="000F684B">
          <w:t>model</w:t>
        </w:r>
      </w:ins>
    </w:p>
    <w:p w:rsidR="00AE20E5" w:rsidRPr="00997F64" w:rsidRDefault="00AE20E5">
      <w:pPr>
        <w:pStyle w:val="MDPI22heading2"/>
        <w:keepNext/>
        <w:pPrChange w:id="410" w:author="Author">
          <w:pPr>
            <w:pStyle w:val="MDPI22heading2"/>
          </w:pPr>
        </w:pPrChange>
      </w:pPr>
      <w:r>
        <w:t xml:space="preserve">2.1. </w:t>
      </w:r>
      <w:r w:rsidRPr="00AE20E5">
        <w:t xml:space="preserve">System and </w:t>
      </w:r>
      <w:del w:id="411" w:author="Author">
        <w:r w:rsidRPr="00AE20E5" w:rsidDel="000F684B">
          <w:delText xml:space="preserve">Network </w:delText>
        </w:r>
      </w:del>
      <w:ins w:id="412" w:author="Author">
        <w:r w:rsidR="000F684B">
          <w:t>n</w:t>
        </w:r>
        <w:r w:rsidR="000F684B" w:rsidRPr="00AE20E5">
          <w:t xml:space="preserve">etwork </w:t>
        </w:r>
      </w:ins>
      <w:del w:id="413" w:author="Author">
        <w:r w:rsidRPr="00AE20E5" w:rsidDel="000F684B">
          <w:delText>Model</w:delText>
        </w:r>
      </w:del>
      <w:ins w:id="414" w:author="Author">
        <w:r w:rsidR="000F684B">
          <w:t>m</w:t>
        </w:r>
        <w:r w:rsidR="000F684B" w:rsidRPr="00AE20E5">
          <w:t>odel</w:t>
        </w:r>
      </w:ins>
    </w:p>
    <w:p w:rsidR="003B0223" w:rsidRDefault="00AE20E5" w:rsidP="00AE20E5">
      <w:pPr>
        <w:pStyle w:val="MDPI31text"/>
      </w:pPr>
      <w:r w:rsidRPr="00AE20E5">
        <w:t xml:space="preserve">In this study, we focus on </w:t>
      </w:r>
      <w:del w:id="415" w:author="Author">
        <w:r w:rsidRPr="00AE20E5" w:rsidDel="00290774">
          <w:delText xml:space="preserve">the </w:delText>
        </w:r>
      </w:del>
      <w:proofErr w:type="spellStart"/>
      <w:r w:rsidRPr="00AE20E5">
        <w:t>converge</w:t>
      </w:r>
      <w:del w:id="416" w:author="Author">
        <w:r w:rsidRPr="00AE20E5" w:rsidDel="000F684B">
          <w:delText xml:space="preserve"> </w:delText>
        </w:r>
      </w:del>
      <w:r w:rsidRPr="00AE20E5">
        <w:t>cast</w:t>
      </w:r>
      <w:proofErr w:type="spellEnd"/>
      <w:r w:rsidRPr="00AE20E5">
        <w:t xml:space="preserve"> multi-hop networks that consist of one sink and some sensor nodes</w:t>
      </w:r>
      <w:del w:id="417" w:author="Author">
        <w:r w:rsidRPr="00AE20E5" w:rsidDel="00290774">
          <w:delText xml:space="preserve"> that are constructed</w:delText>
        </w:r>
      </w:del>
      <w:r w:rsidRPr="00AE20E5">
        <w:t xml:space="preserve"> in</w:t>
      </w:r>
      <w:del w:id="418" w:author="Author">
        <w:r w:rsidRPr="00AE20E5" w:rsidDel="00290774">
          <w:delText>to</w:delText>
        </w:r>
      </w:del>
      <w:ins w:id="419" w:author="Author">
        <w:r w:rsidR="000F684B">
          <w:t xml:space="preserve"> a</w:t>
        </w:r>
      </w:ins>
      <w:r w:rsidRPr="00AE20E5">
        <w:t xml:space="preserve"> tree topology. All nodes are assigned identification numbers and </w:t>
      </w:r>
      <w:ins w:id="420" w:author="Author">
        <w:r w:rsidR="000F684B">
          <w:t xml:space="preserve">are </w:t>
        </w:r>
      </w:ins>
      <w:r w:rsidRPr="00AE20E5">
        <w:t xml:space="preserve">deployed randomly during network configuration. All sensor nodes transmit data to </w:t>
      </w:r>
      <w:del w:id="421" w:author="Author">
        <w:r w:rsidRPr="00AE20E5" w:rsidDel="000F684B">
          <w:delText xml:space="preserve">a </w:delText>
        </w:r>
      </w:del>
      <w:ins w:id="422" w:author="Author">
        <w:r w:rsidR="000F684B">
          <w:t>the</w:t>
        </w:r>
        <w:r w:rsidR="000F684B" w:rsidRPr="00AE20E5">
          <w:t xml:space="preserve"> </w:t>
        </w:r>
      </w:ins>
      <w:r w:rsidRPr="00AE20E5">
        <w:t>sink periodically along the tree path. Two nodes are said to have a link if they can transmit directly to each other</w:t>
      </w:r>
      <w:ins w:id="423" w:author="Author">
        <w:r w:rsidR="000F684B">
          <w:t>;</w:t>
        </w:r>
      </w:ins>
      <w:r w:rsidRPr="00AE20E5">
        <w:t xml:space="preserve"> </w:t>
      </w:r>
      <w:del w:id="424" w:author="Author">
        <w:r w:rsidRPr="00AE20E5" w:rsidDel="000F684B">
          <w:delText xml:space="preserve">and </w:delText>
        </w:r>
      </w:del>
      <w:r w:rsidRPr="00AE20E5">
        <w:t>a link on which a child and parent node communicate</w:t>
      </w:r>
      <w:del w:id="425" w:author="Author">
        <w:r w:rsidRPr="00AE20E5" w:rsidDel="000F684B">
          <w:delText>s</w:delText>
        </w:r>
      </w:del>
      <w:r w:rsidRPr="00AE20E5">
        <w:t xml:space="preserve"> </w:t>
      </w:r>
      <w:del w:id="426" w:author="Author">
        <w:r w:rsidRPr="00AE20E5" w:rsidDel="000F684B">
          <w:delText xml:space="preserve">together </w:delText>
        </w:r>
      </w:del>
      <w:r w:rsidRPr="00AE20E5">
        <w:t>is a tree link.</w:t>
      </w:r>
    </w:p>
    <w:tbl>
      <w:tblPr>
        <w:tblW w:w="0" w:type="auto"/>
        <w:jc w:val="center"/>
        <w:tblLook w:val="04A0" w:firstRow="1" w:lastRow="0" w:firstColumn="1" w:lastColumn="0" w:noHBand="0" w:noVBand="1"/>
      </w:tblPr>
      <w:tblGrid>
        <w:gridCol w:w="7134"/>
      </w:tblGrid>
      <w:tr w:rsidR="009A2D9A" w:rsidTr="00B46C6F">
        <w:trPr>
          <w:jc w:val="center"/>
        </w:trPr>
        <w:tc>
          <w:tcPr>
            <w:tcW w:w="7134" w:type="dxa"/>
          </w:tcPr>
          <w:p w:rsidR="009A2D9A" w:rsidRDefault="009A2D9A" w:rsidP="00B46C6F">
            <w:pPr>
              <w:ind w:firstLine="0"/>
              <w:jc w:val="center"/>
            </w:pPr>
            <w:bookmarkStart w:id="427" w:name="OLE_LINK18"/>
            <w:bookmarkStart w:id="428" w:name="OLE_LINK19"/>
            <w:r w:rsidRPr="001C219D">
              <w:rPr>
                <w:noProof/>
                <w:lang w:eastAsia="ko-KR" w:bidi="ml-IN"/>
              </w:rPr>
              <w:drawing>
                <wp:inline distT="0" distB="0" distL="0" distR="0" wp14:anchorId="168FFBCF" wp14:editId="2CBBE50E">
                  <wp:extent cx="3056844" cy="212140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11113" cy="2159070"/>
                          </a:xfrm>
                          <a:prstGeom prst="rect">
                            <a:avLst/>
                          </a:prstGeom>
                          <a:noFill/>
                        </pic:spPr>
                      </pic:pic>
                    </a:graphicData>
                  </a:graphic>
                </wp:inline>
              </w:drawing>
            </w:r>
          </w:p>
        </w:tc>
      </w:tr>
      <w:tr w:rsidR="009A2D9A" w:rsidTr="00B46C6F">
        <w:trPr>
          <w:jc w:val="center"/>
        </w:trPr>
        <w:tc>
          <w:tcPr>
            <w:tcW w:w="7134" w:type="dxa"/>
          </w:tcPr>
          <w:p w:rsidR="009A2D9A" w:rsidRPr="009A2D9A" w:rsidRDefault="009A2D9A" w:rsidP="009A2D9A">
            <w:pPr>
              <w:pStyle w:val="MDPI51figurecaption"/>
              <w:jc w:val="center"/>
            </w:pPr>
            <w:bookmarkStart w:id="429" w:name="OLE_LINK127"/>
            <w:bookmarkStart w:id="430" w:name="OLE_LINK128"/>
            <w:r w:rsidRPr="006671F3">
              <w:rPr>
                <w:b/>
              </w:rPr>
              <w:lastRenderedPageBreak/>
              <w:t>Figure 1.</w:t>
            </w:r>
            <w:r w:rsidRPr="009A2D9A">
              <w:t xml:space="preserve"> </w:t>
            </w:r>
            <w:bookmarkEnd w:id="429"/>
            <w:bookmarkEnd w:id="430"/>
            <w:r w:rsidRPr="00D10903">
              <w:rPr>
                <w:iCs/>
              </w:rPr>
              <w:t>An example network topology.</w:t>
            </w:r>
          </w:p>
        </w:tc>
      </w:tr>
    </w:tbl>
    <w:bookmarkEnd w:id="427"/>
    <w:bookmarkEnd w:id="428"/>
    <w:p w:rsidR="009A2D9A" w:rsidRDefault="00B85313" w:rsidP="00B85313">
      <w:pPr>
        <w:pStyle w:val="MDPI22heading2"/>
      </w:pPr>
      <w:r>
        <w:t xml:space="preserve">2.2. </w:t>
      </w:r>
      <w:r w:rsidRPr="00B85313">
        <w:t>Link burstiness research overview</w:t>
      </w:r>
    </w:p>
    <w:p w:rsidR="001432AB" w:rsidRPr="00AE20E5" w:rsidRDefault="001432AB" w:rsidP="001432AB">
      <w:pPr>
        <w:pStyle w:val="MDPI31text"/>
      </w:pPr>
      <w:r w:rsidRPr="001432AB">
        <w:t xml:space="preserve">Link burstiness is a physical property </w:t>
      </w:r>
      <w:del w:id="431" w:author="Author">
        <w:r w:rsidRPr="001432AB" w:rsidDel="00B97A5F">
          <w:delText xml:space="preserve">which </w:delText>
        </w:r>
      </w:del>
      <w:ins w:id="432" w:author="Author">
        <w:r w:rsidR="00B97A5F">
          <w:t>that</w:t>
        </w:r>
        <w:r w:rsidR="00B97A5F" w:rsidRPr="001432AB">
          <w:t xml:space="preserve"> </w:t>
        </w:r>
      </w:ins>
      <w:r w:rsidRPr="001432AB">
        <w:t>implies that transmissions on a wire</w:t>
      </w:r>
      <w:del w:id="433" w:author="Author">
        <w:r w:rsidRPr="001432AB" w:rsidDel="00B97A5F">
          <w:delText>-</w:delText>
        </w:r>
      </w:del>
      <w:r w:rsidRPr="001432AB">
        <w:t>less link do not have an independent probability of failure</w:t>
      </w:r>
      <w:ins w:id="434" w:author="Author">
        <w:r w:rsidR="00B97A5F">
          <w:t>;</w:t>
        </w:r>
      </w:ins>
      <w:del w:id="435" w:author="Author">
        <w:r w:rsidRPr="001432AB" w:rsidDel="00B97A5F">
          <w:delText>,</w:delText>
        </w:r>
      </w:del>
      <w:r w:rsidRPr="001432AB">
        <w:t xml:space="preserve"> they have consecutive message loss</w:t>
      </w:r>
      <w:ins w:id="436" w:author="Author">
        <w:r w:rsidR="00B97A5F">
          <w:t>es</w:t>
        </w:r>
      </w:ins>
      <w:r w:rsidRPr="001432AB">
        <w:t xml:space="preserve"> in a burst. The author</w:t>
      </w:r>
      <w:ins w:id="437" w:author="Author">
        <w:r w:rsidR="00B97A5F">
          <w:t>s</w:t>
        </w:r>
      </w:ins>
      <w:r w:rsidRPr="001432AB">
        <w:t xml:space="preserve"> in </w:t>
      </w:r>
      <w:r w:rsidR="00A33D62">
        <w:fldChar w:fldCharType="begin" w:fldLock="1"/>
      </w:r>
      <w:r w:rsidR="00542605">
        <w:instrText>ADDIN CSL_CITATION {"citationItems":[{"id":"ITEM-1","itemData":{"author":[{"dropping-particle":"","family":"Srinivasan","given":"Kannan","non-dropping-particle":"","parse-names":false,"suffix":""},{"dropping-particle":"","family":"Kazandjieva","given":"Maria A","non-dropping-particle":"","parse-names":false,"suffix":""},{"dropping-particle":"","family":"Agarwal","given":"Saatvik","non-dropping-particle":"","parse-names":false,"suffix":""},{"dropping-particle":"","family":"Levis","given":"Philip","non-dropping-particle":"","parse-names":false,"suffix":""}],"container-title":"Proceedings of the 6th ACM conference on Embedded network sensor systems","id":"ITEM-1","issued":{"date-parts":[["2008"]]},"page":"29-42","title":"The β-factor: measuring wireless link burstiness","type":"paper-conference"},"uris":["http://www.mendeley.com/documents/?uuid=47f3e386-cab4-427d-b604-70add8c12322"]}],"mendeley":{"formattedCitation":"[22]","plainTextFormattedCitation":"[22]","previouslyFormattedCitation":"[22]"},"properties":{"noteIndex":0},"schema":"https://github.com/citation-style-language/schema/raw/master/csl-citation.json"}</w:instrText>
      </w:r>
      <w:r w:rsidR="00A33D62">
        <w:fldChar w:fldCharType="separate"/>
      </w:r>
      <w:r w:rsidR="00A41FE6" w:rsidRPr="00A41FE6">
        <w:rPr>
          <w:noProof/>
        </w:rPr>
        <w:t>[22]</w:t>
      </w:r>
      <w:r w:rsidR="00A33D62">
        <w:fldChar w:fldCharType="end"/>
      </w:r>
      <w:del w:id="438" w:author="Author">
        <w:r w:rsidRPr="001432AB" w:rsidDel="00B97A5F">
          <w:delText>,</w:delText>
        </w:r>
      </w:del>
      <w:ins w:id="439" w:author="Author">
        <w:r w:rsidR="00B97A5F">
          <w:t xml:space="preserve"> and</w:t>
        </w:r>
      </w:ins>
      <w:r w:rsidRPr="001432AB">
        <w:t xml:space="preserve"> </w:t>
      </w:r>
      <w:r w:rsidR="00CA439D">
        <w:fldChar w:fldCharType="begin" w:fldLock="1"/>
      </w:r>
      <w:r w:rsidR="00542605">
        <w:instrText>ADDIN CSL_CITATION {"citationItems":[{"id":"ITEM-1","itemData":{"author":[{"dropping-particle":"","family":"Munir","given":"Sirajum","non-dropping-particle":"","parse-names":false,"suffix":""},{"dropping-particle":"","family":"Lin","given":"Shan","non-dropping-particle":"","parse-names":false,"suffix":""},{"dropping-particle":"","family":"Hoque","given":"Enamul","non-dropping-particle":"","parse-names":false,"suffix":""},{"dropping-particle":"","family":"Nirjon","given":"S M Shahriar","non-dropping-particle":"","parse-names":false,"suffix":""},{"dropping-particle":"","family":"Stankovic","given":"John A","non-dropping-particle":"","parse-names":false,"suffix":""},{"dropping-particle":"","family":"Whitehouse","given":"Kamin","non-dropping-particle":"","parse-names":false,"suffix":""}],"container-title":"Proceedings of the 9th ACM/IEEE International Conference on Information Processing in Sensor Networks","id":"ITEM-1","issued":{"date-parts":[["2010"]]},"page":"303-314","title":"Addressing burstiness for reliable communication and latency bound generation in wireless sensor networks","type":"paper-conference"},"uris":["http://www.mendeley.com/documents/?uuid=75d1a19b-833a-4d94-8776-c1e0cefc4573"]}],"mendeley":{"formattedCitation":"[23]","plainTextFormattedCitation":"[23]","previouslyFormattedCitation":"[23]"},"properties":{"noteIndex":0},"schema":"https://github.com/citation-style-language/schema/raw/master/csl-citation.json"}</w:instrText>
      </w:r>
      <w:r w:rsidR="00CA439D">
        <w:fldChar w:fldCharType="separate"/>
      </w:r>
      <w:r w:rsidR="00A41FE6" w:rsidRPr="00A41FE6">
        <w:rPr>
          <w:noProof/>
        </w:rPr>
        <w:t>[23]</w:t>
      </w:r>
      <w:r w:rsidR="00CA439D">
        <w:fldChar w:fldCharType="end"/>
      </w:r>
      <w:r w:rsidRPr="001432AB">
        <w:t xml:space="preserve"> proposed mechanisms to solve the </w:t>
      </w:r>
      <w:ins w:id="440" w:author="Author">
        <w:r w:rsidR="00B97A5F">
          <w:t xml:space="preserve">link </w:t>
        </w:r>
      </w:ins>
      <w:del w:id="441" w:author="Author">
        <w:r w:rsidRPr="001432AB" w:rsidDel="00B97A5F">
          <w:delText xml:space="preserve">Burstiness </w:delText>
        </w:r>
      </w:del>
      <w:ins w:id="442" w:author="Author">
        <w:r w:rsidR="00B97A5F">
          <w:t>b</w:t>
        </w:r>
        <w:r w:rsidR="00B97A5F" w:rsidRPr="001432AB">
          <w:t xml:space="preserve">urstiness </w:t>
        </w:r>
      </w:ins>
      <w:del w:id="443" w:author="Author">
        <w:r w:rsidRPr="001432AB" w:rsidDel="00B97A5F">
          <w:delText xml:space="preserve">link </w:delText>
        </w:r>
      </w:del>
      <w:r w:rsidRPr="001432AB">
        <w:t>problem. Srinivasan et al.</w:t>
      </w:r>
      <w:ins w:id="444" w:author="Author">
        <w:r w:rsidR="00290774">
          <w:t> </w:t>
        </w:r>
      </w:ins>
      <w:del w:id="445" w:author="Author">
        <w:r w:rsidRPr="001432AB" w:rsidDel="00290774">
          <w:delText xml:space="preserve"> </w:delText>
        </w:r>
      </w:del>
      <w:r w:rsidR="00CA439D">
        <w:fldChar w:fldCharType="begin" w:fldLock="1"/>
      </w:r>
      <w:r w:rsidR="00542605">
        <w:instrText>ADDIN CSL_CITATION {"citationItems":[{"id":"ITEM-1","itemData":{"author":[{"dropping-particle":"","family":"Srinivasan","given":"Kannan","non-dropping-particle":"","parse-names":false,"suffix":""},{"dropping-particle":"","family":"Kazandjieva","given":"Maria A","non-dropping-particle":"","parse-names":false,"suffix":""},{"dropping-particle":"","family":"Agarwal","given":"Saatvik","non-dropping-particle":"","parse-names":false,"suffix":""},{"dropping-particle":"","family":"Levis","given":"Philip","non-dropping-particle":"","parse-names":false,"suffix":""}],"container-title":"Proceedings of the 6th ACM conference on Embedded network sensor systems","id":"ITEM-1","issued":{"date-parts":[["2008"]]},"page":"29-42","title":"The β-factor: measuring wireless link burstiness","type":"paper-conference"},"uris":["http://www.mendeley.com/documents/?uuid=47f3e386-cab4-427d-b604-70add8c12322"]}],"mendeley":{"formattedCitation":"[22]","plainTextFormattedCitation":"[22]","previouslyFormattedCitation":"[22]"},"properties":{"noteIndex":0},"schema":"https://github.com/citation-style-language/schema/raw/master/csl-citation.json"}</w:instrText>
      </w:r>
      <w:r w:rsidR="00CA439D">
        <w:fldChar w:fldCharType="separate"/>
      </w:r>
      <w:r w:rsidR="00A41FE6" w:rsidRPr="00A41FE6">
        <w:rPr>
          <w:noProof/>
        </w:rPr>
        <w:t>[22]</w:t>
      </w:r>
      <w:r w:rsidR="00CA439D">
        <w:fldChar w:fldCharType="end"/>
      </w:r>
      <w:r w:rsidRPr="001432AB">
        <w:t xml:space="preserve"> presented a new metric</w:t>
      </w:r>
      <w:ins w:id="446" w:author="Author">
        <w:r w:rsidR="00290774">
          <w:t>,</w:t>
        </w:r>
      </w:ins>
      <w:r w:rsidRPr="001432AB">
        <w:t xml:space="preserve"> </w:t>
      </w:r>
      <w:del w:id="447" w:author="Author">
        <w:r w:rsidRPr="001432AB" w:rsidDel="00B97A5F">
          <w:delText xml:space="preserve">called </w:delText>
        </w:r>
      </w:del>
      <w:ins w:id="448" w:author="Author">
        <w:r w:rsidR="00B97A5F">
          <w:t>denoted as</w:t>
        </w:r>
        <w:r w:rsidR="00B97A5F" w:rsidRPr="001432AB">
          <w:t xml:space="preserve"> </w:t>
        </w:r>
      </w:ins>
      <w:r w:rsidRPr="001432AB">
        <w:t>β</w:t>
      </w:r>
      <w:ins w:id="449" w:author="Author">
        <w:r w:rsidR="00290774">
          <w:t>,</w:t>
        </w:r>
      </w:ins>
      <w:r w:rsidRPr="001432AB">
        <w:t xml:space="preserve"> to measure </w:t>
      </w:r>
      <w:del w:id="450" w:author="Author">
        <w:r w:rsidRPr="001432AB" w:rsidDel="00B97A5F">
          <w:delText xml:space="preserve">the </w:delText>
        </w:r>
      </w:del>
      <w:r w:rsidRPr="001432AB">
        <w:t>link burstiness</w:t>
      </w:r>
      <w:ins w:id="451" w:author="Author">
        <w:r w:rsidR="00B97A5F">
          <w:t>,</w:t>
        </w:r>
      </w:ins>
      <w:r w:rsidRPr="001432AB">
        <w:t xml:space="preserve"> and showed that we can avoid link burstiness by having an inter-packet delay of 500 </w:t>
      </w:r>
      <w:proofErr w:type="spellStart"/>
      <w:r w:rsidRPr="001432AB">
        <w:t>ms.</w:t>
      </w:r>
      <w:proofErr w:type="spellEnd"/>
      <w:r w:rsidRPr="001432AB">
        <w:t xml:space="preserve"> </w:t>
      </w:r>
      <w:del w:id="452" w:author="Author">
        <w:r w:rsidRPr="001432AB" w:rsidDel="00B97A5F">
          <w:delText xml:space="preserve">Though </w:delText>
        </w:r>
      </w:del>
      <w:ins w:id="453" w:author="Author">
        <w:r w:rsidR="00B97A5F">
          <w:t>Even</w:t>
        </w:r>
        <w:r w:rsidR="00B97A5F" w:rsidRPr="001432AB">
          <w:t xml:space="preserve"> </w:t>
        </w:r>
      </w:ins>
      <w:r w:rsidRPr="001432AB">
        <w:t xml:space="preserve">in </w:t>
      </w:r>
      <w:del w:id="454" w:author="Author">
        <w:r w:rsidRPr="001432AB" w:rsidDel="00B97A5F">
          <w:delText xml:space="preserve">the </w:delText>
        </w:r>
      </w:del>
      <w:ins w:id="455" w:author="Author">
        <w:r w:rsidR="00290774">
          <w:t>the</w:t>
        </w:r>
        <w:r w:rsidR="00B97A5F" w:rsidRPr="001432AB">
          <w:t xml:space="preserve"> </w:t>
        </w:r>
      </w:ins>
      <w:r w:rsidRPr="001432AB">
        <w:t xml:space="preserve">industrial </w:t>
      </w:r>
      <w:del w:id="456" w:author="Author">
        <w:r w:rsidRPr="001432AB" w:rsidDel="00290774">
          <w:delText>area</w:delText>
        </w:r>
      </w:del>
      <w:ins w:id="457" w:author="Author">
        <w:r w:rsidR="00290774">
          <w:t>fields</w:t>
        </w:r>
      </w:ins>
      <w:r w:rsidRPr="001432AB">
        <w:t xml:space="preserve">, </w:t>
      </w:r>
      <w:ins w:id="458" w:author="Author">
        <w:r w:rsidR="00B97A5F">
          <w:t xml:space="preserve">a </w:t>
        </w:r>
      </w:ins>
      <w:r w:rsidRPr="001432AB">
        <w:t>500</w:t>
      </w:r>
      <w:ins w:id="459" w:author="Author">
        <w:r w:rsidR="00290774">
          <w:t> </w:t>
        </w:r>
      </w:ins>
      <w:proofErr w:type="spellStart"/>
      <w:r w:rsidRPr="001432AB">
        <w:t>ms</w:t>
      </w:r>
      <w:proofErr w:type="spellEnd"/>
      <w:r w:rsidRPr="001432AB">
        <w:t xml:space="preserve"> </w:t>
      </w:r>
      <w:del w:id="460" w:author="Author">
        <w:r w:rsidRPr="001432AB" w:rsidDel="00B97A5F">
          <w:delText xml:space="preserve">of </w:delText>
        </w:r>
      </w:del>
      <w:r w:rsidRPr="001432AB">
        <w:t>delay is a disadvantage for the network</w:t>
      </w:r>
      <w:ins w:id="461" w:author="Author">
        <w:r w:rsidR="00B97A5F">
          <w:t>;</w:t>
        </w:r>
      </w:ins>
      <w:del w:id="462" w:author="Author">
        <w:r w:rsidRPr="001432AB" w:rsidDel="00B97A5F">
          <w:delText>,</w:delText>
        </w:r>
      </w:del>
      <w:r w:rsidRPr="001432AB">
        <w:t xml:space="preserve"> we do</w:t>
      </w:r>
      <w:ins w:id="463" w:author="Author">
        <w:r w:rsidR="00B97A5F">
          <w:t xml:space="preserve"> </w:t>
        </w:r>
      </w:ins>
      <w:del w:id="464" w:author="Author">
        <w:r w:rsidRPr="001432AB" w:rsidDel="00B97A5F">
          <w:delText xml:space="preserve">n’t </w:delText>
        </w:r>
      </w:del>
      <w:ins w:id="465" w:author="Author">
        <w:r w:rsidR="00B97A5F" w:rsidRPr="001432AB">
          <w:t>n</w:t>
        </w:r>
        <w:r w:rsidR="00B97A5F">
          <w:t>o</w:t>
        </w:r>
        <w:r w:rsidR="00B97A5F" w:rsidRPr="001432AB">
          <w:t xml:space="preserve">t </w:t>
        </w:r>
      </w:ins>
      <w:r w:rsidRPr="001432AB">
        <w:t xml:space="preserve">have to wait </w:t>
      </w:r>
      <w:ins w:id="466" w:author="Author">
        <w:r w:rsidR="00B97A5F">
          <w:t xml:space="preserve">all </w:t>
        </w:r>
      </w:ins>
      <w:r w:rsidRPr="001432AB">
        <w:t xml:space="preserve">that time to avoid packet loss when link burstiness happens. Munir et al. </w:t>
      </w:r>
      <w:r w:rsidR="00CA439D">
        <w:fldChar w:fldCharType="begin" w:fldLock="1"/>
      </w:r>
      <w:r w:rsidR="00542605">
        <w:instrText>ADDIN CSL_CITATION {"citationItems":[{"id":"ITEM-1","itemData":{"author":[{"dropping-particle":"","family":"Munir","given":"Sirajum","non-dropping-particle":"","parse-names":false,"suffix":""},{"dropping-particle":"","family":"Lin","given":"Shan","non-dropping-particle":"","parse-names":false,"suffix":""},{"dropping-particle":"","family":"Hoque","given":"Enamul","non-dropping-particle":"","parse-names":false,"suffix":""},{"dropping-particle":"","family":"Nirjon","given":"S M Shahriar","non-dropping-particle":"","parse-names":false,"suffix":""},{"dropping-particle":"","family":"Stankovic","given":"John A","non-dropping-particle":"","parse-names":false,"suffix":""},{"dropping-particle":"","family":"Whitehouse","given":"Kamin","non-dropping-particle":"","parse-names":false,"suffix":""}],"container-title":"Proceedings of the 9th ACM/IEEE International Conference on Information Processing in Sensor Networks","id":"ITEM-1","issued":{"date-parts":[["2010"]]},"page":"303-314","title":"Addressing burstiness for reliable communication and latency bound generation in wireless sensor networks","type":"paper-conference"},"uris":["http://www.mendeley.com/documents/?uuid=75d1a19b-833a-4d94-8776-c1e0cefc4573"]}],"mendeley":{"formattedCitation":"[23]","plainTextFormattedCitation":"[23]","previouslyFormattedCitation":"[23]"},"properties":{"noteIndex":0},"schema":"https://github.com/citation-style-language/schema/raw/master/csl-citation.json"}</w:instrText>
      </w:r>
      <w:r w:rsidR="00CA439D">
        <w:fldChar w:fldCharType="separate"/>
      </w:r>
      <w:r w:rsidR="00A41FE6" w:rsidRPr="00A41FE6">
        <w:rPr>
          <w:noProof/>
        </w:rPr>
        <w:t>[23]</w:t>
      </w:r>
      <w:r w:rsidR="00CA439D">
        <w:fldChar w:fldCharType="end"/>
      </w:r>
      <w:r w:rsidRPr="001432AB">
        <w:t xml:space="preserve"> propose</w:t>
      </w:r>
      <w:ins w:id="467" w:author="Author">
        <w:r w:rsidR="00B97A5F">
          <w:t>d</w:t>
        </w:r>
      </w:ins>
      <w:r w:rsidRPr="001432AB">
        <w:t xml:space="preserve"> a new metric called maximum burst length (</w:t>
      </w:r>
      <w:ins w:id="468" w:author="Author">
        <w:r w:rsidR="00B97A5F">
          <w:t xml:space="preserve">denoted </w:t>
        </w:r>
      </w:ins>
      <w:proofErr w:type="spellStart"/>
      <w:r w:rsidRPr="001432AB">
        <w:t>Bmax</w:t>
      </w:r>
      <w:proofErr w:type="spellEnd"/>
      <w:r w:rsidRPr="001432AB">
        <w:t xml:space="preserve">) as the maximum </w:t>
      </w:r>
      <w:ins w:id="469" w:author="Author">
        <w:r w:rsidR="00B97A5F" w:rsidRPr="001432AB">
          <w:t>error</w:t>
        </w:r>
        <w:r w:rsidR="00290774">
          <w:t>-</w:t>
        </w:r>
        <w:r w:rsidR="00B97A5F" w:rsidRPr="001432AB">
          <w:t xml:space="preserve">burst </w:t>
        </w:r>
      </w:ins>
      <w:r w:rsidRPr="001432AB">
        <w:t>length</w:t>
      </w:r>
      <w:del w:id="470" w:author="Author">
        <w:r w:rsidRPr="001432AB" w:rsidDel="00B97A5F">
          <w:delText xml:space="preserve"> of error burst</w:delText>
        </w:r>
      </w:del>
      <w:r w:rsidRPr="001432AB">
        <w:t xml:space="preserve">, estimated by using empirical data for a long experiment. </w:t>
      </w:r>
      <w:del w:id="471" w:author="Author">
        <w:r w:rsidRPr="001432AB" w:rsidDel="00B97A5F">
          <w:delText xml:space="preserve">The </w:delText>
        </w:r>
      </w:del>
      <w:ins w:id="472" w:author="Author">
        <w:r w:rsidR="00B97A5F">
          <w:t>A</w:t>
        </w:r>
        <w:r w:rsidR="00B97A5F" w:rsidRPr="001432AB">
          <w:t xml:space="preserve"> </w:t>
        </w:r>
      </w:ins>
      <w:r w:rsidRPr="001432AB">
        <w:t xml:space="preserve">novel routing algorithm called least-burst-route is used in conjunction with this scheduling algorithm to minimize the sum of worst-case burst lengths over all links in the route. However, the algorithm to calculate </w:t>
      </w:r>
      <w:proofErr w:type="spellStart"/>
      <w:r w:rsidRPr="001432AB">
        <w:t>Bmax</w:t>
      </w:r>
      <w:proofErr w:type="spellEnd"/>
      <w:r w:rsidRPr="001432AB">
        <w:t xml:space="preserve"> </w:t>
      </w:r>
      <w:del w:id="473" w:author="Author">
        <w:r w:rsidRPr="001432AB" w:rsidDel="00B97A5F">
          <w:delText xml:space="preserve">value </w:delText>
        </w:r>
      </w:del>
      <w:ins w:id="474" w:author="Author">
        <w:r w:rsidR="00B97A5F">
          <w:t xml:space="preserve">is </w:t>
        </w:r>
      </w:ins>
      <w:r w:rsidR="00281FE3" w:rsidRPr="00281FE3">
        <w:t xml:space="preserve">based on </w:t>
      </w:r>
      <w:ins w:id="475" w:author="Author">
        <w:r w:rsidR="00B97A5F">
          <w:t xml:space="preserve">a </w:t>
        </w:r>
      </w:ins>
      <w:r w:rsidR="00281FE3" w:rsidRPr="00281FE3">
        <w:t>long experiment data-trace before construct</w:t>
      </w:r>
      <w:ins w:id="476" w:author="Author">
        <w:r w:rsidR="00B97A5F">
          <w:t>ing</w:t>
        </w:r>
      </w:ins>
      <w:r w:rsidR="00281FE3" w:rsidRPr="00281FE3">
        <w:t xml:space="preserve"> the</w:t>
      </w:r>
      <w:del w:id="477" w:author="Author">
        <w:r w:rsidR="00281FE3" w:rsidRPr="00281FE3" w:rsidDel="00B97A5F">
          <w:delText>ir</w:delText>
        </w:r>
      </w:del>
      <w:r w:rsidR="00281FE3" w:rsidRPr="00281FE3">
        <w:t xml:space="preserve"> network. After processing the data-trace by computing the </w:t>
      </w:r>
      <w:proofErr w:type="spellStart"/>
      <w:r w:rsidR="00281FE3" w:rsidRPr="00281FE3">
        <w:t>Bmax</w:t>
      </w:r>
      <w:proofErr w:type="spellEnd"/>
      <w:r w:rsidR="00281FE3" w:rsidRPr="00281FE3">
        <w:t xml:space="preserve"> value, they apply it to the sensor network. They </w:t>
      </w:r>
      <w:del w:id="478" w:author="Author">
        <w:r w:rsidR="00281FE3" w:rsidRPr="00281FE3" w:rsidDel="00B97A5F">
          <w:delText xml:space="preserve">don’t </w:delText>
        </w:r>
      </w:del>
      <w:ins w:id="479" w:author="Author">
        <w:r w:rsidR="00B97A5F" w:rsidRPr="00281FE3">
          <w:t>d</w:t>
        </w:r>
        <w:r w:rsidR="00B97A5F">
          <w:t xml:space="preserve">id </w:t>
        </w:r>
        <w:r w:rsidR="00B97A5F" w:rsidRPr="00281FE3">
          <w:t>n</w:t>
        </w:r>
        <w:r w:rsidR="00B97A5F">
          <w:t>o</w:t>
        </w:r>
        <w:r w:rsidR="00B97A5F" w:rsidRPr="00281FE3">
          <w:t xml:space="preserve">t </w:t>
        </w:r>
      </w:ins>
      <w:r w:rsidR="00281FE3" w:rsidRPr="00281FE3">
        <w:t>calculate the</w:t>
      </w:r>
      <w:del w:id="480" w:author="Author">
        <w:r w:rsidR="00281FE3" w:rsidRPr="00281FE3" w:rsidDel="00B97A5F">
          <w:delText>ir</w:delText>
        </w:r>
      </w:del>
      <w:r w:rsidR="00281FE3" w:rsidRPr="00281FE3">
        <w:t xml:space="preserve"> metric during </w:t>
      </w:r>
      <w:del w:id="481" w:author="Author">
        <w:r w:rsidR="00281FE3" w:rsidRPr="00281FE3" w:rsidDel="00B97A5F">
          <w:delText xml:space="preserve">the </w:delText>
        </w:r>
      </w:del>
      <w:r w:rsidR="00281FE3" w:rsidRPr="00281FE3">
        <w:t>network construction</w:t>
      </w:r>
      <w:r w:rsidRPr="001432AB">
        <w:t xml:space="preserve">. </w:t>
      </w:r>
      <w:del w:id="482" w:author="Author">
        <w:r w:rsidRPr="001432AB" w:rsidDel="00B97A5F">
          <w:delText xml:space="preserve">It </w:delText>
        </w:r>
      </w:del>
      <w:ins w:id="483" w:author="Author">
        <w:r w:rsidR="00B97A5F">
          <w:t>That</w:t>
        </w:r>
        <w:r w:rsidR="00B97A5F" w:rsidRPr="001432AB">
          <w:t xml:space="preserve"> </w:t>
        </w:r>
      </w:ins>
      <w:r w:rsidRPr="001432AB">
        <w:t xml:space="preserve">makes this algorithm hard to apply to </w:t>
      </w:r>
      <w:del w:id="484" w:author="Author">
        <w:r w:rsidRPr="001432AB" w:rsidDel="00B97A5F">
          <w:delText xml:space="preserve">the </w:delText>
        </w:r>
      </w:del>
      <w:ins w:id="485" w:author="Author">
        <w:r w:rsidR="00B97A5F">
          <w:t>an</w:t>
        </w:r>
        <w:r w:rsidR="00B97A5F" w:rsidRPr="001432AB">
          <w:t xml:space="preserve"> </w:t>
        </w:r>
      </w:ins>
      <w:r w:rsidRPr="001432AB">
        <w:t>ad-hoc network</w:t>
      </w:r>
      <w:ins w:id="486" w:author="Author">
        <w:r w:rsidR="00B97A5F">
          <w:t>,</w:t>
        </w:r>
      </w:ins>
      <w:r w:rsidRPr="001432AB">
        <w:t xml:space="preserve"> and this algorithm uses the number of retransmission</w:t>
      </w:r>
      <w:r w:rsidR="00A22CA2">
        <w:t>s</w:t>
      </w:r>
      <w:r w:rsidRPr="001432AB">
        <w:t xml:space="preserve"> for a packet </w:t>
      </w:r>
      <w:ins w:id="487" w:author="Author">
        <w:r w:rsidR="0017424C">
          <w:t xml:space="preserve">that </w:t>
        </w:r>
      </w:ins>
      <w:r w:rsidRPr="001432AB">
        <w:t>is larger, so it increases end-to-end delay.</w:t>
      </w:r>
    </w:p>
    <w:bookmarkEnd w:id="103"/>
    <w:bookmarkEnd w:id="104"/>
    <w:p w:rsidR="00B402AB" w:rsidRPr="00997F64" w:rsidRDefault="003B0223">
      <w:pPr>
        <w:pStyle w:val="MDPI21heading1"/>
        <w:keepNext/>
        <w:pPrChange w:id="488" w:author="Author">
          <w:pPr>
            <w:pStyle w:val="MDPI21heading1"/>
          </w:pPr>
        </w:pPrChange>
      </w:pPr>
      <w:r>
        <w:t>3</w:t>
      </w:r>
      <w:r w:rsidR="00B402AB" w:rsidRPr="00997F64">
        <w:t xml:space="preserve">. </w:t>
      </w:r>
      <w:r w:rsidR="00C50773" w:rsidRPr="00C50773">
        <w:t>Link quality measurement and the metric for evaluating</w:t>
      </w:r>
    </w:p>
    <w:p w:rsidR="00B402AB" w:rsidRDefault="003B0223" w:rsidP="003B0223">
      <w:pPr>
        <w:pStyle w:val="MDPI22heading2"/>
      </w:pPr>
      <w:r>
        <w:t>3</w:t>
      </w:r>
      <w:r w:rsidR="00B402AB" w:rsidRPr="003B0223">
        <w:t xml:space="preserve">.1. </w:t>
      </w:r>
      <w:r w:rsidR="00F00023" w:rsidRPr="00F00023">
        <w:t xml:space="preserve">Measure </w:t>
      </w:r>
      <w:del w:id="489" w:author="Author">
        <w:r w:rsidR="00F00023" w:rsidRPr="00F00023" w:rsidDel="000F684B">
          <w:delText xml:space="preserve">Link </w:delText>
        </w:r>
      </w:del>
      <w:ins w:id="490" w:author="Author">
        <w:r w:rsidR="000F684B">
          <w:t>l</w:t>
        </w:r>
        <w:r w:rsidR="000F684B" w:rsidRPr="00F00023">
          <w:t xml:space="preserve">ink </w:t>
        </w:r>
      </w:ins>
      <w:del w:id="491" w:author="Author">
        <w:r w:rsidR="00F00023" w:rsidRPr="00F00023" w:rsidDel="000F684B">
          <w:delText xml:space="preserve">Quality </w:delText>
        </w:r>
      </w:del>
      <w:ins w:id="492" w:author="Author">
        <w:r w:rsidR="000F684B">
          <w:t>q</w:t>
        </w:r>
        <w:r w:rsidR="000F684B" w:rsidRPr="00F00023">
          <w:t xml:space="preserve">uality </w:t>
        </w:r>
      </w:ins>
      <w:r w:rsidR="00F00023" w:rsidRPr="00F00023">
        <w:t>principle</w:t>
      </w:r>
    </w:p>
    <w:p w:rsidR="00AA57CB" w:rsidRDefault="008C0563" w:rsidP="008B7564">
      <w:pPr>
        <w:pStyle w:val="MDPI31text"/>
        <w:rPr>
          <w:sz w:val="18"/>
        </w:rPr>
      </w:pPr>
      <w:bookmarkStart w:id="493" w:name="OLE_LINK29"/>
      <w:bookmarkStart w:id="494" w:name="OLE_LINK30"/>
      <w:r w:rsidRPr="008C0563">
        <w:t xml:space="preserve">To measure the link quality between two sensor nodes, </w:t>
      </w:r>
      <w:del w:id="495" w:author="Author">
        <w:r w:rsidR="002168D6" w:rsidDel="007E687A">
          <w:delText>the</w:delText>
        </w:r>
        <w:r w:rsidR="002168D6" w:rsidRPr="008C0563" w:rsidDel="007E687A">
          <w:delText xml:space="preserve"> </w:delText>
        </w:r>
      </w:del>
      <w:r w:rsidRPr="008C0563">
        <w:t>probe packet</w:t>
      </w:r>
      <w:r w:rsidR="002168D6">
        <w:t>s</w:t>
      </w:r>
      <w:r w:rsidRPr="008C0563">
        <w:t xml:space="preserve"> </w:t>
      </w:r>
      <w:r w:rsidR="002168D6">
        <w:t>are</w:t>
      </w:r>
      <w:r w:rsidR="002168D6" w:rsidRPr="008C0563">
        <w:t xml:space="preserve"> </w:t>
      </w:r>
      <w:r w:rsidRPr="008C0563">
        <w:t xml:space="preserve">used </w:t>
      </w:r>
      <w:r w:rsidR="002168D6">
        <w:t>in which</w:t>
      </w:r>
      <w:r w:rsidRPr="008C0563">
        <w:t xml:space="preserve"> the number of probes is predefined. </w:t>
      </w:r>
      <w:r w:rsidR="002168D6">
        <w:t>Each</w:t>
      </w:r>
      <w:r w:rsidR="002168D6" w:rsidRPr="008C0563">
        <w:t xml:space="preserve"> </w:t>
      </w:r>
      <w:r w:rsidRPr="008C0563">
        <w:t xml:space="preserve">node generates </w:t>
      </w:r>
      <w:r w:rsidR="002168D6">
        <w:t xml:space="preserve">a </w:t>
      </w:r>
      <w:r w:rsidRPr="008C0563">
        <w:t>probe packet</w:t>
      </w:r>
      <w:ins w:id="496" w:author="Author">
        <w:r w:rsidR="007E687A">
          <w:t>,</w:t>
        </w:r>
      </w:ins>
      <w:r w:rsidRPr="008C0563">
        <w:t xml:space="preserve"> </w:t>
      </w:r>
      <w:proofErr w:type="gramStart"/>
      <w:r w:rsidRPr="008C0563">
        <w:t>P(</w:t>
      </w:r>
      <w:proofErr w:type="spellStart"/>
      <w:proofErr w:type="gramEnd"/>
      <w:r w:rsidRPr="008C0563">
        <w:t>node_id</w:t>
      </w:r>
      <w:proofErr w:type="spellEnd"/>
      <w:r w:rsidRPr="008C0563">
        <w:t>, sequence)</w:t>
      </w:r>
      <w:ins w:id="497" w:author="Author">
        <w:r w:rsidR="007E687A">
          <w:t>,</w:t>
        </w:r>
      </w:ins>
      <w:r w:rsidRPr="008C0563">
        <w:t xml:space="preserve"> in which </w:t>
      </w:r>
      <w:r w:rsidRPr="00020081">
        <w:rPr>
          <w:i/>
          <w:rPrChange w:id="498" w:author="Author">
            <w:rPr/>
          </w:rPrChange>
        </w:rPr>
        <w:t>sequence</w:t>
      </w:r>
      <w:r w:rsidRPr="008C0563">
        <w:t xml:space="preserve"> is a sequence of probe packet</w:t>
      </w:r>
      <w:ins w:id="499" w:author="Author">
        <w:r w:rsidR="007E687A">
          <w:t>s</w:t>
        </w:r>
      </w:ins>
      <w:r w:rsidRPr="008C0563">
        <w:t xml:space="preserve"> </w:t>
      </w:r>
      <w:del w:id="500" w:author="Author">
        <w:r w:rsidRPr="008C0563" w:rsidDel="007E687A">
          <w:delText xml:space="preserve">generates </w:delText>
        </w:r>
      </w:del>
      <w:ins w:id="501" w:author="Author">
        <w:r w:rsidR="007E687A" w:rsidRPr="008C0563">
          <w:t>generate</w:t>
        </w:r>
        <w:r w:rsidR="007E687A">
          <w:t>d,</w:t>
        </w:r>
        <w:r w:rsidR="007E687A" w:rsidRPr="008C0563">
          <w:t xml:space="preserve"> </w:t>
        </w:r>
      </w:ins>
      <w:r w:rsidRPr="008C0563">
        <w:t xml:space="preserve">and </w:t>
      </w:r>
      <w:ins w:id="502" w:author="Author">
        <w:r w:rsidR="007E687A">
          <w:t xml:space="preserve">it </w:t>
        </w:r>
      </w:ins>
      <w:r w:rsidRPr="008C0563">
        <w:t xml:space="preserve">increases from 1 </w:t>
      </w:r>
      <w:ins w:id="503" w:author="Author">
        <w:r w:rsidR="00B9739F">
          <w:t xml:space="preserve">up </w:t>
        </w:r>
      </w:ins>
      <w:r w:rsidRPr="008C0563">
        <w:t>to the number of probes. Upon receiving P(</w:t>
      </w:r>
      <w:proofErr w:type="spellStart"/>
      <w:r w:rsidRPr="008C0563">
        <w:t>node_id</w:t>
      </w:r>
      <w:proofErr w:type="spellEnd"/>
      <w:r w:rsidRPr="008C0563">
        <w:t xml:space="preserve">, sequence), </w:t>
      </w:r>
      <w:r w:rsidR="002168D6">
        <w:t>the receiver</w:t>
      </w:r>
      <w:r w:rsidRPr="008C0563">
        <w:t xml:space="preserve"> will calculate the burstiness value by using the sequence number in P for </w:t>
      </w:r>
      <w:r w:rsidR="002168D6">
        <w:t>the</w:t>
      </w:r>
      <w:r w:rsidR="002168D6" w:rsidRPr="008C0563">
        <w:t xml:space="preserve"> </w:t>
      </w:r>
      <w:r w:rsidRPr="008C0563">
        <w:t>sender node</w:t>
      </w:r>
      <w:ins w:id="504" w:author="Author">
        <w:r w:rsidR="007E687A">
          <w:t>, and</w:t>
        </w:r>
      </w:ins>
      <w:r w:rsidRPr="008C0563">
        <w:t xml:space="preserve"> then saves</w:t>
      </w:r>
      <w:r w:rsidR="002168D6">
        <w:t xml:space="preserve"> </w:t>
      </w:r>
      <w:ins w:id="505" w:author="Author">
        <w:r w:rsidR="007E687A">
          <w:t xml:space="preserve">it </w:t>
        </w:r>
      </w:ins>
      <w:r w:rsidRPr="008C0563">
        <w:t xml:space="preserve">to the </w:t>
      </w:r>
      <w:del w:id="506" w:author="Author">
        <w:r w:rsidRPr="008C0563" w:rsidDel="007E687A">
          <w:delText xml:space="preserve">Burstiness </w:delText>
        </w:r>
      </w:del>
      <w:ins w:id="507" w:author="Author">
        <w:r w:rsidR="007E687A">
          <w:t>b</w:t>
        </w:r>
        <w:r w:rsidR="007E687A" w:rsidRPr="008C0563">
          <w:t xml:space="preserve">urstiness </w:t>
        </w:r>
      </w:ins>
      <w:del w:id="508" w:author="Author">
        <w:r w:rsidRPr="008C0563" w:rsidDel="007E687A">
          <w:delText xml:space="preserve">Distribution </w:delText>
        </w:r>
      </w:del>
      <w:ins w:id="509" w:author="Author">
        <w:r w:rsidR="007E687A">
          <w:t>d</w:t>
        </w:r>
        <w:r w:rsidR="007E687A" w:rsidRPr="008C0563">
          <w:t xml:space="preserve">istribution </w:t>
        </w:r>
      </w:ins>
      <w:del w:id="510" w:author="Author">
        <w:r w:rsidRPr="008C0563" w:rsidDel="007E687A">
          <w:delText xml:space="preserve">List </w:delText>
        </w:r>
      </w:del>
      <w:ins w:id="511" w:author="Author">
        <w:r w:rsidR="007E687A">
          <w:t>l</w:t>
        </w:r>
        <w:r w:rsidR="007E687A" w:rsidRPr="008C0563">
          <w:t xml:space="preserve">ist </w:t>
        </w:r>
      </w:ins>
      <w:r w:rsidRPr="008C0563">
        <w:t xml:space="preserve">(BDL). If </w:t>
      </w:r>
      <w:r w:rsidR="002168D6">
        <w:t>a</w:t>
      </w:r>
      <w:r w:rsidR="002168D6" w:rsidRPr="008C0563">
        <w:t xml:space="preserve"> </w:t>
      </w:r>
      <w:r w:rsidRPr="008C0563">
        <w:t xml:space="preserve">burstiness value </w:t>
      </w:r>
      <w:del w:id="512" w:author="Author">
        <w:r w:rsidR="002168D6" w:rsidDel="007E687A">
          <w:delText xml:space="preserve">is duplicated </w:delText>
        </w:r>
      </w:del>
      <w:ins w:id="513" w:author="Author">
        <w:r w:rsidR="007E687A">
          <w:t xml:space="preserve">duplicates </w:t>
        </w:r>
      </w:ins>
      <w:del w:id="514" w:author="Author">
        <w:r w:rsidR="002168D6" w:rsidDel="007E687A">
          <w:delText xml:space="preserve">with </w:delText>
        </w:r>
      </w:del>
      <w:r w:rsidR="002168D6">
        <w:t xml:space="preserve">others in </w:t>
      </w:r>
      <w:ins w:id="515" w:author="Author">
        <w:r w:rsidR="007E687A">
          <w:t xml:space="preserve">the </w:t>
        </w:r>
      </w:ins>
      <w:r w:rsidR="002168D6">
        <w:t>DBL</w:t>
      </w:r>
      <w:r w:rsidRPr="008C0563">
        <w:t xml:space="preserve">, the burstiness time count for </w:t>
      </w:r>
      <w:r w:rsidR="002168D6">
        <w:t>this</w:t>
      </w:r>
      <w:r w:rsidR="002168D6" w:rsidRPr="008C0563">
        <w:t xml:space="preserve"> </w:t>
      </w:r>
      <w:r w:rsidRPr="008C0563">
        <w:t>burstiness value will increase by 1. For example</w:t>
      </w:r>
      <w:r w:rsidR="002168D6">
        <w:t xml:space="preserve">, let </w:t>
      </w:r>
      <w:ins w:id="516" w:author="Author">
        <w:r w:rsidR="007E687A">
          <w:t xml:space="preserve">us </w:t>
        </w:r>
      </w:ins>
      <w:r w:rsidR="002168D6">
        <w:t>consider the measurement link quality for node</w:t>
      </w:r>
      <w:ins w:id="517" w:author="Author">
        <w:r w:rsidR="007E687A">
          <w:t>s</w:t>
        </w:r>
      </w:ins>
      <w:r w:rsidR="002168D6">
        <w:t xml:space="preserve"> 1 and 4 in Fig. 1</w:t>
      </w:r>
      <w:ins w:id="518" w:author="Author">
        <w:r w:rsidR="00B9739F">
          <w:t>,</w:t>
        </w:r>
      </w:ins>
      <w:del w:id="519" w:author="Author">
        <w:r w:rsidRPr="008C0563" w:rsidDel="007E687A">
          <w:delText>,</w:delText>
        </w:r>
      </w:del>
      <w:r w:rsidRPr="008C0563">
        <w:t xml:space="preserve"> </w:t>
      </w:r>
      <w:del w:id="520" w:author="Author">
        <w:r w:rsidR="002168D6" w:rsidDel="007E687A">
          <w:delText xml:space="preserve"> since </w:delText>
        </w:r>
      </w:del>
      <w:ins w:id="521" w:author="Author">
        <w:r w:rsidR="007E687A">
          <w:t xml:space="preserve">where </w:t>
        </w:r>
      </w:ins>
      <w:r w:rsidRPr="008C0563">
        <w:t xml:space="preserve">node 1 received </w:t>
      </w:r>
      <w:r w:rsidR="002168D6">
        <w:t>a</w:t>
      </w:r>
      <w:r w:rsidRPr="008C0563">
        <w:t xml:space="preserve"> probe packet from node 4 with </w:t>
      </w:r>
      <w:del w:id="522" w:author="Author">
        <w:r w:rsidRPr="008C0563" w:rsidDel="007E687A">
          <w:delText xml:space="preserve">the </w:delText>
        </w:r>
      </w:del>
      <w:r w:rsidRPr="008C0563">
        <w:t xml:space="preserve">sequence number </w:t>
      </w:r>
      <w:del w:id="523" w:author="Author">
        <w:r w:rsidRPr="008C0563" w:rsidDel="007E687A">
          <w:delText xml:space="preserve">is </w:delText>
        </w:r>
      </w:del>
      <w:r w:rsidRPr="008C0563">
        <w:t xml:space="preserve">1, denoted by </w:t>
      </w:r>
      <w:proofErr w:type="gramStart"/>
      <w:r w:rsidRPr="008C0563">
        <w:t>P(</w:t>
      </w:r>
      <w:proofErr w:type="gramEnd"/>
      <w:r w:rsidRPr="008C0563">
        <w:t xml:space="preserve">4, 1). </w:t>
      </w:r>
      <w:bookmarkStart w:id="524" w:name="OLE_LINK21"/>
      <w:bookmarkStart w:id="525" w:name="OLE_LINK22"/>
      <w:r w:rsidRPr="008C0563">
        <w:t xml:space="preserve">The next received probe packet from node 4 is P(4, </w:t>
      </w:r>
      <w:r w:rsidR="008A0331">
        <w:t>4</w:t>
      </w:r>
      <w:r w:rsidRPr="008C0563">
        <w:t>)</w:t>
      </w:r>
      <w:del w:id="526" w:author="Author">
        <w:r w:rsidRPr="008C0563" w:rsidDel="007E687A">
          <w:delText>.</w:delText>
        </w:r>
      </w:del>
      <w:ins w:id="527" w:author="Author">
        <w:r w:rsidR="007E687A">
          <w:t>,</w:t>
        </w:r>
      </w:ins>
      <w:r w:rsidRPr="008C0563">
        <w:t xml:space="preserve"> </w:t>
      </w:r>
      <w:del w:id="528" w:author="Author">
        <w:r w:rsidRPr="008C0563" w:rsidDel="007E687A">
          <w:delText xml:space="preserve">It </w:delText>
        </w:r>
      </w:del>
      <w:ins w:id="529" w:author="Author">
        <w:r w:rsidR="007E687A">
          <w:t>which</w:t>
        </w:r>
        <w:r w:rsidR="007E687A" w:rsidRPr="008C0563">
          <w:t xml:space="preserve"> </w:t>
        </w:r>
      </w:ins>
      <w:r w:rsidRPr="008C0563">
        <w:t xml:space="preserve">means </w:t>
      </w:r>
      <w:del w:id="530" w:author="Author">
        <w:r w:rsidRPr="008C0563" w:rsidDel="00110B66">
          <w:delText xml:space="preserve">that the </w:delText>
        </w:r>
      </w:del>
      <w:r w:rsidRPr="008C0563">
        <w:t>probe packet</w:t>
      </w:r>
      <w:ins w:id="531" w:author="Author">
        <w:r w:rsidR="00110B66">
          <w:t>s</w:t>
        </w:r>
      </w:ins>
      <w:r w:rsidRPr="008C0563">
        <w:t xml:space="preserve"> P(4, </w:t>
      </w:r>
      <w:r w:rsidR="008A0331">
        <w:t>2</w:t>
      </w:r>
      <w:r w:rsidRPr="008C0563">
        <w:t xml:space="preserve">) and P(4, </w:t>
      </w:r>
      <w:r w:rsidR="008A0331">
        <w:t>3</w:t>
      </w:r>
      <w:r w:rsidRPr="008C0563">
        <w:t>)</w:t>
      </w:r>
      <w:r w:rsidR="003537A4">
        <w:t xml:space="preserve"> </w:t>
      </w:r>
      <w:del w:id="532" w:author="Author">
        <w:r w:rsidR="003537A4" w:rsidDel="00110B66">
          <w:delText xml:space="preserve">are </w:delText>
        </w:r>
      </w:del>
      <w:ins w:id="533" w:author="Author">
        <w:r w:rsidR="00110B66">
          <w:t xml:space="preserve">were </w:t>
        </w:r>
      </w:ins>
      <w:r w:rsidR="003537A4">
        <w:t xml:space="preserve">lost due to </w:t>
      </w:r>
      <w:del w:id="534" w:author="Author">
        <w:r w:rsidR="003537A4" w:rsidDel="00110B66">
          <w:delText xml:space="preserve">the </w:delText>
        </w:r>
      </w:del>
      <w:r w:rsidR="003537A4">
        <w:t>burstiness</w:t>
      </w:r>
      <w:del w:id="535" w:author="Author">
        <w:r w:rsidR="003537A4" w:rsidDel="00110B66">
          <w:delText xml:space="preserve"> happen</w:delText>
        </w:r>
      </w:del>
      <w:r w:rsidRPr="008C0563">
        <w:t xml:space="preserve">, </w:t>
      </w:r>
      <w:ins w:id="536" w:author="Author">
        <w:r w:rsidR="00110B66">
          <w:t xml:space="preserve">and </w:t>
        </w:r>
      </w:ins>
      <w:r w:rsidRPr="008C0563">
        <w:t>thus</w:t>
      </w:r>
      <w:ins w:id="537" w:author="Author">
        <w:r w:rsidR="00110B66">
          <w:t>,</w:t>
        </w:r>
      </w:ins>
      <w:r w:rsidRPr="008C0563">
        <w:t xml:space="preserve"> </w:t>
      </w:r>
      <w:ins w:id="538" w:author="Author">
        <w:r w:rsidR="00110B66">
          <w:t xml:space="preserve">the </w:t>
        </w:r>
      </w:ins>
      <w:r w:rsidRPr="008C0563">
        <w:t>burstiness value is 2.</w:t>
      </w:r>
      <w:bookmarkEnd w:id="524"/>
      <w:bookmarkEnd w:id="525"/>
      <w:r w:rsidRPr="008C0563">
        <w:t xml:space="preserve"> At this time</w:t>
      </w:r>
      <w:ins w:id="539" w:author="Author">
        <w:r w:rsidR="00110B66">
          <w:t>,</w:t>
        </w:r>
      </w:ins>
      <w:r w:rsidRPr="008C0563">
        <w:t xml:space="preserve"> the probe packet is P(4, </w:t>
      </w:r>
      <w:r w:rsidR="008A0331">
        <w:t>4</w:t>
      </w:r>
      <w:r w:rsidRPr="008C0563">
        <w:t>)</w:t>
      </w:r>
      <w:ins w:id="540" w:author="Author">
        <w:r w:rsidR="00110B66">
          <w:t>,</w:t>
        </w:r>
      </w:ins>
      <w:r w:rsidRPr="008C0563">
        <w:t xml:space="preserve"> and the receiver will receive the next probe packet and </w:t>
      </w:r>
      <w:ins w:id="541" w:author="Author">
        <w:r w:rsidR="00110B66">
          <w:t xml:space="preserve">will </w:t>
        </w:r>
        <w:r w:rsidR="00B9739F">
          <w:t xml:space="preserve">again </w:t>
        </w:r>
      </w:ins>
      <w:r w:rsidRPr="008C0563">
        <w:t>calculate the burstiness value.</w:t>
      </w:r>
      <w:del w:id="542" w:author="Author">
        <w:r w:rsidR="002168D6" w:rsidDel="00110B66">
          <w:delText xml:space="preserve"> </w:delText>
        </w:r>
      </w:del>
      <w:r w:rsidR="003537A4">
        <w:t xml:space="preserve"> Assume that</w:t>
      </w:r>
      <w:del w:id="543" w:author="Author">
        <w:r w:rsidR="002168D6" w:rsidDel="00110B66">
          <w:delText xml:space="preserve"> next time</w:delText>
        </w:r>
      </w:del>
      <w:r w:rsidR="002168D6">
        <w:t xml:space="preserve"> the </w:t>
      </w:r>
      <w:r w:rsidR="003537A4">
        <w:t xml:space="preserve">probe packet is P(4, </w:t>
      </w:r>
      <w:r w:rsidR="008A0331">
        <w:t>7</w:t>
      </w:r>
      <w:r w:rsidR="003537A4">
        <w:t>)</w:t>
      </w:r>
      <w:ins w:id="544" w:author="Author">
        <w:r w:rsidR="00110B66" w:rsidRPr="00110B66">
          <w:t xml:space="preserve"> the next time</w:t>
        </w:r>
      </w:ins>
      <w:r w:rsidR="003537A4">
        <w:t>, so the burstiness value</w:t>
      </w:r>
      <w:ins w:id="545" w:author="Author">
        <w:r w:rsidR="00110B66">
          <w:t xml:space="preserve"> is</w:t>
        </w:r>
      </w:ins>
      <w:r w:rsidR="003537A4">
        <w:t xml:space="preserve"> </w:t>
      </w:r>
      <w:del w:id="546" w:author="Author">
        <w:r w:rsidR="003537A4" w:rsidDel="00110B66">
          <w:delText xml:space="preserve">also </w:delText>
        </w:r>
      </w:del>
      <w:ins w:id="547" w:author="Author">
        <w:r w:rsidR="00110B66">
          <w:t xml:space="preserve">again </w:t>
        </w:r>
      </w:ins>
      <w:r w:rsidR="003537A4">
        <w:t>2</w:t>
      </w:r>
      <w:r w:rsidRPr="008C0563">
        <w:t xml:space="preserve">, </w:t>
      </w:r>
      <w:ins w:id="548" w:author="Author">
        <w:r w:rsidR="00110B66">
          <w:t xml:space="preserve">but </w:t>
        </w:r>
      </w:ins>
      <w:r w:rsidRPr="008C0563">
        <w:t xml:space="preserve">the burstiness time count will </w:t>
      </w:r>
      <w:del w:id="549" w:author="Author">
        <w:r w:rsidRPr="008C0563" w:rsidDel="00110B66">
          <w:delText xml:space="preserve">be </w:delText>
        </w:r>
      </w:del>
      <w:r w:rsidRPr="008C0563">
        <w:t>increase</w:t>
      </w:r>
      <w:del w:id="550" w:author="Author">
        <w:r w:rsidRPr="008C0563" w:rsidDel="00110B66">
          <w:delText>d</w:delText>
        </w:r>
      </w:del>
      <w:r w:rsidRPr="008C0563">
        <w:t xml:space="preserve"> by 1 </w:t>
      </w:r>
      <w:del w:id="551" w:author="Author">
        <w:r w:rsidRPr="008C0563" w:rsidDel="00110B66">
          <w:delText>value</w:delText>
        </w:r>
        <w:r w:rsidR="003537A4" w:rsidDel="00110B66">
          <w:delText xml:space="preserve"> </w:delText>
        </w:r>
      </w:del>
      <w:r w:rsidR="003537A4">
        <w:t xml:space="preserve">to </w:t>
      </w:r>
      <w:del w:id="552" w:author="Author">
        <w:r w:rsidR="003537A4" w:rsidDel="00110B66">
          <w:delText xml:space="preserve">describe </w:delText>
        </w:r>
      </w:del>
      <w:ins w:id="553" w:author="Author">
        <w:r w:rsidR="00110B66">
          <w:t xml:space="preserve">indicate </w:t>
        </w:r>
      </w:ins>
      <w:r w:rsidR="003537A4">
        <w:t xml:space="preserve">that </w:t>
      </w:r>
      <w:del w:id="554" w:author="Author">
        <w:r w:rsidR="003537A4" w:rsidDel="00110B66">
          <w:delText xml:space="preserve">the </w:delText>
        </w:r>
      </w:del>
      <w:r w:rsidR="003537A4">
        <w:t xml:space="preserve">burstiness value 2 </w:t>
      </w:r>
      <w:del w:id="555" w:author="Author">
        <w:r w:rsidR="002168D6" w:rsidDel="00110B66">
          <w:delText xml:space="preserve">is </w:delText>
        </w:r>
      </w:del>
      <w:ins w:id="556" w:author="Author">
        <w:r w:rsidR="00110B66">
          <w:t xml:space="preserve">was </w:t>
        </w:r>
      </w:ins>
      <w:r w:rsidR="002168D6">
        <w:t>duplicated</w:t>
      </w:r>
      <w:r w:rsidRPr="008C0563">
        <w:t xml:space="preserve">. </w:t>
      </w:r>
      <w:bookmarkStart w:id="557" w:name="OLE_LINK33"/>
      <w:bookmarkStart w:id="558" w:name="OLE_LINK34"/>
      <w:bookmarkStart w:id="559" w:name="OLE_LINK9"/>
      <w:bookmarkStart w:id="560" w:name="OLE_LINK10"/>
      <w:r w:rsidR="008A0331">
        <w:t xml:space="preserve">Let the result of </w:t>
      </w:r>
      <w:ins w:id="561" w:author="Author">
        <w:r w:rsidR="00110B66">
          <w:t xml:space="preserve">a </w:t>
        </w:r>
      </w:ins>
      <w:r w:rsidR="008A0331">
        <w:t>transmission per link at</w:t>
      </w:r>
      <w:ins w:id="562" w:author="Author">
        <w:r w:rsidR="00110B66">
          <w:t xml:space="preserve"> the</w:t>
        </w:r>
      </w:ins>
      <w:r w:rsidR="008A0331">
        <w:t xml:space="preserve"> </w:t>
      </w:r>
      <w:proofErr w:type="spellStart"/>
      <w:r w:rsidR="008A0331">
        <w:t>i</w:t>
      </w:r>
      <w:r w:rsidR="008A0331" w:rsidRPr="008B7564">
        <w:rPr>
          <w:vertAlign w:val="superscript"/>
        </w:rPr>
        <w:t>th</w:t>
      </w:r>
      <w:proofErr w:type="spellEnd"/>
      <w:r w:rsidR="008A0331">
        <w:t xml:space="preserve"> sequence</w:t>
      </w:r>
      <w:bookmarkEnd w:id="557"/>
      <w:bookmarkEnd w:id="558"/>
      <w:r w:rsidR="008A0331">
        <w:t xml:space="preserve"> </w:t>
      </w:r>
      <w:del w:id="563" w:author="Author">
        <w:r w:rsidR="008A0331" w:rsidDel="00110B66">
          <w:delText xml:space="preserve">if successful is </w:delText>
        </w:r>
      </w:del>
      <w:ins w:id="564" w:author="Author">
        <w:r w:rsidR="00110B66">
          <w:t xml:space="preserve">be </w:t>
        </w:r>
      </w:ins>
      <w:r w:rsidR="002538B3">
        <w:t>“</w:t>
      </w:r>
      <w:r w:rsidR="00D9525A">
        <w:t>S</w:t>
      </w:r>
      <w:r w:rsidR="002538B3">
        <w:t>”</w:t>
      </w:r>
      <w:r w:rsidR="008A0331">
        <w:t xml:space="preserve"> </w:t>
      </w:r>
      <w:ins w:id="565" w:author="Author">
        <w:r w:rsidR="00110B66" w:rsidRPr="00110B66">
          <w:t xml:space="preserve">if </w:t>
        </w:r>
        <w:r w:rsidR="00B9739F">
          <w:t xml:space="preserve">it was </w:t>
        </w:r>
        <w:r w:rsidR="00110B66" w:rsidRPr="00110B66">
          <w:t xml:space="preserve">successful </w:t>
        </w:r>
      </w:ins>
      <w:r w:rsidR="008A0331">
        <w:t xml:space="preserve">and </w:t>
      </w:r>
      <w:r w:rsidR="002538B3">
        <w:t>“</w:t>
      </w:r>
      <w:r w:rsidR="00D9525A">
        <w:t>F</w:t>
      </w:r>
      <w:r w:rsidR="002538B3">
        <w:t>”</w:t>
      </w:r>
      <w:r w:rsidR="008A0331">
        <w:t xml:space="preserve"> </w:t>
      </w:r>
      <w:bookmarkEnd w:id="559"/>
      <w:bookmarkEnd w:id="560"/>
      <w:r w:rsidR="008A0331">
        <w:t xml:space="preserve">if </w:t>
      </w:r>
      <w:ins w:id="566" w:author="Author">
        <w:r w:rsidR="00110B66">
          <w:t xml:space="preserve">it </w:t>
        </w:r>
      </w:ins>
      <w:r w:rsidR="008A0331">
        <w:t>failed</w:t>
      </w:r>
      <w:del w:id="567" w:author="Author">
        <w:r w:rsidR="008A0331" w:rsidDel="00110B66">
          <w:delText xml:space="preserve"> transmission</w:delText>
        </w:r>
      </w:del>
      <w:r w:rsidR="008A0331">
        <w:t xml:space="preserve">. With the above example of node 1 and node 4, we have the result of </w:t>
      </w:r>
      <w:del w:id="568" w:author="Author">
        <w:r w:rsidR="008A0331" w:rsidDel="00110B66">
          <w:delText xml:space="preserve">the </w:delText>
        </w:r>
      </w:del>
      <w:r w:rsidR="008A0331">
        <w:t>transmission</w:t>
      </w:r>
      <w:ins w:id="569" w:author="Author">
        <w:r w:rsidR="00110B66">
          <w:t>s</w:t>
        </w:r>
      </w:ins>
      <w:r w:rsidR="008A0331">
        <w:t xml:space="preserve"> after </w:t>
      </w:r>
      <w:del w:id="570" w:author="Author">
        <w:r w:rsidR="008A0331" w:rsidDel="00110B66">
          <w:delText xml:space="preserve">7 </w:delText>
        </w:r>
      </w:del>
      <w:ins w:id="571" w:author="Author">
        <w:r w:rsidR="00110B66">
          <w:t xml:space="preserve">seven </w:t>
        </w:r>
      </w:ins>
      <w:r w:rsidR="008A0331">
        <w:t>probe packet</w:t>
      </w:r>
      <w:ins w:id="572" w:author="Author">
        <w:r w:rsidR="00110B66">
          <w:t>s</w:t>
        </w:r>
      </w:ins>
      <w:r w:rsidR="008A0331">
        <w:t xml:space="preserve"> </w:t>
      </w:r>
      <w:del w:id="573" w:author="Author">
        <w:r w:rsidR="008A0331" w:rsidDel="00110B66">
          <w:delText xml:space="preserve">is </w:delText>
        </w:r>
      </w:del>
      <w:ins w:id="574" w:author="Author">
        <w:r w:rsidR="00110B66">
          <w:t xml:space="preserve">as </w:t>
        </w:r>
      </w:ins>
      <w:r w:rsidR="002538B3">
        <w:t>“</w:t>
      </w:r>
      <w:r w:rsidR="00D9525A">
        <w:t>SFFSFFS</w:t>
      </w:r>
      <w:r w:rsidR="002538B3">
        <w:t>”</w:t>
      </w:r>
      <w:r w:rsidR="008A0331">
        <w:t xml:space="preserve">. </w:t>
      </w:r>
      <w:r w:rsidRPr="008C0563">
        <w:t>After finish</w:t>
      </w:r>
      <w:ins w:id="575" w:author="Author">
        <w:r w:rsidR="00110B66">
          <w:t>ing</w:t>
        </w:r>
      </w:ins>
      <w:r w:rsidRPr="008C0563">
        <w:t xml:space="preserve"> the measure link quality</w:t>
      </w:r>
      <w:ins w:id="576" w:author="Author">
        <w:r w:rsidR="00B9739F" w:rsidRPr="008C0563">
          <w:t xml:space="preserve"> (MLQ)</w:t>
        </w:r>
      </w:ins>
      <w:r w:rsidR="00AD29B1">
        <w:t xml:space="preserve"> period</w:t>
      </w:r>
      <w:del w:id="577" w:author="Author">
        <w:r w:rsidRPr="008C0563" w:rsidDel="00B9739F">
          <w:delText xml:space="preserve"> (MLQ)</w:delText>
        </w:r>
      </w:del>
      <w:r w:rsidRPr="008C0563">
        <w:t xml:space="preserve">, we have </w:t>
      </w:r>
      <w:del w:id="578" w:author="Author">
        <w:r w:rsidRPr="008C0563" w:rsidDel="00B9739F">
          <w:delText xml:space="preserve">a </w:delText>
        </w:r>
      </w:del>
      <w:ins w:id="579" w:author="Author">
        <w:r w:rsidR="00B9739F">
          <w:t>the</w:t>
        </w:r>
        <w:r w:rsidR="00B9739F" w:rsidRPr="008C0563">
          <w:t xml:space="preserve"> </w:t>
        </w:r>
      </w:ins>
      <w:r w:rsidRPr="008C0563">
        <w:t xml:space="preserve">BDL </w:t>
      </w:r>
      <w:r w:rsidR="00C23612">
        <w:t>of a link</w:t>
      </w:r>
      <w:r w:rsidR="004747BC">
        <w:t xml:space="preserve"> with 1000 probe packets</w:t>
      </w:r>
      <w:r w:rsidR="0045780F">
        <w:t xml:space="preserve"> </w:t>
      </w:r>
      <w:del w:id="580" w:author="Author">
        <w:r w:rsidR="0045780F" w:rsidDel="00D4794F">
          <w:delText>transmission</w:delText>
        </w:r>
        <w:r w:rsidR="00C23612" w:rsidDel="00D4794F">
          <w:delText xml:space="preserve"> </w:delText>
        </w:r>
      </w:del>
      <w:ins w:id="581" w:author="Author">
        <w:r w:rsidR="00D4794F">
          <w:t xml:space="preserve">transmitted, </w:t>
        </w:r>
        <w:r w:rsidR="00110B66">
          <w:t xml:space="preserve">as shown </w:t>
        </w:r>
      </w:ins>
      <w:r w:rsidRPr="008C0563">
        <w:t>in Table 1.</w:t>
      </w:r>
      <w:bookmarkEnd w:id="493"/>
      <w:bookmarkEnd w:id="494"/>
    </w:p>
    <w:p w:rsidR="00B402AB" w:rsidRPr="00997F64" w:rsidRDefault="00B402AB" w:rsidP="00B402AB">
      <w:pPr>
        <w:pStyle w:val="MDPI41tablecaption"/>
        <w:jc w:val="center"/>
      </w:pPr>
      <w:bookmarkStart w:id="582" w:name="OLE_LINK140"/>
      <w:bookmarkStart w:id="583" w:name="OLE_LINK141"/>
      <w:r w:rsidRPr="00997F64">
        <w:rPr>
          <w:b/>
        </w:rPr>
        <w:t>Table 1.</w:t>
      </w:r>
      <w:r w:rsidRPr="00997F64">
        <w:t xml:space="preserve"> </w:t>
      </w:r>
      <w:r w:rsidR="00B91D05">
        <w:t xml:space="preserve">Burstiness </w:t>
      </w:r>
      <w:del w:id="584" w:author="Author">
        <w:r w:rsidR="00B91D05" w:rsidDel="00D4794F">
          <w:delText xml:space="preserve">Distribution </w:delText>
        </w:r>
      </w:del>
      <w:ins w:id="585" w:author="Author">
        <w:r w:rsidR="00D4794F">
          <w:t xml:space="preserve">distribution </w:t>
        </w:r>
      </w:ins>
      <w:del w:id="586" w:author="Author">
        <w:r w:rsidR="00B91D05" w:rsidDel="00D4794F">
          <w:delText xml:space="preserve">List </w:delText>
        </w:r>
      </w:del>
      <w:ins w:id="587" w:author="Author">
        <w:r w:rsidR="00D4794F">
          <w:t xml:space="preserve">list </w:t>
        </w:r>
      </w:ins>
      <w:r w:rsidR="00B91D05">
        <w:t>(BDL) of a link after finish</w:t>
      </w:r>
      <w:ins w:id="588" w:author="Author">
        <w:r w:rsidR="00110B66">
          <w:t>ing the</w:t>
        </w:r>
      </w:ins>
      <w:r w:rsidR="00B91D05">
        <w:t xml:space="preserve"> MLQ</w:t>
      </w:r>
      <w:ins w:id="589" w:author="Author">
        <w:r w:rsidR="00D4794F">
          <w:t xml:space="preserve"> period</w:t>
        </w:r>
      </w:ins>
      <w:r w:rsidRPr="00997F64">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4"/>
        <w:gridCol w:w="1472"/>
        <w:gridCol w:w="1472"/>
        <w:gridCol w:w="1472"/>
        <w:gridCol w:w="1472"/>
        <w:gridCol w:w="1472"/>
      </w:tblGrid>
      <w:tr w:rsidR="00696A73" w:rsidRPr="000339E8" w:rsidTr="00B46C6F">
        <w:trPr>
          <w:jc w:val="center"/>
        </w:trPr>
        <w:tc>
          <w:tcPr>
            <w:tcW w:w="1474" w:type="dxa"/>
            <w:shd w:val="clear" w:color="auto" w:fill="auto"/>
            <w:vAlign w:val="center"/>
          </w:tcPr>
          <w:bookmarkEnd w:id="582"/>
          <w:bookmarkEnd w:id="583"/>
          <w:p w:rsidR="00696A73" w:rsidRPr="000339E8" w:rsidRDefault="00696A73" w:rsidP="00696A73">
            <w:pPr>
              <w:pStyle w:val="MDPI42tablebody"/>
              <w:spacing w:line="240" w:lineRule="auto"/>
              <w:rPr>
                <w:b/>
                <w:snapToGrid/>
              </w:rPr>
            </w:pPr>
            <w:r w:rsidRPr="00696A73">
              <w:rPr>
                <w:b/>
                <w:snapToGrid/>
              </w:rPr>
              <w:t>Burstiness value</w:t>
            </w:r>
          </w:p>
        </w:tc>
        <w:tc>
          <w:tcPr>
            <w:tcW w:w="1472" w:type="dxa"/>
            <w:shd w:val="clear" w:color="auto" w:fill="auto"/>
            <w:vAlign w:val="center"/>
          </w:tcPr>
          <w:p w:rsidR="00696A73" w:rsidRPr="00696A73" w:rsidRDefault="00696A73" w:rsidP="00696A73">
            <w:pPr>
              <w:pStyle w:val="MDPI42tablebody"/>
              <w:spacing w:line="240" w:lineRule="auto"/>
              <w:rPr>
                <w:bCs/>
                <w:snapToGrid/>
              </w:rPr>
            </w:pPr>
            <w:r>
              <w:rPr>
                <w:bCs/>
                <w:snapToGrid/>
              </w:rPr>
              <w:t>0</w:t>
            </w:r>
          </w:p>
        </w:tc>
        <w:tc>
          <w:tcPr>
            <w:tcW w:w="1472" w:type="dxa"/>
            <w:shd w:val="clear" w:color="auto" w:fill="auto"/>
            <w:vAlign w:val="center"/>
          </w:tcPr>
          <w:p w:rsidR="00696A73" w:rsidRPr="00696A73" w:rsidRDefault="00696A73" w:rsidP="00696A73">
            <w:pPr>
              <w:pStyle w:val="MDPI42tablebody"/>
              <w:spacing w:line="240" w:lineRule="auto"/>
              <w:rPr>
                <w:bCs/>
                <w:snapToGrid/>
              </w:rPr>
            </w:pPr>
            <w:r>
              <w:rPr>
                <w:bCs/>
                <w:snapToGrid/>
              </w:rPr>
              <w:t>1</w:t>
            </w:r>
          </w:p>
        </w:tc>
        <w:tc>
          <w:tcPr>
            <w:tcW w:w="1472" w:type="dxa"/>
            <w:vAlign w:val="center"/>
          </w:tcPr>
          <w:p w:rsidR="00696A73" w:rsidRPr="00696A73" w:rsidRDefault="00696A73" w:rsidP="00696A73">
            <w:pPr>
              <w:pStyle w:val="MDPI42tablebody"/>
              <w:spacing w:line="240" w:lineRule="auto"/>
              <w:rPr>
                <w:bCs/>
              </w:rPr>
            </w:pPr>
            <w:r>
              <w:rPr>
                <w:bCs/>
              </w:rPr>
              <w:t>2</w:t>
            </w:r>
          </w:p>
        </w:tc>
        <w:tc>
          <w:tcPr>
            <w:tcW w:w="1472" w:type="dxa"/>
            <w:vAlign w:val="center"/>
          </w:tcPr>
          <w:p w:rsidR="00696A73" w:rsidRPr="00696A73" w:rsidRDefault="00696A73" w:rsidP="00696A73">
            <w:pPr>
              <w:pStyle w:val="MDPI42tablebody"/>
              <w:spacing w:line="240" w:lineRule="auto"/>
              <w:rPr>
                <w:bCs/>
              </w:rPr>
            </w:pPr>
            <w:r>
              <w:rPr>
                <w:bCs/>
              </w:rPr>
              <w:t>3</w:t>
            </w:r>
          </w:p>
        </w:tc>
        <w:tc>
          <w:tcPr>
            <w:tcW w:w="1472" w:type="dxa"/>
            <w:vAlign w:val="center"/>
          </w:tcPr>
          <w:p w:rsidR="00696A73" w:rsidRPr="00696A73" w:rsidRDefault="00696A73" w:rsidP="00696A73">
            <w:pPr>
              <w:pStyle w:val="MDPI42tablebody"/>
              <w:spacing w:line="240" w:lineRule="auto"/>
              <w:rPr>
                <w:bCs/>
              </w:rPr>
            </w:pPr>
            <w:r>
              <w:rPr>
                <w:bCs/>
              </w:rPr>
              <w:t>4</w:t>
            </w:r>
          </w:p>
        </w:tc>
      </w:tr>
      <w:tr w:rsidR="00696A73" w:rsidRPr="00997F64" w:rsidTr="00B46C6F">
        <w:trPr>
          <w:jc w:val="center"/>
        </w:trPr>
        <w:tc>
          <w:tcPr>
            <w:tcW w:w="1474" w:type="dxa"/>
            <w:shd w:val="clear" w:color="auto" w:fill="auto"/>
            <w:vAlign w:val="center"/>
          </w:tcPr>
          <w:p w:rsidR="00696A73" w:rsidRPr="000339E8" w:rsidRDefault="00696A73" w:rsidP="00696A73">
            <w:pPr>
              <w:pStyle w:val="MDPI42tablebody"/>
              <w:spacing w:line="240" w:lineRule="auto"/>
              <w:rPr>
                <w:b/>
                <w:snapToGrid/>
              </w:rPr>
            </w:pPr>
            <w:r w:rsidRPr="00696A73">
              <w:rPr>
                <w:b/>
                <w:snapToGrid/>
              </w:rPr>
              <w:t>Burstiness</w:t>
            </w:r>
            <w:r>
              <w:rPr>
                <w:b/>
                <w:snapToGrid/>
              </w:rPr>
              <w:t xml:space="preserve"> time count</w:t>
            </w:r>
          </w:p>
        </w:tc>
        <w:tc>
          <w:tcPr>
            <w:tcW w:w="1472" w:type="dxa"/>
            <w:shd w:val="clear" w:color="auto" w:fill="auto"/>
            <w:vAlign w:val="center"/>
          </w:tcPr>
          <w:p w:rsidR="00696A73" w:rsidRPr="00696A73" w:rsidRDefault="00696A73" w:rsidP="00696A73">
            <w:pPr>
              <w:pStyle w:val="MDPI42tablebody"/>
              <w:spacing w:line="240" w:lineRule="auto"/>
              <w:rPr>
                <w:bCs/>
              </w:rPr>
            </w:pPr>
            <w:r>
              <w:rPr>
                <w:bCs/>
              </w:rPr>
              <w:t>634</w:t>
            </w:r>
          </w:p>
        </w:tc>
        <w:tc>
          <w:tcPr>
            <w:tcW w:w="1472" w:type="dxa"/>
            <w:shd w:val="clear" w:color="auto" w:fill="auto"/>
            <w:vAlign w:val="center"/>
          </w:tcPr>
          <w:p w:rsidR="00696A73" w:rsidRPr="00696A73" w:rsidRDefault="00696A73" w:rsidP="00696A73">
            <w:pPr>
              <w:pStyle w:val="MDPI42tablebody"/>
              <w:spacing w:line="240" w:lineRule="auto"/>
              <w:rPr>
                <w:bCs/>
              </w:rPr>
            </w:pPr>
            <w:r>
              <w:rPr>
                <w:bCs/>
              </w:rPr>
              <w:t>129</w:t>
            </w:r>
          </w:p>
        </w:tc>
        <w:tc>
          <w:tcPr>
            <w:tcW w:w="1472" w:type="dxa"/>
            <w:vAlign w:val="center"/>
          </w:tcPr>
          <w:p w:rsidR="00696A73" w:rsidRPr="00696A73" w:rsidRDefault="00696A73" w:rsidP="00696A73">
            <w:pPr>
              <w:pStyle w:val="MDPI42tablebody"/>
              <w:spacing w:line="240" w:lineRule="auto"/>
              <w:rPr>
                <w:bCs/>
              </w:rPr>
            </w:pPr>
            <w:r>
              <w:rPr>
                <w:bCs/>
              </w:rPr>
              <w:t>31</w:t>
            </w:r>
          </w:p>
        </w:tc>
        <w:tc>
          <w:tcPr>
            <w:tcW w:w="1472" w:type="dxa"/>
            <w:vAlign w:val="center"/>
          </w:tcPr>
          <w:p w:rsidR="00696A73" w:rsidRPr="00696A73" w:rsidRDefault="00696A73" w:rsidP="00696A73">
            <w:pPr>
              <w:pStyle w:val="MDPI42tablebody"/>
              <w:spacing w:line="240" w:lineRule="auto"/>
              <w:rPr>
                <w:bCs/>
              </w:rPr>
            </w:pPr>
            <w:r>
              <w:rPr>
                <w:bCs/>
              </w:rPr>
              <w:t>2</w:t>
            </w:r>
          </w:p>
        </w:tc>
        <w:tc>
          <w:tcPr>
            <w:tcW w:w="1472" w:type="dxa"/>
            <w:vAlign w:val="center"/>
          </w:tcPr>
          <w:p w:rsidR="00696A73" w:rsidRPr="00696A73" w:rsidRDefault="00696A73" w:rsidP="00696A73">
            <w:pPr>
              <w:pStyle w:val="MDPI42tablebody"/>
              <w:spacing w:line="240" w:lineRule="auto"/>
              <w:rPr>
                <w:bCs/>
              </w:rPr>
            </w:pPr>
            <w:r>
              <w:rPr>
                <w:bCs/>
              </w:rPr>
              <w:t>1</w:t>
            </w:r>
          </w:p>
        </w:tc>
      </w:tr>
    </w:tbl>
    <w:p w:rsidR="00BE36C6" w:rsidRDefault="00BE36C6" w:rsidP="00BE36C6">
      <w:pPr>
        <w:pStyle w:val="MDPI31text"/>
      </w:pPr>
    </w:p>
    <w:p w:rsidR="00D64916" w:rsidRDefault="00FA42B6">
      <w:pPr>
        <w:pStyle w:val="MDPI31text"/>
        <w:rPr>
          <w:ins w:id="590" w:author="Author"/>
        </w:rPr>
      </w:pPr>
      <w:bookmarkStart w:id="591" w:name="OLE_LINK31"/>
      <w:bookmarkStart w:id="592" w:name="OLE_LINK32"/>
      <w:del w:id="593" w:author="Author">
        <w:r w:rsidDel="00110B66">
          <w:delText>L</w:delText>
        </w:r>
        <w:r w:rsidRPr="00520847" w:rsidDel="00110B66">
          <w:delText xml:space="preserve">et </w:delText>
        </w:r>
        <w:r w:rsidDel="00110B66">
          <w:delText>make</w:delText>
        </w:r>
        <w:r w:rsidRPr="00520847" w:rsidDel="00110B66">
          <w:delText xml:space="preserve"> </w:delText>
        </w:r>
      </w:del>
      <w:ins w:id="594" w:author="Author">
        <w:r w:rsidR="00110B66">
          <w:t xml:space="preserve">Consider </w:t>
        </w:r>
      </w:ins>
      <w:r w:rsidRPr="00520847">
        <w:t xml:space="preserve">the relationship between </w:t>
      </w:r>
      <w:del w:id="595" w:author="Author">
        <w:r w:rsidRPr="00520847" w:rsidDel="00785D03">
          <w:delText xml:space="preserve">the </w:delText>
        </w:r>
      </w:del>
      <w:r w:rsidR="00030C13">
        <w:t xml:space="preserve">burstiness value and burstiness time count in </w:t>
      </w:r>
      <w:ins w:id="596" w:author="Author">
        <w:r w:rsidR="00110B66">
          <w:t xml:space="preserve">the </w:t>
        </w:r>
      </w:ins>
      <w:r w:rsidR="00030C13">
        <w:t>BDL</w:t>
      </w:r>
      <w:r w:rsidRPr="00520847">
        <w:t>. The burstiness value is</w:t>
      </w:r>
      <w:r>
        <w:t xml:space="preserve"> defined as</w:t>
      </w:r>
      <w:r w:rsidRPr="00520847">
        <w:t xml:space="preserve"> the number of consecutive loss</w:t>
      </w:r>
      <w:ins w:id="597" w:author="Author">
        <w:r w:rsidR="00110B66">
          <w:t>es</w:t>
        </w:r>
      </w:ins>
      <w:r w:rsidRPr="00520847">
        <w:t xml:space="preserve"> during probe</w:t>
      </w:r>
      <w:r w:rsidR="004747BC">
        <w:t xml:space="preserve"> packet</w:t>
      </w:r>
      <w:del w:id="598" w:author="Author">
        <w:r w:rsidR="004747BC" w:rsidDel="00110B66">
          <w:delText>s</w:delText>
        </w:r>
      </w:del>
      <w:r w:rsidRPr="00520847">
        <w:t xml:space="preserve"> transmission</w:t>
      </w:r>
      <w:r>
        <w:t>,</w:t>
      </w:r>
      <w:r w:rsidRPr="00520847">
        <w:t xml:space="preserve"> and the burstiness time count </w:t>
      </w:r>
      <w:del w:id="599" w:author="Author">
        <w:r w:rsidDel="00110B66">
          <w:delText>ha</w:delText>
        </w:r>
        <w:r w:rsidRPr="00520847" w:rsidDel="00110B66">
          <w:delText xml:space="preserve">s </w:delText>
        </w:r>
        <w:r w:rsidDel="00110B66">
          <w:delText xml:space="preserve">defined </w:delText>
        </w:r>
      </w:del>
      <w:ins w:id="600" w:author="Author">
        <w:r w:rsidR="00110B66">
          <w:t xml:space="preserve">defines </w:t>
        </w:r>
      </w:ins>
      <w:r w:rsidRPr="00520847">
        <w:t xml:space="preserve">the </w:t>
      </w:r>
      <w:ins w:id="601" w:author="Author">
        <w:r w:rsidR="00D4794F">
          <w:t xml:space="preserve">number of </w:t>
        </w:r>
      </w:ins>
      <w:r w:rsidRPr="00520847">
        <w:t>time</w:t>
      </w:r>
      <w:ins w:id="602" w:author="Author">
        <w:r w:rsidR="00D4794F">
          <w:t>s</w:t>
        </w:r>
      </w:ins>
      <w:r w:rsidRPr="00520847">
        <w:t xml:space="preserve"> </w:t>
      </w:r>
      <w:ins w:id="603" w:author="Author">
        <w:r w:rsidR="000D2FC0">
          <w:t xml:space="preserve">the </w:t>
        </w:r>
      </w:ins>
      <w:r w:rsidRPr="00520847">
        <w:t>burstiness value</w:t>
      </w:r>
      <w:del w:id="604" w:author="Author">
        <w:r w:rsidRPr="00520847" w:rsidDel="000D2FC0">
          <w:delText xml:space="preserve"> happen</w:delText>
        </w:r>
      </w:del>
      <w:ins w:id="605" w:author="Author">
        <w:r w:rsidR="00D4794F">
          <w:t xml:space="preserve"> appeared</w:t>
        </w:r>
      </w:ins>
      <w:r w:rsidRPr="00520847">
        <w:t>.</w:t>
      </w:r>
      <w:r>
        <w:t xml:space="preserve"> For example,</w:t>
      </w:r>
      <w:r w:rsidR="004747BC">
        <w:t xml:space="preserve"> in Table 1,</w:t>
      </w:r>
      <w:r w:rsidR="0045780F">
        <w:t xml:space="preserve"> after </w:t>
      </w:r>
      <w:ins w:id="606" w:author="Author">
        <w:r w:rsidR="000D2FC0">
          <w:t xml:space="preserve">transmitting </w:t>
        </w:r>
      </w:ins>
      <w:r w:rsidR="0045780F">
        <w:t>1000 probe packets</w:t>
      </w:r>
      <w:del w:id="607" w:author="Author">
        <w:r w:rsidR="0045780F" w:rsidDel="000D2FC0">
          <w:delText xml:space="preserve"> transmission</w:delText>
        </w:r>
      </w:del>
      <w:r w:rsidR="0045780F">
        <w:t xml:space="preserve">, </w:t>
      </w:r>
      <w:ins w:id="608" w:author="Author">
        <w:r w:rsidR="000D2FC0">
          <w:t xml:space="preserve">a </w:t>
        </w:r>
      </w:ins>
      <w:r w:rsidR="004747BC">
        <w:t xml:space="preserve">burstiness value </w:t>
      </w:r>
      <w:ins w:id="609" w:author="Author">
        <w:r w:rsidR="000D2FC0">
          <w:t xml:space="preserve">of </w:t>
        </w:r>
      </w:ins>
      <w:r w:rsidR="004747BC">
        <w:t xml:space="preserve">0 </w:t>
      </w:r>
      <w:del w:id="610" w:author="Author">
        <w:r w:rsidR="004747BC" w:rsidDel="000D2FC0">
          <w:delText xml:space="preserve">happens </w:delText>
        </w:r>
      </w:del>
      <w:proofErr w:type="spellStart"/>
      <w:ins w:id="611" w:author="Author">
        <w:r w:rsidR="000D2FC0">
          <w:t>occured</w:t>
        </w:r>
        <w:proofErr w:type="spellEnd"/>
        <w:r w:rsidR="000D2FC0">
          <w:t xml:space="preserve"> </w:t>
        </w:r>
      </w:ins>
      <w:r w:rsidR="004747BC">
        <w:t>634 times</w:t>
      </w:r>
      <w:r w:rsidR="008A0331">
        <w:t xml:space="preserve">, </w:t>
      </w:r>
      <w:ins w:id="612" w:author="Author">
        <w:r w:rsidR="000D2FC0">
          <w:lastRenderedPageBreak/>
          <w:t xml:space="preserve">a </w:t>
        </w:r>
      </w:ins>
      <w:r w:rsidR="008A0331">
        <w:t xml:space="preserve">burstiness value </w:t>
      </w:r>
      <w:ins w:id="613" w:author="Author">
        <w:r w:rsidR="000D2FC0">
          <w:t xml:space="preserve">of </w:t>
        </w:r>
      </w:ins>
      <w:r w:rsidR="008A0331">
        <w:t xml:space="preserve">1 </w:t>
      </w:r>
      <w:del w:id="614" w:author="Author">
        <w:r w:rsidR="008A0331" w:rsidDel="000D2FC0">
          <w:delText xml:space="preserve">happens </w:delText>
        </w:r>
      </w:del>
      <w:ins w:id="615" w:author="Author">
        <w:r w:rsidR="000D2FC0">
          <w:t xml:space="preserve">occurred </w:t>
        </w:r>
      </w:ins>
      <w:r w:rsidR="008A0331">
        <w:t xml:space="preserve">129 times, and so on. It means that in </w:t>
      </w:r>
      <w:ins w:id="616" w:author="Author">
        <w:r w:rsidR="000D2FC0">
          <w:t xml:space="preserve">the </w:t>
        </w:r>
      </w:ins>
      <w:r w:rsidR="008A0331">
        <w:t>1000 probe packets transmitted, 634 times</w:t>
      </w:r>
      <w:r w:rsidR="00D9525A">
        <w:t xml:space="preserve"> </w:t>
      </w:r>
      <w:del w:id="617" w:author="Author">
        <w:r w:rsidR="00D9525A" w:rsidDel="000D2FC0">
          <w:delText xml:space="preserve">happens </w:delText>
        </w:r>
      </w:del>
      <w:r w:rsidR="00D9525A">
        <w:t xml:space="preserve">the result of transmission </w:t>
      </w:r>
      <w:del w:id="618" w:author="Author">
        <w:r w:rsidR="00D9525A" w:rsidDel="000D2FC0">
          <w:delText xml:space="preserve">is </w:delText>
        </w:r>
      </w:del>
      <w:ins w:id="619" w:author="Author">
        <w:r w:rsidR="000D2FC0">
          <w:t xml:space="preserve">was </w:t>
        </w:r>
      </w:ins>
      <w:r w:rsidR="002538B3">
        <w:t>“</w:t>
      </w:r>
      <w:r w:rsidR="00D9525A">
        <w:t>SS</w:t>
      </w:r>
      <w:r w:rsidR="002538B3">
        <w:t>”</w:t>
      </w:r>
      <w:r w:rsidR="00D9525A">
        <w:t xml:space="preserve">, </w:t>
      </w:r>
      <w:ins w:id="620" w:author="Author">
        <w:r w:rsidR="000D2FC0">
          <w:t xml:space="preserve">and </w:t>
        </w:r>
      </w:ins>
      <w:r w:rsidR="00D9525A">
        <w:t xml:space="preserve">129 times </w:t>
      </w:r>
      <w:del w:id="621" w:author="Author">
        <w:r w:rsidR="00D9525A" w:rsidDel="000D2FC0">
          <w:delText xml:space="preserve">happen </w:delText>
        </w:r>
      </w:del>
      <w:r w:rsidR="00D9525A">
        <w:t xml:space="preserve">the result of transmission </w:t>
      </w:r>
      <w:del w:id="622" w:author="Author">
        <w:r w:rsidR="00D9525A" w:rsidDel="000D2FC0">
          <w:delText>is</w:delText>
        </w:r>
        <w:r w:rsidR="008A0331" w:rsidDel="000D2FC0">
          <w:delText xml:space="preserve"> </w:delText>
        </w:r>
      </w:del>
      <w:ins w:id="623" w:author="Author">
        <w:r w:rsidR="000D2FC0">
          <w:t xml:space="preserve">was </w:t>
        </w:r>
      </w:ins>
      <w:r w:rsidR="002538B3">
        <w:t>“</w:t>
      </w:r>
      <w:r w:rsidR="00D9525A">
        <w:t>SFS</w:t>
      </w:r>
      <w:r w:rsidR="002538B3">
        <w:t>”</w:t>
      </w:r>
      <w:r w:rsidR="00D9525A">
        <w:t xml:space="preserve">, </w:t>
      </w:r>
      <w:ins w:id="624" w:author="Author">
        <w:r w:rsidR="00136C76">
          <w:t>and so on.</w:t>
        </w:r>
      </w:ins>
      <w:del w:id="625" w:author="Author">
        <w:r w:rsidR="00D9525A" w:rsidDel="00136C76">
          <w:delText>…</w:delText>
        </w:r>
      </w:del>
      <w:bookmarkEnd w:id="591"/>
      <w:bookmarkEnd w:id="592"/>
      <w:ins w:id="626" w:author="Author">
        <w:r w:rsidR="00785D03">
          <w:t xml:space="preserve"> </w:t>
        </w:r>
      </w:ins>
      <w:bookmarkStart w:id="627" w:name="OLE_LINK79"/>
      <w:bookmarkStart w:id="628" w:name="OLE_LINK80"/>
      <w:r w:rsidR="00D9525A" w:rsidRPr="00020081">
        <w:rPr>
          <w:highlight w:val="yellow"/>
          <w:rPrChange w:id="629" w:author="Author">
            <w:rPr/>
          </w:rPrChange>
        </w:rPr>
        <w:t>W</w:t>
      </w:r>
      <w:r w:rsidRPr="00020081">
        <w:rPr>
          <w:highlight w:val="yellow"/>
          <w:rPrChange w:id="630" w:author="Author">
            <w:rPr/>
          </w:rPrChange>
        </w:rPr>
        <w:t xml:space="preserve">ith </w:t>
      </w:r>
      <w:del w:id="631" w:author="Author">
        <w:r w:rsidRPr="00020081" w:rsidDel="00D4794F">
          <w:rPr>
            <w:highlight w:val="yellow"/>
            <w:rPrChange w:id="632" w:author="Author">
              <w:rPr/>
            </w:rPrChange>
          </w:rPr>
          <w:delText xml:space="preserve">the </w:delText>
        </w:r>
      </w:del>
      <w:ins w:id="633" w:author="Author">
        <w:r w:rsidR="00D4794F" w:rsidRPr="00020081">
          <w:rPr>
            <w:highlight w:val="yellow"/>
            <w:rPrChange w:id="634" w:author="Author">
              <w:rPr/>
            </w:rPrChange>
          </w:rPr>
          <w:t xml:space="preserve">a </w:t>
        </w:r>
      </w:ins>
      <w:r w:rsidRPr="00020081">
        <w:rPr>
          <w:highlight w:val="yellow"/>
          <w:rPrChange w:id="635" w:author="Author">
            <w:rPr/>
          </w:rPrChange>
        </w:rPr>
        <w:t xml:space="preserve">link </w:t>
      </w:r>
      <w:del w:id="636" w:author="Author">
        <w:r w:rsidRPr="00020081" w:rsidDel="000D2FC0">
          <w:rPr>
            <w:highlight w:val="yellow"/>
            <w:rPrChange w:id="637" w:author="Author">
              <w:rPr/>
            </w:rPrChange>
          </w:rPr>
          <w:delText xml:space="preserve">has </w:delText>
        </w:r>
      </w:del>
      <w:ins w:id="638" w:author="Author">
        <w:r w:rsidR="000D2FC0" w:rsidRPr="00020081">
          <w:rPr>
            <w:highlight w:val="yellow"/>
            <w:rPrChange w:id="639" w:author="Author">
              <w:rPr/>
            </w:rPrChange>
          </w:rPr>
          <w:t xml:space="preserve">of </w:t>
        </w:r>
      </w:ins>
      <w:r w:rsidRPr="00020081">
        <w:rPr>
          <w:highlight w:val="yellow"/>
          <w:rPrChange w:id="640" w:author="Author">
            <w:rPr/>
          </w:rPrChange>
        </w:rPr>
        <w:t>good quality, the burstiness value will be small</w:t>
      </w:r>
      <w:ins w:id="641" w:author="Author">
        <w:r w:rsidR="000D2FC0" w:rsidRPr="00020081">
          <w:rPr>
            <w:highlight w:val="yellow"/>
            <w:rPrChange w:id="642" w:author="Author">
              <w:rPr/>
            </w:rPrChange>
          </w:rPr>
          <w:t>,</w:t>
        </w:r>
      </w:ins>
      <w:r w:rsidRPr="00020081">
        <w:rPr>
          <w:highlight w:val="yellow"/>
          <w:rPrChange w:id="643" w:author="Author">
            <w:rPr/>
          </w:rPrChange>
        </w:rPr>
        <w:t xml:space="preserve"> </w:t>
      </w:r>
      <w:del w:id="644" w:author="Author">
        <w:r w:rsidRPr="00020081" w:rsidDel="000D2FC0">
          <w:rPr>
            <w:highlight w:val="yellow"/>
            <w:rPrChange w:id="645" w:author="Author">
              <w:rPr/>
            </w:rPrChange>
          </w:rPr>
          <w:delText xml:space="preserve">while </w:delText>
        </w:r>
      </w:del>
      <w:ins w:id="646" w:author="Author">
        <w:r w:rsidR="000D2FC0" w:rsidRPr="00020081">
          <w:rPr>
            <w:highlight w:val="yellow"/>
            <w:rPrChange w:id="647" w:author="Author">
              <w:rPr/>
            </w:rPrChange>
          </w:rPr>
          <w:t xml:space="preserve">whereas </w:t>
        </w:r>
      </w:ins>
      <w:r w:rsidRPr="00020081">
        <w:rPr>
          <w:highlight w:val="yellow"/>
          <w:rPrChange w:id="648" w:author="Author">
            <w:rPr/>
          </w:rPrChange>
        </w:rPr>
        <w:t>the burstiness time count will be large</w:t>
      </w:r>
      <w:r w:rsidR="00BC6D11" w:rsidRPr="00020081">
        <w:rPr>
          <w:highlight w:val="yellow"/>
          <w:rPrChange w:id="649" w:author="Author">
            <w:rPr/>
          </w:rPrChange>
        </w:rPr>
        <w:t xml:space="preserve"> </w:t>
      </w:r>
      <w:del w:id="650" w:author="Author">
        <w:r w:rsidR="00BC6D11" w:rsidRPr="00020081" w:rsidDel="00D4794F">
          <w:rPr>
            <w:highlight w:val="yellow"/>
            <w:rPrChange w:id="651" w:author="Author">
              <w:rPr/>
            </w:rPrChange>
          </w:rPr>
          <w:delText xml:space="preserve">at </w:delText>
        </w:r>
      </w:del>
      <w:ins w:id="652" w:author="Author">
        <w:r w:rsidR="00D4794F" w:rsidRPr="00020081">
          <w:rPr>
            <w:highlight w:val="yellow"/>
            <w:rPrChange w:id="653" w:author="Author">
              <w:rPr/>
            </w:rPrChange>
          </w:rPr>
          <w:t xml:space="preserve">for </w:t>
        </w:r>
        <w:r w:rsidR="000D2FC0" w:rsidRPr="00020081">
          <w:rPr>
            <w:highlight w:val="yellow"/>
            <w:rPrChange w:id="654" w:author="Author">
              <w:rPr/>
            </w:rPrChange>
          </w:rPr>
          <w:t xml:space="preserve">the </w:t>
        </w:r>
      </w:ins>
      <w:r w:rsidR="00BC6D11" w:rsidRPr="00020081">
        <w:rPr>
          <w:highlight w:val="yellow"/>
          <w:rPrChange w:id="655" w:author="Author">
            <w:rPr/>
          </w:rPrChange>
        </w:rPr>
        <w:t>min</w:t>
      </w:r>
      <w:ins w:id="656" w:author="Author">
        <w:r w:rsidR="00D4794F" w:rsidRPr="00020081">
          <w:rPr>
            <w:highlight w:val="yellow"/>
            <w:rPrChange w:id="657" w:author="Author">
              <w:rPr/>
            </w:rPrChange>
          </w:rPr>
          <w:t>imum</w:t>
        </w:r>
      </w:ins>
      <w:r w:rsidR="00BC6D11" w:rsidRPr="00020081">
        <w:rPr>
          <w:highlight w:val="yellow"/>
          <w:rPrChange w:id="658" w:author="Author">
            <w:rPr/>
          </w:rPrChange>
        </w:rPr>
        <w:t xml:space="preserve"> burstiness value</w:t>
      </w:r>
      <w:r w:rsidRPr="00020081">
        <w:rPr>
          <w:highlight w:val="yellow"/>
          <w:rPrChange w:id="659" w:author="Author">
            <w:rPr/>
          </w:rPrChange>
        </w:rPr>
        <w:t>.</w:t>
      </w:r>
      <w:r w:rsidR="00D9525A" w:rsidRPr="00020081">
        <w:rPr>
          <w:highlight w:val="yellow"/>
          <w:rPrChange w:id="660" w:author="Author">
            <w:rPr/>
          </w:rPrChange>
        </w:rPr>
        <w:t xml:space="preserve"> </w:t>
      </w:r>
      <w:del w:id="661" w:author="Author">
        <w:r w:rsidR="00BE36C6" w:rsidRPr="00020081" w:rsidDel="000D2FC0">
          <w:rPr>
            <w:highlight w:val="yellow"/>
            <w:rPrChange w:id="662" w:author="Author">
              <w:rPr/>
            </w:rPrChange>
          </w:rPr>
          <w:delText>On the contrary</w:delText>
        </w:r>
      </w:del>
      <w:ins w:id="663" w:author="Author">
        <w:r w:rsidR="000D2FC0" w:rsidRPr="00020081">
          <w:rPr>
            <w:highlight w:val="yellow"/>
            <w:rPrChange w:id="664" w:author="Author">
              <w:rPr/>
            </w:rPrChange>
          </w:rPr>
          <w:t>Conversely</w:t>
        </w:r>
      </w:ins>
      <w:r w:rsidR="00BE36C6" w:rsidRPr="00020081">
        <w:rPr>
          <w:highlight w:val="yellow"/>
          <w:rPrChange w:id="665" w:author="Author">
            <w:rPr/>
          </w:rPrChange>
        </w:rPr>
        <w:t xml:space="preserve">, </w:t>
      </w:r>
      <w:del w:id="666" w:author="Author">
        <w:r w:rsidR="00BE36C6" w:rsidRPr="00020081" w:rsidDel="000D2FC0">
          <w:rPr>
            <w:highlight w:val="yellow"/>
            <w:rPrChange w:id="667" w:author="Author">
              <w:rPr/>
            </w:rPrChange>
          </w:rPr>
          <w:delText xml:space="preserve">the </w:delText>
        </w:r>
      </w:del>
      <w:ins w:id="668" w:author="Author">
        <w:r w:rsidR="000D2FC0" w:rsidRPr="00020081">
          <w:rPr>
            <w:highlight w:val="yellow"/>
            <w:rPrChange w:id="669" w:author="Author">
              <w:rPr/>
            </w:rPrChange>
          </w:rPr>
          <w:t xml:space="preserve">a </w:t>
        </w:r>
      </w:ins>
      <w:r w:rsidR="00BE36C6" w:rsidRPr="00020081">
        <w:rPr>
          <w:highlight w:val="yellow"/>
          <w:rPrChange w:id="670" w:author="Author">
            <w:rPr/>
          </w:rPrChange>
        </w:rPr>
        <w:t>bad link has a high</w:t>
      </w:r>
      <w:r w:rsidR="00922786" w:rsidRPr="00020081">
        <w:rPr>
          <w:highlight w:val="yellow"/>
          <w:rPrChange w:id="671" w:author="Author">
            <w:rPr/>
          </w:rPrChange>
        </w:rPr>
        <w:t>er</w:t>
      </w:r>
      <w:r w:rsidR="00BE36C6" w:rsidRPr="00020081">
        <w:rPr>
          <w:highlight w:val="yellow"/>
          <w:rPrChange w:id="672" w:author="Author">
            <w:rPr/>
          </w:rPrChange>
        </w:rPr>
        <w:t xml:space="preserve"> burstiness value and </w:t>
      </w:r>
      <w:ins w:id="673" w:author="Author">
        <w:r w:rsidR="000D2FC0" w:rsidRPr="00020081">
          <w:rPr>
            <w:highlight w:val="yellow"/>
            <w:rPrChange w:id="674" w:author="Author">
              <w:rPr/>
            </w:rPrChange>
          </w:rPr>
          <w:t xml:space="preserve">a </w:t>
        </w:r>
      </w:ins>
      <w:r w:rsidR="00BE36C6" w:rsidRPr="00020081">
        <w:rPr>
          <w:highlight w:val="yellow"/>
          <w:rPrChange w:id="675" w:author="Author">
            <w:rPr/>
          </w:rPrChange>
        </w:rPr>
        <w:t xml:space="preserve">low burstiness time count </w:t>
      </w:r>
      <w:del w:id="676" w:author="Author">
        <w:r w:rsidR="00BE36C6" w:rsidRPr="00020081" w:rsidDel="00785D03">
          <w:rPr>
            <w:highlight w:val="yellow"/>
            <w:rPrChange w:id="677" w:author="Author">
              <w:rPr/>
            </w:rPrChange>
          </w:rPr>
          <w:delText xml:space="preserve">at </w:delText>
        </w:r>
      </w:del>
      <w:ins w:id="678" w:author="Author">
        <w:r w:rsidR="00785D03" w:rsidRPr="00020081">
          <w:rPr>
            <w:highlight w:val="yellow"/>
            <w:rPrChange w:id="679" w:author="Author">
              <w:rPr/>
            </w:rPrChange>
          </w:rPr>
          <w:t xml:space="preserve">for </w:t>
        </w:r>
        <w:r w:rsidR="000D2FC0" w:rsidRPr="00020081">
          <w:rPr>
            <w:highlight w:val="yellow"/>
            <w:rPrChange w:id="680" w:author="Author">
              <w:rPr/>
            </w:rPrChange>
          </w:rPr>
          <w:t xml:space="preserve">the </w:t>
        </w:r>
      </w:ins>
      <w:r w:rsidR="00BC6D11" w:rsidRPr="00020081">
        <w:rPr>
          <w:highlight w:val="yellow"/>
          <w:rPrChange w:id="681" w:author="Author">
            <w:rPr/>
          </w:rPrChange>
        </w:rPr>
        <w:t>min</w:t>
      </w:r>
      <w:ins w:id="682" w:author="Author">
        <w:r w:rsidR="00D4794F" w:rsidRPr="00020081">
          <w:rPr>
            <w:highlight w:val="yellow"/>
            <w:rPrChange w:id="683" w:author="Author">
              <w:rPr/>
            </w:rPrChange>
          </w:rPr>
          <w:t>imum</w:t>
        </w:r>
      </w:ins>
      <w:r w:rsidR="00BC6D11" w:rsidRPr="00020081">
        <w:rPr>
          <w:highlight w:val="yellow"/>
          <w:rPrChange w:id="684" w:author="Author">
            <w:rPr/>
          </w:rPrChange>
        </w:rPr>
        <w:t xml:space="preserve"> </w:t>
      </w:r>
      <w:r w:rsidR="00BE36C6" w:rsidRPr="00020081">
        <w:rPr>
          <w:highlight w:val="yellow"/>
          <w:rPrChange w:id="685" w:author="Author">
            <w:rPr/>
          </w:rPrChange>
        </w:rPr>
        <w:t>burstiness value</w:t>
      </w:r>
      <w:r w:rsidR="00BE36C6" w:rsidRPr="00BE36C6">
        <w:t>.</w:t>
      </w:r>
    </w:p>
    <w:p w:rsidR="00136C76" w:rsidRDefault="00136C76">
      <w:pPr>
        <w:pStyle w:val="MDPI31text"/>
      </w:pPr>
      <w:bookmarkStart w:id="686" w:name="OLE_LINK77"/>
      <w:bookmarkStart w:id="687" w:name="OLE_LINK78"/>
      <w:bookmarkEnd w:id="627"/>
      <w:bookmarkEnd w:id="628"/>
      <w:ins w:id="688" w:author="Author">
        <w:r>
          <w:t xml:space="preserve">Editor - </w:t>
        </w:r>
        <w:r w:rsidRPr="00020081">
          <w:rPr>
            <w:highlight w:val="yellow"/>
            <w:rPrChange w:id="689" w:author="Author">
              <w:rPr/>
            </w:rPrChange>
          </w:rPr>
          <w:t>Highlight</w:t>
        </w:r>
        <w:r>
          <w:t xml:space="preserve"> - Is this the intended meaning? If not, please rephrase as intended.</w:t>
        </w:r>
      </w:ins>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08"/>
      </w:tblGrid>
      <w:tr w:rsidR="002D1E59" w:rsidTr="00AB30C1">
        <w:trPr>
          <w:jc w:val="center"/>
        </w:trPr>
        <w:tc>
          <w:tcPr>
            <w:tcW w:w="6908" w:type="dxa"/>
          </w:tcPr>
          <w:bookmarkEnd w:id="686"/>
          <w:bookmarkEnd w:id="687"/>
          <w:p w:rsidR="002D1E59" w:rsidRDefault="002D1E59" w:rsidP="00AB30C1">
            <w:pPr>
              <w:pStyle w:val="heading2"/>
              <w:numPr>
                <w:ilvl w:val="0"/>
                <w:numId w:val="0"/>
              </w:numPr>
              <w:jc w:val="center"/>
            </w:pPr>
            <w:r w:rsidRPr="00B0328A">
              <w:rPr>
                <w:noProof/>
                <w:lang w:eastAsia="ko-KR" w:bidi="ml-IN"/>
              </w:rPr>
              <w:drawing>
                <wp:inline distT="0" distB="0" distL="0" distR="0" wp14:anchorId="1CF66473" wp14:editId="337851DD">
                  <wp:extent cx="3209026" cy="23319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2904" cy="2349291"/>
                          </a:xfrm>
                          <a:prstGeom prst="rect">
                            <a:avLst/>
                          </a:prstGeom>
                          <a:noFill/>
                          <a:ln>
                            <a:noFill/>
                          </a:ln>
                        </pic:spPr>
                      </pic:pic>
                    </a:graphicData>
                  </a:graphic>
                </wp:inline>
              </w:drawing>
            </w:r>
          </w:p>
        </w:tc>
      </w:tr>
      <w:tr w:rsidR="002D1E59" w:rsidTr="00AB30C1">
        <w:trPr>
          <w:jc w:val="center"/>
        </w:trPr>
        <w:tc>
          <w:tcPr>
            <w:tcW w:w="6908" w:type="dxa"/>
          </w:tcPr>
          <w:p w:rsidR="002D1E59" w:rsidRDefault="002D1E59">
            <w:pPr>
              <w:pStyle w:val="MDPI51figurecaption"/>
              <w:jc w:val="center"/>
            </w:pPr>
            <w:r w:rsidRPr="00E75B06">
              <w:rPr>
                <w:b/>
                <w:iCs/>
                <w:snapToGrid w:val="0"/>
              </w:rPr>
              <w:t xml:space="preserve">Figure </w:t>
            </w:r>
            <w:r>
              <w:rPr>
                <w:b/>
                <w:iCs/>
                <w:snapToGrid w:val="0"/>
              </w:rPr>
              <w:t>2</w:t>
            </w:r>
            <w:r w:rsidRPr="006671F3">
              <w:rPr>
                <w:b/>
                <w:i/>
                <w:snapToGrid w:val="0"/>
              </w:rPr>
              <w:t>.</w:t>
            </w:r>
            <w:r>
              <w:rPr>
                <w:b/>
                <w:i/>
                <w:snapToGrid w:val="0"/>
              </w:rPr>
              <w:t xml:space="preserve"> </w:t>
            </w:r>
            <w:del w:id="690" w:author="Author">
              <w:r w:rsidRPr="00E75B06" w:rsidDel="00A47DB4">
                <w:rPr>
                  <w:iCs/>
                  <w:noProof/>
                  <w:snapToGrid w:val="0"/>
                  <w:szCs w:val="22"/>
                </w:rPr>
                <w:delText xml:space="preserve">The </w:delText>
              </w:r>
            </w:del>
            <w:ins w:id="691" w:author="Author">
              <w:r w:rsidR="00A47DB4" w:rsidRPr="00E75B06">
                <w:rPr>
                  <w:iCs/>
                  <w:noProof/>
                  <w:snapToGrid w:val="0"/>
                  <w:szCs w:val="22"/>
                </w:rPr>
                <w:t xml:space="preserve">Burstiness </w:t>
              </w:r>
            </w:ins>
            <w:r w:rsidRPr="00E75B06">
              <w:rPr>
                <w:iCs/>
                <w:noProof/>
                <w:snapToGrid w:val="0"/>
                <w:szCs w:val="22"/>
              </w:rPr>
              <w:t xml:space="preserve">distribution </w:t>
            </w:r>
            <w:del w:id="692" w:author="Author">
              <w:r w:rsidRPr="00E75B06" w:rsidDel="00A47DB4">
                <w:rPr>
                  <w:iCs/>
                  <w:noProof/>
                  <w:snapToGrid w:val="0"/>
                  <w:szCs w:val="22"/>
                </w:rPr>
                <w:delText xml:space="preserve">of Burstiness </w:delText>
              </w:r>
              <w:r w:rsidRPr="00E75B06" w:rsidDel="000D2FC0">
                <w:rPr>
                  <w:iCs/>
                  <w:noProof/>
                  <w:snapToGrid w:val="0"/>
                  <w:szCs w:val="22"/>
                </w:rPr>
                <w:delText xml:space="preserve">compares </w:delText>
              </w:r>
            </w:del>
            <w:ins w:id="693" w:author="Author">
              <w:r w:rsidR="00A47DB4">
                <w:rPr>
                  <w:iCs/>
                  <w:noProof/>
                  <w:snapToGrid w:val="0"/>
                  <w:szCs w:val="22"/>
                </w:rPr>
                <w:t>based on</w:t>
              </w:r>
              <w:r w:rsidR="000D2FC0" w:rsidRPr="00E75B06">
                <w:rPr>
                  <w:iCs/>
                  <w:noProof/>
                  <w:snapToGrid w:val="0"/>
                  <w:szCs w:val="22"/>
                </w:rPr>
                <w:t xml:space="preserve"> </w:t>
              </w:r>
            </w:ins>
            <w:del w:id="694" w:author="Author">
              <w:r w:rsidRPr="00E75B06" w:rsidDel="00A47DB4">
                <w:rPr>
                  <w:iCs/>
                  <w:noProof/>
                  <w:snapToGrid w:val="0"/>
                  <w:szCs w:val="22"/>
                </w:rPr>
                <w:delText xml:space="preserve">with </w:delText>
              </w:r>
            </w:del>
            <w:ins w:id="695" w:author="Author">
              <w:r w:rsidR="000D2FC0">
                <w:rPr>
                  <w:iCs/>
                  <w:noProof/>
                  <w:snapToGrid w:val="0"/>
                  <w:szCs w:val="22"/>
                </w:rPr>
                <w:t xml:space="preserve">the </w:t>
              </w:r>
            </w:ins>
            <w:r w:rsidRPr="00E75B06">
              <w:rPr>
                <w:iCs/>
                <w:noProof/>
                <w:snapToGrid w:val="0"/>
                <w:szCs w:val="22"/>
              </w:rPr>
              <w:t>link PRR.</w:t>
            </w:r>
          </w:p>
        </w:tc>
      </w:tr>
    </w:tbl>
    <w:p w:rsidR="002D1E59" w:rsidRDefault="004B6666" w:rsidP="008B7564">
      <w:pPr>
        <w:pStyle w:val="MDPI31text"/>
        <w:ind w:firstLine="0"/>
      </w:pPr>
      <w:bookmarkStart w:id="696" w:name="OLE_LINK81"/>
      <w:bookmarkStart w:id="697" w:name="OLE_LINK82"/>
      <w:r w:rsidRPr="00520847">
        <w:t xml:space="preserve">For example, Figure </w:t>
      </w:r>
      <w:r>
        <w:t>2</w:t>
      </w:r>
      <w:r w:rsidRPr="00520847">
        <w:t xml:space="preserve"> </w:t>
      </w:r>
      <w:r w:rsidR="00F87517">
        <w:t>shows</w:t>
      </w:r>
      <w:r w:rsidRPr="00520847">
        <w:t xml:space="preserve"> the simulation result </w:t>
      </w:r>
      <w:del w:id="698" w:author="Author">
        <w:r w:rsidRPr="00520847" w:rsidDel="000D2FC0">
          <w:delText xml:space="preserve">of </w:delText>
        </w:r>
      </w:del>
      <w:ins w:id="699" w:author="Author">
        <w:r w:rsidR="000D2FC0">
          <w:t>from</w:t>
        </w:r>
        <w:r w:rsidR="000D2FC0" w:rsidRPr="00520847">
          <w:t xml:space="preserve"> </w:t>
        </w:r>
      </w:ins>
      <w:r w:rsidRPr="00520847">
        <w:t>one pair of nodes with the</w:t>
      </w:r>
      <w:r w:rsidR="00F87517">
        <w:t xml:space="preserve"> different</w:t>
      </w:r>
      <w:r w:rsidRPr="00520847">
        <w:t xml:space="preserve"> </w:t>
      </w:r>
      <w:del w:id="700" w:author="Author">
        <w:r w:rsidRPr="00520847" w:rsidDel="000D2FC0">
          <w:delText>configured</w:delText>
        </w:r>
        <w:r w:rsidR="00F87517" w:rsidDel="000D2FC0">
          <w:delText xml:space="preserve"> </w:delText>
        </w:r>
      </w:del>
      <w:ins w:id="701" w:author="Author">
        <w:r w:rsidR="000D2FC0" w:rsidRPr="00520847">
          <w:t>configur</w:t>
        </w:r>
        <w:r w:rsidR="000D2FC0">
          <w:t xml:space="preserve">ations </w:t>
        </w:r>
      </w:ins>
      <w:r w:rsidR="00F87517">
        <w:t>of the</w:t>
      </w:r>
      <w:r w:rsidRPr="00520847">
        <w:t xml:space="preserve"> PRR value</w:t>
      </w:r>
      <w:r w:rsidR="00F87517">
        <w:t xml:space="preserve">. </w:t>
      </w:r>
      <w:ins w:id="702" w:author="Author">
        <w:r w:rsidR="006F4B6E">
          <w:t xml:space="preserve">In Figure 2, </w:t>
        </w:r>
      </w:ins>
      <w:del w:id="703" w:author="Author">
        <w:r w:rsidR="00F87517" w:rsidDel="006F4B6E">
          <w:delText>T</w:delText>
        </w:r>
        <w:r w:rsidRPr="00520847" w:rsidDel="006F4B6E">
          <w:delText xml:space="preserve">he </w:delText>
        </w:r>
      </w:del>
      <w:ins w:id="704" w:author="Author">
        <w:r w:rsidR="006F4B6E">
          <w:t>t</w:t>
        </w:r>
        <w:r w:rsidR="006F4B6E" w:rsidRPr="00520847">
          <w:t xml:space="preserve">he </w:t>
        </w:r>
      </w:ins>
      <w:r w:rsidRPr="00520847">
        <w:t xml:space="preserve">distribution of </w:t>
      </w:r>
      <w:r>
        <w:t>the b</w:t>
      </w:r>
      <w:r w:rsidRPr="00520847">
        <w:t xml:space="preserve">urstiness </w:t>
      </w:r>
      <w:r>
        <w:t>value</w:t>
      </w:r>
      <w:ins w:id="705" w:author="Author">
        <w:r w:rsidR="006F4B6E">
          <w:t>s</w:t>
        </w:r>
      </w:ins>
      <w:r>
        <w:t xml:space="preserve"> </w:t>
      </w:r>
      <w:r w:rsidRPr="00520847">
        <w:t>compare</w:t>
      </w:r>
      <w:ins w:id="706" w:author="Author">
        <w:r w:rsidR="000D2FC0">
          <w:t>d</w:t>
        </w:r>
      </w:ins>
      <w:r w:rsidRPr="00520847">
        <w:t xml:space="preserve"> with </w:t>
      </w:r>
      <w:ins w:id="707" w:author="Author">
        <w:r w:rsidR="000D2FC0">
          <w:t xml:space="preserve">a </w:t>
        </w:r>
      </w:ins>
      <w:r w:rsidRPr="00520847">
        <w:t xml:space="preserve">link PRR </w:t>
      </w:r>
      <w:ins w:id="708" w:author="Author">
        <w:r w:rsidR="000D2FC0">
          <w:t xml:space="preserve">of </w:t>
        </w:r>
      </w:ins>
      <w:r w:rsidRPr="00520847">
        <w:t>70%, 80%, and 90%</w:t>
      </w:r>
      <w:ins w:id="709" w:author="Author">
        <w:r w:rsidR="000D2FC0">
          <w:t>,</w:t>
        </w:r>
      </w:ins>
      <w:r w:rsidRPr="00520847">
        <w:t xml:space="preserve"> </w:t>
      </w:r>
      <w:del w:id="710" w:author="Author">
        <w:r w:rsidRPr="00520847" w:rsidDel="006F4B6E">
          <w:delText xml:space="preserve">with </w:delText>
        </w:r>
      </w:del>
      <w:ins w:id="711" w:author="Author">
        <w:r w:rsidR="006F4B6E" w:rsidRPr="00520847">
          <w:t>w</w:t>
        </w:r>
        <w:r w:rsidR="006F4B6E">
          <w:t>hen</w:t>
        </w:r>
        <w:r w:rsidR="006F4B6E" w:rsidRPr="00520847">
          <w:t xml:space="preserve"> </w:t>
        </w:r>
      </w:ins>
      <w:r w:rsidRPr="00520847">
        <w:t>the number of probes is 1000 packets</w:t>
      </w:r>
      <w:del w:id="712" w:author="Author">
        <w:r w:rsidR="00F87517" w:rsidDel="006F4B6E">
          <w:delText xml:space="preserve"> in Figure 2</w:delText>
        </w:r>
      </w:del>
      <w:ins w:id="713" w:author="Author">
        <w:r w:rsidR="000D2FC0">
          <w:t>,</w:t>
        </w:r>
      </w:ins>
      <w:r w:rsidR="00F87517">
        <w:t xml:space="preserve"> describe</w:t>
      </w:r>
      <w:ins w:id="714" w:author="Author">
        <w:r w:rsidR="000D2FC0">
          <w:t>s</w:t>
        </w:r>
      </w:ins>
      <w:r w:rsidR="00F87517">
        <w:t xml:space="preserve"> </w:t>
      </w:r>
      <w:del w:id="715" w:author="Author">
        <w:r w:rsidR="00F87517" w:rsidDel="000D2FC0">
          <w:delText xml:space="preserve">that </w:delText>
        </w:r>
      </w:del>
      <w:ins w:id="716" w:author="Author">
        <w:r w:rsidR="000D2FC0">
          <w:t xml:space="preserve">how </w:t>
        </w:r>
      </w:ins>
      <w:r w:rsidR="00F87517">
        <w:t xml:space="preserve">with </w:t>
      </w:r>
      <w:del w:id="717" w:author="Author">
        <w:r w:rsidR="00F87517" w:rsidDel="000D2FC0">
          <w:delText xml:space="preserve">the </w:delText>
        </w:r>
      </w:del>
      <w:ins w:id="718" w:author="Author">
        <w:r w:rsidR="000D2FC0">
          <w:t xml:space="preserve">a </w:t>
        </w:r>
      </w:ins>
      <w:r w:rsidR="00F87517">
        <w:t xml:space="preserve">good link (PRR 90%) </w:t>
      </w:r>
      <w:ins w:id="719" w:author="Author">
        <w:r w:rsidR="006F4B6E">
          <w:t xml:space="preserve">we </w:t>
        </w:r>
      </w:ins>
      <w:del w:id="720" w:author="Author">
        <w:r w:rsidR="00F87517" w:rsidDel="006F4B6E">
          <w:delText xml:space="preserve">has </w:delText>
        </w:r>
      </w:del>
      <w:ins w:id="721" w:author="Author">
        <w:r w:rsidR="006F4B6E">
          <w:t xml:space="preserve">have </w:t>
        </w:r>
      </w:ins>
      <w:del w:id="722" w:author="Author">
        <w:r w:rsidR="00BC6D11" w:rsidDel="000D2FC0">
          <w:delText>the</w:delText>
        </w:r>
        <w:r w:rsidR="00F87517" w:rsidDel="000D2FC0">
          <w:delText xml:space="preserve"> </w:delText>
        </w:r>
      </w:del>
      <w:ins w:id="723" w:author="Author">
        <w:r w:rsidR="000D2FC0">
          <w:t xml:space="preserve">a </w:t>
        </w:r>
      </w:ins>
      <w:r w:rsidR="00BC6D11">
        <w:t xml:space="preserve">burstiness </w:t>
      </w:r>
      <w:r w:rsidR="00F87517">
        <w:t xml:space="preserve">time count </w:t>
      </w:r>
      <w:r w:rsidR="00BC6D11">
        <w:t xml:space="preserve">with </w:t>
      </w:r>
      <w:ins w:id="724" w:author="Author">
        <w:r w:rsidR="006F4B6E">
          <w:t>a</w:t>
        </w:r>
        <w:r w:rsidR="000D2FC0">
          <w:t xml:space="preserve"> </w:t>
        </w:r>
      </w:ins>
      <w:r w:rsidR="00BC6D11">
        <w:t>min</w:t>
      </w:r>
      <w:ins w:id="725" w:author="Author">
        <w:r w:rsidR="00136C76">
          <w:t>imum</w:t>
        </w:r>
      </w:ins>
      <w:r w:rsidR="00F87517">
        <w:t xml:space="preserve"> burstiness value</w:t>
      </w:r>
      <w:r w:rsidR="00BC6D11">
        <w:t xml:space="preserve"> </w:t>
      </w:r>
      <w:del w:id="726" w:author="Author">
        <w:r w:rsidR="00BC6D11" w:rsidDel="000D2FC0">
          <w:delText xml:space="preserve">is </w:delText>
        </w:r>
      </w:del>
      <w:ins w:id="727" w:author="Author">
        <w:r w:rsidR="000D2FC0">
          <w:t xml:space="preserve">at </w:t>
        </w:r>
      </w:ins>
      <w:r w:rsidR="00F87517">
        <w:t>816 and</w:t>
      </w:r>
      <w:r w:rsidR="00BC6D11">
        <w:t xml:space="preserve"> </w:t>
      </w:r>
      <w:ins w:id="728" w:author="Author">
        <w:r w:rsidR="006F4B6E">
          <w:t>a</w:t>
        </w:r>
        <w:r w:rsidR="000D2FC0">
          <w:t xml:space="preserve"> </w:t>
        </w:r>
      </w:ins>
      <w:r w:rsidR="00BC6D11">
        <w:t>max</w:t>
      </w:r>
      <w:ins w:id="729" w:author="Author">
        <w:r w:rsidR="00136C76">
          <w:t>imum</w:t>
        </w:r>
      </w:ins>
      <w:r w:rsidR="00F87517">
        <w:t xml:space="preserve"> burstiness value </w:t>
      </w:r>
      <w:del w:id="730" w:author="Author">
        <w:r w:rsidR="00F87517" w:rsidDel="000D2FC0">
          <w:delText xml:space="preserve">is </w:delText>
        </w:r>
      </w:del>
      <w:ins w:id="731" w:author="Author">
        <w:r w:rsidR="00136C76">
          <w:t>of</w:t>
        </w:r>
        <w:r w:rsidR="000D2FC0">
          <w:t xml:space="preserve"> </w:t>
        </w:r>
      </w:ins>
      <w:r w:rsidR="00F87517">
        <w:t xml:space="preserve">2. On the other hand, </w:t>
      </w:r>
      <w:del w:id="732" w:author="Author">
        <w:r w:rsidR="00F87517" w:rsidDel="000D2FC0">
          <w:delText xml:space="preserve">the </w:delText>
        </w:r>
      </w:del>
      <w:ins w:id="733" w:author="Author">
        <w:r w:rsidR="000D2FC0">
          <w:t xml:space="preserve">with </w:t>
        </w:r>
      </w:ins>
      <w:r w:rsidR="00F87517">
        <w:t xml:space="preserve">bad link quality (PRR 70%) </w:t>
      </w:r>
      <w:ins w:id="734" w:author="Author">
        <w:r w:rsidR="006F4B6E">
          <w:t xml:space="preserve">we </w:t>
        </w:r>
      </w:ins>
      <w:del w:id="735" w:author="Author">
        <w:r w:rsidR="00F87517" w:rsidDel="006F4B6E">
          <w:delText xml:space="preserve">has </w:delText>
        </w:r>
      </w:del>
      <w:ins w:id="736" w:author="Author">
        <w:r w:rsidR="006F4B6E">
          <w:t xml:space="preserve">have </w:t>
        </w:r>
      </w:ins>
      <w:del w:id="737" w:author="Author">
        <w:r w:rsidR="00BC6D11" w:rsidDel="006F4B6E">
          <w:delText xml:space="preserve">the </w:delText>
        </w:r>
      </w:del>
      <w:ins w:id="738" w:author="Author">
        <w:r w:rsidR="006F4B6E">
          <w:t xml:space="preserve">a </w:t>
        </w:r>
      </w:ins>
      <w:r w:rsidR="00BC6D11">
        <w:t>burstiness time count with a min</w:t>
      </w:r>
      <w:ins w:id="739" w:author="Author">
        <w:r w:rsidR="00136C76">
          <w:t>imum</w:t>
        </w:r>
      </w:ins>
      <w:r w:rsidR="00BC6D11">
        <w:t xml:space="preserve"> burstiness value </w:t>
      </w:r>
      <w:del w:id="740" w:author="Author">
        <w:r w:rsidR="00BC6D11" w:rsidDel="006F4B6E">
          <w:delText xml:space="preserve">is </w:delText>
        </w:r>
      </w:del>
      <w:ins w:id="741" w:author="Author">
        <w:r w:rsidR="006F4B6E">
          <w:t xml:space="preserve">of </w:t>
        </w:r>
      </w:ins>
      <w:r w:rsidR="00BC6D11">
        <w:t xml:space="preserve">480 and </w:t>
      </w:r>
      <w:del w:id="742" w:author="Author">
        <w:r w:rsidR="00BC6D11" w:rsidDel="006F4B6E">
          <w:delText xml:space="preserve">the </w:delText>
        </w:r>
      </w:del>
      <w:ins w:id="743" w:author="Author">
        <w:r w:rsidR="006F4B6E">
          <w:t xml:space="preserve">a </w:t>
        </w:r>
      </w:ins>
      <w:r w:rsidR="00BC6D11">
        <w:t>max</w:t>
      </w:r>
      <w:ins w:id="744" w:author="Author">
        <w:r w:rsidR="00136C76">
          <w:t>imum</w:t>
        </w:r>
      </w:ins>
      <w:r w:rsidR="00BC6D11">
        <w:t xml:space="preserve"> burstiness value </w:t>
      </w:r>
      <w:del w:id="745" w:author="Author">
        <w:r w:rsidR="00BC6D11" w:rsidDel="006F4B6E">
          <w:delText xml:space="preserve">is </w:delText>
        </w:r>
      </w:del>
      <w:ins w:id="746" w:author="Author">
        <w:r w:rsidR="006F4B6E">
          <w:t xml:space="preserve">of </w:t>
        </w:r>
      </w:ins>
      <w:r w:rsidR="00BC6D11">
        <w:t>4.</w:t>
      </w:r>
    </w:p>
    <w:bookmarkEnd w:id="696"/>
    <w:bookmarkEnd w:id="697"/>
    <w:p w:rsidR="00B402AB" w:rsidRDefault="003B0223">
      <w:pPr>
        <w:pStyle w:val="MDPI22heading2"/>
      </w:pPr>
      <w:r>
        <w:t>3</w:t>
      </w:r>
      <w:r w:rsidR="00B402AB" w:rsidRPr="00997F64">
        <w:t>.</w:t>
      </w:r>
      <w:del w:id="747" w:author="Author">
        <w:r w:rsidR="00B402AB" w:rsidRPr="00997F64" w:rsidDel="007254CC">
          <w:delText>3</w:delText>
        </w:r>
      </w:del>
      <w:ins w:id="748" w:author="Author">
        <w:r w:rsidR="007254CC">
          <w:t>2</w:t>
        </w:r>
      </w:ins>
      <w:r w:rsidR="00B402AB" w:rsidRPr="00997F64">
        <w:t>.</w:t>
      </w:r>
      <w:r w:rsidR="009721FD">
        <w:t xml:space="preserve"> </w:t>
      </w:r>
      <w:r w:rsidR="004F1FE4" w:rsidRPr="004F1FE4">
        <w:t xml:space="preserve">Burstiness </w:t>
      </w:r>
      <w:del w:id="749" w:author="Author">
        <w:r w:rsidR="004F1FE4" w:rsidRPr="004F1FE4" w:rsidDel="000F684B">
          <w:delText xml:space="preserve">Distribution </w:delText>
        </w:r>
      </w:del>
      <w:ins w:id="750" w:author="Author">
        <w:r w:rsidR="000F684B">
          <w:t>d</w:t>
        </w:r>
        <w:r w:rsidR="000F684B" w:rsidRPr="004F1FE4">
          <w:t xml:space="preserve">istribution </w:t>
        </w:r>
      </w:ins>
      <w:del w:id="751" w:author="Author">
        <w:r w:rsidR="004F1FE4" w:rsidRPr="004F1FE4" w:rsidDel="000F684B">
          <w:delText>Metric</w:delText>
        </w:r>
      </w:del>
      <w:ins w:id="752" w:author="Author">
        <w:r w:rsidR="000F684B">
          <w:t>m</w:t>
        </w:r>
        <w:r w:rsidR="000F684B" w:rsidRPr="004F1FE4">
          <w:t>etric</w:t>
        </w:r>
      </w:ins>
    </w:p>
    <w:p w:rsidR="007D5347" w:rsidRDefault="00520847">
      <w:pPr>
        <w:pStyle w:val="MDPI31text"/>
      </w:pPr>
      <w:bookmarkStart w:id="753" w:name="OLE_LINK35"/>
      <w:bookmarkStart w:id="754" w:name="OLE_LINK38"/>
      <w:bookmarkStart w:id="755" w:name="OLE_LINK163"/>
      <w:bookmarkStart w:id="756" w:name="OLE_LINK164"/>
      <w:r w:rsidRPr="00520847">
        <w:t>In this section, we present a scheme to calculate the number of retransmission</w:t>
      </w:r>
      <w:r w:rsidR="00193ABD">
        <w:t>s</w:t>
      </w:r>
      <w:r w:rsidRPr="00520847">
        <w:t xml:space="preserve"> by </w:t>
      </w:r>
      <w:ins w:id="757" w:author="Author">
        <w:r w:rsidR="0028122A">
          <w:t xml:space="preserve">using the </w:t>
        </w:r>
      </w:ins>
      <w:del w:id="758" w:author="Author">
        <w:r w:rsidRPr="00520847" w:rsidDel="0028122A">
          <w:delText>Burstiness Distribution List</w:delText>
        </w:r>
        <w:r w:rsidR="00F6461A" w:rsidDel="0028122A">
          <w:delText xml:space="preserve"> (</w:delText>
        </w:r>
      </w:del>
      <w:r w:rsidR="00F6461A">
        <w:t>BDL</w:t>
      </w:r>
      <w:del w:id="759" w:author="Author">
        <w:r w:rsidR="00F6461A" w:rsidDel="0028122A">
          <w:delText>)</w:delText>
        </w:r>
      </w:del>
      <w:r w:rsidRPr="00520847">
        <w:t xml:space="preserve"> with </w:t>
      </w:r>
      <w:ins w:id="760" w:author="Author">
        <w:r w:rsidR="0028122A">
          <w:t xml:space="preserve">a </w:t>
        </w:r>
      </w:ins>
      <w:r w:rsidRPr="00520847">
        <w:t xml:space="preserve">named </w:t>
      </w:r>
      <w:del w:id="761" w:author="Author">
        <w:r w:rsidRPr="00520847" w:rsidDel="0028122A">
          <w:delText xml:space="preserve">Burstiness </w:delText>
        </w:r>
      </w:del>
      <w:ins w:id="762" w:author="Author">
        <w:r w:rsidR="0028122A">
          <w:t>b</w:t>
        </w:r>
        <w:r w:rsidR="0028122A" w:rsidRPr="00520847">
          <w:t xml:space="preserve">urstiness </w:t>
        </w:r>
      </w:ins>
      <w:del w:id="763" w:author="Author">
        <w:r w:rsidRPr="00520847" w:rsidDel="0028122A">
          <w:delText>D</w:delText>
        </w:r>
      </w:del>
      <w:ins w:id="764" w:author="Author">
        <w:r w:rsidR="0028122A">
          <w:t>d</w:t>
        </w:r>
      </w:ins>
      <w:r w:rsidRPr="00520847">
        <w:t>istribution</w:t>
      </w:r>
      <w:del w:id="765" w:author="Author">
        <w:r w:rsidRPr="00520847" w:rsidDel="0028122A">
          <w:delText xml:space="preserve"> Metric</w:delText>
        </w:r>
      </w:del>
      <w:r w:rsidR="00027AC0">
        <w:t xml:space="preserve"> </w:t>
      </w:r>
      <w:r w:rsidRPr="00520847">
        <w:t>(</w:t>
      </w:r>
      <w:proofErr w:type="spellStart"/>
      <w:r w:rsidRPr="00520847">
        <w:t>Bdist</w:t>
      </w:r>
      <w:proofErr w:type="spellEnd"/>
      <w:r w:rsidRPr="00520847">
        <w:t>)</w:t>
      </w:r>
      <w:ins w:id="766" w:author="Author">
        <w:r w:rsidR="0028122A" w:rsidRPr="0028122A">
          <w:t xml:space="preserve"> </w:t>
        </w:r>
        <w:r w:rsidR="0028122A">
          <w:t>m</w:t>
        </w:r>
        <w:r w:rsidR="0028122A" w:rsidRPr="0028122A">
          <w:t>etric</w:t>
        </w:r>
      </w:ins>
      <w:r w:rsidRPr="00520847">
        <w:t>.</w:t>
      </w:r>
      <w:bookmarkEnd w:id="753"/>
      <w:bookmarkEnd w:id="754"/>
      <w:ins w:id="767" w:author="Author">
        <w:r w:rsidR="001A5060">
          <w:t xml:space="preserve"> </w:t>
        </w:r>
      </w:ins>
      <w:r w:rsidR="00EB643F" w:rsidRPr="00840921">
        <w:t>First</w:t>
      </w:r>
      <w:del w:id="768" w:author="Author">
        <w:r w:rsidR="00EB643F" w:rsidRPr="00840921" w:rsidDel="0028122A">
          <w:delText>ly</w:delText>
        </w:r>
      </w:del>
      <w:r w:rsidR="007D5347">
        <w:t>,</w:t>
      </w:r>
      <w:r w:rsidR="00C248F6">
        <w:t xml:space="preserve"> </w:t>
      </w:r>
      <w:r w:rsidR="00CD7AAD">
        <w:t>the neighbor list (</w:t>
      </w:r>
      <w:proofErr w:type="spellStart"/>
      <w:r w:rsidR="00C248F6">
        <w:t>nbrlist</w:t>
      </w:r>
      <w:proofErr w:type="spellEnd"/>
      <w:r w:rsidR="00CD7AAD">
        <w:t>)</w:t>
      </w:r>
      <w:r w:rsidR="00C248F6">
        <w:t xml:space="preserve"> and</w:t>
      </w:r>
      <w:r w:rsidR="00EB643F" w:rsidRPr="00840921">
        <w:t xml:space="preserve"> the BDL </w:t>
      </w:r>
      <w:r w:rsidR="00CD7AAD">
        <w:t>are</w:t>
      </w:r>
      <w:r w:rsidR="007D5347">
        <w:t xml:space="preserve"> set </w:t>
      </w:r>
      <w:r w:rsidR="00BE5C1D">
        <w:t xml:space="preserve">to </w:t>
      </w:r>
      <w:r w:rsidR="00EB643F" w:rsidRPr="00840921">
        <w:t>empty</w:t>
      </w:r>
      <w:bookmarkStart w:id="769" w:name="OLE_LINK165"/>
      <w:bookmarkStart w:id="770" w:name="OLE_LINK166"/>
      <w:bookmarkEnd w:id="755"/>
      <w:bookmarkEnd w:id="756"/>
      <w:r w:rsidR="00927AB4">
        <w:t>.</w:t>
      </w:r>
      <w:r w:rsidR="007D5347">
        <w:t xml:space="preserve"> When </w:t>
      </w:r>
      <w:del w:id="771" w:author="Author">
        <w:r w:rsidR="007E04C2" w:rsidDel="0028122A">
          <w:delText xml:space="preserve">the </w:delText>
        </w:r>
      </w:del>
      <w:r w:rsidR="007D5347">
        <w:t>sensor node</w:t>
      </w:r>
      <w:del w:id="772" w:author="Author">
        <w:r w:rsidR="007D5347" w:rsidDel="001A5060">
          <w:delText>,</w:delText>
        </w:r>
        <w:r w:rsidR="006434EA" w:rsidDel="001A5060">
          <w:delText xml:space="preserve"> called</w:delText>
        </w:r>
      </w:del>
      <w:r w:rsidR="007D5347">
        <w:t xml:space="preserve"> </w:t>
      </w:r>
      <w:r w:rsidR="007D5347" w:rsidRPr="008B7564">
        <w:rPr>
          <w:i/>
          <w:iCs/>
        </w:rPr>
        <w:t>x</w:t>
      </w:r>
      <w:del w:id="773" w:author="Author">
        <w:r w:rsidR="007D5347" w:rsidDel="001A5060">
          <w:delText>,</w:delText>
        </w:r>
      </w:del>
      <w:r w:rsidR="007D5347">
        <w:t xml:space="preserve"> </w:t>
      </w:r>
      <w:del w:id="774" w:author="Author">
        <w:r w:rsidR="007D5347" w:rsidDel="0028122A">
          <w:delText xml:space="preserve">received </w:delText>
        </w:r>
      </w:del>
      <w:ins w:id="775" w:author="Author">
        <w:r w:rsidR="0028122A">
          <w:t xml:space="preserve">receives </w:t>
        </w:r>
      </w:ins>
      <w:r w:rsidR="007D5347">
        <w:t>a prob</w:t>
      </w:r>
      <w:r w:rsidR="000F0C83">
        <w:t>e</w:t>
      </w:r>
      <w:r w:rsidR="007D5347">
        <w:t xml:space="preserve"> packet from node </w:t>
      </w:r>
      <w:r w:rsidR="007D5347" w:rsidRPr="00020081">
        <w:rPr>
          <w:i/>
          <w:rPrChange w:id="776" w:author="Author">
            <w:rPr/>
          </w:rPrChange>
        </w:rPr>
        <w:t>y</w:t>
      </w:r>
      <w:r w:rsidR="007D5347">
        <w:t xml:space="preserve">, it saves </w:t>
      </w:r>
      <w:del w:id="777" w:author="Author">
        <w:r w:rsidR="007D5347" w:rsidDel="001A5060">
          <w:delText xml:space="preserve">node </w:delText>
        </w:r>
        <w:r w:rsidR="007D5347" w:rsidRPr="008B7564" w:rsidDel="001A5060">
          <w:rPr>
            <w:i/>
            <w:iCs/>
          </w:rPr>
          <w:delText>y</w:delText>
        </w:r>
        <w:r w:rsidR="007D5347" w:rsidDel="001A5060">
          <w:delText xml:space="preserve"> and </w:delText>
        </w:r>
      </w:del>
      <w:r w:rsidR="007D5347">
        <w:t xml:space="preserve">node </w:t>
      </w:r>
      <w:r w:rsidR="007D5347" w:rsidRPr="008B7564">
        <w:rPr>
          <w:i/>
          <w:iCs/>
        </w:rPr>
        <w:t>y</w:t>
      </w:r>
      <w:r w:rsidR="007D5347">
        <w:rPr>
          <w:i/>
          <w:iCs/>
        </w:rPr>
        <w:t>’s</w:t>
      </w:r>
      <w:r w:rsidR="007D5347" w:rsidRPr="008B7564">
        <w:rPr>
          <w:i/>
          <w:iCs/>
        </w:rPr>
        <w:t xml:space="preserve"> </w:t>
      </w:r>
      <w:ins w:id="778" w:author="Author">
        <w:r w:rsidR="001A5060">
          <w:t xml:space="preserve">ID and </w:t>
        </w:r>
      </w:ins>
      <w:r w:rsidR="007D5347">
        <w:t xml:space="preserve">sequence to its </w:t>
      </w:r>
      <w:proofErr w:type="spellStart"/>
      <w:r w:rsidR="007D5347">
        <w:t>nbrlist</w:t>
      </w:r>
      <w:proofErr w:type="spellEnd"/>
      <w:r w:rsidR="007D5347">
        <w:t xml:space="preserve"> if node </w:t>
      </w:r>
      <w:r w:rsidR="007D5347" w:rsidRPr="008B7564">
        <w:rPr>
          <w:i/>
          <w:iCs/>
        </w:rPr>
        <w:t>y</w:t>
      </w:r>
      <w:r w:rsidR="007D5347">
        <w:t xml:space="preserve"> </w:t>
      </w:r>
      <w:del w:id="779" w:author="Author">
        <w:r w:rsidR="00BE5C1D" w:rsidDel="001A5060">
          <w:delText xml:space="preserve">does </w:delText>
        </w:r>
      </w:del>
      <w:ins w:id="780" w:author="Author">
        <w:r w:rsidR="001A5060">
          <w:t xml:space="preserve">is </w:t>
        </w:r>
      </w:ins>
      <w:r w:rsidR="00BE5C1D">
        <w:t xml:space="preserve">not </w:t>
      </w:r>
      <w:ins w:id="781" w:author="Author">
        <w:r w:rsidR="0028122A">
          <w:t xml:space="preserve">already </w:t>
        </w:r>
      </w:ins>
      <w:del w:id="782" w:author="Author">
        <w:r w:rsidR="00BE5C1D" w:rsidDel="001A5060">
          <w:delText>belong</w:delText>
        </w:r>
        <w:r w:rsidR="007D5347" w:rsidDel="001A5060">
          <w:delText xml:space="preserve"> </w:delText>
        </w:r>
      </w:del>
      <w:ins w:id="783" w:author="Author">
        <w:r w:rsidR="001A5060">
          <w:t xml:space="preserve">on </w:t>
        </w:r>
      </w:ins>
      <w:del w:id="784" w:author="Author">
        <w:r w:rsidR="00BE5C1D" w:rsidDel="001A5060">
          <w:delText xml:space="preserve">to </w:delText>
        </w:r>
      </w:del>
      <w:r w:rsidR="007D5347">
        <w:t xml:space="preserve">node </w:t>
      </w:r>
      <w:r w:rsidR="007D5347" w:rsidRPr="008B7564">
        <w:rPr>
          <w:i/>
          <w:iCs/>
        </w:rPr>
        <w:t>x</w:t>
      </w:r>
      <w:r w:rsidR="007D5347">
        <w:t xml:space="preserve">’s </w:t>
      </w:r>
      <w:proofErr w:type="spellStart"/>
      <w:r w:rsidR="007D5347">
        <w:t>nbrlist</w:t>
      </w:r>
      <w:proofErr w:type="spellEnd"/>
      <w:r w:rsidR="007D5347">
        <w:t xml:space="preserve">. If node </w:t>
      </w:r>
      <w:r w:rsidR="007D5347" w:rsidRPr="008B7564">
        <w:rPr>
          <w:i/>
          <w:iCs/>
        </w:rPr>
        <w:t>y</w:t>
      </w:r>
      <w:r w:rsidR="007D5347">
        <w:t xml:space="preserve"> </w:t>
      </w:r>
      <w:del w:id="785" w:author="Author">
        <w:r w:rsidR="00BE5C1D" w:rsidDel="0028122A">
          <w:delText>ha</w:delText>
        </w:r>
        <w:r w:rsidR="007D5347" w:rsidDel="0028122A">
          <w:delText>s belong</w:delText>
        </w:r>
        <w:r w:rsidR="00BE5C1D" w:rsidDel="0028122A">
          <w:delText>ed</w:delText>
        </w:r>
        <w:r w:rsidR="007D5347" w:rsidDel="0028122A">
          <w:delText xml:space="preserve"> </w:delText>
        </w:r>
      </w:del>
      <w:ins w:id="786" w:author="Author">
        <w:r w:rsidR="001A5060">
          <w:t xml:space="preserve">is </w:t>
        </w:r>
      </w:ins>
      <w:del w:id="787" w:author="Author">
        <w:r w:rsidR="007D5347" w:rsidDel="0028122A">
          <w:delText xml:space="preserve">in </w:delText>
        </w:r>
      </w:del>
      <w:ins w:id="788" w:author="Author">
        <w:r w:rsidR="001A5060">
          <w:t>on</w:t>
        </w:r>
        <w:r w:rsidR="0028122A">
          <w:t xml:space="preserve"> </w:t>
        </w:r>
      </w:ins>
      <w:r w:rsidR="007D5347">
        <w:t xml:space="preserve">node </w:t>
      </w:r>
      <w:r w:rsidR="007D5347" w:rsidRPr="008B7564">
        <w:rPr>
          <w:i/>
          <w:iCs/>
        </w:rPr>
        <w:t>x</w:t>
      </w:r>
      <w:r w:rsidR="007D5347">
        <w:t xml:space="preserve">’s </w:t>
      </w:r>
      <w:proofErr w:type="spellStart"/>
      <w:r w:rsidR="007D5347">
        <w:t>nbrlist</w:t>
      </w:r>
      <w:proofErr w:type="spellEnd"/>
      <w:r w:rsidR="007D5347">
        <w:t xml:space="preserve">, node </w:t>
      </w:r>
      <w:r w:rsidR="007D5347" w:rsidRPr="00020081">
        <w:rPr>
          <w:i/>
          <w:rPrChange w:id="789" w:author="Author">
            <w:rPr/>
          </w:rPrChange>
        </w:rPr>
        <w:t>x</w:t>
      </w:r>
      <w:r w:rsidR="007D5347">
        <w:t xml:space="preserve"> will calculate the bur</w:t>
      </w:r>
      <w:r w:rsidR="00BE5C1D">
        <w:t>s</w:t>
      </w:r>
      <w:r w:rsidR="007D5347">
        <w:t xml:space="preserve">tiness value </w:t>
      </w:r>
      <w:del w:id="790" w:author="Author">
        <w:r w:rsidR="007D5347" w:rsidDel="001A5060">
          <w:delText xml:space="preserve">refer to </w:delText>
        </w:r>
      </w:del>
      <w:ins w:id="791" w:author="Author">
        <w:r w:rsidR="001A5060">
          <w:t xml:space="preserve">for </w:t>
        </w:r>
      </w:ins>
      <w:r w:rsidR="007D5347">
        <w:t xml:space="preserve">node </w:t>
      </w:r>
      <w:r w:rsidR="007D5347" w:rsidRPr="00020081">
        <w:rPr>
          <w:i/>
          <w:rPrChange w:id="792" w:author="Author">
            <w:rPr/>
          </w:rPrChange>
        </w:rPr>
        <w:t>y</w:t>
      </w:r>
      <w:r w:rsidR="007D5347">
        <w:t xml:space="preserve"> as follows:</w:t>
      </w:r>
    </w:p>
    <w:p w:rsidR="007D5347" w:rsidRDefault="00F87517" w:rsidP="008B7564">
      <w:pPr>
        <w:pStyle w:val="MDPI31text"/>
        <w:jc w:val="center"/>
      </w:pPr>
      <w:bookmarkStart w:id="793" w:name="OLE_LINK179"/>
      <w:bookmarkStart w:id="794" w:name="OLE_LINK180"/>
      <w:bookmarkStart w:id="795" w:name="OLE_LINK181"/>
      <w:bookmarkStart w:id="796" w:name="OLE_LINK182"/>
      <w:proofErr w:type="spellStart"/>
      <w:r>
        <w:t>b</w:t>
      </w:r>
      <w:r w:rsidR="007D5347">
        <w:t>urstiness_value</w:t>
      </w:r>
      <w:proofErr w:type="spellEnd"/>
      <w:r w:rsidR="007D5347">
        <w:t xml:space="preserve"> (y) = </w:t>
      </w:r>
      <w:proofErr w:type="spellStart"/>
      <w:r w:rsidR="007D5347">
        <w:t>seqno</w:t>
      </w:r>
      <w:proofErr w:type="spellEnd"/>
      <w:r w:rsidR="007D5347">
        <w:t xml:space="preserve">(y) – </w:t>
      </w:r>
      <w:proofErr w:type="spellStart"/>
      <w:r w:rsidR="00AB30C1">
        <w:t>nbrlist</w:t>
      </w:r>
      <w:proofErr w:type="spellEnd"/>
      <w:r w:rsidR="00AB30C1">
        <w:t>[y</w:t>
      </w:r>
      <w:proofErr w:type="gramStart"/>
      <w:r w:rsidR="00AB30C1">
        <w:t>].</w:t>
      </w:r>
      <w:proofErr w:type="spellStart"/>
      <w:r w:rsidR="00AB30C1">
        <w:t>seqno</w:t>
      </w:r>
      <w:proofErr w:type="spellEnd"/>
      <w:proofErr w:type="gramEnd"/>
      <w:r w:rsidR="00AB30C1">
        <w:t>(y)</w:t>
      </w:r>
      <w:r w:rsidR="007D5347">
        <w:t xml:space="preserve"> -</w:t>
      </w:r>
      <w:r w:rsidR="00AB30C1">
        <w:t xml:space="preserve"> </w:t>
      </w:r>
      <w:r w:rsidR="007D5347">
        <w:t>1</w:t>
      </w:r>
      <w:bookmarkEnd w:id="793"/>
      <w:bookmarkEnd w:id="794"/>
    </w:p>
    <w:bookmarkEnd w:id="795"/>
    <w:bookmarkEnd w:id="796"/>
    <w:p w:rsidR="007D5347" w:rsidRDefault="00BC381C" w:rsidP="007D5347">
      <w:pPr>
        <w:pStyle w:val="MDPI31text"/>
        <w:ind w:firstLine="0"/>
      </w:pPr>
      <w:r>
        <w:t>i</w:t>
      </w:r>
      <w:r w:rsidR="007D5347">
        <w:t xml:space="preserve">n which, </w:t>
      </w:r>
      <w:proofErr w:type="spellStart"/>
      <w:r w:rsidR="007D5347">
        <w:t>seqno</w:t>
      </w:r>
      <w:proofErr w:type="spellEnd"/>
      <w:r w:rsidR="00AB30C1">
        <w:t>(y)</w:t>
      </w:r>
      <w:r w:rsidR="007D5347">
        <w:t xml:space="preserve"> is the sequence number </w:t>
      </w:r>
      <w:del w:id="797" w:author="Author">
        <w:r w:rsidR="007D5347" w:rsidDel="0028122A">
          <w:delText>get from</w:delText>
        </w:r>
        <w:r w:rsidR="00AB30C1" w:rsidDel="0028122A">
          <w:delText xml:space="preserve"> </w:delText>
        </w:r>
      </w:del>
      <w:ins w:id="798" w:author="Author">
        <w:r w:rsidR="0028122A">
          <w:t xml:space="preserve">in the </w:t>
        </w:r>
      </w:ins>
      <w:r w:rsidR="00AB30C1">
        <w:t>new</w:t>
      </w:r>
      <w:r w:rsidR="007D5347">
        <w:t xml:space="preserve"> incoming </w:t>
      </w:r>
      <w:r w:rsidR="00AB30C1">
        <w:t>p</w:t>
      </w:r>
      <w:r w:rsidR="007D5347">
        <w:t xml:space="preserve">robe </w:t>
      </w:r>
      <w:r w:rsidR="00AB30C1">
        <w:t>p</w:t>
      </w:r>
      <w:r w:rsidR="007D5347">
        <w:t>acket</w:t>
      </w:r>
      <w:r w:rsidR="00AB30C1">
        <w:t xml:space="preserve"> from node </w:t>
      </w:r>
      <w:r w:rsidR="00AB30C1" w:rsidRPr="00020081">
        <w:rPr>
          <w:i/>
          <w:rPrChange w:id="799" w:author="Author">
            <w:rPr/>
          </w:rPrChange>
        </w:rPr>
        <w:t>y</w:t>
      </w:r>
      <w:r w:rsidR="007D5347">
        <w:t>,</w:t>
      </w:r>
      <w:ins w:id="800" w:author="Author">
        <w:r w:rsidR="0028122A">
          <w:t xml:space="preserve"> and</w:t>
        </w:r>
      </w:ins>
      <w:r w:rsidR="007D5347">
        <w:t xml:space="preserve"> </w:t>
      </w:r>
      <w:proofErr w:type="spellStart"/>
      <w:r w:rsidR="00AB30C1">
        <w:t>nbrlist</w:t>
      </w:r>
      <w:proofErr w:type="spellEnd"/>
      <w:r w:rsidR="00AB30C1">
        <w:t>[y</w:t>
      </w:r>
      <w:proofErr w:type="gramStart"/>
      <w:r w:rsidR="00AB30C1">
        <w:t>].</w:t>
      </w:r>
      <w:proofErr w:type="spellStart"/>
      <w:r w:rsidR="00AB30C1">
        <w:t>seqno</w:t>
      </w:r>
      <w:proofErr w:type="spellEnd"/>
      <w:proofErr w:type="gramEnd"/>
      <w:r w:rsidR="00AB30C1">
        <w:t>(y)</w:t>
      </w:r>
      <w:r w:rsidR="007D5347">
        <w:t xml:space="preserve"> is the</w:t>
      </w:r>
      <w:r w:rsidR="00AB30C1">
        <w:t xml:space="preserve"> previous</w:t>
      </w:r>
      <w:r w:rsidR="007D5347">
        <w:t xml:space="preserve"> sequence number of </w:t>
      </w:r>
      <w:r w:rsidR="00AB30C1">
        <w:t xml:space="preserve">node </w:t>
      </w:r>
      <w:r w:rsidR="00AB30C1" w:rsidRPr="00020081">
        <w:rPr>
          <w:i/>
          <w:rPrChange w:id="801" w:author="Author">
            <w:rPr/>
          </w:rPrChange>
        </w:rPr>
        <w:t>y</w:t>
      </w:r>
      <w:r w:rsidR="007D5347">
        <w:t xml:space="preserve"> saved in </w:t>
      </w:r>
      <w:r w:rsidR="00BE5C1D">
        <w:t xml:space="preserve">the </w:t>
      </w:r>
      <w:r w:rsidR="007D5347">
        <w:t>neighbor list.</w:t>
      </w:r>
    </w:p>
    <w:p w:rsidR="007D5347" w:rsidRDefault="007D5347" w:rsidP="008B7564">
      <w:pPr>
        <w:pStyle w:val="MDPI31text"/>
        <w:ind w:firstLine="420"/>
        <w:rPr>
          <w:ins w:id="802" w:author="Author"/>
        </w:rPr>
      </w:pPr>
      <w:bookmarkStart w:id="803" w:name="OLE_LINK5"/>
      <w:bookmarkStart w:id="804" w:name="OLE_LINK6"/>
      <w:r>
        <w:t xml:space="preserve">The </w:t>
      </w:r>
      <w:ins w:id="805" w:author="Author">
        <w:r w:rsidR="0028122A">
          <w:t xml:space="preserve">parameter </w:t>
        </w:r>
      </w:ins>
      <w:proofErr w:type="spellStart"/>
      <w:r w:rsidR="00415588">
        <w:t>burstiness_time_count</w:t>
      </w:r>
      <w:proofErr w:type="spellEnd"/>
      <w:r w:rsidR="00415588">
        <w:t xml:space="preserve">(y) </w:t>
      </w:r>
      <w:r w:rsidR="00415588" w:rsidRPr="00020081">
        <w:rPr>
          <w:highlight w:val="green"/>
          <w:rPrChange w:id="806" w:author="Author">
            <w:rPr/>
          </w:rPrChange>
        </w:rPr>
        <w:t>refer</w:t>
      </w:r>
      <w:ins w:id="807" w:author="Author">
        <w:r w:rsidR="0028122A" w:rsidRPr="00020081">
          <w:rPr>
            <w:highlight w:val="green"/>
            <w:rPrChange w:id="808" w:author="Author">
              <w:rPr/>
            </w:rPrChange>
          </w:rPr>
          <w:t>s</w:t>
        </w:r>
      </w:ins>
      <w:r w:rsidR="00415588" w:rsidRPr="00020081">
        <w:rPr>
          <w:highlight w:val="green"/>
          <w:rPrChange w:id="809" w:author="Author">
            <w:rPr/>
          </w:rPrChange>
        </w:rPr>
        <w:t xml:space="preserve"> to </w:t>
      </w:r>
      <w:ins w:id="810" w:author="Author">
        <w:r w:rsidR="005A6CBC" w:rsidRPr="00020081">
          <w:rPr>
            <w:highlight w:val="green"/>
            <w:rPrChange w:id="811" w:author="Author">
              <w:rPr/>
            </w:rPrChange>
          </w:rPr>
          <w:t xml:space="preserve">a </w:t>
        </w:r>
      </w:ins>
      <w:proofErr w:type="spellStart"/>
      <w:r w:rsidRPr="00020081">
        <w:rPr>
          <w:highlight w:val="green"/>
          <w:rPrChange w:id="812" w:author="Author">
            <w:rPr/>
          </w:rPrChange>
        </w:rPr>
        <w:t>burtiness_value</w:t>
      </w:r>
      <w:proofErr w:type="spellEnd"/>
      <w:r w:rsidRPr="00020081">
        <w:rPr>
          <w:highlight w:val="green"/>
          <w:rPrChange w:id="813" w:author="Author">
            <w:rPr/>
          </w:rPrChange>
        </w:rPr>
        <w:t>(y)</w:t>
      </w:r>
      <w:r w:rsidR="00415588" w:rsidRPr="00020081">
        <w:rPr>
          <w:highlight w:val="green"/>
          <w:rPrChange w:id="814" w:author="Author">
            <w:rPr/>
          </w:rPrChange>
        </w:rPr>
        <w:t xml:space="preserve"> set to 1</w:t>
      </w:r>
      <w:ins w:id="815" w:author="Author">
        <w:r w:rsidR="005A6CBC" w:rsidRPr="00020081">
          <w:rPr>
            <w:highlight w:val="green"/>
            <w:rPrChange w:id="816" w:author="Author">
              <w:rPr/>
            </w:rPrChange>
          </w:rPr>
          <w:t>,</w:t>
        </w:r>
      </w:ins>
      <w:r w:rsidR="00415588">
        <w:t xml:space="preserve"> and the pair </w:t>
      </w:r>
      <w:ins w:id="817" w:author="Author">
        <w:r w:rsidR="005A6CBC">
          <w:t>{</w:t>
        </w:r>
      </w:ins>
      <w:proofErr w:type="spellStart"/>
      <w:del w:id="818" w:author="Author">
        <w:r w:rsidR="00415588" w:rsidDel="005A6CBC">
          <w:delText>(</w:delText>
        </w:r>
      </w:del>
      <w:r w:rsidR="00415588">
        <w:t>burstiness_value</w:t>
      </w:r>
      <w:proofErr w:type="spellEnd"/>
      <w:r w:rsidR="00415588">
        <w:t xml:space="preserve">(y), </w:t>
      </w:r>
      <w:proofErr w:type="spellStart"/>
      <w:r w:rsidR="00415588">
        <w:t>burstiness_time_count</w:t>
      </w:r>
      <w:proofErr w:type="spellEnd"/>
      <w:r w:rsidR="00415588">
        <w:t>(y)</w:t>
      </w:r>
      <w:del w:id="819" w:author="Author">
        <w:r w:rsidR="00415588" w:rsidDel="005A6CBC">
          <w:delText>)</w:delText>
        </w:r>
      </w:del>
      <w:ins w:id="820" w:author="Author">
        <w:r w:rsidR="005A6CBC">
          <w:t>}</w:t>
        </w:r>
      </w:ins>
      <w:r w:rsidR="00415588">
        <w:t xml:space="preserve"> will</w:t>
      </w:r>
      <w:r>
        <w:t xml:space="preserve"> be save</w:t>
      </w:r>
      <w:r w:rsidR="00BE5C1D">
        <w:t>d</w:t>
      </w:r>
      <w:r>
        <w:t xml:space="preserve"> in node </w:t>
      </w:r>
      <w:r w:rsidRPr="00020081">
        <w:rPr>
          <w:i/>
          <w:rPrChange w:id="821" w:author="Author">
            <w:rPr/>
          </w:rPrChange>
        </w:rPr>
        <w:t>y</w:t>
      </w:r>
      <w:r>
        <w:t>’s B</w:t>
      </w:r>
      <w:r w:rsidR="00BC6D11">
        <w:t>D</w:t>
      </w:r>
      <w:r>
        <w:t xml:space="preserve">L </w:t>
      </w:r>
      <w:r w:rsidRPr="00020081">
        <w:rPr>
          <w:highlight w:val="green"/>
          <w:rPrChange w:id="822" w:author="Author">
            <w:rPr/>
          </w:rPrChange>
        </w:rPr>
        <w:t xml:space="preserve">if this value </w:t>
      </w:r>
      <w:del w:id="823" w:author="Author">
        <w:r w:rsidR="00BE5C1D" w:rsidRPr="00020081" w:rsidDel="005A6CBC">
          <w:rPr>
            <w:highlight w:val="green"/>
            <w:rPrChange w:id="824" w:author="Author">
              <w:rPr/>
            </w:rPrChange>
          </w:rPr>
          <w:delText>doe</w:delText>
        </w:r>
        <w:r w:rsidRPr="00020081" w:rsidDel="005A6CBC">
          <w:rPr>
            <w:highlight w:val="green"/>
            <w:rPrChange w:id="825" w:author="Author">
              <w:rPr/>
            </w:rPrChange>
          </w:rPr>
          <w:delText xml:space="preserve">s </w:delText>
        </w:r>
      </w:del>
      <w:ins w:id="826" w:author="Author">
        <w:r w:rsidR="005A6CBC" w:rsidRPr="00020081">
          <w:rPr>
            <w:highlight w:val="green"/>
            <w:rPrChange w:id="827" w:author="Author">
              <w:rPr/>
            </w:rPrChange>
          </w:rPr>
          <w:t xml:space="preserve">is </w:t>
        </w:r>
      </w:ins>
      <w:r w:rsidRPr="00020081">
        <w:rPr>
          <w:highlight w:val="green"/>
          <w:rPrChange w:id="828" w:author="Author">
            <w:rPr/>
          </w:rPrChange>
        </w:rPr>
        <w:t xml:space="preserve">not </w:t>
      </w:r>
      <w:ins w:id="829" w:author="Author">
        <w:r w:rsidR="0028122A" w:rsidRPr="00020081">
          <w:rPr>
            <w:highlight w:val="green"/>
            <w:rPrChange w:id="830" w:author="Author">
              <w:rPr/>
            </w:rPrChange>
          </w:rPr>
          <w:t xml:space="preserve">already </w:t>
        </w:r>
      </w:ins>
      <w:del w:id="831" w:author="Author">
        <w:r w:rsidRPr="00020081" w:rsidDel="005A6CBC">
          <w:rPr>
            <w:highlight w:val="green"/>
            <w:rPrChange w:id="832" w:author="Author">
              <w:rPr/>
            </w:rPrChange>
          </w:rPr>
          <w:delText xml:space="preserve">belong </w:delText>
        </w:r>
      </w:del>
      <w:ins w:id="833" w:author="Author">
        <w:r w:rsidR="005A6CBC" w:rsidRPr="00020081">
          <w:rPr>
            <w:highlight w:val="green"/>
            <w:rPrChange w:id="834" w:author="Author">
              <w:rPr/>
            </w:rPrChange>
          </w:rPr>
          <w:t xml:space="preserve">on </w:t>
        </w:r>
      </w:ins>
      <w:del w:id="835" w:author="Author">
        <w:r w:rsidRPr="00020081" w:rsidDel="005A6CBC">
          <w:rPr>
            <w:highlight w:val="green"/>
            <w:rPrChange w:id="836" w:author="Author">
              <w:rPr/>
            </w:rPrChange>
          </w:rPr>
          <w:delText xml:space="preserve">to </w:delText>
        </w:r>
      </w:del>
      <w:r w:rsidRPr="00020081">
        <w:rPr>
          <w:highlight w:val="green"/>
          <w:rPrChange w:id="837" w:author="Author">
            <w:rPr/>
          </w:rPrChange>
        </w:rPr>
        <w:t xml:space="preserve">node </w:t>
      </w:r>
      <w:r w:rsidRPr="00020081">
        <w:rPr>
          <w:i/>
          <w:highlight w:val="green"/>
          <w:rPrChange w:id="838" w:author="Author">
            <w:rPr/>
          </w:rPrChange>
        </w:rPr>
        <w:t>y</w:t>
      </w:r>
      <w:r w:rsidRPr="00020081">
        <w:rPr>
          <w:highlight w:val="green"/>
          <w:rPrChange w:id="839" w:author="Author">
            <w:rPr/>
          </w:rPrChange>
        </w:rPr>
        <w:t>’s B</w:t>
      </w:r>
      <w:r w:rsidR="00BC6D11" w:rsidRPr="00020081">
        <w:rPr>
          <w:highlight w:val="green"/>
          <w:rPrChange w:id="840" w:author="Author">
            <w:rPr/>
          </w:rPrChange>
        </w:rPr>
        <w:t>D</w:t>
      </w:r>
      <w:r w:rsidRPr="00020081">
        <w:rPr>
          <w:highlight w:val="green"/>
          <w:rPrChange w:id="841" w:author="Author">
            <w:rPr/>
          </w:rPrChange>
        </w:rPr>
        <w:t>L</w:t>
      </w:r>
      <w:r>
        <w:t>.</w:t>
      </w:r>
      <w:r w:rsidR="00AE12CA">
        <w:t xml:space="preserve"> </w:t>
      </w:r>
      <w:r w:rsidR="00AE12CA" w:rsidRPr="00020081">
        <w:rPr>
          <w:highlight w:val="green"/>
          <w:rPrChange w:id="842" w:author="Author">
            <w:rPr/>
          </w:rPrChange>
        </w:rPr>
        <w:t>I</w:t>
      </w:r>
      <w:r w:rsidRPr="00020081">
        <w:rPr>
          <w:highlight w:val="green"/>
          <w:rPrChange w:id="843" w:author="Author">
            <w:rPr/>
          </w:rPrChange>
        </w:rPr>
        <w:t xml:space="preserve">f </w:t>
      </w:r>
      <w:proofErr w:type="spellStart"/>
      <w:r w:rsidRPr="00020081">
        <w:rPr>
          <w:highlight w:val="green"/>
          <w:rPrChange w:id="844" w:author="Author">
            <w:rPr/>
          </w:rPrChange>
        </w:rPr>
        <w:t>burtiness_value</w:t>
      </w:r>
      <w:proofErr w:type="spellEnd"/>
      <w:r w:rsidRPr="00020081">
        <w:rPr>
          <w:highlight w:val="green"/>
          <w:rPrChange w:id="845" w:author="Author">
            <w:rPr/>
          </w:rPrChange>
        </w:rPr>
        <w:t xml:space="preserve">(y) is </w:t>
      </w:r>
      <w:del w:id="846" w:author="Author">
        <w:r w:rsidRPr="00020081" w:rsidDel="0028122A">
          <w:rPr>
            <w:highlight w:val="green"/>
            <w:rPrChange w:id="847" w:author="Author">
              <w:rPr/>
            </w:rPrChange>
          </w:rPr>
          <w:delText xml:space="preserve">belong to </w:delText>
        </w:r>
      </w:del>
      <w:ins w:id="848" w:author="Author">
        <w:r w:rsidR="0028122A" w:rsidRPr="00020081">
          <w:rPr>
            <w:highlight w:val="green"/>
            <w:rPrChange w:id="849" w:author="Author">
              <w:rPr/>
            </w:rPrChange>
          </w:rPr>
          <w:t xml:space="preserve">on </w:t>
        </w:r>
      </w:ins>
      <w:r w:rsidRPr="00020081">
        <w:rPr>
          <w:highlight w:val="green"/>
          <w:rPrChange w:id="850" w:author="Author">
            <w:rPr/>
          </w:rPrChange>
        </w:rPr>
        <w:t xml:space="preserve">node </w:t>
      </w:r>
      <w:r w:rsidRPr="00020081">
        <w:rPr>
          <w:i/>
          <w:highlight w:val="green"/>
          <w:rPrChange w:id="851" w:author="Author">
            <w:rPr/>
          </w:rPrChange>
        </w:rPr>
        <w:t>y</w:t>
      </w:r>
      <w:r w:rsidRPr="00020081">
        <w:rPr>
          <w:highlight w:val="green"/>
          <w:rPrChange w:id="852" w:author="Author">
            <w:rPr/>
          </w:rPrChange>
        </w:rPr>
        <w:t>’s B</w:t>
      </w:r>
      <w:r w:rsidR="00BC6D11" w:rsidRPr="00020081">
        <w:rPr>
          <w:highlight w:val="green"/>
          <w:rPrChange w:id="853" w:author="Author">
            <w:rPr/>
          </w:rPrChange>
        </w:rPr>
        <w:t>D</w:t>
      </w:r>
      <w:r w:rsidRPr="00020081">
        <w:rPr>
          <w:highlight w:val="green"/>
          <w:rPrChange w:id="854" w:author="Author">
            <w:rPr/>
          </w:rPrChange>
        </w:rPr>
        <w:t xml:space="preserve">L, node </w:t>
      </w:r>
      <w:r w:rsidRPr="00020081">
        <w:rPr>
          <w:i/>
          <w:highlight w:val="green"/>
          <w:rPrChange w:id="855" w:author="Author">
            <w:rPr/>
          </w:rPrChange>
        </w:rPr>
        <w:t>x</w:t>
      </w:r>
      <w:r w:rsidRPr="00020081">
        <w:rPr>
          <w:highlight w:val="green"/>
          <w:rPrChange w:id="856" w:author="Author">
            <w:rPr/>
          </w:rPrChange>
        </w:rPr>
        <w:t xml:space="preserve"> will increase the </w:t>
      </w:r>
      <w:proofErr w:type="spellStart"/>
      <w:r w:rsidRPr="00020081">
        <w:rPr>
          <w:highlight w:val="green"/>
          <w:rPrChange w:id="857" w:author="Author">
            <w:rPr/>
          </w:rPrChange>
        </w:rPr>
        <w:t>burtiness_time_count</w:t>
      </w:r>
      <w:proofErr w:type="spellEnd"/>
      <w:r w:rsidRPr="00020081">
        <w:rPr>
          <w:highlight w:val="green"/>
          <w:rPrChange w:id="858" w:author="Author">
            <w:rPr/>
          </w:rPrChange>
        </w:rPr>
        <w:t>(y)</w:t>
      </w:r>
      <w:r w:rsidR="0029553F" w:rsidRPr="00020081">
        <w:rPr>
          <w:highlight w:val="green"/>
          <w:rPrChange w:id="859" w:author="Author">
            <w:rPr/>
          </w:rPrChange>
        </w:rPr>
        <w:t xml:space="preserve"> refer</w:t>
      </w:r>
      <w:ins w:id="860" w:author="Author">
        <w:r w:rsidR="00373F20" w:rsidRPr="00020081">
          <w:rPr>
            <w:highlight w:val="green"/>
            <w:rPrChange w:id="861" w:author="Author">
              <w:rPr/>
            </w:rPrChange>
          </w:rPr>
          <w:t>ring</w:t>
        </w:r>
      </w:ins>
      <w:r w:rsidR="0029553F" w:rsidRPr="00020081">
        <w:rPr>
          <w:highlight w:val="green"/>
          <w:rPrChange w:id="862" w:author="Author">
            <w:rPr/>
          </w:rPrChange>
        </w:rPr>
        <w:t xml:space="preserve"> to </w:t>
      </w:r>
      <w:proofErr w:type="spellStart"/>
      <w:r w:rsidR="0029553F" w:rsidRPr="00020081">
        <w:rPr>
          <w:highlight w:val="green"/>
          <w:rPrChange w:id="863" w:author="Author">
            <w:rPr/>
          </w:rPrChange>
        </w:rPr>
        <w:t>burstiness_value</w:t>
      </w:r>
      <w:proofErr w:type="spellEnd"/>
      <w:r w:rsidR="0029553F" w:rsidRPr="00020081">
        <w:rPr>
          <w:highlight w:val="green"/>
          <w:rPrChange w:id="864" w:author="Author">
            <w:rPr/>
          </w:rPrChange>
        </w:rPr>
        <w:t>(y)</w:t>
      </w:r>
      <w:r w:rsidRPr="00020081">
        <w:rPr>
          <w:highlight w:val="green"/>
          <w:rPrChange w:id="865" w:author="Author">
            <w:rPr/>
          </w:rPrChange>
        </w:rPr>
        <w:t xml:space="preserve"> </w:t>
      </w:r>
      <w:ins w:id="866" w:author="Author">
        <w:r w:rsidR="00373F20" w:rsidRPr="00020081">
          <w:rPr>
            <w:highlight w:val="green"/>
            <w:rPrChange w:id="867" w:author="Author">
              <w:rPr/>
            </w:rPrChange>
          </w:rPr>
          <w:t xml:space="preserve">by </w:t>
        </w:r>
      </w:ins>
      <w:del w:id="868" w:author="Author">
        <w:r w:rsidRPr="00020081" w:rsidDel="00373F20">
          <w:rPr>
            <w:highlight w:val="green"/>
            <w:rPrChange w:id="869" w:author="Author">
              <w:rPr/>
            </w:rPrChange>
          </w:rPr>
          <w:delText>one</w:delText>
        </w:r>
      </w:del>
      <w:ins w:id="870" w:author="Author">
        <w:r w:rsidR="00373F20" w:rsidRPr="00020081">
          <w:rPr>
            <w:highlight w:val="green"/>
            <w:rPrChange w:id="871" w:author="Author">
              <w:rPr/>
            </w:rPrChange>
          </w:rPr>
          <w:t>1</w:t>
        </w:r>
      </w:ins>
      <w:r w:rsidRPr="00020081">
        <w:rPr>
          <w:highlight w:val="green"/>
          <w:rPrChange w:id="872" w:author="Author">
            <w:rPr/>
          </w:rPrChange>
        </w:rPr>
        <w:t>.</w:t>
      </w:r>
      <w:r w:rsidR="006A5B33">
        <w:t xml:space="preserve"> Then</w:t>
      </w:r>
      <w:ins w:id="873" w:author="Author">
        <w:r w:rsidR="00373F20">
          <w:t>, it</w:t>
        </w:r>
      </w:ins>
      <w:r w:rsidR="006A5B33">
        <w:t xml:space="preserve"> update</w:t>
      </w:r>
      <w:ins w:id="874" w:author="Author">
        <w:r w:rsidR="00373F20">
          <w:t>s</w:t>
        </w:r>
      </w:ins>
      <w:r w:rsidR="006A5B33">
        <w:t xml:space="preserve"> the </w:t>
      </w:r>
      <w:proofErr w:type="spellStart"/>
      <w:r w:rsidR="006A5B33">
        <w:t>seqno</w:t>
      </w:r>
      <w:proofErr w:type="spellEnd"/>
      <w:r w:rsidR="006A5B33">
        <w:t>(y) value in the neighbor list.</w:t>
      </w:r>
    </w:p>
    <w:p w:rsidR="005A6CBC" w:rsidRDefault="005A6CBC" w:rsidP="008B7564">
      <w:pPr>
        <w:pStyle w:val="MDPI31text"/>
        <w:ind w:firstLine="420"/>
      </w:pPr>
      <w:ins w:id="875" w:author="Author">
        <w:r>
          <w:t xml:space="preserve">Editor - </w:t>
        </w:r>
        <w:r w:rsidRPr="00020081">
          <w:rPr>
            <w:highlight w:val="green"/>
            <w:rPrChange w:id="876" w:author="Author">
              <w:rPr/>
            </w:rPrChange>
          </w:rPr>
          <w:t>Highlight</w:t>
        </w:r>
        <w:r>
          <w:t xml:space="preserve"> - </w:t>
        </w:r>
        <w:r w:rsidR="004E772D">
          <w:t>Do</w:t>
        </w:r>
        <w:r>
          <w:t xml:space="preserve"> th</w:t>
        </w:r>
        <w:r w:rsidR="004E772D">
          <w:t>ese changes reflect</w:t>
        </w:r>
        <w:r>
          <w:t xml:space="preserve"> the intended meaning? If not, please </w:t>
        </w:r>
        <w:r w:rsidR="004E772D">
          <w:t xml:space="preserve">rephrase to </w:t>
        </w:r>
        <w:r>
          <w:t>clarify.</w:t>
        </w:r>
      </w:ins>
    </w:p>
    <w:bookmarkEnd w:id="803"/>
    <w:bookmarkEnd w:id="804"/>
    <w:p w:rsidR="007D5347" w:rsidRDefault="00AE12CA">
      <w:pPr>
        <w:pStyle w:val="MDPI31text"/>
        <w:rPr>
          <w:ins w:id="877" w:author="Author"/>
        </w:rPr>
      </w:pPr>
      <w:r>
        <w:t>T</w:t>
      </w:r>
      <w:r w:rsidR="007D5347">
        <w:t xml:space="preserve">his process will repeat during </w:t>
      </w:r>
      <w:r w:rsidR="00BE5C1D">
        <w:t xml:space="preserve">the </w:t>
      </w:r>
      <w:r w:rsidR="007D5347">
        <w:t>measure link quality period. The detail</w:t>
      </w:r>
      <w:r w:rsidR="00BE5C1D">
        <w:t>ed</w:t>
      </w:r>
      <w:r w:rsidR="007D5347">
        <w:t xml:space="preserve"> algorithm is </w:t>
      </w:r>
      <w:del w:id="878" w:author="Author">
        <w:r w:rsidR="007D5347" w:rsidDel="00373F20">
          <w:delText>d</w:delText>
        </w:r>
        <w:r w:rsidR="00BE5C1D" w:rsidDel="00373F20">
          <w:delText>escribed</w:delText>
        </w:r>
        <w:r w:rsidR="007D5347" w:rsidDel="00373F20">
          <w:delText xml:space="preserve"> </w:delText>
        </w:r>
      </w:del>
      <w:r w:rsidR="007D5347">
        <w:t xml:space="preserve">in </w:t>
      </w:r>
      <w:r w:rsidRPr="00020081">
        <w:rPr>
          <w:highlight w:val="yellow"/>
          <w:rPrChange w:id="879" w:author="Author">
            <w:rPr/>
          </w:rPrChange>
        </w:rPr>
        <w:t>A</w:t>
      </w:r>
      <w:r w:rsidR="007D5347" w:rsidRPr="00020081">
        <w:rPr>
          <w:highlight w:val="yellow"/>
          <w:rPrChange w:id="880" w:author="Author">
            <w:rPr/>
          </w:rPrChange>
        </w:rPr>
        <w:t>lgorithm</w:t>
      </w:r>
      <w:r w:rsidR="009A131C" w:rsidRPr="00020081">
        <w:rPr>
          <w:highlight w:val="yellow"/>
          <w:rPrChange w:id="881" w:author="Author">
            <w:rPr/>
          </w:rPrChange>
        </w:rPr>
        <w:t xml:space="preserve"> 1</w:t>
      </w:r>
      <w:ins w:id="882" w:author="Author">
        <w:r w:rsidR="00373F20">
          <w:t>,</w:t>
        </w:r>
      </w:ins>
      <w:r w:rsidR="007D5347">
        <w:t xml:space="preserve"> and </w:t>
      </w:r>
      <w:r w:rsidR="00770A28">
        <w:t>the flow</w:t>
      </w:r>
      <w:ins w:id="883" w:author="Author">
        <w:r w:rsidR="00373F20">
          <w:t xml:space="preserve"> </w:t>
        </w:r>
      </w:ins>
      <w:r w:rsidR="00770A28">
        <w:t xml:space="preserve">chart </w:t>
      </w:r>
      <w:ins w:id="884" w:author="Author">
        <w:r w:rsidR="00373F20">
          <w:t xml:space="preserve">is </w:t>
        </w:r>
      </w:ins>
      <w:r w:rsidR="00770A28">
        <w:t xml:space="preserve">in Figure </w:t>
      </w:r>
      <w:r w:rsidR="00D05104">
        <w:t>3</w:t>
      </w:r>
      <w:r w:rsidR="00770A28">
        <w:t>.</w:t>
      </w:r>
    </w:p>
    <w:p w:rsidR="00B93CC5" w:rsidRDefault="00B93CC5">
      <w:pPr>
        <w:pStyle w:val="MDPI31text"/>
      </w:pPr>
      <w:ins w:id="885" w:author="Author">
        <w:r>
          <w:t xml:space="preserve">Editor - </w:t>
        </w:r>
        <w:r w:rsidRPr="00020081">
          <w:rPr>
            <w:highlight w:val="yellow"/>
            <w:rPrChange w:id="886" w:author="Author">
              <w:rPr/>
            </w:rPrChange>
          </w:rPr>
          <w:t>Highlight</w:t>
        </w:r>
        <w:r>
          <w:t xml:space="preserve"> – Not found in this file? Please provide.</w:t>
        </w:r>
      </w:ins>
    </w:p>
    <w:tbl>
      <w:tblPr>
        <w:tblW w:w="0" w:type="auto"/>
        <w:jc w:val="center"/>
        <w:tblLook w:val="04A0" w:firstRow="1" w:lastRow="0" w:firstColumn="1" w:lastColumn="0" w:noHBand="0" w:noVBand="1"/>
      </w:tblPr>
      <w:tblGrid>
        <w:gridCol w:w="7134"/>
      </w:tblGrid>
      <w:tr w:rsidR="0033774F" w:rsidTr="00B46C6F">
        <w:trPr>
          <w:jc w:val="center"/>
        </w:trPr>
        <w:tc>
          <w:tcPr>
            <w:tcW w:w="7134" w:type="dxa"/>
          </w:tcPr>
          <w:bookmarkEnd w:id="769"/>
          <w:bookmarkEnd w:id="770"/>
          <w:p w:rsidR="0033774F" w:rsidRDefault="009D7A60" w:rsidP="00B46C6F">
            <w:pPr>
              <w:ind w:firstLine="0"/>
              <w:jc w:val="center"/>
            </w:pPr>
            <w:r>
              <w:rPr>
                <w:noProof/>
                <w:lang w:eastAsia="ko-KR" w:bidi="ml-IN"/>
              </w:rPr>
              <w:lastRenderedPageBreak/>
              <w:drawing>
                <wp:inline distT="0" distB="0" distL="0" distR="0">
                  <wp:extent cx="3943847" cy="65546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lgorithm1.png"/>
                          <pic:cNvPicPr/>
                        </pic:nvPicPr>
                        <pic:blipFill>
                          <a:blip r:embed="rId10">
                            <a:extLst>
                              <a:ext uri="{28A0092B-C50C-407E-A947-70E740481C1C}">
                                <a14:useLocalDpi xmlns:a14="http://schemas.microsoft.com/office/drawing/2010/main" val="0"/>
                              </a:ext>
                            </a:extLst>
                          </a:blip>
                          <a:stretch>
                            <a:fillRect/>
                          </a:stretch>
                        </pic:blipFill>
                        <pic:spPr>
                          <a:xfrm>
                            <a:off x="0" y="0"/>
                            <a:ext cx="3955205" cy="6573552"/>
                          </a:xfrm>
                          <a:prstGeom prst="rect">
                            <a:avLst/>
                          </a:prstGeom>
                        </pic:spPr>
                      </pic:pic>
                    </a:graphicData>
                  </a:graphic>
                </wp:inline>
              </w:drawing>
            </w:r>
          </w:p>
        </w:tc>
      </w:tr>
      <w:tr w:rsidR="0033774F" w:rsidTr="00B46C6F">
        <w:trPr>
          <w:jc w:val="center"/>
        </w:trPr>
        <w:tc>
          <w:tcPr>
            <w:tcW w:w="7134" w:type="dxa"/>
          </w:tcPr>
          <w:p w:rsidR="0033774F" w:rsidRPr="009A2D9A" w:rsidRDefault="0033774F" w:rsidP="00373F20">
            <w:pPr>
              <w:pStyle w:val="MDPI51figurecaption"/>
              <w:jc w:val="center"/>
            </w:pPr>
            <w:r w:rsidRPr="006671F3">
              <w:rPr>
                <w:b/>
              </w:rPr>
              <w:t xml:space="preserve">Figure </w:t>
            </w:r>
            <w:r w:rsidR="002D1E59">
              <w:rPr>
                <w:b/>
              </w:rPr>
              <w:t>3</w:t>
            </w:r>
            <w:r w:rsidRPr="006671F3">
              <w:rPr>
                <w:b/>
              </w:rPr>
              <w:t>.</w:t>
            </w:r>
            <w:r w:rsidRPr="009A2D9A">
              <w:t xml:space="preserve"> </w:t>
            </w:r>
            <w:r w:rsidR="00F10807" w:rsidRPr="00E75B06">
              <w:rPr>
                <w:iCs/>
                <w:noProof/>
                <w:snapToGrid w:val="0"/>
                <w:szCs w:val="22"/>
              </w:rPr>
              <w:t xml:space="preserve">The </w:t>
            </w:r>
            <w:r w:rsidR="00F10807">
              <w:rPr>
                <w:iCs/>
                <w:noProof/>
                <w:snapToGrid w:val="0"/>
                <w:szCs w:val="22"/>
              </w:rPr>
              <w:t>flowchart</w:t>
            </w:r>
            <w:r w:rsidR="00F10807" w:rsidRPr="00E75B06">
              <w:rPr>
                <w:iCs/>
                <w:noProof/>
                <w:snapToGrid w:val="0"/>
                <w:szCs w:val="22"/>
              </w:rPr>
              <w:t xml:space="preserve"> </w:t>
            </w:r>
            <w:r w:rsidR="00F10807">
              <w:rPr>
                <w:iCs/>
                <w:noProof/>
                <w:snapToGrid w:val="0"/>
                <w:szCs w:val="22"/>
              </w:rPr>
              <w:t xml:space="preserve">of the main procedures </w:t>
            </w:r>
            <w:del w:id="887" w:author="Author">
              <w:r w:rsidR="00F10807" w:rsidDel="00373F20">
                <w:rPr>
                  <w:iCs/>
                  <w:noProof/>
                  <w:snapToGrid w:val="0"/>
                  <w:szCs w:val="22"/>
                </w:rPr>
                <w:delText xml:space="preserve">of </w:delText>
              </w:r>
            </w:del>
            <w:ins w:id="888" w:author="Author">
              <w:r w:rsidR="00373F20">
                <w:rPr>
                  <w:iCs/>
                  <w:noProof/>
                  <w:snapToGrid w:val="0"/>
                  <w:szCs w:val="22"/>
                </w:rPr>
                <w:t xml:space="preserve">in </w:t>
              </w:r>
            </w:ins>
            <w:r w:rsidR="00F10807">
              <w:rPr>
                <w:iCs/>
                <w:noProof/>
                <w:snapToGrid w:val="0"/>
                <w:szCs w:val="22"/>
              </w:rPr>
              <w:t>Algorithm 1</w:t>
            </w:r>
            <w:r w:rsidRPr="00D10903">
              <w:rPr>
                <w:iCs/>
              </w:rPr>
              <w:t>.</w:t>
            </w:r>
          </w:p>
        </w:tc>
      </w:tr>
    </w:tbl>
    <w:p w:rsidR="007D5347" w:rsidRDefault="007D5347">
      <w:pPr>
        <w:pStyle w:val="MDPI22heading2"/>
        <w:pPrChange w:id="889" w:author="Author">
          <w:pPr>
            <w:pStyle w:val="MDPI23heading3"/>
          </w:pPr>
        </w:pPrChange>
      </w:pPr>
      <w:r>
        <w:t>3.3.</w:t>
      </w:r>
      <w:del w:id="890" w:author="Author">
        <w:r w:rsidDel="007254CC">
          <w:delText>2</w:delText>
        </w:r>
        <w:r w:rsidR="00C553EA" w:rsidDel="007254CC">
          <w:delText>.</w:delText>
        </w:r>
      </w:del>
      <w:r>
        <w:t xml:space="preserve"> Calculate </w:t>
      </w:r>
      <w:del w:id="891" w:author="Author">
        <w:r w:rsidDel="000F684B">
          <w:delText xml:space="preserve">Burstiness </w:delText>
        </w:r>
      </w:del>
      <w:ins w:id="892" w:author="Author">
        <w:r w:rsidR="000F684B">
          <w:t xml:space="preserve">burstiness </w:t>
        </w:r>
      </w:ins>
      <w:del w:id="893" w:author="Author">
        <w:r w:rsidDel="000F684B">
          <w:delText xml:space="preserve">Distribution </w:delText>
        </w:r>
      </w:del>
      <w:ins w:id="894" w:author="Author">
        <w:r w:rsidR="000F684B">
          <w:t xml:space="preserve">distribution </w:t>
        </w:r>
      </w:ins>
      <w:del w:id="895" w:author="Author">
        <w:r w:rsidDel="000F684B">
          <w:delText>Metric</w:delText>
        </w:r>
      </w:del>
      <w:ins w:id="896" w:author="Author">
        <w:r w:rsidR="000F684B">
          <w:t>metric</w:t>
        </w:r>
      </w:ins>
    </w:p>
    <w:p w:rsidR="00B402AB" w:rsidRPr="00997F64" w:rsidRDefault="00F65142" w:rsidP="008B7564">
      <w:pPr>
        <w:pStyle w:val="MDPI31text"/>
        <w:ind w:firstLine="0"/>
      </w:pPr>
      <w:r>
        <w:t xml:space="preserve">To calculate </w:t>
      </w:r>
      <w:ins w:id="897" w:author="Author">
        <w:r w:rsidR="00373F20">
          <w:t xml:space="preserve">the </w:t>
        </w:r>
      </w:ins>
      <w:del w:id="898" w:author="Author">
        <w:r w:rsidDel="00373F20">
          <w:delText>Burstiness Distribution Metric(</w:delText>
        </w:r>
      </w:del>
      <w:proofErr w:type="spellStart"/>
      <w:r>
        <w:t>Bdist</w:t>
      </w:r>
      <w:proofErr w:type="spellEnd"/>
      <w:del w:id="899" w:author="Author">
        <w:r w:rsidDel="00373F20">
          <w:delText>)</w:delText>
        </w:r>
      </w:del>
      <w:ins w:id="900" w:author="Author">
        <w:r w:rsidR="00373F20" w:rsidRPr="00373F20">
          <w:t xml:space="preserve"> </w:t>
        </w:r>
        <w:r w:rsidR="00373F20">
          <w:t>m</w:t>
        </w:r>
        <w:r w:rsidR="00373F20" w:rsidRPr="00373F20">
          <w:t>etric</w:t>
        </w:r>
      </w:ins>
      <w:r>
        <w:t>, w</w:t>
      </w:r>
      <w:r w:rsidR="007D5347">
        <w:t>e</w:t>
      </w:r>
      <w:r w:rsidR="007D5347" w:rsidRPr="00145C14">
        <w:t xml:space="preserve"> consider the possible loss ratio for </w:t>
      </w:r>
      <w:r>
        <w:t>each</w:t>
      </w:r>
      <w:r w:rsidR="007D5347" w:rsidRPr="00145C14">
        <w:t xml:space="preserve"> </w:t>
      </w:r>
      <w:r>
        <w:t>link</w:t>
      </w:r>
      <w:ins w:id="901" w:author="Author">
        <w:r w:rsidR="00373F20">
          <w:t>,</w:t>
        </w:r>
      </w:ins>
      <w:r w:rsidR="007D5347" w:rsidRPr="00145C14">
        <w:t xml:space="preserve"> and determin</w:t>
      </w:r>
      <w:r w:rsidR="007D5347">
        <w:t>e</w:t>
      </w:r>
      <w:r w:rsidR="007D5347" w:rsidRPr="00145C14">
        <w:t xml:space="preserve"> the </w:t>
      </w:r>
      <w:proofErr w:type="spellStart"/>
      <w:r w:rsidR="007D5347">
        <w:t>Bdist</w:t>
      </w:r>
      <w:proofErr w:type="spellEnd"/>
      <w:r w:rsidR="007D5347">
        <w:t xml:space="preserve"> value</w:t>
      </w:r>
      <w:r>
        <w:t xml:space="preserve"> from </w:t>
      </w:r>
      <w:ins w:id="902" w:author="Author">
        <w:r w:rsidR="00373F20">
          <w:t xml:space="preserve">the </w:t>
        </w:r>
      </w:ins>
      <w:r>
        <w:t>BDL</w:t>
      </w:r>
      <w:r w:rsidR="007D5347" w:rsidRPr="00145C14">
        <w:t xml:space="preserve">. </w:t>
      </w:r>
      <w:r w:rsidR="00142233">
        <w:t xml:space="preserve">We assume that a target PRR is considered. </w:t>
      </w:r>
      <w:r w:rsidR="007D5347" w:rsidRPr="00145C14">
        <w:t xml:space="preserve">For example, to reach </w:t>
      </w:r>
      <w:del w:id="903" w:author="Author">
        <w:r w:rsidR="007D5347" w:rsidRPr="00145C14" w:rsidDel="00373F20">
          <w:delText xml:space="preserve">the </w:delText>
        </w:r>
      </w:del>
      <w:ins w:id="904" w:author="Author">
        <w:r w:rsidR="00373F20">
          <w:t>a</w:t>
        </w:r>
        <w:r w:rsidR="00373F20" w:rsidRPr="00145C14">
          <w:t xml:space="preserve"> </w:t>
        </w:r>
      </w:ins>
      <w:r w:rsidR="007D5347" w:rsidRPr="00145C14">
        <w:t xml:space="preserve">PRR target </w:t>
      </w:r>
      <w:r w:rsidR="007D5347">
        <w:t xml:space="preserve">of </w:t>
      </w:r>
      <w:r w:rsidR="007D5347" w:rsidRPr="00145C14">
        <w:t xml:space="preserve">99% for </w:t>
      </w:r>
      <w:r w:rsidR="007D5347">
        <w:t xml:space="preserve">the </w:t>
      </w:r>
      <w:r w:rsidR="007D5347" w:rsidRPr="00145C14">
        <w:t xml:space="preserve">data transmission period, the loss ratio should lower than 1% for each link. If the route has </w:t>
      </w:r>
      <w:r w:rsidR="007D5347" w:rsidRPr="00020081">
        <w:rPr>
          <w:i/>
          <w:rPrChange w:id="905" w:author="Author">
            <w:rPr/>
          </w:rPrChange>
        </w:rPr>
        <w:t>n</w:t>
      </w:r>
      <w:r w:rsidR="007D5347" w:rsidRPr="00145C14">
        <w:t xml:space="preserve"> hops, then every link </w:t>
      </w:r>
      <w:proofErr w:type="gramStart"/>
      <w:r w:rsidR="007D5347" w:rsidRPr="00145C14">
        <w:t>L</w:t>
      </w:r>
      <w:r w:rsidR="007D5347" w:rsidRPr="001C219D">
        <w:t>(</w:t>
      </w:r>
      <w:proofErr w:type="spellStart"/>
      <w:proofErr w:type="gramEnd"/>
      <w:r w:rsidR="007D5347" w:rsidRPr="001C219D">
        <w:t>i</w:t>
      </w:r>
      <w:proofErr w:type="spellEnd"/>
      <w:r w:rsidR="007D5347" w:rsidRPr="001C219D">
        <w:t>, j)</w:t>
      </w:r>
      <w:r w:rsidR="007D5347" w:rsidRPr="00145C14">
        <w:t xml:space="preserve"> that the route go</w:t>
      </w:r>
      <w:r w:rsidR="007D5347">
        <w:t>es</w:t>
      </w:r>
      <w:r w:rsidR="007D5347" w:rsidRPr="00145C14">
        <w:t xml:space="preserve"> through </w:t>
      </w:r>
      <w:del w:id="906" w:author="Author">
        <w:r w:rsidR="007D5347" w:rsidRPr="00145C14" w:rsidDel="00373F20">
          <w:delText xml:space="preserve">have </w:delText>
        </w:r>
      </w:del>
      <w:ins w:id="907" w:author="Author">
        <w:r w:rsidR="00373F20" w:rsidRPr="00145C14">
          <w:t>ha</w:t>
        </w:r>
        <w:r w:rsidR="00373F20">
          <w:t>s</w:t>
        </w:r>
        <w:r w:rsidR="00373F20" w:rsidRPr="00145C14">
          <w:t xml:space="preserve"> </w:t>
        </w:r>
      </w:ins>
      <w:r w:rsidR="007D5347">
        <w:t>a</w:t>
      </w:r>
      <w:r w:rsidR="007D5347" w:rsidRPr="00145C14">
        <w:t xml:space="preserve"> loss ratio</w:t>
      </w:r>
      <w:del w:id="908" w:author="Author">
        <w:r w:rsidR="007D5347" w:rsidRPr="00145C14" w:rsidDel="00373F20">
          <w:delText>n</w:delText>
        </w:r>
      </w:del>
      <w:r w:rsidR="007D5347" w:rsidRPr="00145C14">
        <w:t xml:space="preserve"> lower than </w:t>
      </w:r>
      <m:oMath>
        <m:rad>
          <m:radPr>
            <m:ctrlPr>
              <w:rPr>
                <w:rFonts w:ascii="Cambria Math" w:hAnsi="Cambria Math"/>
              </w:rPr>
            </m:ctrlPr>
          </m:radPr>
          <m:deg>
            <m:r>
              <w:rPr>
                <w:rFonts w:ascii="Cambria Math" w:hAnsi="Cambria Math"/>
              </w:rPr>
              <m:t>n</m:t>
            </m:r>
          </m:deg>
          <m:e>
            <m:r>
              <m:rPr>
                <m:sty m:val="p"/>
              </m:rPr>
              <w:rPr>
                <w:rFonts w:ascii="Cambria Math" w:hAnsi="Cambria Math"/>
              </w:rPr>
              <m:t>0.01</m:t>
            </m:r>
          </m:e>
        </m:rad>
      </m:oMath>
      <w:r w:rsidR="007D5347" w:rsidRPr="00145C14">
        <w:t xml:space="preserve"> . </w:t>
      </w:r>
      <w:r w:rsidR="00F521F7">
        <w:t>First</w:t>
      </w:r>
      <w:del w:id="909" w:author="Author">
        <w:r w:rsidR="00F521F7" w:rsidDel="00373F20">
          <w:delText>ly</w:delText>
        </w:r>
      </w:del>
      <w:r w:rsidR="00F521F7">
        <w:t>, base</w:t>
      </w:r>
      <w:ins w:id="910" w:author="Author">
        <w:r w:rsidR="00373F20">
          <w:t>d</w:t>
        </w:r>
      </w:ins>
      <w:r w:rsidR="00F521F7">
        <w:t xml:space="preserve"> on the hop count of the current node</w:t>
      </w:r>
      <w:del w:id="911" w:author="Author">
        <w:r w:rsidR="00F521F7" w:rsidDel="00373F20">
          <w:delText>,</w:delText>
        </w:r>
      </w:del>
      <w:r w:rsidR="00F521F7">
        <w:t xml:space="preserve"> and</w:t>
      </w:r>
      <w:ins w:id="912" w:author="Author">
        <w:r w:rsidR="00F85812">
          <w:t xml:space="preserve"> the</w:t>
        </w:r>
      </w:ins>
      <w:r w:rsidR="00F521F7">
        <w:t xml:space="preserve"> target PRR, the end-to-end loss ratio (</w:t>
      </w:r>
      <m:oMath>
        <m:sSub>
          <m:sSubPr>
            <m:ctrlPr>
              <w:rPr>
                <w:rFonts w:ascii="Cambria Math" w:hAnsi="Cambria Math"/>
                <w:i/>
              </w:rPr>
            </m:ctrlPr>
          </m:sSubPr>
          <m:e>
            <m:r>
              <w:rPr>
                <w:rFonts w:ascii="Cambria Math" w:hAnsi="Cambria Math"/>
              </w:rPr>
              <m:t>e2e</m:t>
            </m:r>
          </m:e>
          <m:sub>
            <m:r>
              <w:rPr>
                <w:rFonts w:ascii="Cambria Math" w:hAnsi="Cambria Math"/>
              </w:rPr>
              <m:t>loss ratio</m:t>
            </m:r>
          </m:sub>
        </m:sSub>
      </m:oMath>
      <w:r w:rsidR="00F521F7">
        <w:t>) that we accept</w:t>
      </w:r>
      <w:del w:id="913" w:author="Author">
        <w:r w:rsidR="00F521F7" w:rsidDel="00373F20">
          <w:delText>ed</w:delText>
        </w:r>
      </w:del>
      <w:r w:rsidR="00F521F7">
        <w:t xml:space="preserve"> to reach</w:t>
      </w:r>
      <w:ins w:id="914" w:author="Author">
        <w:r w:rsidR="00F85812">
          <w:t xml:space="preserve"> the</w:t>
        </w:r>
      </w:ins>
      <w:r w:rsidR="00F521F7">
        <w:t xml:space="preserve"> PRR</w:t>
      </w:r>
      <w:r w:rsidR="00C63ABF">
        <w:t xml:space="preserve"> </w:t>
      </w:r>
      <w:r w:rsidR="00F521F7" w:rsidRPr="00F521F7">
        <w:t>target</w:t>
      </w:r>
      <w:r w:rsidR="00F521F7">
        <w:t xml:space="preserve"> is calculated </w:t>
      </w:r>
      <w:del w:id="915" w:author="Author">
        <w:r w:rsidR="00F521F7" w:rsidDel="00373F20">
          <w:delText xml:space="preserve">by </w:delText>
        </w:r>
      </w:del>
      <w:ins w:id="916" w:author="Author">
        <w:r w:rsidR="00373F20">
          <w:t xml:space="preserve">with </w:t>
        </w:r>
      </w:ins>
      <w:r w:rsidR="00F521F7">
        <w:t>Equation (1):</w:t>
      </w:r>
    </w:p>
    <w:tbl>
      <w:tblPr>
        <w:tblW w:w="5000" w:type="pct"/>
        <w:jc w:val="center"/>
        <w:tblCellMar>
          <w:left w:w="0" w:type="dxa"/>
          <w:right w:w="0" w:type="dxa"/>
        </w:tblCellMar>
        <w:tblLook w:val="04A0" w:firstRow="1" w:lastRow="0" w:firstColumn="1" w:lastColumn="0" w:noHBand="0" w:noVBand="1"/>
      </w:tblPr>
      <w:tblGrid>
        <w:gridCol w:w="8409"/>
        <w:gridCol w:w="435"/>
      </w:tblGrid>
      <w:tr w:rsidR="00B402AB" w:rsidRPr="00997F64" w:rsidTr="00922B1F">
        <w:trPr>
          <w:jc w:val="center"/>
        </w:trPr>
        <w:tc>
          <w:tcPr>
            <w:tcW w:w="4754" w:type="pct"/>
            <w:shd w:val="clear" w:color="auto" w:fill="auto"/>
          </w:tcPr>
          <w:bookmarkStart w:id="917" w:name="OLE_LINK169"/>
          <w:bookmarkStart w:id="918" w:name="OLE_LINK170"/>
          <w:bookmarkStart w:id="919" w:name="OLE_LINK133"/>
          <w:bookmarkStart w:id="920" w:name="OLE_LINK134"/>
          <w:p w:rsidR="00B402AB" w:rsidRPr="00997F64" w:rsidRDefault="002B6508" w:rsidP="00922B1F">
            <w:pPr>
              <w:pStyle w:val="MDPI39equation"/>
            </w:pPr>
            <m:oMathPara>
              <m:oMath>
                <m:sSub>
                  <m:sSubPr>
                    <m:ctrlPr>
                      <w:rPr>
                        <w:rFonts w:ascii="Cambria Math" w:hAnsi="Cambria Math"/>
                        <w:i/>
                      </w:rPr>
                    </m:ctrlPr>
                  </m:sSubPr>
                  <m:e>
                    <m:r>
                      <w:rPr>
                        <w:rFonts w:ascii="Cambria Math" w:hAnsi="Cambria Math"/>
                      </w:rPr>
                      <m:t>e2e</m:t>
                    </m:r>
                  </m:e>
                  <m:sub>
                    <m:r>
                      <w:rPr>
                        <w:rFonts w:ascii="Cambria Math" w:hAnsi="Cambria Math"/>
                      </w:rPr>
                      <m:t>loss ratio</m:t>
                    </m:r>
                  </m:sub>
                </m:sSub>
                <w:bookmarkEnd w:id="917"/>
                <w:bookmarkEnd w:id="918"/>
                <m:r>
                  <m:rPr>
                    <m:sty m:val="p"/>
                  </m:rPr>
                  <w:rPr>
                    <w:rFonts w:ascii="Cambria Math" w:hAnsi="Cambria Math"/>
                  </w:rPr>
                  <m:t xml:space="preserve">=1- </m:t>
                </m:r>
                <m:rad>
                  <m:radPr>
                    <m:ctrlPr>
                      <w:rPr>
                        <w:rFonts w:ascii="Cambria Math" w:hAnsi="Cambria Math"/>
                      </w:rPr>
                    </m:ctrlPr>
                  </m:radPr>
                  <m:deg>
                    <m:r>
                      <w:rPr>
                        <w:rFonts w:ascii="Cambria Math" w:hAnsi="Cambria Math"/>
                      </w:rPr>
                      <m:t>h</m:t>
                    </m:r>
                  </m:deg>
                  <m:e>
                    <m:sSub>
                      <m:sSubPr>
                        <m:ctrlPr>
                          <w:rPr>
                            <w:rFonts w:ascii="Cambria Math" w:hAnsi="Cambria Math"/>
                          </w:rPr>
                        </m:ctrlPr>
                      </m:sSubPr>
                      <m:e>
                        <m:r>
                          <w:rPr>
                            <w:rFonts w:ascii="Cambria Math" w:hAnsi="Cambria Math"/>
                          </w:rPr>
                          <m:t>PRR</m:t>
                        </m:r>
                      </m:e>
                      <m:sub>
                        <m:r>
                          <w:rPr>
                            <w:rFonts w:ascii="Cambria Math" w:hAnsi="Cambria Math"/>
                          </w:rPr>
                          <m:t>target</m:t>
                        </m:r>
                      </m:sub>
                    </m:sSub>
                  </m:e>
                </m:rad>
              </m:oMath>
            </m:oMathPara>
          </w:p>
        </w:tc>
        <w:tc>
          <w:tcPr>
            <w:tcW w:w="246" w:type="pct"/>
            <w:shd w:val="clear" w:color="auto" w:fill="auto"/>
            <w:vAlign w:val="center"/>
          </w:tcPr>
          <w:p w:rsidR="00B402AB" w:rsidRPr="00997F64" w:rsidRDefault="00B402AB" w:rsidP="00922B1F">
            <w:pPr>
              <w:pStyle w:val="MDPI3aequationnumber"/>
              <w:spacing w:line="260" w:lineRule="atLeast"/>
            </w:pPr>
            <w:r w:rsidRPr="00997F64">
              <w:t>(1)</w:t>
            </w:r>
          </w:p>
        </w:tc>
      </w:tr>
    </w:tbl>
    <w:p w:rsidR="00B402AB" w:rsidRPr="00641E70" w:rsidRDefault="00B167F7" w:rsidP="00B402AB">
      <w:pPr>
        <w:pStyle w:val="MDPI32textnoindent"/>
        <w:rPr>
          <w:w w:val="97"/>
        </w:rPr>
      </w:pPr>
      <w:bookmarkStart w:id="921" w:name="OLE_LINK7"/>
      <w:bookmarkStart w:id="922" w:name="OLE_LINK8"/>
      <w:bookmarkEnd w:id="919"/>
      <w:bookmarkEnd w:id="920"/>
      <w:del w:id="923" w:author="Author">
        <w:r w:rsidRPr="00B167F7" w:rsidDel="00373F20">
          <w:rPr>
            <w:w w:val="97"/>
          </w:rPr>
          <w:lastRenderedPageBreak/>
          <w:delText xml:space="preserve">then </w:delText>
        </w:r>
      </w:del>
      <w:ins w:id="924" w:author="Author">
        <w:r w:rsidR="00373F20">
          <w:rPr>
            <w:w w:val="97"/>
          </w:rPr>
          <w:t>T</w:t>
        </w:r>
        <w:r w:rsidR="00373F20" w:rsidRPr="00B167F7">
          <w:rPr>
            <w:w w:val="97"/>
          </w:rPr>
          <w:t>hen</w:t>
        </w:r>
        <w:r w:rsidR="00373F20">
          <w:rPr>
            <w:w w:val="97"/>
          </w:rPr>
          <w:t>,</w:t>
        </w:r>
        <w:r w:rsidR="00373F20" w:rsidRPr="00B167F7">
          <w:rPr>
            <w:w w:val="97"/>
          </w:rPr>
          <w:t xml:space="preserve"> </w:t>
        </w:r>
      </w:ins>
      <w:r w:rsidRPr="00B167F7">
        <w:rPr>
          <w:w w:val="97"/>
        </w:rPr>
        <w:t>we can calculate the packet loss threshold (</w:t>
      </w:r>
      <w:proofErr w:type="spellStart"/>
      <w:r w:rsidRPr="00020081">
        <w:rPr>
          <w:i/>
          <w:w w:val="97"/>
          <w:rPrChange w:id="925" w:author="Author">
            <w:rPr>
              <w:w w:val="97"/>
            </w:rPr>
          </w:rPrChange>
        </w:rPr>
        <w:t>P</w:t>
      </w:r>
      <w:r w:rsidRPr="00020081">
        <w:rPr>
          <w:i/>
          <w:w w:val="97"/>
          <w:vertAlign w:val="subscript"/>
          <w:rPrChange w:id="926" w:author="Author">
            <w:rPr>
              <w:w w:val="97"/>
            </w:rPr>
          </w:rPrChange>
        </w:rPr>
        <w:t>loss</w:t>
      </w:r>
      <w:proofErr w:type="spellEnd"/>
      <w:ins w:id="927" w:author="Author">
        <w:r w:rsidR="00373F20">
          <w:rPr>
            <w:w w:val="97"/>
          </w:rPr>
          <w:t>)</w:t>
        </w:r>
      </w:ins>
      <w:r w:rsidRPr="00B167F7">
        <w:rPr>
          <w:w w:val="97"/>
        </w:rPr>
        <w:t xml:space="preserve"> </w:t>
      </w:r>
      <w:del w:id="928" w:author="Author">
        <w:r w:rsidRPr="00B167F7" w:rsidDel="00373F20">
          <w:rPr>
            <w:w w:val="97"/>
          </w:rPr>
          <w:delText>threshold)</w:delText>
        </w:r>
        <w:r w:rsidR="00A757B0" w:rsidDel="00373F20">
          <w:rPr>
            <w:w w:val="97"/>
          </w:rPr>
          <w:delText xml:space="preserve"> </w:delText>
        </w:r>
      </w:del>
      <w:r w:rsidRPr="00B167F7">
        <w:rPr>
          <w:w w:val="97"/>
        </w:rPr>
        <w:t xml:space="preserve">corresponding </w:t>
      </w:r>
      <w:del w:id="929" w:author="Author">
        <w:r w:rsidRPr="00B167F7" w:rsidDel="00373F20">
          <w:rPr>
            <w:w w:val="97"/>
          </w:rPr>
          <w:delText xml:space="preserve">with </w:delText>
        </w:r>
      </w:del>
      <w:ins w:id="930" w:author="Author">
        <w:r w:rsidR="00373F20">
          <w:rPr>
            <w:w w:val="97"/>
          </w:rPr>
          <w:t>to</w:t>
        </w:r>
        <w:r w:rsidR="00373F20" w:rsidRPr="00B167F7">
          <w:rPr>
            <w:w w:val="97"/>
          </w:rPr>
          <w:t xml:space="preserve"> </w:t>
        </w:r>
      </w:ins>
      <w:r w:rsidRPr="00B167F7">
        <w:rPr>
          <w:w w:val="97"/>
        </w:rPr>
        <w:t>the number of probes (</w:t>
      </w:r>
      <w:proofErr w:type="spellStart"/>
      <w:r w:rsidRPr="00020081">
        <w:rPr>
          <w:i/>
          <w:w w:val="97"/>
          <w:rPrChange w:id="931" w:author="Author">
            <w:rPr>
              <w:w w:val="97"/>
            </w:rPr>
          </w:rPrChange>
        </w:rPr>
        <w:t>N</w:t>
      </w:r>
      <w:r w:rsidRPr="00020081">
        <w:rPr>
          <w:i/>
          <w:w w:val="97"/>
          <w:vertAlign w:val="subscript"/>
          <w:rPrChange w:id="932" w:author="Author">
            <w:rPr>
              <w:w w:val="97"/>
            </w:rPr>
          </w:rPrChange>
        </w:rPr>
        <w:t>probes</w:t>
      </w:r>
      <w:proofErr w:type="spellEnd"/>
      <w:r w:rsidRPr="00B167F7">
        <w:rPr>
          <w:w w:val="97"/>
        </w:rPr>
        <w:t xml:space="preserve">) </w:t>
      </w:r>
      <w:del w:id="933" w:author="Author">
        <w:r w:rsidRPr="00B167F7" w:rsidDel="00373F20">
          <w:rPr>
            <w:w w:val="97"/>
          </w:rPr>
          <w:delText xml:space="preserve">by </w:delText>
        </w:r>
      </w:del>
      <w:ins w:id="934" w:author="Author">
        <w:r w:rsidR="00373F20">
          <w:rPr>
            <w:w w:val="97"/>
          </w:rPr>
          <w:t>with</w:t>
        </w:r>
        <w:r w:rsidR="00373F20" w:rsidRPr="00B167F7">
          <w:rPr>
            <w:w w:val="97"/>
          </w:rPr>
          <w:t xml:space="preserve"> </w:t>
        </w:r>
      </w:ins>
      <w:r w:rsidRPr="00B167F7">
        <w:rPr>
          <w:w w:val="97"/>
        </w:rPr>
        <w:t>Equation (2):</w:t>
      </w:r>
    </w:p>
    <w:tbl>
      <w:tblPr>
        <w:tblW w:w="5000" w:type="pct"/>
        <w:jc w:val="center"/>
        <w:tblCellMar>
          <w:left w:w="0" w:type="dxa"/>
          <w:right w:w="0" w:type="dxa"/>
        </w:tblCellMar>
        <w:tblLook w:val="04A0" w:firstRow="1" w:lastRow="0" w:firstColumn="1" w:lastColumn="0" w:noHBand="0" w:noVBand="1"/>
      </w:tblPr>
      <w:tblGrid>
        <w:gridCol w:w="8409"/>
        <w:gridCol w:w="435"/>
      </w:tblGrid>
      <w:tr w:rsidR="00300DDE" w:rsidRPr="00997F64" w:rsidTr="00B46C6F">
        <w:trPr>
          <w:jc w:val="center"/>
        </w:trPr>
        <w:tc>
          <w:tcPr>
            <w:tcW w:w="4754" w:type="pct"/>
            <w:shd w:val="clear" w:color="auto" w:fill="auto"/>
          </w:tcPr>
          <w:bookmarkEnd w:id="921"/>
          <w:bookmarkEnd w:id="922"/>
          <w:p w:rsidR="00300DDE" w:rsidRPr="00997F64" w:rsidRDefault="002B6508" w:rsidP="00B46C6F">
            <w:pPr>
              <w:pStyle w:val="MDPI39equation"/>
            </w:pPr>
            <m:oMathPara>
              <m:oMath>
                <m:sSub>
                  <m:sSubPr>
                    <m:ctrlPr>
                      <w:rPr>
                        <w:rFonts w:ascii="Cambria Math" w:hAnsi="Cambria Math"/>
                        <w:i/>
                        <w:iCs/>
                      </w:rPr>
                    </m:ctrlPr>
                  </m:sSubPr>
                  <m:e>
                    <m:r>
                      <w:rPr>
                        <w:rFonts w:ascii="Cambria Math" w:hAnsi="Cambria Math"/>
                      </w:rPr>
                      <m:t>P</m:t>
                    </m:r>
                  </m:e>
                  <m:sub>
                    <m:r>
                      <w:rPr>
                        <w:rFonts w:ascii="Cambria Math" w:hAnsi="Cambria Math"/>
                      </w:rPr>
                      <m:t>loss threshold</m:t>
                    </m:r>
                  </m:sub>
                </m:sSub>
                <m:r>
                  <m:rPr>
                    <m:sty m:val="p"/>
                  </m:rPr>
                  <w:rPr>
                    <w:rFonts w:ascii="Cambria Math" w:hAnsi="Cambria Math"/>
                  </w:rPr>
                  <m:t>=</m:t>
                </m:r>
                <m:r>
                  <w:rPr>
                    <w:rFonts w:ascii="Cambria Math" w:hAnsi="Cambria Math"/>
                  </w:rPr>
                  <m:t>e</m:t>
                </m:r>
                <m:r>
                  <m:rPr>
                    <m:sty m:val="p"/>
                  </m:rPr>
                  <w:rPr>
                    <w:rFonts w:ascii="Cambria Math" w:hAnsi="Cambria Math"/>
                  </w:rPr>
                  <m:t>2</m:t>
                </m:r>
                <m:sSub>
                  <m:sSubPr>
                    <m:ctrlPr>
                      <w:rPr>
                        <w:rFonts w:ascii="Cambria Math" w:hAnsi="Cambria Math"/>
                      </w:rPr>
                    </m:ctrlPr>
                  </m:sSubPr>
                  <m:e>
                    <m:r>
                      <w:rPr>
                        <w:rFonts w:ascii="Cambria Math" w:hAnsi="Cambria Math"/>
                      </w:rPr>
                      <m:t>e</m:t>
                    </m:r>
                    <m:ctrlPr>
                      <w:rPr>
                        <w:rFonts w:ascii="Cambria Math" w:hAnsi="Cambria Math"/>
                        <w:i/>
                        <w:iCs/>
                      </w:rPr>
                    </m:ctrlPr>
                  </m:e>
                  <m:sub>
                    <m:r>
                      <w:rPr>
                        <w:rFonts w:ascii="Cambria Math" w:hAnsi="Cambria Math"/>
                      </w:rPr>
                      <m:t>loss ratio</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probes</m:t>
                    </m:r>
                  </m:sub>
                </m:sSub>
              </m:oMath>
            </m:oMathPara>
          </w:p>
        </w:tc>
        <w:tc>
          <w:tcPr>
            <w:tcW w:w="246" w:type="pct"/>
            <w:shd w:val="clear" w:color="auto" w:fill="auto"/>
            <w:vAlign w:val="center"/>
          </w:tcPr>
          <w:p w:rsidR="00300DDE" w:rsidRPr="00997F64" w:rsidRDefault="00300DDE" w:rsidP="00B46C6F">
            <w:pPr>
              <w:pStyle w:val="MDPI3aequationnumber"/>
              <w:spacing w:line="260" w:lineRule="atLeast"/>
            </w:pPr>
            <w:r w:rsidRPr="00997F64">
              <w:t>(</w:t>
            </w:r>
            <w:r>
              <w:t>2</w:t>
            </w:r>
            <w:r w:rsidRPr="00997F64">
              <w:t>)</w:t>
            </w:r>
          </w:p>
        </w:tc>
      </w:tr>
    </w:tbl>
    <w:p w:rsidR="00C60872" w:rsidRPr="008B7564" w:rsidRDefault="00834A9C" w:rsidP="008B7564">
      <w:pPr>
        <w:pStyle w:val="MDPI31text"/>
        <w:ind w:firstLine="0"/>
      </w:pPr>
      <w:r>
        <w:rPr>
          <w:noProof/>
          <w:lang w:eastAsia="ko-KR" w:bidi="ml-IN"/>
        </w:rPr>
        <mc:AlternateContent>
          <mc:Choice Requires="wps">
            <w:drawing>
              <wp:anchor distT="45720" distB="45720" distL="114300" distR="114300" simplePos="0" relativeHeight="251661312" behindDoc="0" locked="0" layoutInCell="1" allowOverlap="1">
                <wp:simplePos x="0" y="0"/>
                <wp:positionH relativeFrom="margin">
                  <wp:align>right</wp:align>
                </wp:positionH>
                <wp:positionV relativeFrom="paragraph">
                  <wp:posOffset>586851</wp:posOffset>
                </wp:positionV>
                <wp:extent cx="5603240" cy="3430270"/>
                <wp:effectExtent l="0" t="0" r="16510" b="1778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3240" cy="3430270"/>
                        </a:xfrm>
                        <a:prstGeom prst="rect">
                          <a:avLst/>
                        </a:prstGeom>
                        <a:solidFill>
                          <a:srgbClr val="FFFFFF"/>
                        </a:solidFill>
                        <a:ln w="9525">
                          <a:solidFill>
                            <a:srgbClr val="000000"/>
                          </a:solidFill>
                          <a:miter lim="800000"/>
                          <a:headEnd/>
                          <a:tailEnd/>
                        </a:ln>
                      </wps:spPr>
                      <wps:txbx>
                        <w:txbxContent>
                          <w:p w:rsidR="00D4794F" w:rsidRPr="00ED474D" w:rsidRDefault="00D4794F" w:rsidP="00ED474D">
                            <w:pPr>
                              <w:ind w:firstLine="0"/>
                              <w:rPr>
                                <w:rFonts w:ascii="Palatino Linotype" w:hAnsi="Palatino Linotype"/>
                                <w:b/>
                                <w:bCs/>
                                <w:snapToGrid w:val="0"/>
                                <w:color w:val="000000"/>
                                <w:w w:val="97"/>
                                <w:szCs w:val="22"/>
                                <w:lang w:eastAsia="de-DE" w:bidi="en-US"/>
                              </w:rPr>
                            </w:pPr>
                            <w:r w:rsidRPr="00ED474D">
                              <w:rPr>
                                <w:rFonts w:ascii="Palatino Linotype" w:hAnsi="Palatino Linotype"/>
                                <w:b/>
                                <w:bCs/>
                                <w:snapToGrid w:val="0"/>
                                <w:color w:val="000000"/>
                                <w:w w:val="97"/>
                                <w:szCs w:val="22"/>
                                <w:lang w:eastAsia="de-DE" w:bidi="en-US"/>
                              </w:rPr>
                              <w:t>Algorithm 2: Calculate Burstiness Distribution Metric</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Input    : Ascending sorted </w:t>
                            </w:r>
                            <w:del w:id="935" w:author="Author">
                              <w:r w:rsidRPr="00ED474D" w:rsidDel="00AD2BC0">
                                <w:rPr>
                                  <w:rFonts w:ascii="Palatino Linotype" w:hAnsi="Palatino Linotype"/>
                                  <w:snapToGrid w:val="0"/>
                                  <w:color w:val="000000"/>
                                  <w:w w:val="97"/>
                                  <w:szCs w:val="22"/>
                                  <w:lang w:eastAsia="de-DE" w:bidi="en-US"/>
                                </w:rPr>
                                <w:delText xml:space="preserve">Burstiness </w:delText>
                              </w:r>
                            </w:del>
                            <w:ins w:id="936" w:author="Author">
                              <w:r w:rsidR="00AD2BC0">
                                <w:rPr>
                                  <w:rFonts w:ascii="Palatino Linotype" w:hAnsi="Palatino Linotype"/>
                                  <w:snapToGrid w:val="0"/>
                                  <w:color w:val="000000"/>
                                  <w:w w:val="97"/>
                                  <w:szCs w:val="22"/>
                                  <w:lang w:eastAsia="de-DE" w:bidi="en-US"/>
                                </w:rPr>
                                <w:t>b</w:t>
                              </w:r>
                              <w:r w:rsidR="00AD2BC0" w:rsidRPr="00ED474D">
                                <w:rPr>
                                  <w:rFonts w:ascii="Palatino Linotype" w:hAnsi="Palatino Linotype"/>
                                  <w:snapToGrid w:val="0"/>
                                  <w:color w:val="000000"/>
                                  <w:w w:val="97"/>
                                  <w:szCs w:val="22"/>
                                  <w:lang w:eastAsia="de-DE" w:bidi="en-US"/>
                                </w:rPr>
                                <w:t xml:space="preserve">urstiness </w:t>
                              </w:r>
                            </w:ins>
                            <w:del w:id="937" w:author="Author">
                              <w:r w:rsidRPr="00ED474D" w:rsidDel="00AD2BC0">
                                <w:rPr>
                                  <w:rFonts w:ascii="Palatino Linotype" w:hAnsi="Palatino Linotype"/>
                                  <w:snapToGrid w:val="0"/>
                                  <w:color w:val="000000"/>
                                  <w:w w:val="97"/>
                                  <w:szCs w:val="22"/>
                                  <w:lang w:eastAsia="de-DE" w:bidi="en-US"/>
                                </w:rPr>
                                <w:delText xml:space="preserve">Distribution </w:delText>
                              </w:r>
                            </w:del>
                            <w:ins w:id="938" w:author="Author">
                              <w:r w:rsidR="00AD2BC0">
                                <w:rPr>
                                  <w:rFonts w:ascii="Palatino Linotype" w:hAnsi="Palatino Linotype"/>
                                  <w:snapToGrid w:val="0"/>
                                  <w:color w:val="000000"/>
                                  <w:w w:val="97"/>
                                  <w:szCs w:val="22"/>
                                  <w:lang w:eastAsia="de-DE" w:bidi="en-US"/>
                                </w:rPr>
                                <w:t>d</w:t>
                              </w:r>
                              <w:r w:rsidR="00AD2BC0" w:rsidRPr="00ED474D">
                                <w:rPr>
                                  <w:rFonts w:ascii="Palatino Linotype" w:hAnsi="Palatino Linotype"/>
                                  <w:snapToGrid w:val="0"/>
                                  <w:color w:val="000000"/>
                                  <w:w w:val="97"/>
                                  <w:szCs w:val="22"/>
                                  <w:lang w:eastAsia="de-DE" w:bidi="en-US"/>
                                </w:rPr>
                                <w:t xml:space="preserve">istribution </w:t>
                              </w:r>
                            </w:ins>
                            <w:del w:id="939" w:author="Author">
                              <w:r w:rsidRPr="00ED474D" w:rsidDel="00AD2BC0">
                                <w:rPr>
                                  <w:rFonts w:ascii="Palatino Linotype" w:hAnsi="Palatino Linotype"/>
                                  <w:snapToGrid w:val="0"/>
                                  <w:color w:val="000000"/>
                                  <w:w w:val="97"/>
                                  <w:szCs w:val="22"/>
                                  <w:lang w:eastAsia="de-DE" w:bidi="en-US"/>
                                </w:rPr>
                                <w:delText xml:space="preserve">List </w:delText>
                              </w:r>
                            </w:del>
                            <w:ins w:id="940" w:author="Author">
                              <w:r w:rsidR="00AD2BC0">
                                <w:rPr>
                                  <w:rFonts w:ascii="Palatino Linotype" w:hAnsi="Palatino Linotype"/>
                                  <w:snapToGrid w:val="0"/>
                                  <w:color w:val="000000"/>
                                  <w:w w:val="97"/>
                                  <w:szCs w:val="22"/>
                                  <w:lang w:eastAsia="de-DE" w:bidi="en-US"/>
                                </w:rPr>
                                <w:t>l</w:t>
                              </w:r>
                              <w:r w:rsidR="00AD2BC0" w:rsidRPr="00ED474D">
                                <w:rPr>
                                  <w:rFonts w:ascii="Palatino Linotype" w:hAnsi="Palatino Linotype"/>
                                  <w:snapToGrid w:val="0"/>
                                  <w:color w:val="000000"/>
                                  <w:w w:val="97"/>
                                  <w:szCs w:val="22"/>
                                  <w:lang w:eastAsia="de-DE" w:bidi="en-US"/>
                                </w:rPr>
                                <w:t xml:space="preserve">ist </w:t>
                              </w:r>
                            </w:ins>
                            <w:r w:rsidRPr="00ED474D">
                              <w:rPr>
                                <w:rFonts w:ascii="Palatino Linotype" w:hAnsi="Palatino Linotype"/>
                                <w:snapToGrid w:val="0"/>
                                <w:color w:val="000000"/>
                                <w:w w:val="97"/>
                                <w:szCs w:val="22"/>
                                <w:lang w:eastAsia="de-DE" w:bidi="en-US"/>
                              </w:rPr>
                              <w:t>(BDL)</w:t>
                            </w:r>
                            <w:ins w:id="941" w:author="Author">
                              <w:r>
                                <w:rPr>
                                  <w:rFonts w:ascii="Palatino Linotype" w:hAnsi="Palatino Linotype"/>
                                  <w:snapToGrid w:val="0"/>
                                  <w:color w:val="000000"/>
                                  <w:w w:val="97"/>
                                  <w:szCs w:val="22"/>
                                  <w:lang w:eastAsia="de-DE" w:bidi="en-US"/>
                                </w:rPr>
                                <w:t>,</w:t>
                              </w:r>
                            </w:ins>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          </w:t>
                            </w:r>
                            <w:r>
                              <w:rPr>
                                <w:rFonts w:ascii="Palatino Linotype" w:hAnsi="Palatino Linotype"/>
                                <w:snapToGrid w:val="0"/>
                                <w:color w:val="000000"/>
                                <w:w w:val="97"/>
                                <w:szCs w:val="22"/>
                                <w:lang w:eastAsia="de-DE" w:bidi="en-US"/>
                              </w:rPr>
                              <w:t xml:space="preserve"> </w:t>
                            </w:r>
                            <w:r w:rsidRPr="00ED474D">
                              <w:rPr>
                                <w:rFonts w:ascii="Palatino Linotype" w:hAnsi="Palatino Linotype"/>
                                <w:snapToGrid w:val="0"/>
                                <w:color w:val="000000"/>
                                <w:w w:val="97"/>
                                <w:szCs w:val="22"/>
                                <w:lang w:eastAsia="de-DE" w:bidi="en-US"/>
                              </w:rPr>
                              <w:t>number of probes (Nprobes), target PRR (PRRtarget), hop count (h)</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Output :  Burstiness </w:t>
                            </w:r>
                            <w:del w:id="942" w:author="Author">
                              <w:r w:rsidRPr="00ED474D" w:rsidDel="009A4113">
                                <w:rPr>
                                  <w:rFonts w:ascii="Palatino Linotype" w:hAnsi="Palatino Linotype"/>
                                  <w:snapToGrid w:val="0"/>
                                  <w:color w:val="000000"/>
                                  <w:w w:val="97"/>
                                  <w:szCs w:val="22"/>
                                  <w:lang w:eastAsia="de-DE" w:bidi="en-US"/>
                                </w:rPr>
                                <w:delText xml:space="preserve">Distribution </w:delText>
                              </w:r>
                            </w:del>
                            <w:ins w:id="943" w:author="Author">
                              <w:r>
                                <w:rPr>
                                  <w:rFonts w:ascii="Palatino Linotype" w:hAnsi="Palatino Linotype"/>
                                  <w:snapToGrid w:val="0"/>
                                  <w:color w:val="000000"/>
                                  <w:w w:val="97"/>
                                  <w:szCs w:val="22"/>
                                  <w:lang w:eastAsia="de-DE" w:bidi="en-US"/>
                                </w:rPr>
                                <w:t>d</w:t>
                              </w:r>
                              <w:r w:rsidRPr="00ED474D">
                                <w:rPr>
                                  <w:rFonts w:ascii="Palatino Linotype" w:hAnsi="Palatino Linotype"/>
                                  <w:snapToGrid w:val="0"/>
                                  <w:color w:val="000000"/>
                                  <w:w w:val="97"/>
                                  <w:szCs w:val="22"/>
                                  <w:lang w:eastAsia="de-DE" w:bidi="en-US"/>
                                </w:rPr>
                                <w:t xml:space="preserve">istribution </w:t>
                              </w:r>
                            </w:ins>
                            <w:del w:id="944" w:author="Author">
                              <w:r w:rsidRPr="00ED474D" w:rsidDel="009A4113">
                                <w:rPr>
                                  <w:rFonts w:ascii="Palatino Linotype" w:hAnsi="Palatino Linotype"/>
                                  <w:snapToGrid w:val="0"/>
                                  <w:color w:val="000000"/>
                                  <w:w w:val="97"/>
                                  <w:szCs w:val="22"/>
                                  <w:lang w:eastAsia="de-DE" w:bidi="en-US"/>
                                </w:rPr>
                                <w:delText xml:space="preserve">Metric </w:delText>
                              </w:r>
                            </w:del>
                            <w:ins w:id="945" w:author="Author">
                              <w:r>
                                <w:rPr>
                                  <w:rFonts w:ascii="Palatino Linotype" w:hAnsi="Palatino Linotype"/>
                                  <w:snapToGrid w:val="0"/>
                                  <w:color w:val="000000"/>
                                  <w:w w:val="97"/>
                                  <w:szCs w:val="22"/>
                                  <w:lang w:eastAsia="de-DE" w:bidi="en-US"/>
                                </w:rPr>
                                <w:t>m</w:t>
                              </w:r>
                              <w:r w:rsidRPr="00ED474D">
                                <w:rPr>
                                  <w:rFonts w:ascii="Palatino Linotype" w:hAnsi="Palatino Linotype"/>
                                  <w:snapToGrid w:val="0"/>
                                  <w:color w:val="000000"/>
                                  <w:w w:val="97"/>
                                  <w:szCs w:val="22"/>
                                  <w:lang w:eastAsia="de-DE" w:bidi="en-US"/>
                                </w:rPr>
                                <w:t xml:space="preserve">etric </w:t>
                              </w:r>
                            </w:ins>
                            <w:r w:rsidRPr="00ED474D">
                              <w:rPr>
                                <w:rFonts w:ascii="Palatino Linotype" w:hAnsi="Palatino Linotype"/>
                                <w:snapToGrid w:val="0"/>
                                <w:color w:val="000000"/>
                                <w:w w:val="97"/>
                                <w:szCs w:val="22"/>
                                <w:lang w:eastAsia="de-DE" w:bidi="en-US"/>
                              </w:rPr>
                              <w:t>(Bdist)</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1          :  Calculate </w:t>
                            </w:r>
                            <w:bookmarkStart w:id="946" w:name="OLE_LINK183"/>
                            <w:bookmarkStart w:id="947" w:name="OLE_LINK184"/>
                            <w:r w:rsidRPr="00ED474D">
                              <w:rPr>
                                <w:rFonts w:ascii="Palatino Linotype" w:hAnsi="Palatino Linotype"/>
                                <w:snapToGrid w:val="0"/>
                                <w:color w:val="000000"/>
                                <w:w w:val="97"/>
                                <w:szCs w:val="22"/>
                                <w:lang w:eastAsia="de-DE" w:bidi="en-US"/>
                              </w:rPr>
                              <w:t xml:space="preserve">end-to-end loss ratio </w:t>
                            </w:r>
                            <w:bookmarkEnd w:id="946"/>
                            <w:bookmarkEnd w:id="947"/>
                            <w:r w:rsidRPr="00ED474D">
                              <w:rPr>
                                <w:rFonts w:ascii="Palatino Linotype" w:hAnsi="Palatino Linotype"/>
                                <w:snapToGrid w:val="0"/>
                                <w:color w:val="000000"/>
                                <w:w w:val="97"/>
                                <w:szCs w:val="22"/>
                                <w:lang w:eastAsia="de-DE" w:bidi="en-US"/>
                              </w:rPr>
                              <w:t>by using Equation (1)</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2          :  </w:t>
                            </w:r>
                            <w:bookmarkStart w:id="948" w:name="OLE_LINK185"/>
                            <w:bookmarkStart w:id="949" w:name="OLE_LINK186"/>
                            <w:r w:rsidRPr="00ED474D">
                              <w:rPr>
                                <w:rFonts w:ascii="Palatino Linotype" w:hAnsi="Palatino Linotype"/>
                                <w:snapToGrid w:val="0"/>
                                <w:color w:val="000000"/>
                                <w:w w:val="97"/>
                                <w:szCs w:val="22"/>
                                <w:lang w:eastAsia="de-DE" w:bidi="en-US"/>
                              </w:rPr>
                              <w:t xml:space="preserve">Calculate </w:t>
                            </w:r>
                            <w:del w:id="950" w:author="Author">
                              <w:r w:rsidRPr="00ED474D" w:rsidDel="00AD2BC0">
                                <w:rPr>
                                  <w:rFonts w:ascii="Palatino Linotype" w:hAnsi="Palatino Linotype"/>
                                  <w:snapToGrid w:val="0"/>
                                  <w:color w:val="000000"/>
                                  <w:w w:val="97"/>
                                  <w:szCs w:val="22"/>
                                  <w:lang w:eastAsia="de-DE" w:bidi="en-US"/>
                                </w:rPr>
                                <w:delText xml:space="preserve">the </w:delText>
                              </w:r>
                              <w:r w:rsidRPr="00020081" w:rsidDel="00B93CC5">
                                <w:rPr>
                                  <w:rFonts w:ascii="Palatino Linotype" w:hAnsi="Palatino Linotype"/>
                                  <w:i/>
                                  <w:snapToGrid w:val="0"/>
                                  <w:color w:val="000000"/>
                                  <w:w w:val="97"/>
                                  <w:szCs w:val="22"/>
                                  <w:lang w:eastAsia="de-DE" w:bidi="en-US"/>
                                  <w:rPrChange w:id="951" w:author="Author">
                                    <w:rPr>
                                      <w:rFonts w:ascii="Palatino Linotype" w:hAnsi="Palatino Linotype"/>
                                      <w:snapToGrid w:val="0"/>
                                      <w:color w:val="000000"/>
                                      <w:w w:val="97"/>
                                      <w:szCs w:val="22"/>
                                      <w:lang w:eastAsia="de-DE" w:bidi="en-US"/>
                                    </w:rPr>
                                  </w:rPrChange>
                                </w:rPr>
                                <w:delText>(</w:delText>
                              </w:r>
                            </w:del>
                            <w:r w:rsidRPr="00020081">
                              <w:rPr>
                                <w:rFonts w:ascii="Palatino Linotype" w:hAnsi="Palatino Linotype"/>
                                <w:i/>
                                <w:snapToGrid w:val="0"/>
                                <w:color w:val="000000"/>
                                <w:w w:val="97"/>
                                <w:szCs w:val="22"/>
                                <w:lang w:eastAsia="de-DE" w:bidi="en-US"/>
                                <w:rPrChange w:id="952" w:author="Author">
                                  <w:rPr>
                                    <w:rFonts w:ascii="Palatino Linotype" w:hAnsi="Palatino Linotype"/>
                                    <w:snapToGrid w:val="0"/>
                                    <w:color w:val="000000"/>
                                    <w:w w:val="97"/>
                                    <w:szCs w:val="22"/>
                                    <w:lang w:eastAsia="de-DE" w:bidi="en-US"/>
                                  </w:rPr>
                                </w:rPrChange>
                              </w:rPr>
                              <w:t>P</w:t>
                            </w:r>
                            <w:r w:rsidRPr="00020081">
                              <w:rPr>
                                <w:rFonts w:ascii="Palatino Linotype" w:hAnsi="Palatino Linotype"/>
                                <w:i/>
                                <w:snapToGrid w:val="0"/>
                                <w:color w:val="000000"/>
                                <w:w w:val="97"/>
                                <w:szCs w:val="22"/>
                                <w:vertAlign w:val="subscript"/>
                                <w:lang w:eastAsia="de-DE" w:bidi="en-US"/>
                                <w:rPrChange w:id="953" w:author="Author">
                                  <w:rPr>
                                    <w:rFonts w:ascii="Palatino Linotype" w:hAnsi="Palatino Linotype"/>
                                    <w:snapToGrid w:val="0"/>
                                    <w:color w:val="000000"/>
                                    <w:w w:val="97"/>
                                    <w:szCs w:val="22"/>
                                    <w:lang w:eastAsia="de-DE" w:bidi="en-US"/>
                                  </w:rPr>
                                </w:rPrChange>
                              </w:rPr>
                              <w:t>loss</w:t>
                            </w:r>
                            <w:r w:rsidRPr="00020081">
                              <w:rPr>
                                <w:rFonts w:ascii="Palatino Linotype" w:hAnsi="Palatino Linotype"/>
                                <w:i/>
                                <w:snapToGrid w:val="0"/>
                                <w:color w:val="000000"/>
                                <w:w w:val="97"/>
                                <w:szCs w:val="22"/>
                                <w:lang w:eastAsia="de-DE" w:bidi="en-US"/>
                                <w:rPrChange w:id="954" w:author="Author">
                                  <w:rPr>
                                    <w:rFonts w:ascii="Palatino Linotype" w:hAnsi="Palatino Linotype"/>
                                    <w:snapToGrid w:val="0"/>
                                    <w:color w:val="000000"/>
                                    <w:w w:val="97"/>
                                    <w:szCs w:val="22"/>
                                    <w:lang w:eastAsia="de-DE" w:bidi="en-US"/>
                                  </w:rPr>
                                </w:rPrChange>
                              </w:rPr>
                              <w:t xml:space="preserve"> </w:t>
                            </w:r>
                            <w:del w:id="955" w:author="Author">
                              <w:r w:rsidRPr="00ED474D" w:rsidDel="00AD2BC0">
                                <w:rPr>
                                  <w:rFonts w:ascii="Palatino Linotype" w:hAnsi="Palatino Linotype"/>
                                  <w:snapToGrid w:val="0"/>
                                  <w:color w:val="000000"/>
                                  <w:w w:val="97"/>
                                  <w:szCs w:val="22"/>
                                  <w:lang w:eastAsia="de-DE" w:bidi="en-US"/>
                                </w:rPr>
                                <w:delText>threshold</w:delText>
                              </w:r>
                              <w:r w:rsidDel="00B93CC5">
                                <w:rPr>
                                  <w:rFonts w:ascii="Palatino Linotype" w:hAnsi="Palatino Linotype"/>
                                  <w:snapToGrid w:val="0"/>
                                  <w:color w:val="000000"/>
                                  <w:w w:val="97"/>
                                  <w:szCs w:val="22"/>
                                  <w:lang w:eastAsia="de-DE" w:bidi="en-US"/>
                                </w:rPr>
                                <w:delText>)</w:delText>
                              </w:r>
                              <w:r w:rsidRPr="00ED474D" w:rsidDel="00AD2BC0">
                                <w:rPr>
                                  <w:rFonts w:ascii="Palatino Linotype" w:hAnsi="Palatino Linotype"/>
                                  <w:snapToGrid w:val="0"/>
                                  <w:color w:val="000000"/>
                                  <w:w w:val="97"/>
                                  <w:szCs w:val="22"/>
                                  <w:lang w:eastAsia="de-DE" w:bidi="en-US"/>
                                </w:rPr>
                                <w:delText xml:space="preserve"> </w:delText>
                              </w:r>
                            </w:del>
                            <w:r w:rsidRPr="00ED474D">
                              <w:rPr>
                                <w:rFonts w:ascii="Palatino Linotype" w:hAnsi="Palatino Linotype"/>
                                <w:snapToGrid w:val="0"/>
                                <w:color w:val="000000"/>
                                <w:w w:val="97"/>
                                <w:szCs w:val="22"/>
                                <w:lang w:eastAsia="de-DE" w:bidi="en-US"/>
                              </w:rPr>
                              <w:t>by using Equation (2)</w:t>
                            </w:r>
                            <w:bookmarkEnd w:id="948"/>
                            <w:bookmarkEnd w:id="949"/>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3          :  Initialize the current packet loss (</w:t>
                            </w:r>
                            <w:r w:rsidRPr="00020081">
                              <w:rPr>
                                <w:rFonts w:ascii="Palatino Linotype" w:hAnsi="Palatino Linotype"/>
                                <w:i/>
                                <w:snapToGrid w:val="0"/>
                                <w:color w:val="000000"/>
                                <w:w w:val="97"/>
                                <w:szCs w:val="22"/>
                                <w:lang w:eastAsia="de-DE" w:bidi="en-US"/>
                                <w:rPrChange w:id="956" w:author="Author">
                                  <w:rPr>
                                    <w:rFonts w:ascii="Palatino Linotype" w:hAnsi="Palatino Linotype"/>
                                    <w:snapToGrid w:val="0"/>
                                    <w:color w:val="000000"/>
                                    <w:w w:val="97"/>
                                    <w:szCs w:val="22"/>
                                    <w:lang w:eastAsia="de-DE" w:bidi="en-US"/>
                                  </w:rPr>
                                </w:rPrChange>
                              </w:rPr>
                              <w:t>P</w:t>
                            </w:r>
                            <w:r w:rsidRPr="00020081">
                              <w:rPr>
                                <w:rFonts w:ascii="Palatino Linotype" w:hAnsi="Palatino Linotype"/>
                                <w:i/>
                                <w:snapToGrid w:val="0"/>
                                <w:color w:val="000000"/>
                                <w:w w:val="97"/>
                                <w:szCs w:val="22"/>
                                <w:vertAlign w:val="subscript"/>
                                <w:lang w:eastAsia="de-DE" w:bidi="en-US"/>
                                <w:rPrChange w:id="957" w:author="Author">
                                  <w:rPr>
                                    <w:rFonts w:ascii="Palatino Linotype" w:hAnsi="Palatino Linotype"/>
                                    <w:snapToGrid w:val="0"/>
                                    <w:color w:val="000000"/>
                                    <w:w w:val="97"/>
                                    <w:szCs w:val="22"/>
                                    <w:lang w:eastAsia="de-DE" w:bidi="en-US"/>
                                  </w:rPr>
                                </w:rPrChange>
                              </w:rPr>
                              <w:t>current loss</w:t>
                            </w:r>
                            <w:r w:rsidRPr="00ED474D">
                              <w:rPr>
                                <w:rFonts w:ascii="Palatino Linotype" w:hAnsi="Palatino Linotype"/>
                                <w:snapToGrid w:val="0"/>
                                <w:color w:val="000000"/>
                                <w:w w:val="97"/>
                                <w:szCs w:val="22"/>
                                <w:lang w:eastAsia="de-DE" w:bidi="en-US"/>
                              </w:rPr>
                              <w:t xml:space="preserve">) </w:t>
                            </w:r>
                            <w:del w:id="958" w:author="Author">
                              <w:r w:rsidRPr="00ED474D" w:rsidDel="00B93CC5">
                                <w:rPr>
                                  <w:rFonts w:ascii="Palatino Linotype" w:hAnsi="Palatino Linotype"/>
                                  <w:snapToGrid w:val="0"/>
                                  <w:color w:val="000000"/>
                                  <w:w w:val="97"/>
                                  <w:szCs w:val="22"/>
                                  <w:lang w:eastAsia="de-DE" w:bidi="en-US"/>
                                </w:rPr>
                                <w:delText xml:space="preserve">is </w:delText>
                              </w:r>
                            </w:del>
                            <w:ins w:id="959" w:author="Author">
                              <w:r>
                                <w:rPr>
                                  <w:rFonts w:ascii="Palatino Linotype" w:hAnsi="Palatino Linotype"/>
                                  <w:snapToGrid w:val="0"/>
                                  <w:color w:val="000000"/>
                                  <w:w w:val="97"/>
                                  <w:szCs w:val="22"/>
                                  <w:lang w:eastAsia="de-DE" w:bidi="en-US"/>
                                </w:rPr>
                                <w:t>to</w:t>
                              </w:r>
                              <w:r w:rsidRPr="00ED474D">
                                <w:rPr>
                                  <w:rFonts w:ascii="Palatino Linotype" w:hAnsi="Palatino Linotype"/>
                                  <w:snapToGrid w:val="0"/>
                                  <w:color w:val="000000"/>
                                  <w:w w:val="97"/>
                                  <w:szCs w:val="22"/>
                                  <w:lang w:eastAsia="de-DE" w:bidi="en-US"/>
                                </w:rPr>
                                <w:t xml:space="preserve"> </w:t>
                              </w:r>
                            </w:ins>
                            <w:r w:rsidRPr="00ED474D">
                              <w:rPr>
                                <w:rFonts w:ascii="Palatino Linotype" w:hAnsi="Palatino Linotype"/>
                                <w:snapToGrid w:val="0"/>
                                <w:color w:val="000000"/>
                                <w:w w:val="97"/>
                                <w:szCs w:val="22"/>
                                <w:lang w:eastAsia="de-DE" w:bidi="en-US"/>
                              </w:rPr>
                              <w:t>0</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4          :  For loop in BDL from Bmax value to 0</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5          :       If the </w:t>
                            </w:r>
                            <w:bookmarkStart w:id="960" w:name="OLE_LINK189"/>
                            <w:bookmarkStart w:id="961" w:name="OLE_LINK190"/>
                            <w:r w:rsidRPr="00ED474D">
                              <w:rPr>
                                <w:rFonts w:ascii="Palatino Linotype" w:hAnsi="Palatino Linotype"/>
                                <w:snapToGrid w:val="0"/>
                                <w:color w:val="000000"/>
                                <w:w w:val="97"/>
                                <w:szCs w:val="22"/>
                                <w:lang w:eastAsia="de-DE" w:bidi="en-US"/>
                              </w:rPr>
                              <w:t xml:space="preserve">packet loss threshold </w:t>
                            </w:r>
                            <w:ins w:id="962" w:author="Author">
                              <w:r>
                                <w:rPr>
                                  <w:rFonts w:ascii="Palatino Linotype" w:hAnsi="Palatino Linotype"/>
                                  <w:snapToGrid w:val="0"/>
                                  <w:color w:val="000000"/>
                                  <w:w w:val="97"/>
                                  <w:szCs w:val="22"/>
                                  <w:lang w:eastAsia="de-DE" w:bidi="en-US"/>
                                </w:rPr>
                                <w:t xml:space="preserve">is </w:t>
                              </w:r>
                            </w:ins>
                            <w:r w:rsidRPr="00ED474D">
                              <w:rPr>
                                <w:rFonts w:ascii="Palatino Linotype" w:hAnsi="Palatino Linotype"/>
                                <w:snapToGrid w:val="0"/>
                                <w:color w:val="000000"/>
                                <w:w w:val="97"/>
                                <w:szCs w:val="22"/>
                                <w:lang w:eastAsia="de-DE" w:bidi="en-US"/>
                              </w:rPr>
                              <w:t xml:space="preserve">lower </w:t>
                            </w:r>
                            <w:ins w:id="963" w:author="Author">
                              <w:r>
                                <w:rPr>
                                  <w:rFonts w:ascii="Palatino Linotype" w:hAnsi="Palatino Linotype"/>
                                  <w:snapToGrid w:val="0"/>
                                  <w:color w:val="000000"/>
                                  <w:w w:val="97"/>
                                  <w:szCs w:val="22"/>
                                  <w:lang w:eastAsia="de-DE" w:bidi="en-US"/>
                                </w:rPr>
                                <w:t xml:space="preserve">than, </w:t>
                              </w:r>
                            </w:ins>
                            <w:r w:rsidRPr="00ED474D">
                              <w:rPr>
                                <w:rFonts w:ascii="Palatino Linotype" w:hAnsi="Palatino Linotype"/>
                                <w:snapToGrid w:val="0"/>
                                <w:color w:val="000000"/>
                                <w:w w:val="97"/>
                                <w:szCs w:val="22"/>
                                <w:lang w:eastAsia="de-DE" w:bidi="en-US"/>
                              </w:rPr>
                              <w:t>or equal to</w:t>
                            </w:r>
                            <w:ins w:id="964" w:author="Author">
                              <w:r>
                                <w:rPr>
                                  <w:rFonts w:ascii="Palatino Linotype" w:hAnsi="Palatino Linotype"/>
                                  <w:snapToGrid w:val="0"/>
                                  <w:color w:val="000000"/>
                                  <w:w w:val="97"/>
                                  <w:szCs w:val="22"/>
                                  <w:lang w:eastAsia="de-DE" w:bidi="en-US"/>
                                </w:rPr>
                                <w:t>,</w:t>
                              </w:r>
                            </w:ins>
                            <w:r w:rsidRPr="00ED474D">
                              <w:rPr>
                                <w:rFonts w:ascii="Palatino Linotype" w:hAnsi="Palatino Linotype"/>
                                <w:snapToGrid w:val="0"/>
                                <w:color w:val="000000"/>
                                <w:w w:val="97"/>
                                <w:szCs w:val="22"/>
                                <w:lang w:eastAsia="de-DE" w:bidi="en-US"/>
                              </w:rPr>
                              <w:t xml:space="preserve"> the current packet loss</w:t>
                            </w:r>
                            <w:bookmarkEnd w:id="960"/>
                            <w:bookmarkEnd w:id="961"/>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6          :              Set </w:t>
                            </w:r>
                            <w:del w:id="965" w:author="Author">
                              <w:r w:rsidRPr="00ED474D" w:rsidDel="00AD2BC0">
                                <w:rPr>
                                  <w:rFonts w:ascii="Palatino Linotype" w:hAnsi="Palatino Linotype"/>
                                  <w:snapToGrid w:val="0"/>
                                  <w:color w:val="000000"/>
                                  <w:w w:val="97"/>
                                  <w:szCs w:val="22"/>
                                  <w:lang w:eastAsia="de-DE" w:bidi="en-US"/>
                                </w:rPr>
                                <w:delText xml:space="preserve">the </w:delText>
                              </w:r>
                            </w:del>
                            <w:r w:rsidRPr="00ED474D">
                              <w:rPr>
                                <w:rFonts w:ascii="Palatino Linotype" w:hAnsi="Palatino Linotype"/>
                                <w:snapToGrid w:val="0"/>
                                <w:color w:val="000000"/>
                                <w:w w:val="97"/>
                                <w:szCs w:val="22"/>
                                <w:lang w:eastAsia="de-DE" w:bidi="en-US"/>
                              </w:rPr>
                              <w:t>Bdist to the current burstiness value</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7                           Break</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8          :       Else</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9          :              Increase the current packet loss by current burstiness time count</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10        :       End if</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11        :  End for</w:t>
                            </w:r>
                          </w:p>
                          <w:p w:rsidR="00D4794F" w:rsidRPr="005110E2" w:rsidRDefault="00D4794F" w:rsidP="009D575F">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12        :  Return Bdist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90pt;margin-top:46.2pt;width:441.2pt;height:270.1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">
                <v:textbox>
                  <w:txbxContent>
                    <w:p w:rsidR="00D4794F" w:rsidRPr="00ED474D" w:rsidRDefault="00D4794F" w:rsidP="00ED474D">
                      <w:pPr>
                        <w:ind w:firstLine="0"/>
                        <w:rPr>
                          <w:rFonts w:ascii="Palatino Linotype" w:hAnsi="Palatino Linotype"/>
                          <w:b/>
                          <w:bCs/>
                          <w:snapToGrid w:val="0"/>
                          <w:color w:val="000000"/>
                          <w:w w:val="97"/>
                          <w:szCs w:val="22"/>
                          <w:lang w:eastAsia="de-DE" w:bidi="en-US"/>
                        </w:rPr>
                      </w:pPr>
                      <w:r w:rsidRPr="00ED474D">
                        <w:rPr>
                          <w:rFonts w:ascii="Palatino Linotype" w:hAnsi="Palatino Linotype"/>
                          <w:b/>
                          <w:bCs/>
                          <w:snapToGrid w:val="0"/>
                          <w:color w:val="000000"/>
                          <w:w w:val="97"/>
                          <w:szCs w:val="22"/>
                          <w:lang w:eastAsia="de-DE" w:bidi="en-US"/>
                        </w:rPr>
                        <w:t>Algorithm 2: Calculate Burstiness Distribution Metric</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Input    : Ascending sorted </w:t>
                      </w:r>
                      <w:del w:id="966" w:author="Author">
                        <w:r w:rsidRPr="00ED474D" w:rsidDel="00AD2BC0">
                          <w:rPr>
                            <w:rFonts w:ascii="Palatino Linotype" w:hAnsi="Palatino Linotype"/>
                            <w:snapToGrid w:val="0"/>
                            <w:color w:val="000000"/>
                            <w:w w:val="97"/>
                            <w:szCs w:val="22"/>
                            <w:lang w:eastAsia="de-DE" w:bidi="en-US"/>
                          </w:rPr>
                          <w:delText xml:space="preserve">Burstiness </w:delText>
                        </w:r>
                      </w:del>
                      <w:ins w:id="967" w:author="Author">
                        <w:r w:rsidR="00AD2BC0">
                          <w:rPr>
                            <w:rFonts w:ascii="Palatino Linotype" w:hAnsi="Palatino Linotype"/>
                            <w:snapToGrid w:val="0"/>
                            <w:color w:val="000000"/>
                            <w:w w:val="97"/>
                            <w:szCs w:val="22"/>
                            <w:lang w:eastAsia="de-DE" w:bidi="en-US"/>
                          </w:rPr>
                          <w:t>b</w:t>
                        </w:r>
                        <w:r w:rsidR="00AD2BC0" w:rsidRPr="00ED474D">
                          <w:rPr>
                            <w:rFonts w:ascii="Palatino Linotype" w:hAnsi="Palatino Linotype"/>
                            <w:snapToGrid w:val="0"/>
                            <w:color w:val="000000"/>
                            <w:w w:val="97"/>
                            <w:szCs w:val="22"/>
                            <w:lang w:eastAsia="de-DE" w:bidi="en-US"/>
                          </w:rPr>
                          <w:t xml:space="preserve">urstiness </w:t>
                        </w:r>
                      </w:ins>
                      <w:del w:id="968" w:author="Author">
                        <w:r w:rsidRPr="00ED474D" w:rsidDel="00AD2BC0">
                          <w:rPr>
                            <w:rFonts w:ascii="Palatino Linotype" w:hAnsi="Palatino Linotype"/>
                            <w:snapToGrid w:val="0"/>
                            <w:color w:val="000000"/>
                            <w:w w:val="97"/>
                            <w:szCs w:val="22"/>
                            <w:lang w:eastAsia="de-DE" w:bidi="en-US"/>
                          </w:rPr>
                          <w:delText xml:space="preserve">Distribution </w:delText>
                        </w:r>
                      </w:del>
                      <w:ins w:id="969" w:author="Author">
                        <w:r w:rsidR="00AD2BC0">
                          <w:rPr>
                            <w:rFonts w:ascii="Palatino Linotype" w:hAnsi="Palatino Linotype"/>
                            <w:snapToGrid w:val="0"/>
                            <w:color w:val="000000"/>
                            <w:w w:val="97"/>
                            <w:szCs w:val="22"/>
                            <w:lang w:eastAsia="de-DE" w:bidi="en-US"/>
                          </w:rPr>
                          <w:t>d</w:t>
                        </w:r>
                        <w:r w:rsidR="00AD2BC0" w:rsidRPr="00ED474D">
                          <w:rPr>
                            <w:rFonts w:ascii="Palatino Linotype" w:hAnsi="Palatino Linotype"/>
                            <w:snapToGrid w:val="0"/>
                            <w:color w:val="000000"/>
                            <w:w w:val="97"/>
                            <w:szCs w:val="22"/>
                            <w:lang w:eastAsia="de-DE" w:bidi="en-US"/>
                          </w:rPr>
                          <w:t xml:space="preserve">istribution </w:t>
                        </w:r>
                      </w:ins>
                      <w:del w:id="970" w:author="Author">
                        <w:r w:rsidRPr="00ED474D" w:rsidDel="00AD2BC0">
                          <w:rPr>
                            <w:rFonts w:ascii="Palatino Linotype" w:hAnsi="Palatino Linotype"/>
                            <w:snapToGrid w:val="0"/>
                            <w:color w:val="000000"/>
                            <w:w w:val="97"/>
                            <w:szCs w:val="22"/>
                            <w:lang w:eastAsia="de-DE" w:bidi="en-US"/>
                          </w:rPr>
                          <w:delText xml:space="preserve">List </w:delText>
                        </w:r>
                      </w:del>
                      <w:ins w:id="971" w:author="Author">
                        <w:r w:rsidR="00AD2BC0">
                          <w:rPr>
                            <w:rFonts w:ascii="Palatino Linotype" w:hAnsi="Palatino Linotype"/>
                            <w:snapToGrid w:val="0"/>
                            <w:color w:val="000000"/>
                            <w:w w:val="97"/>
                            <w:szCs w:val="22"/>
                            <w:lang w:eastAsia="de-DE" w:bidi="en-US"/>
                          </w:rPr>
                          <w:t>l</w:t>
                        </w:r>
                        <w:r w:rsidR="00AD2BC0" w:rsidRPr="00ED474D">
                          <w:rPr>
                            <w:rFonts w:ascii="Palatino Linotype" w:hAnsi="Palatino Linotype"/>
                            <w:snapToGrid w:val="0"/>
                            <w:color w:val="000000"/>
                            <w:w w:val="97"/>
                            <w:szCs w:val="22"/>
                            <w:lang w:eastAsia="de-DE" w:bidi="en-US"/>
                          </w:rPr>
                          <w:t xml:space="preserve">ist </w:t>
                        </w:r>
                      </w:ins>
                      <w:r w:rsidRPr="00ED474D">
                        <w:rPr>
                          <w:rFonts w:ascii="Palatino Linotype" w:hAnsi="Palatino Linotype"/>
                          <w:snapToGrid w:val="0"/>
                          <w:color w:val="000000"/>
                          <w:w w:val="97"/>
                          <w:szCs w:val="22"/>
                          <w:lang w:eastAsia="de-DE" w:bidi="en-US"/>
                        </w:rPr>
                        <w:t>(BDL)</w:t>
                      </w:r>
                      <w:ins w:id="972" w:author="Author">
                        <w:r>
                          <w:rPr>
                            <w:rFonts w:ascii="Palatino Linotype" w:hAnsi="Palatino Linotype"/>
                            <w:snapToGrid w:val="0"/>
                            <w:color w:val="000000"/>
                            <w:w w:val="97"/>
                            <w:szCs w:val="22"/>
                            <w:lang w:eastAsia="de-DE" w:bidi="en-US"/>
                          </w:rPr>
                          <w:t>,</w:t>
                        </w:r>
                      </w:ins>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          </w:t>
                      </w:r>
                      <w:r>
                        <w:rPr>
                          <w:rFonts w:ascii="Palatino Linotype" w:hAnsi="Palatino Linotype"/>
                          <w:snapToGrid w:val="0"/>
                          <w:color w:val="000000"/>
                          <w:w w:val="97"/>
                          <w:szCs w:val="22"/>
                          <w:lang w:eastAsia="de-DE" w:bidi="en-US"/>
                        </w:rPr>
                        <w:t xml:space="preserve"> </w:t>
                      </w:r>
                      <w:r w:rsidRPr="00ED474D">
                        <w:rPr>
                          <w:rFonts w:ascii="Palatino Linotype" w:hAnsi="Palatino Linotype"/>
                          <w:snapToGrid w:val="0"/>
                          <w:color w:val="000000"/>
                          <w:w w:val="97"/>
                          <w:szCs w:val="22"/>
                          <w:lang w:eastAsia="de-DE" w:bidi="en-US"/>
                        </w:rPr>
                        <w:t>number of probes (Nprobes), target PRR (PRRtarget), hop count (h)</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Output :  Burstiness </w:t>
                      </w:r>
                      <w:del w:id="973" w:author="Author">
                        <w:r w:rsidRPr="00ED474D" w:rsidDel="009A4113">
                          <w:rPr>
                            <w:rFonts w:ascii="Palatino Linotype" w:hAnsi="Palatino Linotype"/>
                            <w:snapToGrid w:val="0"/>
                            <w:color w:val="000000"/>
                            <w:w w:val="97"/>
                            <w:szCs w:val="22"/>
                            <w:lang w:eastAsia="de-DE" w:bidi="en-US"/>
                          </w:rPr>
                          <w:delText xml:space="preserve">Distribution </w:delText>
                        </w:r>
                      </w:del>
                      <w:ins w:id="974" w:author="Author">
                        <w:r>
                          <w:rPr>
                            <w:rFonts w:ascii="Palatino Linotype" w:hAnsi="Palatino Linotype"/>
                            <w:snapToGrid w:val="0"/>
                            <w:color w:val="000000"/>
                            <w:w w:val="97"/>
                            <w:szCs w:val="22"/>
                            <w:lang w:eastAsia="de-DE" w:bidi="en-US"/>
                          </w:rPr>
                          <w:t>d</w:t>
                        </w:r>
                        <w:r w:rsidRPr="00ED474D">
                          <w:rPr>
                            <w:rFonts w:ascii="Palatino Linotype" w:hAnsi="Palatino Linotype"/>
                            <w:snapToGrid w:val="0"/>
                            <w:color w:val="000000"/>
                            <w:w w:val="97"/>
                            <w:szCs w:val="22"/>
                            <w:lang w:eastAsia="de-DE" w:bidi="en-US"/>
                          </w:rPr>
                          <w:t xml:space="preserve">istribution </w:t>
                        </w:r>
                      </w:ins>
                      <w:del w:id="975" w:author="Author">
                        <w:r w:rsidRPr="00ED474D" w:rsidDel="009A4113">
                          <w:rPr>
                            <w:rFonts w:ascii="Palatino Linotype" w:hAnsi="Palatino Linotype"/>
                            <w:snapToGrid w:val="0"/>
                            <w:color w:val="000000"/>
                            <w:w w:val="97"/>
                            <w:szCs w:val="22"/>
                            <w:lang w:eastAsia="de-DE" w:bidi="en-US"/>
                          </w:rPr>
                          <w:delText xml:space="preserve">Metric </w:delText>
                        </w:r>
                      </w:del>
                      <w:ins w:id="976" w:author="Author">
                        <w:r>
                          <w:rPr>
                            <w:rFonts w:ascii="Palatino Linotype" w:hAnsi="Palatino Linotype"/>
                            <w:snapToGrid w:val="0"/>
                            <w:color w:val="000000"/>
                            <w:w w:val="97"/>
                            <w:szCs w:val="22"/>
                            <w:lang w:eastAsia="de-DE" w:bidi="en-US"/>
                          </w:rPr>
                          <w:t>m</w:t>
                        </w:r>
                        <w:r w:rsidRPr="00ED474D">
                          <w:rPr>
                            <w:rFonts w:ascii="Palatino Linotype" w:hAnsi="Palatino Linotype"/>
                            <w:snapToGrid w:val="0"/>
                            <w:color w:val="000000"/>
                            <w:w w:val="97"/>
                            <w:szCs w:val="22"/>
                            <w:lang w:eastAsia="de-DE" w:bidi="en-US"/>
                          </w:rPr>
                          <w:t xml:space="preserve">etric </w:t>
                        </w:r>
                      </w:ins>
                      <w:r w:rsidRPr="00ED474D">
                        <w:rPr>
                          <w:rFonts w:ascii="Palatino Linotype" w:hAnsi="Palatino Linotype"/>
                          <w:snapToGrid w:val="0"/>
                          <w:color w:val="000000"/>
                          <w:w w:val="97"/>
                          <w:szCs w:val="22"/>
                          <w:lang w:eastAsia="de-DE" w:bidi="en-US"/>
                        </w:rPr>
                        <w:t>(Bdist)</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1          :  Calculate </w:t>
                      </w:r>
                      <w:bookmarkStart w:id="977" w:name="OLE_LINK183"/>
                      <w:bookmarkStart w:id="978" w:name="OLE_LINK184"/>
                      <w:r w:rsidRPr="00ED474D">
                        <w:rPr>
                          <w:rFonts w:ascii="Palatino Linotype" w:hAnsi="Palatino Linotype"/>
                          <w:snapToGrid w:val="0"/>
                          <w:color w:val="000000"/>
                          <w:w w:val="97"/>
                          <w:szCs w:val="22"/>
                          <w:lang w:eastAsia="de-DE" w:bidi="en-US"/>
                        </w:rPr>
                        <w:t xml:space="preserve">end-to-end loss ratio </w:t>
                      </w:r>
                      <w:bookmarkEnd w:id="977"/>
                      <w:bookmarkEnd w:id="978"/>
                      <w:r w:rsidRPr="00ED474D">
                        <w:rPr>
                          <w:rFonts w:ascii="Palatino Linotype" w:hAnsi="Palatino Linotype"/>
                          <w:snapToGrid w:val="0"/>
                          <w:color w:val="000000"/>
                          <w:w w:val="97"/>
                          <w:szCs w:val="22"/>
                          <w:lang w:eastAsia="de-DE" w:bidi="en-US"/>
                        </w:rPr>
                        <w:t>by using Equation (1)</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2          :  </w:t>
                      </w:r>
                      <w:bookmarkStart w:id="979" w:name="OLE_LINK185"/>
                      <w:bookmarkStart w:id="980" w:name="OLE_LINK186"/>
                      <w:r w:rsidRPr="00ED474D">
                        <w:rPr>
                          <w:rFonts w:ascii="Palatino Linotype" w:hAnsi="Palatino Linotype"/>
                          <w:snapToGrid w:val="0"/>
                          <w:color w:val="000000"/>
                          <w:w w:val="97"/>
                          <w:szCs w:val="22"/>
                          <w:lang w:eastAsia="de-DE" w:bidi="en-US"/>
                        </w:rPr>
                        <w:t xml:space="preserve">Calculate </w:t>
                      </w:r>
                      <w:del w:id="981" w:author="Author">
                        <w:r w:rsidRPr="00ED474D" w:rsidDel="00AD2BC0">
                          <w:rPr>
                            <w:rFonts w:ascii="Palatino Linotype" w:hAnsi="Palatino Linotype"/>
                            <w:snapToGrid w:val="0"/>
                            <w:color w:val="000000"/>
                            <w:w w:val="97"/>
                            <w:szCs w:val="22"/>
                            <w:lang w:eastAsia="de-DE" w:bidi="en-US"/>
                          </w:rPr>
                          <w:delText xml:space="preserve">the </w:delText>
                        </w:r>
                        <w:r w:rsidRPr="00020081" w:rsidDel="00B93CC5">
                          <w:rPr>
                            <w:rFonts w:ascii="Palatino Linotype" w:hAnsi="Palatino Linotype"/>
                            <w:i/>
                            <w:snapToGrid w:val="0"/>
                            <w:color w:val="000000"/>
                            <w:w w:val="97"/>
                            <w:szCs w:val="22"/>
                            <w:lang w:eastAsia="de-DE" w:bidi="en-US"/>
                            <w:rPrChange w:id="982" w:author="Author">
                              <w:rPr>
                                <w:rFonts w:ascii="Palatino Linotype" w:hAnsi="Palatino Linotype"/>
                                <w:snapToGrid w:val="0"/>
                                <w:color w:val="000000"/>
                                <w:w w:val="97"/>
                                <w:szCs w:val="22"/>
                                <w:lang w:eastAsia="de-DE" w:bidi="en-US"/>
                              </w:rPr>
                            </w:rPrChange>
                          </w:rPr>
                          <w:delText>(</w:delText>
                        </w:r>
                      </w:del>
                      <w:r w:rsidRPr="00020081">
                        <w:rPr>
                          <w:rFonts w:ascii="Palatino Linotype" w:hAnsi="Palatino Linotype"/>
                          <w:i/>
                          <w:snapToGrid w:val="0"/>
                          <w:color w:val="000000"/>
                          <w:w w:val="97"/>
                          <w:szCs w:val="22"/>
                          <w:lang w:eastAsia="de-DE" w:bidi="en-US"/>
                          <w:rPrChange w:id="983" w:author="Author">
                            <w:rPr>
                              <w:rFonts w:ascii="Palatino Linotype" w:hAnsi="Palatino Linotype"/>
                              <w:snapToGrid w:val="0"/>
                              <w:color w:val="000000"/>
                              <w:w w:val="97"/>
                              <w:szCs w:val="22"/>
                              <w:lang w:eastAsia="de-DE" w:bidi="en-US"/>
                            </w:rPr>
                          </w:rPrChange>
                        </w:rPr>
                        <w:t>P</w:t>
                      </w:r>
                      <w:r w:rsidRPr="00020081">
                        <w:rPr>
                          <w:rFonts w:ascii="Palatino Linotype" w:hAnsi="Palatino Linotype"/>
                          <w:i/>
                          <w:snapToGrid w:val="0"/>
                          <w:color w:val="000000"/>
                          <w:w w:val="97"/>
                          <w:szCs w:val="22"/>
                          <w:vertAlign w:val="subscript"/>
                          <w:lang w:eastAsia="de-DE" w:bidi="en-US"/>
                          <w:rPrChange w:id="984" w:author="Author">
                            <w:rPr>
                              <w:rFonts w:ascii="Palatino Linotype" w:hAnsi="Palatino Linotype"/>
                              <w:snapToGrid w:val="0"/>
                              <w:color w:val="000000"/>
                              <w:w w:val="97"/>
                              <w:szCs w:val="22"/>
                              <w:lang w:eastAsia="de-DE" w:bidi="en-US"/>
                            </w:rPr>
                          </w:rPrChange>
                        </w:rPr>
                        <w:t>loss</w:t>
                      </w:r>
                      <w:r w:rsidRPr="00020081">
                        <w:rPr>
                          <w:rFonts w:ascii="Palatino Linotype" w:hAnsi="Palatino Linotype"/>
                          <w:i/>
                          <w:snapToGrid w:val="0"/>
                          <w:color w:val="000000"/>
                          <w:w w:val="97"/>
                          <w:szCs w:val="22"/>
                          <w:lang w:eastAsia="de-DE" w:bidi="en-US"/>
                          <w:rPrChange w:id="985" w:author="Author">
                            <w:rPr>
                              <w:rFonts w:ascii="Palatino Linotype" w:hAnsi="Palatino Linotype"/>
                              <w:snapToGrid w:val="0"/>
                              <w:color w:val="000000"/>
                              <w:w w:val="97"/>
                              <w:szCs w:val="22"/>
                              <w:lang w:eastAsia="de-DE" w:bidi="en-US"/>
                            </w:rPr>
                          </w:rPrChange>
                        </w:rPr>
                        <w:t xml:space="preserve"> </w:t>
                      </w:r>
                      <w:del w:id="986" w:author="Author">
                        <w:r w:rsidRPr="00ED474D" w:rsidDel="00AD2BC0">
                          <w:rPr>
                            <w:rFonts w:ascii="Palatino Linotype" w:hAnsi="Palatino Linotype"/>
                            <w:snapToGrid w:val="0"/>
                            <w:color w:val="000000"/>
                            <w:w w:val="97"/>
                            <w:szCs w:val="22"/>
                            <w:lang w:eastAsia="de-DE" w:bidi="en-US"/>
                          </w:rPr>
                          <w:delText>threshold</w:delText>
                        </w:r>
                        <w:r w:rsidDel="00B93CC5">
                          <w:rPr>
                            <w:rFonts w:ascii="Palatino Linotype" w:hAnsi="Palatino Linotype"/>
                            <w:snapToGrid w:val="0"/>
                            <w:color w:val="000000"/>
                            <w:w w:val="97"/>
                            <w:szCs w:val="22"/>
                            <w:lang w:eastAsia="de-DE" w:bidi="en-US"/>
                          </w:rPr>
                          <w:delText>)</w:delText>
                        </w:r>
                        <w:r w:rsidRPr="00ED474D" w:rsidDel="00AD2BC0">
                          <w:rPr>
                            <w:rFonts w:ascii="Palatino Linotype" w:hAnsi="Palatino Linotype"/>
                            <w:snapToGrid w:val="0"/>
                            <w:color w:val="000000"/>
                            <w:w w:val="97"/>
                            <w:szCs w:val="22"/>
                            <w:lang w:eastAsia="de-DE" w:bidi="en-US"/>
                          </w:rPr>
                          <w:delText xml:space="preserve"> </w:delText>
                        </w:r>
                      </w:del>
                      <w:r w:rsidRPr="00ED474D">
                        <w:rPr>
                          <w:rFonts w:ascii="Palatino Linotype" w:hAnsi="Palatino Linotype"/>
                          <w:snapToGrid w:val="0"/>
                          <w:color w:val="000000"/>
                          <w:w w:val="97"/>
                          <w:szCs w:val="22"/>
                          <w:lang w:eastAsia="de-DE" w:bidi="en-US"/>
                        </w:rPr>
                        <w:t>by using Equation (2)</w:t>
                      </w:r>
                      <w:bookmarkEnd w:id="979"/>
                      <w:bookmarkEnd w:id="980"/>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3          :  Initialize the current packet loss (</w:t>
                      </w:r>
                      <w:r w:rsidRPr="00020081">
                        <w:rPr>
                          <w:rFonts w:ascii="Palatino Linotype" w:hAnsi="Palatino Linotype"/>
                          <w:i/>
                          <w:snapToGrid w:val="0"/>
                          <w:color w:val="000000"/>
                          <w:w w:val="97"/>
                          <w:szCs w:val="22"/>
                          <w:lang w:eastAsia="de-DE" w:bidi="en-US"/>
                          <w:rPrChange w:id="987" w:author="Author">
                            <w:rPr>
                              <w:rFonts w:ascii="Palatino Linotype" w:hAnsi="Palatino Linotype"/>
                              <w:snapToGrid w:val="0"/>
                              <w:color w:val="000000"/>
                              <w:w w:val="97"/>
                              <w:szCs w:val="22"/>
                              <w:lang w:eastAsia="de-DE" w:bidi="en-US"/>
                            </w:rPr>
                          </w:rPrChange>
                        </w:rPr>
                        <w:t>P</w:t>
                      </w:r>
                      <w:r w:rsidRPr="00020081">
                        <w:rPr>
                          <w:rFonts w:ascii="Palatino Linotype" w:hAnsi="Palatino Linotype"/>
                          <w:i/>
                          <w:snapToGrid w:val="0"/>
                          <w:color w:val="000000"/>
                          <w:w w:val="97"/>
                          <w:szCs w:val="22"/>
                          <w:vertAlign w:val="subscript"/>
                          <w:lang w:eastAsia="de-DE" w:bidi="en-US"/>
                          <w:rPrChange w:id="988" w:author="Author">
                            <w:rPr>
                              <w:rFonts w:ascii="Palatino Linotype" w:hAnsi="Palatino Linotype"/>
                              <w:snapToGrid w:val="0"/>
                              <w:color w:val="000000"/>
                              <w:w w:val="97"/>
                              <w:szCs w:val="22"/>
                              <w:lang w:eastAsia="de-DE" w:bidi="en-US"/>
                            </w:rPr>
                          </w:rPrChange>
                        </w:rPr>
                        <w:t>current loss</w:t>
                      </w:r>
                      <w:r w:rsidRPr="00ED474D">
                        <w:rPr>
                          <w:rFonts w:ascii="Palatino Linotype" w:hAnsi="Palatino Linotype"/>
                          <w:snapToGrid w:val="0"/>
                          <w:color w:val="000000"/>
                          <w:w w:val="97"/>
                          <w:szCs w:val="22"/>
                          <w:lang w:eastAsia="de-DE" w:bidi="en-US"/>
                        </w:rPr>
                        <w:t xml:space="preserve">) </w:t>
                      </w:r>
                      <w:del w:id="989" w:author="Author">
                        <w:r w:rsidRPr="00ED474D" w:rsidDel="00B93CC5">
                          <w:rPr>
                            <w:rFonts w:ascii="Palatino Linotype" w:hAnsi="Palatino Linotype"/>
                            <w:snapToGrid w:val="0"/>
                            <w:color w:val="000000"/>
                            <w:w w:val="97"/>
                            <w:szCs w:val="22"/>
                            <w:lang w:eastAsia="de-DE" w:bidi="en-US"/>
                          </w:rPr>
                          <w:delText xml:space="preserve">is </w:delText>
                        </w:r>
                      </w:del>
                      <w:ins w:id="990" w:author="Author">
                        <w:r>
                          <w:rPr>
                            <w:rFonts w:ascii="Palatino Linotype" w:hAnsi="Palatino Linotype"/>
                            <w:snapToGrid w:val="0"/>
                            <w:color w:val="000000"/>
                            <w:w w:val="97"/>
                            <w:szCs w:val="22"/>
                            <w:lang w:eastAsia="de-DE" w:bidi="en-US"/>
                          </w:rPr>
                          <w:t>to</w:t>
                        </w:r>
                        <w:r w:rsidRPr="00ED474D">
                          <w:rPr>
                            <w:rFonts w:ascii="Palatino Linotype" w:hAnsi="Palatino Linotype"/>
                            <w:snapToGrid w:val="0"/>
                            <w:color w:val="000000"/>
                            <w:w w:val="97"/>
                            <w:szCs w:val="22"/>
                            <w:lang w:eastAsia="de-DE" w:bidi="en-US"/>
                          </w:rPr>
                          <w:t xml:space="preserve"> </w:t>
                        </w:r>
                      </w:ins>
                      <w:r w:rsidRPr="00ED474D">
                        <w:rPr>
                          <w:rFonts w:ascii="Palatino Linotype" w:hAnsi="Palatino Linotype"/>
                          <w:snapToGrid w:val="0"/>
                          <w:color w:val="000000"/>
                          <w:w w:val="97"/>
                          <w:szCs w:val="22"/>
                          <w:lang w:eastAsia="de-DE" w:bidi="en-US"/>
                        </w:rPr>
                        <w:t>0</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4          :  For loop in BDL from Bmax value to 0</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5          :       If the </w:t>
                      </w:r>
                      <w:bookmarkStart w:id="991" w:name="OLE_LINK189"/>
                      <w:bookmarkStart w:id="992" w:name="OLE_LINK190"/>
                      <w:r w:rsidRPr="00ED474D">
                        <w:rPr>
                          <w:rFonts w:ascii="Palatino Linotype" w:hAnsi="Palatino Linotype"/>
                          <w:snapToGrid w:val="0"/>
                          <w:color w:val="000000"/>
                          <w:w w:val="97"/>
                          <w:szCs w:val="22"/>
                          <w:lang w:eastAsia="de-DE" w:bidi="en-US"/>
                        </w:rPr>
                        <w:t xml:space="preserve">packet loss threshold </w:t>
                      </w:r>
                      <w:ins w:id="993" w:author="Author">
                        <w:r>
                          <w:rPr>
                            <w:rFonts w:ascii="Palatino Linotype" w:hAnsi="Palatino Linotype"/>
                            <w:snapToGrid w:val="0"/>
                            <w:color w:val="000000"/>
                            <w:w w:val="97"/>
                            <w:szCs w:val="22"/>
                            <w:lang w:eastAsia="de-DE" w:bidi="en-US"/>
                          </w:rPr>
                          <w:t xml:space="preserve">is </w:t>
                        </w:r>
                      </w:ins>
                      <w:r w:rsidRPr="00ED474D">
                        <w:rPr>
                          <w:rFonts w:ascii="Palatino Linotype" w:hAnsi="Palatino Linotype"/>
                          <w:snapToGrid w:val="0"/>
                          <w:color w:val="000000"/>
                          <w:w w:val="97"/>
                          <w:szCs w:val="22"/>
                          <w:lang w:eastAsia="de-DE" w:bidi="en-US"/>
                        </w:rPr>
                        <w:t xml:space="preserve">lower </w:t>
                      </w:r>
                      <w:ins w:id="994" w:author="Author">
                        <w:r>
                          <w:rPr>
                            <w:rFonts w:ascii="Palatino Linotype" w:hAnsi="Palatino Linotype"/>
                            <w:snapToGrid w:val="0"/>
                            <w:color w:val="000000"/>
                            <w:w w:val="97"/>
                            <w:szCs w:val="22"/>
                            <w:lang w:eastAsia="de-DE" w:bidi="en-US"/>
                          </w:rPr>
                          <w:t xml:space="preserve">than, </w:t>
                        </w:r>
                      </w:ins>
                      <w:r w:rsidRPr="00ED474D">
                        <w:rPr>
                          <w:rFonts w:ascii="Palatino Linotype" w:hAnsi="Palatino Linotype"/>
                          <w:snapToGrid w:val="0"/>
                          <w:color w:val="000000"/>
                          <w:w w:val="97"/>
                          <w:szCs w:val="22"/>
                          <w:lang w:eastAsia="de-DE" w:bidi="en-US"/>
                        </w:rPr>
                        <w:t>or equal to</w:t>
                      </w:r>
                      <w:ins w:id="995" w:author="Author">
                        <w:r>
                          <w:rPr>
                            <w:rFonts w:ascii="Palatino Linotype" w:hAnsi="Palatino Linotype"/>
                            <w:snapToGrid w:val="0"/>
                            <w:color w:val="000000"/>
                            <w:w w:val="97"/>
                            <w:szCs w:val="22"/>
                            <w:lang w:eastAsia="de-DE" w:bidi="en-US"/>
                          </w:rPr>
                          <w:t>,</w:t>
                        </w:r>
                      </w:ins>
                      <w:r w:rsidRPr="00ED474D">
                        <w:rPr>
                          <w:rFonts w:ascii="Palatino Linotype" w:hAnsi="Palatino Linotype"/>
                          <w:snapToGrid w:val="0"/>
                          <w:color w:val="000000"/>
                          <w:w w:val="97"/>
                          <w:szCs w:val="22"/>
                          <w:lang w:eastAsia="de-DE" w:bidi="en-US"/>
                        </w:rPr>
                        <w:t xml:space="preserve"> the current packet loss</w:t>
                      </w:r>
                      <w:bookmarkEnd w:id="991"/>
                      <w:bookmarkEnd w:id="992"/>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6          :              Set </w:t>
                      </w:r>
                      <w:del w:id="996" w:author="Author">
                        <w:r w:rsidRPr="00ED474D" w:rsidDel="00AD2BC0">
                          <w:rPr>
                            <w:rFonts w:ascii="Palatino Linotype" w:hAnsi="Palatino Linotype"/>
                            <w:snapToGrid w:val="0"/>
                            <w:color w:val="000000"/>
                            <w:w w:val="97"/>
                            <w:szCs w:val="22"/>
                            <w:lang w:eastAsia="de-DE" w:bidi="en-US"/>
                          </w:rPr>
                          <w:delText xml:space="preserve">the </w:delText>
                        </w:r>
                      </w:del>
                      <w:r w:rsidRPr="00ED474D">
                        <w:rPr>
                          <w:rFonts w:ascii="Palatino Linotype" w:hAnsi="Palatino Linotype"/>
                          <w:snapToGrid w:val="0"/>
                          <w:color w:val="000000"/>
                          <w:w w:val="97"/>
                          <w:szCs w:val="22"/>
                          <w:lang w:eastAsia="de-DE" w:bidi="en-US"/>
                        </w:rPr>
                        <w:t>Bdist to the current burstiness value</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7                           Break</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8          :       Else</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9          :              Increase the current packet loss by current burstiness time count</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10        :       End if</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11        :  End for</w:t>
                      </w:r>
                    </w:p>
                    <w:p w:rsidR="00D4794F" w:rsidRPr="005110E2" w:rsidRDefault="00D4794F" w:rsidP="009D575F">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12        :  Return Bdist</w:t>
                      </w:r>
                    </w:p>
                  </w:txbxContent>
                </v:textbox>
                <w10:wrap type="square" anchorx="margin"/>
              </v:shape>
            </w:pict>
          </mc:Fallback>
        </mc:AlternateContent>
      </w:r>
      <w:r w:rsidR="00C60872">
        <w:rPr>
          <w:w w:val="97"/>
        </w:rPr>
        <w:t xml:space="preserve">The number </w:t>
      </w:r>
      <w:ins w:id="997" w:author="Author">
        <w:r w:rsidR="00373F20">
          <w:rPr>
            <w:w w:val="97"/>
          </w:rPr>
          <w:t xml:space="preserve">of </w:t>
        </w:r>
      </w:ins>
      <w:r w:rsidR="00C60872">
        <w:rPr>
          <w:w w:val="97"/>
        </w:rPr>
        <w:t>retransmission</w:t>
      </w:r>
      <w:ins w:id="998" w:author="Author">
        <w:r w:rsidR="00373F20">
          <w:rPr>
            <w:w w:val="97"/>
          </w:rPr>
          <w:t>s</w:t>
        </w:r>
      </w:ins>
      <w:r w:rsidR="00C60872">
        <w:rPr>
          <w:w w:val="97"/>
        </w:rPr>
        <w:t xml:space="preserve"> is set equal to the burstiness value</w:t>
      </w:r>
      <w:ins w:id="999" w:author="Author">
        <w:r w:rsidR="00373F20">
          <w:rPr>
            <w:w w:val="97"/>
          </w:rPr>
          <w:t>,</w:t>
        </w:r>
      </w:ins>
      <w:r w:rsidR="00C60872">
        <w:rPr>
          <w:w w:val="97"/>
        </w:rPr>
        <w:t xml:space="preserve"> such that the </w:t>
      </w:r>
      <w:r w:rsidR="00C60872" w:rsidRPr="00ED474D">
        <w:rPr>
          <w:w w:val="97"/>
        </w:rPr>
        <w:t xml:space="preserve">packet loss threshold </w:t>
      </w:r>
      <w:ins w:id="1000" w:author="Author">
        <w:r w:rsidR="00373F20">
          <w:rPr>
            <w:w w:val="97"/>
          </w:rPr>
          <w:t xml:space="preserve">is </w:t>
        </w:r>
      </w:ins>
      <w:r w:rsidR="00C60872" w:rsidRPr="00ED474D">
        <w:rPr>
          <w:w w:val="97"/>
        </w:rPr>
        <w:t xml:space="preserve">lower </w:t>
      </w:r>
      <w:ins w:id="1001" w:author="Author">
        <w:r w:rsidR="00373F20">
          <w:rPr>
            <w:w w:val="97"/>
          </w:rPr>
          <w:t>than</w:t>
        </w:r>
        <w:r w:rsidR="00AD2BC0">
          <w:rPr>
            <w:w w:val="97"/>
          </w:rPr>
          <w:t>,</w:t>
        </w:r>
        <w:r w:rsidR="00373F20">
          <w:rPr>
            <w:w w:val="97"/>
          </w:rPr>
          <w:t xml:space="preserve"> </w:t>
        </w:r>
      </w:ins>
      <w:r w:rsidR="00C60872" w:rsidRPr="00ED474D">
        <w:rPr>
          <w:w w:val="97"/>
        </w:rPr>
        <w:t>or equal to</w:t>
      </w:r>
      <w:ins w:id="1002" w:author="Author">
        <w:r w:rsidR="00373F20">
          <w:rPr>
            <w:w w:val="97"/>
          </w:rPr>
          <w:t>,</w:t>
        </w:r>
      </w:ins>
      <w:r w:rsidR="00C60872" w:rsidRPr="00ED474D">
        <w:rPr>
          <w:w w:val="97"/>
        </w:rPr>
        <w:t xml:space="preserve"> the current packet loss</w:t>
      </w:r>
      <w:r w:rsidR="00C60872">
        <w:rPr>
          <w:w w:val="97"/>
        </w:rPr>
        <w:t>. The detail</w:t>
      </w:r>
      <w:ins w:id="1003" w:author="Author">
        <w:r w:rsidR="00373F20">
          <w:rPr>
            <w:w w:val="97"/>
          </w:rPr>
          <w:t>ed</w:t>
        </w:r>
      </w:ins>
      <w:r w:rsidR="00C60872">
        <w:rPr>
          <w:w w:val="97"/>
        </w:rPr>
        <w:t xml:space="preserve"> </w:t>
      </w:r>
      <w:del w:id="1004" w:author="Author">
        <w:r w:rsidR="00C60872" w:rsidDel="00373F20">
          <w:rPr>
            <w:w w:val="97"/>
          </w:rPr>
          <w:delText xml:space="preserve">of </w:delText>
        </w:r>
      </w:del>
      <w:r w:rsidR="00C60872">
        <w:rPr>
          <w:w w:val="97"/>
        </w:rPr>
        <w:t xml:space="preserve">number </w:t>
      </w:r>
      <w:ins w:id="1005" w:author="Author">
        <w:r w:rsidR="00373F20">
          <w:rPr>
            <w:w w:val="97"/>
          </w:rPr>
          <w:t xml:space="preserve">of </w:t>
        </w:r>
      </w:ins>
      <w:r w:rsidR="00C60872">
        <w:rPr>
          <w:w w:val="97"/>
        </w:rPr>
        <w:t>retransmission</w:t>
      </w:r>
      <w:ins w:id="1006" w:author="Author">
        <w:r w:rsidR="00373F20">
          <w:rPr>
            <w:w w:val="97"/>
          </w:rPr>
          <w:t>s</w:t>
        </w:r>
      </w:ins>
      <w:r w:rsidR="00C60872">
        <w:rPr>
          <w:w w:val="97"/>
        </w:rPr>
        <w:t xml:space="preserve"> is </w:t>
      </w:r>
      <w:del w:id="1007" w:author="Author">
        <w:r w:rsidR="00C60872" w:rsidDel="00373F20">
          <w:rPr>
            <w:w w:val="97"/>
          </w:rPr>
          <w:delText xml:space="preserve">detail </w:delText>
        </w:r>
      </w:del>
      <w:r w:rsidR="00C60872">
        <w:rPr>
          <w:w w:val="97"/>
        </w:rPr>
        <w:t>in Algorithm</w:t>
      </w:r>
      <w:del w:id="1008" w:author="Author">
        <w:r w:rsidR="00C60872" w:rsidDel="00AD2BC0">
          <w:rPr>
            <w:w w:val="97"/>
          </w:rPr>
          <w:delText xml:space="preserve"> </w:delText>
        </w:r>
      </w:del>
      <w:ins w:id="1009" w:author="Author">
        <w:r w:rsidR="00AD2BC0">
          <w:rPr>
            <w:w w:val="97"/>
          </w:rPr>
          <w:t> </w:t>
        </w:r>
      </w:ins>
      <w:r w:rsidR="00C60872">
        <w:rPr>
          <w:w w:val="97"/>
        </w:rPr>
        <w:t>2</w:t>
      </w:r>
      <w:ins w:id="1010" w:author="Author">
        <w:r w:rsidR="00AD2BC0">
          <w:rPr>
            <w:w w:val="97"/>
          </w:rPr>
          <w:t>,</w:t>
        </w:r>
      </w:ins>
      <w:r>
        <w:rPr>
          <w:w w:val="97"/>
        </w:rPr>
        <w:t xml:space="preserve"> and the flowchart </w:t>
      </w:r>
      <w:ins w:id="1011" w:author="Author">
        <w:r w:rsidR="00AD2BC0">
          <w:rPr>
            <w:w w:val="97"/>
          </w:rPr>
          <w:t xml:space="preserve">for Algorithm 2 </w:t>
        </w:r>
        <w:r w:rsidR="00373F20">
          <w:rPr>
            <w:w w:val="97"/>
          </w:rPr>
          <w:t xml:space="preserve">is </w:t>
        </w:r>
      </w:ins>
      <w:r>
        <w:rPr>
          <w:w w:val="97"/>
        </w:rPr>
        <w:t>in Figure 4.</w:t>
      </w:r>
    </w:p>
    <w:p w:rsidR="002620A6" w:rsidRDefault="00C60872">
      <w:pPr>
        <w:pStyle w:val="MDPI31text"/>
        <w:rPr>
          <w:ins w:id="1012" w:author="Author"/>
        </w:rPr>
      </w:pPr>
      <w:r>
        <w:t xml:space="preserve">For example, </w:t>
      </w:r>
      <w:del w:id="1013" w:author="Author">
        <w:r w:rsidRPr="00145C14" w:rsidDel="00AD2BC0">
          <w:delText xml:space="preserve">the </w:delText>
        </w:r>
      </w:del>
      <w:ins w:id="1014" w:author="Author">
        <w:r w:rsidR="00AD2BC0">
          <w:t>a</w:t>
        </w:r>
        <w:r w:rsidR="00AD2BC0" w:rsidRPr="00145C14">
          <w:t xml:space="preserve"> </w:t>
        </w:r>
      </w:ins>
      <w:r w:rsidR="000E5371">
        <w:t>one</w:t>
      </w:r>
      <w:r w:rsidR="0072257F">
        <w:t>-</w:t>
      </w:r>
      <w:r w:rsidR="000E5371">
        <w:t xml:space="preserve">hop </w:t>
      </w:r>
      <w:r w:rsidRPr="00145C14">
        <w:t xml:space="preserve">link has </w:t>
      </w:r>
      <w:ins w:id="1015" w:author="Author">
        <w:r w:rsidR="00B93CC5">
          <w:t xml:space="preserve">a </w:t>
        </w:r>
      </w:ins>
      <w:r>
        <w:t xml:space="preserve">configured </w:t>
      </w:r>
      <w:r w:rsidRPr="00145C14">
        <w:t xml:space="preserve">PRR </w:t>
      </w:r>
      <w:ins w:id="1016" w:author="Author">
        <w:r w:rsidR="00B93CC5">
          <w:t xml:space="preserve">of </w:t>
        </w:r>
      </w:ins>
      <w:r w:rsidRPr="00145C14">
        <w:t>90%</w:t>
      </w:r>
      <w:ins w:id="1017" w:author="Author">
        <w:r w:rsidR="00B93CC5">
          <w:t>,</w:t>
        </w:r>
      </w:ins>
      <w:r w:rsidRPr="00145C14">
        <w:t xml:space="preserve"> and </w:t>
      </w:r>
      <w:r>
        <w:t xml:space="preserve">the </w:t>
      </w:r>
      <w:r w:rsidRPr="00145C14">
        <w:t xml:space="preserve">number of probes is </w:t>
      </w:r>
      <w:r>
        <w:t>1</w:t>
      </w:r>
      <w:r w:rsidRPr="00145C14">
        <w:t>000</w:t>
      </w:r>
      <w:r>
        <w:t xml:space="preserve"> in</w:t>
      </w:r>
      <w:ins w:id="1018" w:author="Author">
        <w:r w:rsidR="00B93CC5">
          <w:t xml:space="preserve"> order to</w:t>
        </w:r>
      </w:ins>
      <w:r>
        <w:t xml:space="preserve"> measure </w:t>
      </w:r>
      <w:ins w:id="1019" w:author="Author">
        <w:r w:rsidR="00B93CC5">
          <w:t xml:space="preserve">the </w:t>
        </w:r>
      </w:ins>
      <w:r>
        <w:t>link quality</w:t>
      </w:r>
      <w:r w:rsidRPr="00145C14">
        <w:t xml:space="preserve">, </w:t>
      </w:r>
      <w:del w:id="1020" w:author="Author">
        <w:r w:rsidRPr="00145C14" w:rsidDel="00B93CC5">
          <w:delText xml:space="preserve">it </w:delText>
        </w:r>
      </w:del>
      <w:ins w:id="1021" w:author="Author">
        <w:r w:rsidR="00B93CC5">
          <w:t>which</w:t>
        </w:r>
        <w:r w:rsidR="00B93CC5" w:rsidRPr="00145C14">
          <w:t xml:space="preserve"> </w:t>
        </w:r>
      </w:ins>
      <w:r w:rsidRPr="00145C14">
        <w:t xml:space="preserve">means that </w:t>
      </w:r>
      <w:r w:rsidRPr="00020081">
        <w:rPr>
          <w:highlight w:val="yellow"/>
          <w:rPrChange w:id="1022" w:author="Author">
            <w:rPr/>
          </w:rPrChange>
        </w:rPr>
        <w:t>1%</w:t>
      </w:r>
      <w:r w:rsidRPr="00145C14">
        <w:t xml:space="preserve"> of </w:t>
      </w:r>
      <w:r>
        <w:t>1</w:t>
      </w:r>
      <w:r w:rsidRPr="00145C14">
        <w:t>000 packets can be lost.</w:t>
      </w:r>
      <w:r>
        <w:t xml:space="preserve"> </w:t>
      </w:r>
      <w:r w:rsidRPr="00145C14">
        <w:t>The number of packet</w:t>
      </w:r>
      <w:r>
        <w:t>s that can be</w:t>
      </w:r>
      <w:r w:rsidRPr="00145C14">
        <w:t xml:space="preserve"> los</w:t>
      </w:r>
      <w:r>
        <w:t>t during data transmission</w:t>
      </w:r>
      <w:r w:rsidRPr="00145C14">
        <w:t xml:space="preserve"> is </w:t>
      </w:r>
      <w:r w:rsidRPr="00020081">
        <w:rPr>
          <w:highlight w:val="yellow"/>
          <w:rPrChange w:id="1023" w:author="Author">
            <w:rPr/>
          </w:rPrChange>
        </w:rPr>
        <w:t>10</w:t>
      </w:r>
      <w:r>
        <w:t xml:space="preserve"> packets</w:t>
      </w:r>
      <w:r w:rsidRPr="00145C14">
        <w:t xml:space="preserve">. </w:t>
      </w:r>
      <w:del w:id="1024" w:author="Author">
        <w:r w:rsidR="00F22628" w:rsidRPr="00020081" w:rsidDel="008A185F">
          <w:rPr>
            <w:highlight w:val="green"/>
            <w:rPrChange w:id="1025" w:author="Author">
              <w:rPr/>
            </w:rPrChange>
          </w:rPr>
          <w:delText>With</w:delText>
        </w:r>
        <w:r w:rsidRPr="00020081" w:rsidDel="008A185F">
          <w:rPr>
            <w:highlight w:val="green"/>
            <w:rPrChange w:id="1026" w:author="Author">
              <w:rPr/>
            </w:rPrChange>
          </w:rPr>
          <w:delText xml:space="preserve"> </w:delText>
        </w:r>
      </w:del>
      <w:ins w:id="1027" w:author="Author">
        <w:r w:rsidR="008A185F" w:rsidRPr="00020081">
          <w:rPr>
            <w:highlight w:val="green"/>
            <w:rPrChange w:id="1028" w:author="Author">
              <w:rPr/>
            </w:rPrChange>
          </w:rPr>
          <w:t xml:space="preserve">In </w:t>
        </w:r>
      </w:ins>
      <w:r w:rsidRPr="00020081">
        <w:rPr>
          <w:highlight w:val="green"/>
          <w:rPrChange w:id="1029" w:author="Author">
            <w:rPr/>
          </w:rPrChange>
        </w:rPr>
        <w:t xml:space="preserve">the BDL in Figure 2, we can calculate the </w:t>
      </w:r>
      <w:proofErr w:type="spellStart"/>
      <w:r w:rsidRPr="00020081">
        <w:rPr>
          <w:highlight w:val="green"/>
          <w:rPrChange w:id="1030" w:author="Author">
            <w:rPr/>
          </w:rPrChange>
        </w:rPr>
        <w:t>Bdist</w:t>
      </w:r>
      <w:proofErr w:type="spellEnd"/>
      <w:r w:rsidRPr="00020081">
        <w:rPr>
          <w:highlight w:val="green"/>
          <w:rPrChange w:id="1031" w:author="Author">
            <w:rPr/>
          </w:rPrChange>
        </w:rPr>
        <w:t xml:space="preserve"> value for successful packet transmission </w:t>
      </w:r>
      <w:del w:id="1032" w:author="Author">
        <w:r w:rsidRPr="00020081" w:rsidDel="00B93CC5">
          <w:rPr>
            <w:highlight w:val="green"/>
            <w:rPrChange w:id="1033" w:author="Author">
              <w:rPr/>
            </w:rPrChange>
          </w:rPr>
          <w:delText xml:space="preserve">is </w:delText>
        </w:r>
      </w:del>
      <w:ins w:id="1034" w:author="Author">
        <w:r w:rsidR="00B93CC5" w:rsidRPr="00020081">
          <w:rPr>
            <w:highlight w:val="green"/>
            <w:rPrChange w:id="1035" w:author="Author">
              <w:rPr/>
            </w:rPrChange>
          </w:rPr>
          <w:t xml:space="preserve">as </w:t>
        </w:r>
      </w:ins>
      <w:r w:rsidRPr="00020081">
        <w:rPr>
          <w:highlight w:val="green"/>
          <w:rPrChange w:id="1036" w:author="Author">
            <w:rPr/>
          </w:rPrChange>
        </w:rPr>
        <w:t>2</w:t>
      </w:r>
      <w:ins w:id="1037" w:author="Author">
        <w:r w:rsidR="00B93CC5" w:rsidRPr="00020081">
          <w:rPr>
            <w:highlight w:val="green"/>
            <w:rPrChange w:id="1038" w:author="Author">
              <w:rPr/>
            </w:rPrChange>
          </w:rPr>
          <w:t>,</w:t>
        </w:r>
      </w:ins>
      <w:r w:rsidRPr="00020081">
        <w:rPr>
          <w:highlight w:val="green"/>
          <w:rPrChange w:id="1039" w:author="Author">
            <w:rPr/>
          </w:rPrChange>
        </w:rPr>
        <w:t xml:space="preserve"> since the consecutive loss of two </w:t>
      </w:r>
      <w:del w:id="1040" w:author="Author">
        <w:r w:rsidRPr="00020081" w:rsidDel="00B93CC5">
          <w:rPr>
            <w:highlight w:val="green"/>
            <w:rPrChange w:id="1041" w:author="Author">
              <w:rPr/>
            </w:rPrChange>
          </w:rPr>
          <w:delText xml:space="preserve">times </w:delText>
        </w:r>
      </w:del>
      <w:r w:rsidRPr="00020081">
        <w:rPr>
          <w:highlight w:val="green"/>
          <w:rPrChange w:id="1042" w:author="Author">
            <w:rPr/>
          </w:rPrChange>
        </w:rPr>
        <w:t>transmission</w:t>
      </w:r>
      <w:ins w:id="1043" w:author="Author">
        <w:r w:rsidR="00B93CC5" w:rsidRPr="00020081">
          <w:rPr>
            <w:highlight w:val="green"/>
            <w:rPrChange w:id="1044" w:author="Author">
              <w:rPr/>
            </w:rPrChange>
          </w:rPr>
          <w:t>s</w:t>
        </w:r>
      </w:ins>
      <w:r w:rsidRPr="00020081">
        <w:rPr>
          <w:highlight w:val="green"/>
          <w:rPrChange w:id="1045" w:author="Author">
            <w:rPr/>
          </w:rPrChange>
        </w:rPr>
        <w:t xml:space="preserve"> in the link </w:t>
      </w:r>
      <w:del w:id="1046" w:author="Author">
        <w:r w:rsidRPr="00020081" w:rsidDel="00B93CC5">
          <w:rPr>
            <w:highlight w:val="green"/>
            <w:rPrChange w:id="1047" w:author="Author">
              <w:rPr/>
            </w:rPrChange>
          </w:rPr>
          <w:delText xml:space="preserve">has </w:delText>
        </w:r>
      </w:del>
      <w:ins w:id="1048" w:author="Author">
        <w:r w:rsidR="00B93CC5" w:rsidRPr="00020081">
          <w:rPr>
            <w:highlight w:val="green"/>
            <w:rPrChange w:id="1049" w:author="Author">
              <w:rPr/>
            </w:rPrChange>
          </w:rPr>
          <w:t xml:space="preserve">at a </w:t>
        </w:r>
      </w:ins>
      <w:r w:rsidRPr="00020081">
        <w:rPr>
          <w:highlight w:val="green"/>
          <w:rPrChange w:id="1050" w:author="Author">
            <w:rPr/>
          </w:rPrChange>
        </w:rPr>
        <w:t xml:space="preserve">PRR </w:t>
      </w:r>
      <w:ins w:id="1051" w:author="Author">
        <w:r w:rsidR="00B93CC5" w:rsidRPr="00020081">
          <w:rPr>
            <w:highlight w:val="green"/>
            <w:rPrChange w:id="1052" w:author="Author">
              <w:rPr/>
            </w:rPrChange>
          </w:rPr>
          <w:t xml:space="preserve">of </w:t>
        </w:r>
      </w:ins>
      <w:r w:rsidRPr="00020081">
        <w:rPr>
          <w:highlight w:val="green"/>
          <w:rPrChange w:id="1053" w:author="Author">
            <w:rPr/>
          </w:rPrChange>
        </w:rPr>
        <w:t xml:space="preserve">90% </w:t>
      </w:r>
      <w:del w:id="1054" w:author="Author">
        <w:r w:rsidRPr="00020081" w:rsidDel="00AA098B">
          <w:rPr>
            <w:highlight w:val="green"/>
            <w:rPrChange w:id="1055" w:author="Author">
              <w:rPr/>
            </w:rPrChange>
          </w:rPr>
          <w:delText xml:space="preserve">is </w:delText>
        </w:r>
      </w:del>
      <w:ins w:id="1056" w:author="Author">
        <w:r w:rsidR="00AA098B" w:rsidRPr="00020081">
          <w:rPr>
            <w:highlight w:val="green"/>
            <w:rPrChange w:id="1057" w:author="Author">
              <w:rPr/>
            </w:rPrChange>
          </w:rPr>
          <w:t xml:space="preserve">was </w:t>
        </w:r>
      </w:ins>
      <w:r w:rsidRPr="00020081">
        <w:rPr>
          <w:highlight w:val="green"/>
          <w:rPrChange w:id="1058" w:author="Author">
            <w:rPr/>
          </w:rPrChange>
        </w:rPr>
        <w:t xml:space="preserve">5 packets, </w:t>
      </w:r>
      <w:ins w:id="1059" w:author="Author">
        <w:r w:rsidR="00E8429C" w:rsidRPr="00020081">
          <w:rPr>
            <w:highlight w:val="green"/>
            <w:rPrChange w:id="1060" w:author="Author">
              <w:rPr/>
            </w:rPrChange>
          </w:rPr>
          <w:t xml:space="preserve">which is </w:t>
        </w:r>
      </w:ins>
      <w:r w:rsidRPr="00020081">
        <w:rPr>
          <w:highlight w:val="green"/>
          <w:rPrChange w:id="1061" w:author="Author">
            <w:rPr/>
          </w:rPrChange>
        </w:rPr>
        <w:t xml:space="preserve">lower than </w:t>
      </w:r>
      <w:ins w:id="1062" w:author="Author">
        <w:r w:rsidR="00E306AF" w:rsidRPr="00020081">
          <w:rPr>
            <w:highlight w:val="green"/>
            <w:rPrChange w:id="1063" w:author="Author">
              <w:rPr/>
            </w:rPrChange>
          </w:rPr>
          <w:t xml:space="preserve">the </w:t>
        </w:r>
      </w:ins>
      <w:r w:rsidRPr="00020081">
        <w:rPr>
          <w:highlight w:val="green"/>
          <w:rPrChange w:id="1064" w:author="Author">
            <w:rPr/>
          </w:rPrChange>
        </w:rPr>
        <w:t xml:space="preserve">10 </w:t>
      </w:r>
      <w:del w:id="1065" w:author="Author">
        <w:r w:rsidRPr="00020081" w:rsidDel="00E8429C">
          <w:rPr>
            <w:highlight w:val="green"/>
            <w:rPrChange w:id="1066" w:author="Author">
              <w:rPr/>
            </w:rPrChange>
          </w:rPr>
          <w:delText xml:space="preserve">is </w:delText>
        </w:r>
        <w:r w:rsidRPr="00020081" w:rsidDel="00E306AF">
          <w:rPr>
            <w:highlight w:val="green"/>
            <w:rPrChange w:id="1067" w:author="Author">
              <w:rPr/>
            </w:rPrChange>
          </w:rPr>
          <w:delText xml:space="preserve">the number of </w:delText>
        </w:r>
        <w:r w:rsidRPr="00020081" w:rsidDel="00E8429C">
          <w:rPr>
            <w:highlight w:val="green"/>
            <w:rPrChange w:id="1068" w:author="Author">
              <w:rPr/>
            </w:rPrChange>
          </w:rPr>
          <w:delText xml:space="preserve">allowing </w:delText>
        </w:r>
      </w:del>
      <w:ins w:id="1069" w:author="Author">
        <w:r w:rsidR="00E8429C" w:rsidRPr="00020081">
          <w:rPr>
            <w:highlight w:val="green"/>
            <w:rPrChange w:id="1070" w:author="Author">
              <w:rPr/>
            </w:rPrChange>
          </w:rPr>
          <w:t xml:space="preserve">allowed </w:t>
        </w:r>
      </w:ins>
      <w:r w:rsidRPr="00020081">
        <w:rPr>
          <w:highlight w:val="green"/>
          <w:rPrChange w:id="1071" w:author="Author">
            <w:rPr/>
          </w:rPrChange>
        </w:rPr>
        <w:t>packet loss</w:t>
      </w:r>
      <w:ins w:id="1072" w:author="Author">
        <w:r w:rsidR="00E8429C" w:rsidRPr="00020081">
          <w:rPr>
            <w:highlight w:val="green"/>
            <w:rPrChange w:id="1073" w:author="Author">
              <w:rPr/>
            </w:rPrChange>
          </w:rPr>
          <w:t>es</w:t>
        </w:r>
      </w:ins>
      <w:r w:rsidRPr="00020081">
        <w:rPr>
          <w:highlight w:val="green"/>
          <w:rPrChange w:id="1074" w:author="Author">
            <w:rPr/>
          </w:rPrChange>
        </w:rPr>
        <w:t>.</w:t>
      </w:r>
    </w:p>
    <w:p w:rsidR="008A185F" w:rsidRDefault="008A185F">
      <w:pPr>
        <w:pStyle w:val="MDPI31text"/>
        <w:rPr>
          <w:ins w:id="1075" w:author="Author"/>
          <w:w w:val="97"/>
        </w:rPr>
      </w:pPr>
      <w:ins w:id="1076" w:author="Author">
        <w:r>
          <w:rPr>
            <w:w w:val="97"/>
          </w:rPr>
          <w:t xml:space="preserve">Editor - </w:t>
        </w:r>
        <w:r w:rsidRPr="00020081">
          <w:rPr>
            <w:w w:val="97"/>
            <w:highlight w:val="yellow"/>
            <w:rPrChange w:id="1077" w:author="Author">
              <w:rPr>
                <w:w w:val="97"/>
              </w:rPr>
            </w:rPrChange>
          </w:rPr>
          <w:t>Highlight</w:t>
        </w:r>
        <w:r>
          <w:rPr>
            <w:w w:val="97"/>
          </w:rPr>
          <w:t xml:space="preserve"> - Is this intended (</w:t>
        </w:r>
        <w:r w:rsidRPr="00020081">
          <w:rPr>
            <w:b/>
            <w:i/>
            <w:w w:val="97"/>
            <w:rPrChange w:id="1078" w:author="Author">
              <w:rPr>
                <w:w w:val="97"/>
              </w:rPr>
            </w:rPrChange>
          </w:rPr>
          <w:t>not</w:t>
        </w:r>
        <w:r>
          <w:rPr>
            <w:w w:val="97"/>
          </w:rPr>
          <w:t xml:space="preserve"> 10% and 100 packets)?</w:t>
        </w:r>
        <w:r w:rsidR="00DA1B09">
          <w:rPr>
            <w:w w:val="97"/>
          </w:rPr>
          <w:t xml:space="preserve"> Maybe 90% s/b changed to 99% (as seen in Table 2)?</w:t>
        </w:r>
        <w:bookmarkStart w:id="1079" w:name="_GoBack"/>
        <w:bookmarkEnd w:id="1079"/>
      </w:ins>
    </w:p>
    <w:p w:rsidR="00E306AF" w:rsidRDefault="00E306AF">
      <w:pPr>
        <w:pStyle w:val="MDPI31text"/>
        <w:rPr>
          <w:w w:val="97"/>
        </w:rPr>
      </w:pPr>
      <w:ins w:id="1080" w:author="Author">
        <w:r>
          <w:rPr>
            <w:w w:val="97"/>
          </w:rPr>
          <w:t xml:space="preserve">Editor - </w:t>
        </w:r>
        <w:r w:rsidRPr="00020081">
          <w:rPr>
            <w:w w:val="97"/>
            <w:highlight w:val="green"/>
            <w:rPrChange w:id="1081" w:author="Author">
              <w:rPr>
                <w:w w:val="97"/>
              </w:rPr>
            </w:rPrChange>
          </w:rPr>
          <w:t>Highlight</w:t>
        </w:r>
        <w:r>
          <w:rPr>
            <w:w w:val="97"/>
          </w:rPr>
          <w:t xml:space="preserve"> - Is this the intended meaning? If not, please rephrase for clarity.</w:t>
        </w:r>
      </w:ins>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08"/>
      </w:tblGrid>
      <w:tr w:rsidR="00372433" w:rsidTr="00B71A0E">
        <w:trPr>
          <w:jc w:val="center"/>
        </w:trPr>
        <w:tc>
          <w:tcPr>
            <w:tcW w:w="6908" w:type="dxa"/>
          </w:tcPr>
          <w:p w:rsidR="00372433" w:rsidRDefault="00F458C2">
            <w:pPr>
              <w:pStyle w:val="heading2"/>
              <w:numPr>
                <w:ilvl w:val="0"/>
                <w:numId w:val="0"/>
              </w:numPr>
              <w:jc w:val="center"/>
            </w:pPr>
            <w:r>
              <w:rPr>
                <w:noProof/>
                <w:lang w:eastAsia="ko-KR" w:bidi="ml-IN"/>
              </w:rPr>
              <w:lastRenderedPageBreak/>
              <w:drawing>
                <wp:inline distT="0" distB="0" distL="0" distR="0">
                  <wp:extent cx="3226003" cy="52240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lgorithm2.png"/>
                          <pic:cNvPicPr/>
                        </pic:nvPicPr>
                        <pic:blipFill>
                          <a:blip r:embed="rId11">
                            <a:extLst>
                              <a:ext uri="{28A0092B-C50C-407E-A947-70E740481C1C}">
                                <a14:useLocalDpi xmlns:a14="http://schemas.microsoft.com/office/drawing/2010/main" val="0"/>
                              </a:ext>
                            </a:extLst>
                          </a:blip>
                          <a:stretch>
                            <a:fillRect/>
                          </a:stretch>
                        </pic:blipFill>
                        <pic:spPr>
                          <a:xfrm>
                            <a:off x="0" y="0"/>
                            <a:ext cx="3257010" cy="5274255"/>
                          </a:xfrm>
                          <a:prstGeom prst="rect">
                            <a:avLst/>
                          </a:prstGeom>
                        </pic:spPr>
                      </pic:pic>
                    </a:graphicData>
                  </a:graphic>
                </wp:inline>
              </w:drawing>
            </w:r>
          </w:p>
        </w:tc>
      </w:tr>
      <w:tr w:rsidR="00372433" w:rsidTr="00B71A0E">
        <w:trPr>
          <w:jc w:val="center"/>
        </w:trPr>
        <w:tc>
          <w:tcPr>
            <w:tcW w:w="6908" w:type="dxa"/>
          </w:tcPr>
          <w:p w:rsidR="00372433" w:rsidRDefault="00372433" w:rsidP="00E8429C">
            <w:pPr>
              <w:pStyle w:val="MDPI51figurecaption"/>
              <w:jc w:val="center"/>
            </w:pPr>
            <w:r w:rsidRPr="00E75B06">
              <w:rPr>
                <w:b/>
                <w:iCs/>
                <w:snapToGrid w:val="0"/>
              </w:rPr>
              <w:t xml:space="preserve">Figure </w:t>
            </w:r>
            <w:r w:rsidR="00EE22DC">
              <w:rPr>
                <w:b/>
                <w:iCs/>
                <w:snapToGrid w:val="0"/>
              </w:rPr>
              <w:t>4</w:t>
            </w:r>
            <w:r w:rsidRPr="006671F3">
              <w:rPr>
                <w:b/>
                <w:i/>
                <w:snapToGrid w:val="0"/>
              </w:rPr>
              <w:t>.</w:t>
            </w:r>
            <w:r>
              <w:rPr>
                <w:b/>
                <w:i/>
                <w:snapToGrid w:val="0"/>
              </w:rPr>
              <w:t xml:space="preserve"> </w:t>
            </w:r>
            <w:bookmarkStart w:id="1082" w:name="OLE_LINK167"/>
            <w:bookmarkStart w:id="1083" w:name="OLE_LINK168"/>
            <w:r w:rsidRPr="00E75B06">
              <w:rPr>
                <w:iCs/>
                <w:noProof/>
                <w:snapToGrid w:val="0"/>
                <w:szCs w:val="22"/>
              </w:rPr>
              <w:t xml:space="preserve">The </w:t>
            </w:r>
            <w:r w:rsidR="00EE22DC">
              <w:rPr>
                <w:iCs/>
                <w:noProof/>
                <w:snapToGrid w:val="0"/>
                <w:szCs w:val="22"/>
              </w:rPr>
              <w:t>flowchar</w:t>
            </w:r>
            <w:r w:rsidR="00A2674C">
              <w:rPr>
                <w:iCs/>
                <w:noProof/>
                <w:snapToGrid w:val="0"/>
                <w:szCs w:val="22"/>
              </w:rPr>
              <w:t>t</w:t>
            </w:r>
            <w:r w:rsidRPr="00E75B06">
              <w:rPr>
                <w:iCs/>
                <w:noProof/>
                <w:snapToGrid w:val="0"/>
                <w:szCs w:val="22"/>
              </w:rPr>
              <w:t xml:space="preserve"> </w:t>
            </w:r>
            <w:r w:rsidR="00F10807">
              <w:rPr>
                <w:iCs/>
                <w:noProof/>
                <w:snapToGrid w:val="0"/>
                <w:szCs w:val="22"/>
              </w:rPr>
              <w:t xml:space="preserve">of the main procedures </w:t>
            </w:r>
            <w:del w:id="1084" w:author="Author">
              <w:r w:rsidR="00F10807" w:rsidDel="00E8429C">
                <w:rPr>
                  <w:iCs/>
                  <w:noProof/>
                  <w:snapToGrid w:val="0"/>
                  <w:szCs w:val="22"/>
                </w:rPr>
                <w:delText xml:space="preserve">of </w:delText>
              </w:r>
            </w:del>
            <w:ins w:id="1085" w:author="Author">
              <w:r w:rsidR="00E8429C">
                <w:rPr>
                  <w:iCs/>
                  <w:noProof/>
                  <w:snapToGrid w:val="0"/>
                  <w:szCs w:val="22"/>
                </w:rPr>
                <w:t xml:space="preserve">in </w:t>
              </w:r>
            </w:ins>
            <w:r w:rsidR="00F10807">
              <w:rPr>
                <w:iCs/>
                <w:noProof/>
                <w:snapToGrid w:val="0"/>
                <w:szCs w:val="22"/>
              </w:rPr>
              <w:t>Algorithm 2</w:t>
            </w:r>
            <w:bookmarkEnd w:id="1082"/>
            <w:bookmarkEnd w:id="1083"/>
            <w:r w:rsidRPr="00E75B06">
              <w:rPr>
                <w:iCs/>
                <w:noProof/>
                <w:snapToGrid w:val="0"/>
                <w:szCs w:val="22"/>
              </w:rPr>
              <w:t>.</w:t>
            </w:r>
          </w:p>
        </w:tc>
      </w:tr>
    </w:tbl>
    <w:p w:rsidR="00B402AB" w:rsidRDefault="003B0223" w:rsidP="00B402AB">
      <w:pPr>
        <w:pStyle w:val="MDPI21heading1"/>
      </w:pPr>
      <w:r>
        <w:t>4</w:t>
      </w:r>
      <w:r w:rsidR="00B402AB" w:rsidRPr="00997F64">
        <w:t xml:space="preserve">. </w:t>
      </w:r>
      <w:r w:rsidR="00FA3FE1">
        <w:t>Evaluation</w:t>
      </w:r>
    </w:p>
    <w:p w:rsidR="001B292F" w:rsidRDefault="00920ED2" w:rsidP="001B292F">
      <w:pPr>
        <w:pStyle w:val="MDPI31text"/>
      </w:pPr>
      <w:r>
        <w:t xml:space="preserve">By using </w:t>
      </w:r>
      <w:ins w:id="1086" w:author="Author">
        <w:r w:rsidR="009A4113">
          <w:t xml:space="preserve">the </w:t>
        </w:r>
      </w:ins>
      <w:proofErr w:type="spellStart"/>
      <w:r>
        <w:t>Cooja</w:t>
      </w:r>
      <w:proofErr w:type="spellEnd"/>
      <w:r>
        <w:t xml:space="preserve"> </w:t>
      </w:r>
      <w:del w:id="1087" w:author="Author">
        <w:r w:rsidDel="009A4113">
          <w:delText>Simulator</w:delText>
        </w:r>
      </w:del>
      <w:ins w:id="1088" w:author="Author">
        <w:r w:rsidR="009A4113">
          <w:t>simulator</w:t>
        </w:r>
      </w:ins>
      <w:r>
        <w:t xml:space="preserve">, the </w:t>
      </w:r>
      <w:proofErr w:type="spellStart"/>
      <w:r>
        <w:t>Bdist</w:t>
      </w:r>
      <w:proofErr w:type="spellEnd"/>
      <w:r>
        <w:t xml:space="preserve"> </w:t>
      </w:r>
      <w:ins w:id="1089" w:author="Author">
        <w:r w:rsidR="00DA1B09">
          <w:t xml:space="preserve">metric </w:t>
        </w:r>
      </w:ins>
      <w:del w:id="1090" w:author="Author">
        <w:r w:rsidDel="001062AD">
          <w:delText xml:space="preserve">is </w:delText>
        </w:r>
      </w:del>
      <w:ins w:id="1091" w:author="Author">
        <w:r w:rsidR="001062AD">
          <w:t xml:space="preserve">was </w:t>
        </w:r>
      </w:ins>
      <w:r>
        <w:t xml:space="preserve">compared with </w:t>
      </w:r>
      <w:del w:id="1092" w:author="Author">
        <w:r w:rsidDel="001062AD">
          <w:delText xml:space="preserve">some </w:delText>
        </w:r>
      </w:del>
      <w:r>
        <w:t>schemes such as ETX</w:t>
      </w:r>
      <w:del w:id="1093" w:author="Author">
        <w:r w:rsidDel="001062AD">
          <w:delText>,</w:delText>
        </w:r>
      </w:del>
      <w:r>
        <w:t xml:space="preserve"> </w:t>
      </w:r>
      <w:ins w:id="1094" w:author="Author">
        <w:r w:rsidR="001062AD">
          <w:t xml:space="preserve">and </w:t>
        </w:r>
      </w:ins>
      <w:r>
        <w:t>PRR. The key parameter</w:t>
      </w:r>
      <w:ins w:id="1095" w:author="Author">
        <w:r w:rsidR="001062AD">
          <w:t>s</w:t>
        </w:r>
      </w:ins>
      <w:r>
        <w:t xml:space="preserve"> </w:t>
      </w:r>
      <w:del w:id="1096" w:author="Author">
        <w:r w:rsidDel="001062AD">
          <w:delText xml:space="preserve">is </w:delText>
        </w:r>
      </w:del>
      <w:ins w:id="1097" w:author="Author">
        <w:r w:rsidR="001062AD">
          <w:t xml:space="preserve">are </w:t>
        </w:r>
      </w:ins>
      <w:r>
        <w:t>present</w:t>
      </w:r>
      <w:ins w:id="1098" w:author="Author">
        <w:r w:rsidR="001062AD">
          <w:t>ed</w:t>
        </w:r>
      </w:ins>
      <w:r>
        <w:t xml:space="preserve"> in Table 2.</w:t>
      </w:r>
    </w:p>
    <w:p w:rsidR="00503385" w:rsidRDefault="00503385" w:rsidP="00503385">
      <w:pPr>
        <w:pStyle w:val="MDPI41tablecaption"/>
        <w:jc w:val="center"/>
      </w:pPr>
      <w:r w:rsidRPr="00997F64">
        <w:rPr>
          <w:b/>
        </w:rPr>
        <w:t xml:space="preserve">Table </w:t>
      </w:r>
      <w:r>
        <w:rPr>
          <w:b/>
        </w:rPr>
        <w:t>2</w:t>
      </w:r>
      <w:r w:rsidRPr="00997F64">
        <w:rPr>
          <w:b/>
        </w:rPr>
        <w:t>.</w:t>
      </w:r>
      <w:r w:rsidRPr="00997F64">
        <w:t xml:space="preserve"> </w:t>
      </w:r>
      <w:r w:rsidRPr="00503385">
        <w:t xml:space="preserve">Summary of the simulation </w:t>
      </w:r>
      <w:del w:id="1099" w:author="Author">
        <w:r w:rsidRPr="00503385" w:rsidDel="001062AD">
          <w:delText xml:space="preserve">set </w:delText>
        </w:r>
      </w:del>
      <w:ins w:id="1100" w:author="Author">
        <w:r w:rsidR="001062AD" w:rsidRPr="00503385">
          <w:t>set</w:t>
        </w:r>
        <w:r w:rsidR="001062AD">
          <w:t>-</w:t>
        </w:r>
      </w:ins>
      <w:r w:rsidRPr="00503385">
        <w:t>up parameters</w:t>
      </w:r>
      <w:r>
        <w:t>.</w:t>
      </w:r>
    </w:p>
    <w:tbl>
      <w:tblPr>
        <w:tblStyle w:val="TableGrid"/>
        <w:tblW w:w="0" w:type="auto"/>
        <w:jc w:val="center"/>
        <w:tblLook w:val="04A0" w:firstRow="1" w:lastRow="0" w:firstColumn="1" w:lastColumn="0" w:noHBand="0" w:noVBand="1"/>
      </w:tblPr>
      <w:tblGrid>
        <w:gridCol w:w="3567"/>
        <w:gridCol w:w="3567"/>
      </w:tblGrid>
      <w:tr w:rsidR="00F90C35" w:rsidTr="00F90C35">
        <w:trPr>
          <w:jc w:val="center"/>
        </w:trPr>
        <w:tc>
          <w:tcPr>
            <w:tcW w:w="3567" w:type="dxa"/>
            <w:tcBorders>
              <w:top w:val="single" w:sz="4" w:space="0" w:color="auto"/>
              <w:left w:val="single" w:sz="4" w:space="0" w:color="auto"/>
              <w:bottom w:val="single" w:sz="4" w:space="0" w:color="auto"/>
              <w:right w:val="single" w:sz="4" w:space="0" w:color="auto"/>
            </w:tcBorders>
            <w:hideMark/>
          </w:tcPr>
          <w:p w:rsidR="00F90C35" w:rsidRPr="00214BAF" w:rsidRDefault="00F90C35" w:rsidP="00F90C35">
            <w:pPr>
              <w:pStyle w:val="MDPI31text"/>
              <w:ind w:firstLine="0"/>
              <w:rPr>
                <w:b/>
                <w:bCs/>
              </w:rPr>
            </w:pPr>
            <w:r w:rsidRPr="00214BAF">
              <w:rPr>
                <w:b/>
                <w:bCs/>
              </w:rPr>
              <w:t>Number of nodes</w:t>
            </w:r>
          </w:p>
        </w:tc>
        <w:tc>
          <w:tcPr>
            <w:tcW w:w="3567" w:type="dxa"/>
            <w:tcBorders>
              <w:top w:val="single" w:sz="4" w:space="0" w:color="auto"/>
              <w:left w:val="single" w:sz="4" w:space="0" w:color="auto"/>
              <w:bottom w:val="single" w:sz="4" w:space="0" w:color="auto"/>
              <w:right w:val="single" w:sz="4" w:space="0" w:color="auto"/>
            </w:tcBorders>
            <w:hideMark/>
          </w:tcPr>
          <w:p w:rsidR="00F90C35" w:rsidRPr="00F90C35" w:rsidRDefault="00F90C35">
            <w:pPr>
              <w:pStyle w:val="p1a"/>
              <w:spacing w:line="240" w:lineRule="auto"/>
              <w:rPr>
                <w:rFonts w:ascii="Palatino Linotype" w:hAnsi="Palatino Linotype"/>
                <w:snapToGrid w:val="0"/>
                <w:color w:val="000000"/>
                <w:szCs w:val="22"/>
                <w:lang w:eastAsia="de-DE" w:bidi="en-US"/>
              </w:rPr>
            </w:pPr>
            <w:r w:rsidRPr="00F90C35">
              <w:rPr>
                <w:rFonts w:ascii="Palatino Linotype" w:hAnsi="Palatino Linotype"/>
                <w:snapToGrid w:val="0"/>
                <w:color w:val="000000"/>
                <w:szCs w:val="22"/>
                <w:lang w:eastAsia="de-DE" w:bidi="en-US"/>
              </w:rPr>
              <w:t xml:space="preserve">10 </w:t>
            </w:r>
          </w:p>
        </w:tc>
      </w:tr>
      <w:tr w:rsidR="00F90C35" w:rsidTr="00F90C35">
        <w:trPr>
          <w:jc w:val="center"/>
        </w:trPr>
        <w:tc>
          <w:tcPr>
            <w:tcW w:w="3567" w:type="dxa"/>
            <w:tcBorders>
              <w:top w:val="single" w:sz="4" w:space="0" w:color="auto"/>
              <w:left w:val="single" w:sz="4" w:space="0" w:color="auto"/>
              <w:bottom w:val="single" w:sz="4" w:space="0" w:color="auto"/>
              <w:right w:val="single" w:sz="4" w:space="0" w:color="auto"/>
            </w:tcBorders>
            <w:hideMark/>
          </w:tcPr>
          <w:p w:rsidR="00F90C35" w:rsidRPr="00214BAF" w:rsidRDefault="00F90C35">
            <w:pPr>
              <w:pStyle w:val="p1a"/>
              <w:spacing w:line="240" w:lineRule="auto"/>
              <w:rPr>
                <w:rFonts w:ascii="Palatino Linotype" w:hAnsi="Palatino Linotype"/>
                <w:b/>
                <w:bCs/>
                <w:snapToGrid w:val="0"/>
                <w:color w:val="000000"/>
                <w:szCs w:val="22"/>
                <w:lang w:eastAsia="de-DE" w:bidi="en-US"/>
              </w:rPr>
            </w:pPr>
            <w:r w:rsidRPr="00214BAF">
              <w:rPr>
                <w:rFonts w:ascii="Palatino Linotype" w:hAnsi="Palatino Linotype"/>
                <w:b/>
                <w:bCs/>
                <w:snapToGrid w:val="0"/>
                <w:color w:val="000000"/>
                <w:szCs w:val="22"/>
                <w:lang w:eastAsia="de-DE" w:bidi="en-US"/>
              </w:rPr>
              <w:t>Number of probes</w:t>
            </w:r>
          </w:p>
        </w:tc>
        <w:tc>
          <w:tcPr>
            <w:tcW w:w="3567" w:type="dxa"/>
            <w:tcBorders>
              <w:top w:val="single" w:sz="4" w:space="0" w:color="auto"/>
              <w:left w:val="single" w:sz="4" w:space="0" w:color="auto"/>
              <w:bottom w:val="single" w:sz="4" w:space="0" w:color="auto"/>
              <w:right w:val="single" w:sz="4" w:space="0" w:color="auto"/>
            </w:tcBorders>
            <w:hideMark/>
          </w:tcPr>
          <w:p w:rsidR="00F90C35" w:rsidRPr="00F90C35" w:rsidRDefault="00F90C35">
            <w:pPr>
              <w:pStyle w:val="p1a"/>
              <w:spacing w:line="240" w:lineRule="auto"/>
              <w:rPr>
                <w:rFonts w:ascii="Palatino Linotype" w:hAnsi="Palatino Linotype"/>
                <w:snapToGrid w:val="0"/>
                <w:color w:val="000000"/>
                <w:szCs w:val="22"/>
                <w:lang w:eastAsia="de-DE" w:bidi="en-US"/>
              </w:rPr>
            </w:pPr>
            <w:r w:rsidRPr="00F90C35">
              <w:rPr>
                <w:rFonts w:ascii="Palatino Linotype" w:hAnsi="Palatino Linotype"/>
                <w:snapToGrid w:val="0"/>
                <w:color w:val="000000"/>
                <w:szCs w:val="22"/>
                <w:lang w:eastAsia="de-DE" w:bidi="en-US"/>
              </w:rPr>
              <w:t>1000</w:t>
            </w:r>
          </w:p>
        </w:tc>
      </w:tr>
      <w:tr w:rsidR="00F90C35" w:rsidTr="00F90C35">
        <w:trPr>
          <w:jc w:val="center"/>
        </w:trPr>
        <w:tc>
          <w:tcPr>
            <w:tcW w:w="3567" w:type="dxa"/>
            <w:tcBorders>
              <w:top w:val="single" w:sz="4" w:space="0" w:color="auto"/>
              <w:left w:val="single" w:sz="4" w:space="0" w:color="auto"/>
              <w:bottom w:val="single" w:sz="4" w:space="0" w:color="auto"/>
              <w:right w:val="single" w:sz="4" w:space="0" w:color="auto"/>
            </w:tcBorders>
            <w:hideMark/>
          </w:tcPr>
          <w:p w:rsidR="00F90C35" w:rsidRPr="00214BAF" w:rsidRDefault="00F90C35">
            <w:pPr>
              <w:pStyle w:val="p1a"/>
              <w:spacing w:line="240" w:lineRule="auto"/>
              <w:rPr>
                <w:rFonts w:ascii="Palatino Linotype" w:hAnsi="Palatino Linotype"/>
                <w:b/>
                <w:bCs/>
                <w:snapToGrid w:val="0"/>
                <w:color w:val="000000"/>
                <w:szCs w:val="22"/>
                <w:lang w:eastAsia="de-DE" w:bidi="en-US"/>
              </w:rPr>
            </w:pPr>
            <w:r w:rsidRPr="00214BAF">
              <w:rPr>
                <w:rFonts w:ascii="Palatino Linotype" w:hAnsi="Palatino Linotype"/>
                <w:b/>
                <w:bCs/>
                <w:snapToGrid w:val="0"/>
                <w:color w:val="000000"/>
                <w:szCs w:val="22"/>
                <w:lang w:eastAsia="de-DE" w:bidi="en-US"/>
              </w:rPr>
              <w:t>Target PRR</w:t>
            </w:r>
          </w:p>
        </w:tc>
        <w:tc>
          <w:tcPr>
            <w:tcW w:w="3567" w:type="dxa"/>
            <w:tcBorders>
              <w:top w:val="single" w:sz="4" w:space="0" w:color="auto"/>
              <w:left w:val="single" w:sz="4" w:space="0" w:color="auto"/>
              <w:bottom w:val="single" w:sz="4" w:space="0" w:color="auto"/>
              <w:right w:val="single" w:sz="4" w:space="0" w:color="auto"/>
            </w:tcBorders>
            <w:hideMark/>
          </w:tcPr>
          <w:p w:rsidR="00F90C35" w:rsidRPr="00F90C35" w:rsidRDefault="00F90C35">
            <w:pPr>
              <w:pStyle w:val="p1a"/>
              <w:spacing w:line="240" w:lineRule="auto"/>
              <w:rPr>
                <w:rFonts w:ascii="Palatino Linotype" w:hAnsi="Palatino Linotype"/>
                <w:snapToGrid w:val="0"/>
                <w:color w:val="000000"/>
                <w:szCs w:val="22"/>
                <w:lang w:eastAsia="de-DE" w:bidi="en-US"/>
              </w:rPr>
            </w:pPr>
            <w:r w:rsidRPr="00F90C35">
              <w:rPr>
                <w:rFonts w:ascii="Palatino Linotype" w:hAnsi="Palatino Linotype"/>
                <w:snapToGrid w:val="0"/>
                <w:color w:val="000000"/>
                <w:szCs w:val="22"/>
                <w:lang w:eastAsia="de-DE" w:bidi="en-US"/>
              </w:rPr>
              <w:t>99%</w:t>
            </w:r>
          </w:p>
        </w:tc>
      </w:tr>
      <w:tr w:rsidR="00F90C35" w:rsidTr="00F90C35">
        <w:trPr>
          <w:jc w:val="center"/>
        </w:trPr>
        <w:tc>
          <w:tcPr>
            <w:tcW w:w="3567" w:type="dxa"/>
            <w:tcBorders>
              <w:top w:val="single" w:sz="4" w:space="0" w:color="auto"/>
              <w:left w:val="single" w:sz="4" w:space="0" w:color="auto"/>
              <w:bottom w:val="single" w:sz="4" w:space="0" w:color="auto"/>
              <w:right w:val="single" w:sz="4" w:space="0" w:color="auto"/>
            </w:tcBorders>
            <w:hideMark/>
          </w:tcPr>
          <w:p w:rsidR="00F90C35" w:rsidRPr="00214BAF" w:rsidRDefault="00F90C35" w:rsidP="001062AD">
            <w:pPr>
              <w:pStyle w:val="p1a"/>
              <w:spacing w:line="240" w:lineRule="auto"/>
              <w:rPr>
                <w:rFonts w:ascii="Palatino Linotype" w:hAnsi="Palatino Linotype"/>
                <w:b/>
                <w:bCs/>
                <w:snapToGrid w:val="0"/>
                <w:color w:val="000000"/>
                <w:szCs w:val="22"/>
                <w:lang w:eastAsia="de-DE" w:bidi="en-US"/>
              </w:rPr>
            </w:pPr>
            <w:r w:rsidRPr="00214BAF">
              <w:rPr>
                <w:rFonts w:ascii="Palatino Linotype" w:hAnsi="Palatino Linotype"/>
                <w:b/>
                <w:bCs/>
                <w:snapToGrid w:val="0"/>
                <w:color w:val="000000"/>
                <w:szCs w:val="22"/>
                <w:lang w:eastAsia="de-DE" w:bidi="en-US"/>
              </w:rPr>
              <w:t>Link quality of the channel</w:t>
            </w:r>
            <w:r w:rsidR="002168D6">
              <w:rPr>
                <w:rFonts w:ascii="Palatino Linotype" w:hAnsi="Palatino Linotype"/>
                <w:b/>
                <w:bCs/>
                <w:snapToGrid w:val="0"/>
                <w:color w:val="000000"/>
                <w:szCs w:val="22"/>
                <w:lang w:eastAsia="de-DE" w:bidi="en-US"/>
              </w:rPr>
              <w:t xml:space="preserve"> (</w:t>
            </w:r>
            <w:del w:id="1101" w:author="Author">
              <w:r w:rsidR="002168D6" w:rsidDel="001062AD">
                <w:rPr>
                  <w:rFonts w:ascii="Palatino Linotype" w:hAnsi="Palatino Linotype"/>
                  <w:b/>
                  <w:bCs/>
                  <w:snapToGrid w:val="0"/>
                  <w:color w:val="000000"/>
                  <w:szCs w:val="22"/>
                  <w:lang w:eastAsia="de-DE" w:bidi="en-US"/>
                </w:rPr>
                <w:delText xml:space="preserve">is </w:delText>
              </w:r>
            </w:del>
            <w:r w:rsidR="002168D6">
              <w:rPr>
                <w:rFonts w:ascii="Palatino Linotype" w:hAnsi="Palatino Linotype"/>
                <w:b/>
                <w:bCs/>
                <w:snapToGrid w:val="0"/>
                <w:color w:val="000000"/>
                <w:szCs w:val="22"/>
                <w:lang w:eastAsia="de-DE" w:bidi="en-US"/>
              </w:rPr>
              <w:t>set)</w:t>
            </w:r>
          </w:p>
        </w:tc>
        <w:tc>
          <w:tcPr>
            <w:tcW w:w="3567" w:type="dxa"/>
            <w:tcBorders>
              <w:top w:val="single" w:sz="4" w:space="0" w:color="auto"/>
              <w:left w:val="single" w:sz="4" w:space="0" w:color="auto"/>
              <w:bottom w:val="single" w:sz="4" w:space="0" w:color="auto"/>
              <w:right w:val="single" w:sz="4" w:space="0" w:color="auto"/>
            </w:tcBorders>
            <w:hideMark/>
          </w:tcPr>
          <w:p w:rsidR="00F90C35" w:rsidRPr="00F90C35" w:rsidRDefault="00F90C35">
            <w:pPr>
              <w:pStyle w:val="p1a"/>
              <w:spacing w:line="240" w:lineRule="auto"/>
              <w:rPr>
                <w:rFonts w:ascii="Palatino Linotype" w:hAnsi="Palatino Linotype"/>
                <w:snapToGrid w:val="0"/>
                <w:color w:val="000000"/>
                <w:szCs w:val="22"/>
                <w:lang w:eastAsia="de-DE" w:bidi="en-US"/>
              </w:rPr>
            </w:pPr>
            <w:r w:rsidRPr="00F90C35">
              <w:rPr>
                <w:rFonts w:ascii="Palatino Linotype" w:hAnsi="Palatino Linotype"/>
                <w:snapToGrid w:val="0"/>
                <w:color w:val="000000"/>
                <w:szCs w:val="22"/>
                <w:lang w:eastAsia="de-DE" w:bidi="en-US"/>
              </w:rPr>
              <w:t>70% - 90%</w:t>
            </w:r>
          </w:p>
        </w:tc>
      </w:tr>
      <w:tr w:rsidR="00F90C35" w:rsidTr="00F90C35">
        <w:trPr>
          <w:jc w:val="center"/>
        </w:trPr>
        <w:tc>
          <w:tcPr>
            <w:tcW w:w="3567" w:type="dxa"/>
            <w:tcBorders>
              <w:top w:val="single" w:sz="4" w:space="0" w:color="auto"/>
              <w:left w:val="single" w:sz="4" w:space="0" w:color="auto"/>
              <w:bottom w:val="single" w:sz="4" w:space="0" w:color="auto"/>
              <w:right w:val="single" w:sz="4" w:space="0" w:color="auto"/>
            </w:tcBorders>
            <w:hideMark/>
          </w:tcPr>
          <w:p w:rsidR="00F90C35" w:rsidRPr="00214BAF" w:rsidRDefault="00F90C35" w:rsidP="00DA1B09">
            <w:pPr>
              <w:pStyle w:val="p1a"/>
              <w:spacing w:line="240" w:lineRule="auto"/>
              <w:rPr>
                <w:rFonts w:ascii="Palatino Linotype" w:hAnsi="Palatino Linotype"/>
                <w:b/>
                <w:bCs/>
                <w:snapToGrid w:val="0"/>
                <w:color w:val="000000"/>
                <w:szCs w:val="22"/>
                <w:lang w:eastAsia="de-DE" w:bidi="en-US"/>
              </w:rPr>
            </w:pPr>
            <w:r w:rsidRPr="00214BAF">
              <w:rPr>
                <w:rFonts w:ascii="Palatino Linotype" w:hAnsi="Palatino Linotype"/>
                <w:b/>
                <w:bCs/>
                <w:snapToGrid w:val="0"/>
                <w:color w:val="000000"/>
                <w:szCs w:val="22"/>
                <w:lang w:eastAsia="de-DE" w:bidi="en-US"/>
              </w:rPr>
              <w:t xml:space="preserve">Number of </w:t>
            </w:r>
            <w:del w:id="1102" w:author="Author">
              <w:r w:rsidRPr="00214BAF" w:rsidDel="001062AD">
                <w:rPr>
                  <w:rFonts w:ascii="Palatino Linotype" w:hAnsi="Palatino Linotype"/>
                  <w:b/>
                  <w:bCs/>
                  <w:snapToGrid w:val="0"/>
                  <w:color w:val="000000"/>
                  <w:szCs w:val="22"/>
                  <w:lang w:eastAsia="de-DE" w:bidi="en-US"/>
                </w:rPr>
                <w:delText xml:space="preserve">the </w:delText>
              </w:r>
            </w:del>
            <w:r w:rsidRPr="00214BAF">
              <w:rPr>
                <w:rFonts w:ascii="Palatino Linotype" w:hAnsi="Palatino Linotype"/>
                <w:b/>
                <w:bCs/>
                <w:snapToGrid w:val="0"/>
                <w:color w:val="000000"/>
                <w:szCs w:val="22"/>
                <w:lang w:eastAsia="de-DE" w:bidi="en-US"/>
              </w:rPr>
              <w:t>data packets</w:t>
            </w:r>
          </w:p>
        </w:tc>
        <w:tc>
          <w:tcPr>
            <w:tcW w:w="3567" w:type="dxa"/>
            <w:tcBorders>
              <w:top w:val="single" w:sz="4" w:space="0" w:color="auto"/>
              <w:left w:val="single" w:sz="4" w:space="0" w:color="auto"/>
              <w:bottom w:val="single" w:sz="4" w:space="0" w:color="auto"/>
              <w:right w:val="single" w:sz="4" w:space="0" w:color="auto"/>
            </w:tcBorders>
            <w:hideMark/>
          </w:tcPr>
          <w:p w:rsidR="00F90C35" w:rsidRPr="00F90C35" w:rsidRDefault="00F90C35">
            <w:pPr>
              <w:pStyle w:val="p1a"/>
              <w:spacing w:line="240" w:lineRule="auto"/>
              <w:rPr>
                <w:rFonts w:ascii="Palatino Linotype" w:hAnsi="Palatino Linotype"/>
                <w:snapToGrid w:val="0"/>
                <w:color w:val="000000"/>
                <w:szCs w:val="22"/>
                <w:lang w:eastAsia="de-DE" w:bidi="en-US"/>
              </w:rPr>
            </w:pPr>
            <w:r w:rsidRPr="00F90C35">
              <w:rPr>
                <w:rFonts w:ascii="Palatino Linotype" w:hAnsi="Palatino Linotype"/>
                <w:snapToGrid w:val="0"/>
                <w:color w:val="000000"/>
                <w:szCs w:val="22"/>
                <w:lang w:eastAsia="de-DE" w:bidi="en-US"/>
              </w:rPr>
              <w:t>1000</w:t>
            </w:r>
          </w:p>
        </w:tc>
      </w:tr>
      <w:tr w:rsidR="00F90C35" w:rsidTr="00F90C35">
        <w:trPr>
          <w:jc w:val="center"/>
        </w:trPr>
        <w:tc>
          <w:tcPr>
            <w:tcW w:w="3567" w:type="dxa"/>
            <w:tcBorders>
              <w:top w:val="single" w:sz="4" w:space="0" w:color="auto"/>
              <w:left w:val="single" w:sz="4" w:space="0" w:color="auto"/>
              <w:bottom w:val="single" w:sz="4" w:space="0" w:color="auto"/>
              <w:right w:val="single" w:sz="4" w:space="0" w:color="auto"/>
            </w:tcBorders>
            <w:hideMark/>
          </w:tcPr>
          <w:p w:rsidR="00F90C35" w:rsidRPr="00214BAF" w:rsidRDefault="00F90C35">
            <w:pPr>
              <w:pStyle w:val="p1a"/>
              <w:spacing w:line="240" w:lineRule="auto"/>
              <w:rPr>
                <w:rFonts w:ascii="Palatino Linotype" w:hAnsi="Palatino Linotype"/>
                <w:b/>
                <w:bCs/>
                <w:snapToGrid w:val="0"/>
                <w:color w:val="000000"/>
                <w:szCs w:val="22"/>
                <w:lang w:eastAsia="de-DE" w:bidi="en-US"/>
              </w:rPr>
            </w:pPr>
            <w:r w:rsidRPr="00214BAF">
              <w:rPr>
                <w:rFonts w:ascii="Palatino Linotype" w:hAnsi="Palatino Linotype"/>
                <w:b/>
                <w:bCs/>
                <w:snapToGrid w:val="0"/>
                <w:color w:val="000000"/>
                <w:szCs w:val="22"/>
                <w:lang w:eastAsia="de-DE" w:bidi="en-US"/>
              </w:rPr>
              <w:t>Network area</w:t>
            </w:r>
          </w:p>
        </w:tc>
        <w:tc>
          <w:tcPr>
            <w:tcW w:w="3567" w:type="dxa"/>
            <w:tcBorders>
              <w:top w:val="single" w:sz="4" w:space="0" w:color="auto"/>
              <w:left w:val="single" w:sz="4" w:space="0" w:color="auto"/>
              <w:bottom w:val="single" w:sz="4" w:space="0" w:color="auto"/>
              <w:right w:val="single" w:sz="4" w:space="0" w:color="auto"/>
            </w:tcBorders>
            <w:hideMark/>
          </w:tcPr>
          <w:p w:rsidR="00F90C35" w:rsidRPr="00F90C35" w:rsidRDefault="00F90C35">
            <w:pPr>
              <w:pStyle w:val="p1a"/>
              <w:spacing w:line="240" w:lineRule="auto"/>
              <w:rPr>
                <w:rFonts w:ascii="Palatino Linotype" w:hAnsi="Palatino Linotype"/>
                <w:snapToGrid w:val="0"/>
                <w:color w:val="000000"/>
                <w:szCs w:val="22"/>
                <w:lang w:eastAsia="de-DE" w:bidi="en-US"/>
              </w:rPr>
            </w:pPr>
            <w:r w:rsidRPr="00F90C35">
              <w:rPr>
                <w:rFonts w:ascii="Palatino Linotype" w:hAnsi="Palatino Linotype"/>
                <w:snapToGrid w:val="0"/>
                <w:color w:val="000000"/>
                <w:szCs w:val="22"/>
                <w:lang w:eastAsia="de-DE" w:bidi="en-US"/>
              </w:rPr>
              <w:t>100</w:t>
            </w:r>
            <w:r w:rsidR="00840E92">
              <w:rPr>
                <w:rFonts w:ascii="Palatino Linotype" w:hAnsi="Palatino Linotype"/>
                <w:snapToGrid w:val="0"/>
                <w:color w:val="000000"/>
                <w:szCs w:val="22"/>
                <w:lang w:eastAsia="de-DE" w:bidi="en-US"/>
              </w:rPr>
              <w:t>m</w:t>
            </w:r>
            <w:r w:rsidRPr="00F90C35">
              <w:rPr>
                <w:rFonts w:ascii="Palatino Linotype" w:hAnsi="Palatino Linotype"/>
                <w:snapToGrid w:val="0"/>
                <w:color w:val="000000"/>
                <w:szCs w:val="22"/>
                <w:lang w:eastAsia="de-DE" w:bidi="en-US"/>
              </w:rPr>
              <w:t xml:space="preserve"> x 100m</w:t>
            </w:r>
          </w:p>
        </w:tc>
      </w:tr>
      <w:tr w:rsidR="002168D6" w:rsidTr="00F90C35">
        <w:trPr>
          <w:jc w:val="center"/>
        </w:trPr>
        <w:tc>
          <w:tcPr>
            <w:tcW w:w="3567" w:type="dxa"/>
            <w:tcBorders>
              <w:top w:val="single" w:sz="4" w:space="0" w:color="auto"/>
              <w:left w:val="single" w:sz="4" w:space="0" w:color="auto"/>
              <w:bottom w:val="single" w:sz="4" w:space="0" w:color="auto"/>
              <w:right w:val="single" w:sz="4" w:space="0" w:color="auto"/>
            </w:tcBorders>
          </w:tcPr>
          <w:p w:rsidR="002168D6" w:rsidRPr="00214BAF" w:rsidRDefault="002168D6">
            <w:pPr>
              <w:pStyle w:val="p1a"/>
              <w:spacing w:line="240" w:lineRule="auto"/>
              <w:rPr>
                <w:rFonts w:ascii="Palatino Linotype" w:hAnsi="Palatino Linotype"/>
                <w:b/>
                <w:bCs/>
                <w:snapToGrid w:val="0"/>
                <w:color w:val="000000"/>
                <w:szCs w:val="22"/>
                <w:lang w:eastAsia="de-DE" w:bidi="en-US"/>
              </w:rPr>
            </w:pPr>
            <w:r>
              <w:rPr>
                <w:rFonts w:ascii="Palatino Linotype" w:hAnsi="Palatino Linotype"/>
                <w:b/>
                <w:bCs/>
                <w:snapToGrid w:val="0"/>
                <w:color w:val="000000"/>
                <w:szCs w:val="22"/>
                <w:lang w:eastAsia="de-DE" w:bidi="en-US"/>
              </w:rPr>
              <w:t>Payload size</w:t>
            </w:r>
          </w:p>
        </w:tc>
        <w:tc>
          <w:tcPr>
            <w:tcW w:w="3567" w:type="dxa"/>
            <w:tcBorders>
              <w:top w:val="single" w:sz="4" w:space="0" w:color="auto"/>
              <w:left w:val="single" w:sz="4" w:space="0" w:color="auto"/>
              <w:bottom w:val="single" w:sz="4" w:space="0" w:color="auto"/>
              <w:right w:val="single" w:sz="4" w:space="0" w:color="auto"/>
            </w:tcBorders>
          </w:tcPr>
          <w:p w:rsidR="002168D6" w:rsidRPr="00F90C35" w:rsidRDefault="002168D6">
            <w:pPr>
              <w:pStyle w:val="p1a"/>
              <w:spacing w:line="240" w:lineRule="auto"/>
              <w:rPr>
                <w:rFonts w:ascii="Palatino Linotype" w:hAnsi="Palatino Linotype"/>
                <w:snapToGrid w:val="0"/>
                <w:color w:val="000000"/>
                <w:szCs w:val="22"/>
                <w:lang w:eastAsia="de-DE" w:bidi="en-US"/>
              </w:rPr>
            </w:pPr>
            <w:r>
              <w:rPr>
                <w:rFonts w:ascii="Palatino Linotype" w:hAnsi="Palatino Linotype"/>
                <w:snapToGrid w:val="0"/>
                <w:color w:val="000000"/>
                <w:szCs w:val="22"/>
                <w:lang w:eastAsia="de-DE" w:bidi="en-US"/>
              </w:rPr>
              <w:t>26 bytes</w:t>
            </w:r>
          </w:p>
        </w:tc>
      </w:tr>
      <w:tr w:rsidR="002168D6" w:rsidTr="00F90C35">
        <w:trPr>
          <w:jc w:val="center"/>
        </w:trPr>
        <w:tc>
          <w:tcPr>
            <w:tcW w:w="3567" w:type="dxa"/>
            <w:tcBorders>
              <w:top w:val="single" w:sz="4" w:space="0" w:color="auto"/>
              <w:left w:val="single" w:sz="4" w:space="0" w:color="auto"/>
              <w:bottom w:val="single" w:sz="4" w:space="0" w:color="auto"/>
              <w:right w:val="single" w:sz="4" w:space="0" w:color="auto"/>
            </w:tcBorders>
          </w:tcPr>
          <w:p w:rsidR="002168D6" w:rsidRDefault="002168D6">
            <w:pPr>
              <w:pStyle w:val="p1a"/>
              <w:spacing w:line="240" w:lineRule="auto"/>
              <w:rPr>
                <w:rFonts w:ascii="Palatino Linotype" w:hAnsi="Palatino Linotype"/>
                <w:b/>
                <w:bCs/>
                <w:snapToGrid w:val="0"/>
                <w:color w:val="000000"/>
                <w:szCs w:val="22"/>
                <w:lang w:eastAsia="de-DE" w:bidi="en-US"/>
              </w:rPr>
            </w:pPr>
            <w:r>
              <w:rPr>
                <w:rFonts w:ascii="Palatino Linotype" w:hAnsi="Palatino Linotype"/>
                <w:b/>
                <w:bCs/>
                <w:snapToGrid w:val="0"/>
                <w:color w:val="000000"/>
                <w:szCs w:val="22"/>
                <w:lang w:eastAsia="de-DE" w:bidi="en-US"/>
              </w:rPr>
              <w:t>Simulation time for each scenario</w:t>
            </w:r>
          </w:p>
        </w:tc>
        <w:tc>
          <w:tcPr>
            <w:tcW w:w="3567" w:type="dxa"/>
            <w:tcBorders>
              <w:top w:val="single" w:sz="4" w:space="0" w:color="auto"/>
              <w:left w:val="single" w:sz="4" w:space="0" w:color="auto"/>
              <w:bottom w:val="single" w:sz="4" w:space="0" w:color="auto"/>
              <w:right w:val="single" w:sz="4" w:space="0" w:color="auto"/>
            </w:tcBorders>
          </w:tcPr>
          <w:p w:rsidR="002168D6" w:rsidRDefault="002168D6">
            <w:pPr>
              <w:pStyle w:val="p1a"/>
              <w:spacing w:line="240" w:lineRule="auto"/>
              <w:rPr>
                <w:rFonts w:ascii="Palatino Linotype" w:hAnsi="Palatino Linotype"/>
                <w:snapToGrid w:val="0"/>
                <w:color w:val="000000"/>
                <w:szCs w:val="22"/>
                <w:lang w:eastAsia="de-DE" w:bidi="en-US"/>
              </w:rPr>
            </w:pPr>
            <w:r>
              <w:rPr>
                <w:rFonts w:ascii="Palatino Linotype" w:hAnsi="Palatino Linotype"/>
                <w:snapToGrid w:val="0"/>
                <w:color w:val="000000"/>
                <w:szCs w:val="22"/>
                <w:lang w:eastAsia="de-DE" w:bidi="en-US"/>
              </w:rPr>
              <w:t>About 55 minutes</w:t>
            </w:r>
          </w:p>
        </w:tc>
      </w:tr>
    </w:tbl>
    <w:p w:rsidR="00F90C35" w:rsidRPr="00997F64" w:rsidRDefault="009E7C0C" w:rsidP="009E7C0C">
      <w:pPr>
        <w:pStyle w:val="MDPI31text"/>
      </w:pPr>
      <w:del w:id="1103" w:author="Author">
        <w:r w:rsidRPr="009E7C0C" w:rsidDel="001062AD">
          <w:lastRenderedPageBreak/>
          <w:delText xml:space="preserve">In which the </w:delText>
        </w:r>
      </w:del>
      <w:ins w:id="1104" w:author="Author">
        <w:r w:rsidR="001062AD">
          <w:t>T</w:t>
        </w:r>
        <w:r w:rsidR="001062AD" w:rsidRPr="009E7C0C">
          <w:t xml:space="preserve">he </w:t>
        </w:r>
      </w:ins>
      <w:r w:rsidRPr="009E7C0C">
        <w:t xml:space="preserve">link quality of the channel </w:t>
      </w:r>
      <w:del w:id="1105" w:author="Author">
        <w:r w:rsidRPr="009E7C0C" w:rsidDel="00DA1B09">
          <w:delText xml:space="preserve">of </w:delText>
        </w:r>
      </w:del>
      <w:ins w:id="1106" w:author="Author">
        <w:r w:rsidR="00DA1B09">
          <w:t>for</w:t>
        </w:r>
        <w:r w:rsidR="00DA1B09" w:rsidRPr="009E7C0C">
          <w:t xml:space="preserve"> </w:t>
        </w:r>
      </w:ins>
      <w:r w:rsidRPr="009E7C0C">
        <w:t xml:space="preserve">each link indicates the </w:t>
      </w:r>
      <w:del w:id="1107" w:author="Author">
        <w:r w:rsidRPr="009E7C0C" w:rsidDel="001062AD">
          <w:delText xml:space="preserve">number </w:delText>
        </w:r>
      </w:del>
      <w:r w:rsidRPr="009E7C0C">
        <w:t>percent</w:t>
      </w:r>
      <w:ins w:id="1108" w:author="Author">
        <w:r w:rsidR="001062AD">
          <w:t>age</w:t>
        </w:r>
      </w:ins>
      <w:r w:rsidRPr="009E7C0C">
        <w:t xml:space="preserve"> of </w:t>
      </w:r>
      <w:del w:id="1109" w:author="Author">
        <w:r w:rsidRPr="009E7C0C" w:rsidDel="001062AD">
          <w:delText xml:space="preserve">the </w:delText>
        </w:r>
      </w:del>
      <w:r w:rsidRPr="009E7C0C">
        <w:t>successful packet</w:t>
      </w:r>
      <w:ins w:id="1110" w:author="Author">
        <w:r w:rsidR="001062AD">
          <w:t>s</w:t>
        </w:r>
      </w:ins>
      <w:r w:rsidRPr="009E7C0C">
        <w:t xml:space="preserve"> at the receiver</w:t>
      </w:r>
      <w:ins w:id="1111" w:author="Author">
        <w:r w:rsidR="001062AD">
          <w:t>,</w:t>
        </w:r>
      </w:ins>
      <w:r w:rsidRPr="009E7C0C">
        <w:t xml:space="preserve"> compared with the number packet</w:t>
      </w:r>
      <w:ins w:id="1112" w:author="Author">
        <w:r w:rsidR="001062AD">
          <w:t>s</w:t>
        </w:r>
      </w:ins>
      <w:r w:rsidRPr="009E7C0C">
        <w:t xml:space="preserve"> </w:t>
      </w:r>
      <w:del w:id="1113" w:author="Author">
        <w:r w:rsidRPr="009E7C0C" w:rsidDel="001062AD">
          <w:delText xml:space="preserve">of </w:delText>
        </w:r>
      </w:del>
      <w:ins w:id="1114" w:author="Author">
        <w:r w:rsidR="001062AD">
          <w:t>from</w:t>
        </w:r>
        <w:r w:rsidR="001062AD" w:rsidRPr="009E7C0C">
          <w:t xml:space="preserve"> </w:t>
        </w:r>
      </w:ins>
      <w:r w:rsidRPr="009E7C0C">
        <w:t xml:space="preserve">senders. For example, </w:t>
      </w:r>
      <w:del w:id="1115" w:author="Author">
        <w:r w:rsidRPr="009E7C0C" w:rsidDel="001062AD">
          <w:delText xml:space="preserve">if the </w:delText>
        </w:r>
      </w:del>
      <w:ins w:id="1116" w:author="Author">
        <w:r w:rsidR="001062AD">
          <w:t xml:space="preserve">a </w:t>
        </w:r>
        <w:r w:rsidR="00DA1B09" w:rsidRPr="009E7C0C">
          <w:t xml:space="preserve">channel </w:t>
        </w:r>
      </w:ins>
      <w:r w:rsidRPr="009E7C0C">
        <w:t xml:space="preserve">link quality </w:t>
      </w:r>
      <w:del w:id="1117" w:author="Author">
        <w:r w:rsidRPr="009E7C0C" w:rsidDel="00DA1B09">
          <w:delText xml:space="preserve">of the channel </w:delText>
        </w:r>
        <w:r w:rsidRPr="009E7C0C" w:rsidDel="001062AD">
          <w:delText xml:space="preserve">equals </w:delText>
        </w:r>
      </w:del>
      <w:ins w:id="1118" w:author="Author">
        <w:r w:rsidR="001062AD">
          <w:t>at</w:t>
        </w:r>
        <w:r w:rsidR="001062AD" w:rsidRPr="009E7C0C">
          <w:t xml:space="preserve"> </w:t>
        </w:r>
      </w:ins>
      <w:r w:rsidRPr="009E7C0C">
        <w:t>70 indicate</w:t>
      </w:r>
      <w:ins w:id="1119" w:author="Author">
        <w:r w:rsidR="001062AD">
          <w:t>s</w:t>
        </w:r>
      </w:ins>
      <w:r w:rsidRPr="009E7C0C">
        <w:t xml:space="preserve"> that the receiver will </w:t>
      </w:r>
      <w:ins w:id="1120" w:author="Author">
        <w:r w:rsidR="001062AD">
          <w:t>successfully</w:t>
        </w:r>
        <w:r w:rsidR="001062AD" w:rsidRPr="009E7C0C" w:rsidDel="001062AD">
          <w:t xml:space="preserve"> </w:t>
        </w:r>
      </w:ins>
      <w:r w:rsidRPr="009E7C0C">
        <w:t xml:space="preserve">receive 70 packets if </w:t>
      </w:r>
      <w:del w:id="1121" w:author="Author">
        <w:r w:rsidRPr="009E7C0C" w:rsidDel="001062AD">
          <w:delText xml:space="preserve">the sender sends </w:delText>
        </w:r>
      </w:del>
      <w:ins w:id="1122" w:author="Author">
        <w:r w:rsidR="001062AD" w:rsidRPr="009E7C0C">
          <w:t>sen</w:t>
        </w:r>
        <w:r w:rsidR="001062AD">
          <w:t>t</w:t>
        </w:r>
        <w:r w:rsidR="001062AD" w:rsidRPr="009E7C0C">
          <w:t xml:space="preserve"> </w:t>
        </w:r>
      </w:ins>
      <w:r w:rsidRPr="009E7C0C">
        <w:t xml:space="preserve">100 packets. The number of probes to measure </w:t>
      </w:r>
      <w:ins w:id="1123" w:author="Author">
        <w:r w:rsidR="001062AD">
          <w:t xml:space="preserve">the </w:t>
        </w:r>
      </w:ins>
      <w:r w:rsidRPr="009E7C0C">
        <w:t>link quality and the number of data packets to evaluate the measure</w:t>
      </w:r>
      <w:ins w:id="1124" w:author="Author">
        <w:r w:rsidR="001062AD">
          <w:t>d</w:t>
        </w:r>
      </w:ins>
      <w:r w:rsidRPr="009E7C0C">
        <w:t xml:space="preserve"> link quality metric are </w:t>
      </w:r>
      <w:ins w:id="1125" w:author="Author">
        <w:r w:rsidR="001062AD">
          <w:t xml:space="preserve">both </w:t>
        </w:r>
      </w:ins>
      <w:r w:rsidRPr="009E7C0C">
        <w:t>1000</w:t>
      </w:r>
      <w:del w:id="1126" w:author="Author">
        <w:r w:rsidRPr="009E7C0C" w:rsidDel="001062AD">
          <w:delText xml:space="preserve"> packets</w:delText>
        </w:r>
      </w:del>
      <w:r w:rsidRPr="009E7C0C">
        <w:t>.</w:t>
      </w:r>
    </w:p>
    <w:p w:rsidR="00EC4121" w:rsidRDefault="00ED324A" w:rsidP="00ED324A">
      <w:pPr>
        <w:pStyle w:val="MDPI22heading2"/>
      </w:pPr>
      <w:r>
        <w:t>4.1</w:t>
      </w:r>
      <w:r w:rsidR="00C802B6">
        <w:t xml:space="preserve">. </w:t>
      </w:r>
      <w:r w:rsidR="0024679B" w:rsidRPr="0024679B">
        <w:t xml:space="preserve">Relationship </w:t>
      </w:r>
      <w:del w:id="1127" w:author="Author">
        <w:r w:rsidR="0024679B" w:rsidRPr="0024679B" w:rsidDel="001062AD">
          <w:delText xml:space="preserve">of </w:delText>
        </w:r>
      </w:del>
      <w:ins w:id="1128" w:author="Author">
        <w:r w:rsidR="001062AD">
          <w:t>between</w:t>
        </w:r>
        <w:r w:rsidR="001062AD" w:rsidRPr="0024679B">
          <w:t xml:space="preserve"> </w:t>
        </w:r>
      </w:ins>
      <w:r w:rsidR="0024679B" w:rsidRPr="0024679B">
        <w:t>the number of retransmissions and network performance</w:t>
      </w:r>
    </w:p>
    <w:p w:rsidR="00605758" w:rsidRDefault="003E6019" w:rsidP="00605758">
      <w:pPr>
        <w:pStyle w:val="MDPI31text"/>
      </w:pPr>
      <w:r w:rsidRPr="003E6019">
        <w:t xml:space="preserve">To evaluate the effect of the number of retransmissions on the performance of the network, a simple network with one sink (gateway) and nine sensor nodes </w:t>
      </w:r>
      <w:del w:id="1129" w:author="Author">
        <w:r w:rsidRPr="003E6019" w:rsidDel="001062AD">
          <w:delText xml:space="preserve">are </w:delText>
        </w:r>
      </w:del>
      <w:ins w:id="1130" w:author="Author">
        <w:r w:rsidR="001062AD">
          <w:t>was</w:t>
        </w:r>
        <w:r w:rsidR="001062AD" w:rsidRPr="003E6019">
          <w:t xml:space="preserve"> </w:t>
        </w:r>
      </w:ins>
      <w:r w:rsidRPr="003E6019">
        <w:t xml:space="preserve">considered. The link quality of the channel </w:t>
      </w:r>
      <w:del w:id="1131" w:author="Author">
        <w:r w:rsidRPr="003E6019" w:rsidDel="001062AD">
          <w:delText xml:space="preserve">will </w:delText>
        </w:r>
      </w:del>
      <w:ins w:id="1132" w:author="Author">
        <w:r w:rsidR="001062AD" w:rsidRPr="003E6019">
          <w:t>w</w:t>
        </w:r>
        <w:r w:rsidR="001062AD">
          <w:t>as</w:t>
        </w:r>
        <w:r w:rsidR="001062AD" w:rsidRPr="003E6019">
          <w:t xml:space="preserve"> </w:t>
        </w:r>
      </w:ins>
      <w:del w:id="1133" w:author="Author">
        <w:r w:rsidRPr="003E6019" w:rsidDel="001062AD">
          <w:delText xml:space="preserve">be </w:delText>
        </w:r>
      </w:del>
      <w:r w:rsidRPr="003E6019">
        <w:t>fixed</w:t>
      </w:r>
      <w:ins w:id="1134" w:author="Author">
        <w:r w:rsidR="001062AD">
          <w:t>,</w:t>
        </w:r>
      </w:ins>
      <w:r w:rsidRPr="003E6019">
        <w:t xml:space="preserve"> while the number of retransmissions </w:t>
      </w:r>
      <w:del w:id="1135" w:author="Author">
        <w:r w:rsidRPr="003E6019" w:rsidDel="001062AD">
          <w:delText xml:space="preserve">will be varying </w:delText>
        </w:r>
      </w:del>
      <w:ins w:id="1136" w:author="Author">
        <w:r w:rsidR="001062AD" w:rsidRPr="003E6019">
          <w:t>var</w:t>
        </w:r>
        <w:r w:rsidR="00453BE4">
          <w:rPr>
            <w:rFonts w:eastAsiaTheme="minorEastAsia" w:hint="eastAsia"/>
            <w:lang w:eastAsia="ko-KR"/>
          </w:rPr>
          <w:t>i</w:t>
        </w:r>
        <w:r w:rsidR="001062AD">
          <w:t>ed</w:t>
        </w:r>
        <w:r w:rsidR="001062AD" w:rsidRPr="003E6019">
          <w:t xml:space="preserve"> </w:t>
        </w:r>
      </w:ins>
      <w:r w:rsidRPr="003E6019">
        <w:t>from 0 to 3</w:t>
      </w:r>
      <w:ins w:id="1137" w:author="Author">
        <w:r w:rsidR="001062AD">
          <w:t>,</w:t>
        </w:r>
      </w:ins>
      <w:r w:rsidRPr="003E6019">
        <w:t xml:space="preserve"> </w:t>
      </w:r>
      <w:del w:id="1138" w:author="Author">
        <w:r w:rsidRPr="003E6019" w:rsidDel="001062AD">
          <w:delText xml:space="preserve">times </w:delText>
        </w:r>
      </w:del>
      <w:r w:rsidRPr="003E6019">
        <w:t xml:space="preserve">and we </w:t>
      </w:r>
      <w:del w:id="1139" w:author="Author">
        <w:r w:rsidRPr="003E6019" w:rsidDel="001062AD">
          <w:delText xml:space="preserve">will </w:delText>
        </w:r>
      </w:del>
      <w:r w:rsidRPr="003E6019">
        <w:t>examine</w:t>
      </w:r>
      <w:ins w:id="1140" w:author="Author">
        <w:r w:rsidR="001062AD">
          <w:t>d</w:t>
        </w:r>
      </w:ins>
      <w:r w:rsidRPr="003E6019">
        <w:t xml:space="preserve"> the packet reception rate at the sink with each value </w:t>
      </w:r>
      <w:del w:id="1141" w:author="Author">
        <w:r w:rsidRPr="003E6019" w:rsidDel="001062AD">
          <w:delText xml:space="preserve">of </w:delText>
        </w:r>
      </w:del>
      <w:ins w:id="1142" w:author="Author">
        <w:r w:rsidR="001062AD">
          <w:t>for</w:t>
        </w:r>
        <w:r w:rsidR="001062AD" w:rsidRPr="003E6019">
          <w:t xml:space="preserve"> </w:t>
        </w:r>
      </w:ins>
      <w:r w:rsidRPr="003E6019">
        <w:t>the number of retransmissions.</w:t>
      </w:r>
    </w:p>
    <w:tbl>
      <w:tblPr>
        <w:tblW w:w="0" w:type="auto"/>
        <w:jc w:val="center"/>
        <w:tblLook w:val="0600" w:firstRow="0" w:lastRow="0" w:firstColumn="0" w:lastColumn="0" w:noHBand="1" w:noVBand="1"/>
      </w:tblPr>
      <w:tblGrid>
        <w:gridCol w:w="6908"/>
      </w:tblGrid>
      <w:tr w:rsidR="00E721C6" w:rsidTr="001667F9">
        <w:trPr>
          <w:jc w:val="center"/>
        </w:trPr>
        <w:tc>
          <w:tcPr>
            <w:tcW w:w="6908" w:type="dxa"/>
          </w:tcPr>
          <w:p w:rsidR="00E721C6" w:rsidRDefault="008175D3" w:rsidP="00B46C6F">
            <w:pPr>
              <w:spacing w:line="240" w:lineRule="auto"/>
              <w:ind w:firstLine="0"/>
              <w:jc w:val="center"/>
            </w:pPr>
            <w:r>
              <w:t xml:space="preserve"> </w:t>
            </w:r>
            <w:r>
              <w:object w:dxaOrig="4281" w:dyaOrig="38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4.1pt;height:194.1pt" o:ole="">
                  <v:imagedata r:id="rId12" o:title=""/>
                </v:shape>
                <o:OLEObject Type="Embed" ProgID="Prism9.Document" ShapeID="_x0000_i1025" DrawAspect="Content" ObjectID="_1668093459" r:id="rId13"/>
              </w:object>
            </w:r>
          </w:p>
        </w:tc>
      </w:tr>
      <w:tr w:rsidR="00E721C6" w:rsidTr="001667F9">
        <w:trPr>
          <w:jc w:val="center"/>
        </w:trPr>
        <w:tc>
          <w:tcPr>
            <w:tcW w:w="6908" w:type="dxa"/>
          </w:tcPr>
          <w:p w:rsidR="00E721C6" w:rsidRPr="00F17D7D" w:rsidRDefault="00F17D7D" w:rsidP="00CC35E1">
            <w:pPr>
              <w:spacing w:line="240" w:lineRule="auto"/>
              <w:ind w:firstLine="0"/>
              <w:jc w:val="center"/>
              <w:rPr>
                <w:rFonts w:ascii="Palatino Linotype" w:hAnsi="Palatino Linotype"/>
                <w:iCs/>
                <w:color w:val="000000"/>
                <w:sz w:val="18"/>
                <w:lang w:eastAsia="de-DE"/>
              </w:rPr>
            </w:pPr>
            <w:bookmarkStart w:id="1143" w:name="OLE_LINK148"/>
            <w:bookmarkStart w:id="1144" w:name="OLE_LINK149"/>
            <w:bookmarkStart w:id="1145" w:name="OLE_LINK88"/>
            <w:bookmarkStart w:id="1146" w:name="OLE_LINK89"/>
            <w:r w:rsidRPr="00F17D7D">
              <w:rPr>
                <w:b/>
              </w:rPr>
              <w:t xml:space="preserve">Figure </w:t>
            </w:r>
            <w:r w:rsidR="00125587">
              <w:rPr>
                <w:b/>
              </w:rPr>
              <w:t>5</w:t>
            </w:r>
            <w:r w:rsidRPr="00F17D7D">
              <w:rPr>
                <w:b/>
              </w:rPr>
              <w:t>.</w:t>
            </w:r>
            <w:r>
              <w:rPr>
                <w:b/>
                <w:iCs/>
              </w:rPr>
              <w:t xml:space="preserve"> </w:t>
            </w:r>
            <w:bookmarkEnd w:id="1143"/>
            <w:bookmarkEnd w:id="1144"/>
            <w:r w:rsidR="00E721C6" w:rsidRPr="00F17D7D">
              <w:rPr>
                <w:rFonts w:ascii="Palatino Linotype" w:hAnsi="Palatino Linotype"/>
                <w:iCs/>
                <w:color w:val="000000"/>
                <w:sz w:val="18"/>
                <w:lang w:eastAsia="de-DE"/>
              </w:rPr>
              <w:t xml:space="preserve">Relationship </w:t>
            </w:r>
            <w:del w:id="1147" w:author="Author">
              <w:r w:rsidR="00E721C6" w:rsidRPr="00F17D7D" w:rsidDel="001062AD">
                <w:rPr>
                  <w:rFonts w:ascii="Palatino Linotype" w:hAnsi="Palatino Linotype"/>
                  <w:iCs/>
                  <w:color w:val="000000"/>
                  <w:sz w:val="18"/>
                  <w:lang w:eastAsia="de-DE"/>
                </w:rPr>
                <w:delText xml:space="preserve">of </w:delText>
              </w:r>
            </w:del>
            <w:ins w:id="1148" w:author="Author">
              <w:r w:rsidR="001062AD">
                <w:rPr>
                  <w:rFonts w:ascii="Palatino Linotype" w:hAnsi="Palatino Linotype"/>
                  <w:iCs/>
                  <w:color w:val="000000"/>
                  <w:sz w:val="18"/>
                  <w:lang w:eastAsia="de-DE"/>
                </w:rPr>
                <w:t>between</w:t>
              </w:r>
              <w:r w:rsidR="001062AD" w:rsidRPr="00F17D7D">
                <w:rPr>
                  <w:rFonts w:ascii="Palatino Linotype" w:hAnsi="Palatino Linotype"/>
                  <w:iCs/>
                  <w:color w:val="000000"/>
                  <w:sz w:val="18"/>
                  <w:lang w:eastAsia="de-DE"/>
                </w:rPr>
                <w:t xml:space="preserve"> </w:t>
              </w:r>
            </w:ins>
            <w:r w:rsidRPr="00F17D7D">
              <w:rPr>
                <w:rFonts w:ascii="Palatino Linotype" w:hAnsi="Palatino Linotype"/>
                <w:iCs/>
                <w:color w:val="000000"/>
                <w:sz w:val="18"/>
                <w:lang w:eastAsia="de-DE"/>
              </w:rPr>
              <w:t xml:space="preserve">the </w:t>
            </w:r>
            <w:r w:rsidR="00E721C6" w:rsidRPr="00F17D7D">
              <w:rPr>
                <w:rFonts w:ascii="Palatino Linotype" w:hAnsi="Palatino Linotype"/>
                <w:iCs/>
                <w:color w:val="000000"/>
                <w:sz w:val="18"/>
                <w:lang w:eastAsia="de-DE"/>
              </w:rPr>
              <w:t xml:space="preserve">number of retransmissions </w:t>
            </w:r>
            <w:del w:id="1149" w:author="Author">
              <w:r w:rsidR="00E721C6" w:rsidRPr="00F17D7D" w:rsidDel="001062AD">
                <w:rPr>
                  <w:rFonts w:ascii="Palatino Linotype" w:hAnsi="Palatino Linotype"/>
                  <w:iCs/>
                  <w:color w:val="000000"/>
                  <w:sz w:val="18"/>
                  <w:lang w:eastAsia="de-DE"/>
                </w:rPr>
                <w:delText xml:space="preserve">to </w:delText>
              </w:r>
            </w:del>
            <w:ins w:id="1150" w:author="Author">
              <w:r w:rsidR="001062AD">
                <w:rPr>
                  <w:rFonts w:ascii="Palatino Linotype" w:hAnsi="Palatino Linotype"/>
                  <w:iCs/>
                  <w:color w:val="000000"/>
                  <w:sz w:val="18"/>
                  <w:lang w:eastAsia="de-DE"/>
                </w:rPr>
                <w:t xml:space="preserve">and </w:t>
              </w:r>
            </w:ins>
            <w:del w:id="1151" w:author="Author">
              <w:r w:rsidR="00E721C6" w:rsidRPr="00F17D7D" w:rsidDel="00CC35E1">
                <w:rPr>
                  <w:rFonts w:ascii="Palatino Linotype" w:hAnsi="Palatino Linotype"/>
                  <w:iCs/>
                  <w:color w:val="000000"/>
                  <w:sz w:val="18"/>
                  <w:lang w:eastAsia="de-DE"/>
                </w:rPr>
                <w:delText>packet reception rate</w:delText>
              </w:r>
            </w:del>
            <w:bookmarkEnd w:id="1145"/>
            <w:bookmarkEnd w:id="1146"/>
            <w:ins w:id="1152" w:author="Author">
              <w:r w:rsidR="00CC35E1">
                <w:rPr>
                  <w:rFonts w:ascii="Palatino Linotype" w:hAnsi="Palatino Linotype"/>
                  <w:iCs/>
                  <w:color w:val="000000"/>
                  <w:sz w:val="18"/>
                  <w:lang w:eastAsia="de-DE"/>
                </w:rPr>
                <w:t>PRR</w:t>
              </w:r>
            </w:ins>
            <w:r w:rsidR="00E721C6" w:rsidRPr="00F17D7D">
              <w:rPr>
                <w:rFonts w:ascii="Palatino Linotype" w:hAnsi="Palatino Linotype"/>
                <w:iCs/>
                <w:color w:val="000000"/>
                <w:sz w:val="18"/>
                <w:lang w:eastAsia="de-DE"/>
              </w:rPr>
              <w:t>.</w:t>
            </w:r>
          </w:p>
        </w:tc>
      </w:tr>
    </w:tbl>
    <w:p w:rsidR="00CC35E1" w:rsidRDefault="00CC35E1" w:rsidP="00605758">
      <w:pPr>
        <w:pStyle w:val="MDPI31text"/>
        <w:rPr>
          <w:ins w:id="1153" w:author="Author"/>
        </w:rPr>
      </w:pPr>
    </w:p>
    <w:p w:rsidR="00E721C6" w:rsidRDefault="00CF343D" w:rsidP="00605758">
      <w:pPr>
        <w:pStyle w:val="MDPI31text"/>
      </w:pPr>
      <w:r w:rsidRPr="00CF343D">
        <w:t>The result</w:t>
      </w:r>
      <w:ins w:id="1154" w:author="Author">
        <w:r w:rsidR="00176619">
          <w:t>s</w:t>
        </w:r>
      </w:ins>
      <w:r w:rsidRPr="00CF343D">
        <w:t xml:space="preserve"> in Figure </w:t>
      </w:r>
      <w:r w:rsidR="00125587">
        <w:t>5</w:t>
      </w:r>
      <w:r w:rsidRPr="00CF343D">
        <w:t xml:space="preserve"> show</w:t>
      </w:r>
      <w:del w:id="1155" w:author="Author">
        <w:r w:rsidRPr="00CF343D" w:rsidDel="00176619">
          <w:delText>s</w:delText>
        </w:r>
      </w:del>
      <w:r w:rsidRPr="00CF343D">
        <w:t xml:space="preserve"> that since the sensor nodes are not allowed retransmissions, the PRR at the sink </w:t>
      </w:r>
      <w:del w:id="1156" w:author="Author">
        <w:r w:rsidRPr="00CF343D" w:rsidDel="00176619">
          <w:delText xml:space="preserve">can </w:delText>
        </w:r>
      </w:del>
      <w:r w:rsidRPr="00CF343D">
        <w:t>achieve</w:t>
      </w:r>
      <w:ins w:id="1157" w:author="Author">
        <w:r w:rsidR="00176619">
          <w:t>d</w:t>
        </w:r>
      </w:ins>
      <w:r w:rsidRPr="00CF343D">
        <w:t xml:space="preserve"> a low PRR</w:t>
      </w:r>
      <w:ins w:id="1158" w:author="Author">
        <w:r w:rsidR="00176619">
          <w:t>:</w:t>
        </w:r>
      </w:ins>
      <w:del w:id="1159" w:author="Author">
        <w:r w:rsidRPr="00CF343D" w:rsidDel="00176619">
          <w:delText>,</w:delText>
        </w:r>
      </w:del>
      <w:r w:rsidRPr="00CF343D">
        <w:t xml:space="preserve"> 66.3%. </w:t>
      </w:r>
      <w:del w:id="1160" w:author="Author">
        <w:r w:rsidRPr="00CF343D" w:rsidDel="00176619">
          <w:delText xml:space="preserve">when </w:delText>
        </w:r>
      </w:del>
      <w:ins w:id="1161" w:author="Author">
        <w:r w:rsidR="00176619">
          <w:t>W</w:t>
        </w:r>
        <w:r w:rsidR="00176619" w:rsidRPr="00CF343D">
          <w:t xml:space="preserve">hen </w:t>
        </w:r>
      </w:ins>
      <w:r w:rsidRPr="00CF343D">
        <w:t>the sensor nodes are allowed retransmission</w:t>
      </w:r>
      <w:ins w:id="1162" w:author="Author">
        <w:r w:rsidR="00176619">
          <w:t>s</w:t>
        </w:r>
      </w:ins>
      <w:r w:rsidRPr="00CF343D">
        <w:t xml:space="preserve">, the PRR </w:t>
      </w:r>
      <w:del w:id="1163" w:author="Author">
        <w:r w:rsidRPr="00CF343D" w:rsidDel="00176619">
          <w:delText xml:space="preserve">will be </w:delText>
        </w:r>
      </w:del>
      <w:r w:rsidRPr="00CF343D">
        <w:t xml:space="preserve">improved </w:t>
      </w:r>
      <w:del w:id="1164" w:author="Author">
        <w:r w:rsidRPr="00CF343D" w:rsidDel="00176619">
          <w:delText xml:space="preserve">and increased </w:delText>
        </w:r>
      </w:del>
      <w:r w:rsidRPr="00CF343D">
        <w:t xml:space="preserve">since the number of retransmissions increased. It is shown that </w:t>
      </w:r>
      <w:del w:id="1165" w:author="Author">
        <w:r w:rsidRPr="00CF343D" w:rsidDel="00176619">
          <w:delText xml:space="preserve">since </w:delText>
        </w:r>
      </w:del>
      <w:ins w:id="1166" w:author="Author">
        <w:r w:rsidR="00176619">
          <w:t xml:space="preserve">when </w:t>
        </w:r>
      </w:ins>
      <w:r w:rsidRPr="00CF343D">
        <w:t xml:space="preserve">the link quality is not very good, the number of retransmissions will decide the network performance. Therefore, </w:t>
      </w:r>
      <w:ins w:id="1167" w:author="Author">
        <w:r w:rsidR="00176619">
          <w:t xml:space="preserve">to </w:t>
        </w:r>
      </w:ins>
      <w:r w:rsidRPr="00CF343D">
        <w:t>estimate the number of retransmissions is very important.</w:t>
      </w:r>
    </w:p>
    <w:p w:rsidR="00BE43F7" w:rsidRDefault="00BE43F7" w:rsidP="00BE43F7">
      <w:pPr>
        <w:pStyle w:val="MDPI22heading2"/>
      </w:pPr>
      <w:r>
        <w:t xml:space="preserve">4.2. </w:t>
      </w:r>
      <w:r w:rsidRPr="00BE43F7">
        <w:t>Effect of the hop count on network performance</w:t>
      </w:r>
    </w:p>
    <w:p w:rsidR="00803170" w:rsidRDefault="004B67C3" w:rsidP="00803170">
      <w:pPr>
        <w:pStyle w:val="MDPI31text"/>
      </w:pPr>
      <w:r w:rsidRPr="004B67C3">
        <w:t>We evaluate</w:t>
      </w:r>
      <w:ins w:id="1168" w:author="Author">
        <w:r w:rsidR="00176619">
          <w:t>d</w:t>
        </w:r>
      </w:ins>
      <w:r w:rsidRPr="004B67C3">
        <w:t xml:space="preserve"> the effect of </w:t>
      </w:r>
      <w:ins w:id="1169" w:author="Author">
        <w:r w:rsidR="00176619">
          <w:t xml:space="preserve">the </w:t>
        </w:r>
      </w:ins>
      <w:r w:rsidRPr="004B67C3">
        <w:t xml:space="preserve">hop count on PRR. A simple linear network with the hop count varying from 1 to 4 </w:t>
      </w:r>
      <w:del w:id="1170" w:author="Author">
        <w:r w:rsidRPr="004B67C3" w:rsidDel="00176619">
          <w:delText xml:space="preserve">is </w:delText>
        </w:r>
      </w:del>
      <w:ins w:id="1171" w:author="Author">
        <w:r w:rsidR="00176619">
          <w:t>wa</w:t>
        </w:r>
        <w:r w:rsidR="00176619" w:rsidRPr="004B67C3">
          <w:t xml:space="preserve">s </w:t>
        </w:r>
      </w:ins>
      <w:r w:rsidRPr="004B67C3">
        <w:t xml:space="preserve">considered. </w:t>
      </w:r>
      <w:del w:id="1172" w:author="Author">
        <w:r w:rsidRPr="004B67C3" w:rsidDel="00176619">
          <w:delText xml:space="preserve">In which we </w:delText>
        </w:r>
      </w:del>
      <w:ins w:id="1173" w:author="Author">
        <w:r w:rsidR="00176619">
          <w:t>W</w:t>
        </w:r>
        <w:r w:rsidR="00176619" w:rsidRPr="004B67C3">
          <w:t xml:space="preserve">e </w:t>
        </w:r>
      </w:ins>
      <w:r w:rsidRPr="004B67C3">
        <w:t>compare</w:t>
      </w:r>
      <w:ins w:id="1174" w:author="Author">
        <w:r w:rsidR="00176619">
          <w:t>d</w:t>
        </w:r>
      </w:ins>
      <w:r w:rsidRPr="004B67C3">
        <w:t xml:space="preserve"> our proposed </w:t>
      </w:r>
      <w:ins w:id="1175" w:author="Author">
        <w:r w:rsidR="00176619">
          <w:t xml:space="preserve">approach </w:t>
        </w:r>
      </w:ins>
      <w:r w:rsidRPr="004B67C3">
        <w:t xml:space="preserve">with </w:t>
      </w:r>
      <w:del w:id="1176" w:author="Author">
        <w:r w:rsidRPr="004B67C3" w:rsidDel="00176619">
          <w:delText xml:space="preserve">some </w:delText>
        </w:r>
      </w:del>
      <w:r w:rsidRPr="004B67C3">
        <w:t xml:space="preserve">schemes </w:t>
      </w:r>
      <w:del w:id="1177" w:author="Author">
        <w:r w:rsidRPr="004B67C3" w:rsidDel="00176619">
          <w:delText xml:space="preserve">such as </w:delText>
        </w:r>
      </w:del>
      <w:ins w:id="1178" w:author="Author">
        <w:r w:rsidR="00176619">
          <w:t xml:space="preserve">like </w:t>
        </w:r>
      </w:ins>
      <w:r w:rsidRPr="004B67C3">
        <w:t>ETX</w:t>
      </w:r>
      <w:del w:id="1179" w:author="Author">
        <w:r w:rsidRPr="004B67C3" w:rsidDel="00176619">
          <w:delText>,</w:delText>
        </w:r>
      </w:del>
      <w:r w:rsidRPr="004B67C3">
        <w:t xml:space="preserve"> </w:t>
      </w:r>
      <w:ins w:id="1180" w:author="Author">
        <w:r w:rsidR="00176619">
          <w:t xml:space="preserve">and </w:t>
        </w:r>
      </w:ins>
      <w:r w:rsidRPr="004B67C3">
        <w:t xml:space="preserve">PRR. Each scheme estimates the number of retransmissions by itself. We </w:t>
      </w:r>
      <w:del w:id="1181" w:author="Author">
        <w:r w:rsidRPr="004B67C3" w:rsidDel="00176619">
          <w:delText xml:space="preserve">will </w:delText>
        </w:r>
      </w:del>
      <w:r w:rsidRPr="004B67C3">
        <w:t>examine</w:t>
      </w:r>
      <w:ins w:id="1182" w:author="Author">
        <w:r w:rsidR="00176619">
          <w:t>d</w:t>
        </w:r>
      </w:ins>
      <w:r w:rsidRPr="004B67C3">
        <w:t xml:space="preserve"> the packet reception rate at the sink </w:t>
      </w:r>
      <w:del w:id="1183" w:author="Author">
        <w:r w:rsidRPr="004B67C3" w:rsidDel="00CC35E1">
          <w:delText xml:space="preserve">with </w:delText>
        </w:r>
      </w:del>
      <w:ins w:id="1184" w:author="Author">
        <w:r w:rsidR="00CC35E1">
          <w:t>for</w:t>
        </w:r>
        <w:r w:rsidR="00CC35E1" w:rsidRPr="004B67C3">
          <w:t xml:space="preserve"> </w:t>
        </w:r>
      </w:ins>
      <w:r w:rsidRPr="004B67C3">
        <w:t>each value of the hop count.</w:t>
      </w:r>
    </w:p>
    <w:tbl>
      <w:tblPr>
        <w:tblW w:w="0" w:type="auto"/>
        <w:jc w:val="center"/>
        <w:tblLook w:val="0600" w:firstRow="0" w:lastRow="0" w:firstColumn="0" w:lastColumn="0" w:noHBand="1" w:noVBand="1"/>
      </w:tblPr>
      <w:tblGrid>
        <w:gridCol w:w="7134"/>
      </w:tblGrid>
      <w:tr w:rsidR="003446A1" w:rsidTr="001667F9">
        <w:trPr>
          <w:jc w:val="center"/>
        </w:trPr>
        <w:tc>
          <w:tcPr>
            <w:tcW w:w="7134" w:type="dxa"/>
          </w:tcPr>
          <w:p w:rsidR="003446A1" w:rsidRDefault="008175D3" w:rsidP="001667F9">
            <w:pPr>
              <w:ind w:firstLine="0"/>
              <w:jc w:val="center"/>
            </w:pPr>
            <w:r>
              <w:object w:dxaOrig="5580" w:dyaOrig="3876">
                <v:shape id="_x0000_i1026" type="#_x0000_t75" style="width:279.25pt;height:194.1pt" o:ole="">
                  <v:imagedata r:id="rId14" o:title=""/>
                </v:shape>
                <o:OLEObject Type="Embed" ProgID="Prism9.Document" ShapeID="_x0000_i1026" DrawAspect="Content" ObjectID="_1668093460" r:id="rId15"/>
              </w:object>
            </w:r>
          </w:p>
        </w:tc>
      </w:tr>
      <w:tr w:rsidR="003446A1" w:rsidTr="001667F9">
        <w:trPr>
          <w:jc w:val="center"/>
        </w:trPr>
        <w:tc>
          <w:tcPr>
            <w:tcW w:w="7134" w:type="dxa"/>
          </w:tcPr>
          <w:p w:rsidR="003446A1" w:rsidRDefault="002212E5" w:rsidP="00B46C6F">
            <w:pPr>
              <w:ind w:firstLine="0"/>
              <w:jc w:val="center"/>
            </w:pPr>
            <w:bookmarkStart w:id="1185" w:name="OLE_LINK151"/>
            <w:bookmarkStart w:id="1186" w:name="OLE_LINK152"/>
            <w:r>
              <w:rPr>
                <w:b/>
              </w:rPr>
              <w:t xml:space="preserve">Figure </w:t>
            </w:r>
            <w:r w:rsidR="00125587">
              <w:rPr>
                <w:b/>
              </w:rPr>
              <w:t>6</w:t>
            </w:r>
            <w:r>
              <w:rPr>
                <w:b/>
              </w:rPr>
              <w:t>.</w:t>
            </w:r>
            <w:r>
              <w:rPr>
                <w:b/>
                <w:iCs/>
              </w:rPr>
              <w:t xml:space="preserve"> </w:t>
            </w:r>
            <w:bookmarkStart w:id="1187" w:name="OLE_LINK95"/>
            <w:bookmarkStart w:id="1188" w:name="OLE_LINK96"/>
            <w:bookmarkEnd w:id="1185"/>
            <w:bookmarkEnd w:id="1186"/>
            <w:r w:rsidR="003446A1" w:rsidRPr="002212E5">
              <w:rPr>
                <w:rFonts w:ascii="Palatino Linotype" w:hAnsi="Palatino Linotype"/>
                <w:iCs/>
                <w:color w:val="000000"/>
                <w:sz w:val="18"/>
                <w:lang w:eastAsia="de-DE"/>
              </w:rPr>
              <w:t xml:space="preserve">Effect of the hop count on </w:t>
            </w:r>
            <w:bookmarkEnd w:id="1187"/>
            <w:bookmarkEnd w:id="1188"/>
            <w:r w:rsidRPr="002212E5">
              <w:rPr>
                <w:rFonts w:ascii="Palatino Linotype" w:hAnsi="Palatino Linotype"/>
                <w:iCs/>
                <w:color w:val="000000"/>
                <w:sz w:val="18"/>
                <w:lang w:eastAsia="de-DE"/>
              </w:rPr>
              <w:t>network performanc</w:t>
            </w:r>
            <w:r>
              <w:rPr>
                <w:rFonts w:ascii="Palatino Linotype" w:hAnsi="Palatino Linotype"/>
                <w:iCs/>
                <w:color w:val="000000"/>
                <w:sz w:val="18"/>
                <w:lang w:eastAsia="de-DE"/>
              </w:rPr>
              <w:t>e.</w:t>
            </w:r>
          </w:p>
        </w:tc>
      </w:tr>
    </w:tbl>
    <w:p w:rsidR="00287ED2" w:rsidRDefault="00787D70" w:rsidP="00787D70">
      <w:pPr>
        <w:pStyle w:val="MDPI31text"/>
      </w:pPr>
      <w:r w:rsidRPr="00787D70">
        <w:t>The result</w:t>
      </w:r>
      <w:ins w:id="1189" w:author="Author">
        <w:r w:rsidR="00176619">
          <w:t>s</w:t>
        </w:r>
      </w:ins>
      <w:r w:rsidRPr="00787D70">
        <w:t xml:space="preserve"> </w:t>
      </w:r>
      <w:del w:id="1190" w:author="Author">
        <w:r w:rsidRPr="00787D70" w:rsidDel="00176619">
          <w:delText xml:space="preserve">is </w:delText>
        </w:r>
      </w:del>
      <w:ins w:id="1191" w:author="Author">
        <w:r w:rsidR="00176619">
          <w:t>are</w:t>
        </w:r>
        <w:r w:rsidR="00176619" w:rsidRPr="00787D70">
          <w:t xml:space="preserve"> </w:t>
        </w:r>
      </w:ins>
      <w:r w:rsidRPr="00787D70">
        <w:t>present</w:t>
      </w:r>
      <w:ins w:id="1192" w:author="Author">
        <w:r w:rsidR="00176619">
          <w:t>ed</w:t>
        </w:r>
      </w:ins>
      <w:r w:rsidRPr="00787D70">
        <w:t xml:space="preserve"> in Figure </w:t>
      </w:r>
      <w:r w:rsidR="00125587">
        <w:t>6</w:t>
      </w:r>
      <w:del w:id="1193" w:author="Author">
        <w:r w:rsidRPr="00787D70" w:rsidDel="00176619">
          <w:delText xml:space="preserve">. From Figure </w:delText>
        </w:r>
        <w:r w:rsidR="00125587" w:rsidDel="00176619">
          <w:delText>6</w:delText>
        </w:r>
      </w:del>
      <w:r w:rsidRPr="00787D70">
        <w:t xml:space="preserve">, </w:t>
      </w:r>
      <w:ins w:id="1194" w:author="Author">
        <w:r w:rsidR="00176619">
          <w:t xml:space="preserve">where </w:t>
        </w:r>
      </w:ins>
      <w:r w:rsidRPr="00787D70">
        <w:t xml:space="preserve">we can see that our proposed </w:t>
      </w:r>
      <w:ins w:id="1195" w:author="Author">
        <w:r w:rsidR="00176619">
          <w:t xml:space="preserve">method </w:t>
        </w:r>
      </w:ins>
      <w:del w:id="1196" w:author="Author">
        <w:r w:rsidRPr="00787D70" w:rsidDel="00176619">
          <w:delText xml:space="preserve">archives </w:delText>
        </w:r>
      </w:del>
      <w:ins w:id="1197" w:author="Author">
        <w:r w:rsidR="00176619" w:rsidRPr="00787D70">
          <w:t>a</w:t>
        </w:r>
        <w:r w:rsidR="00176619">
          <w:t>chie</w:t>
        </w:r>
        <w:r w:rsidR="00176619" w:rsidRPr="00787D70">
          <w:t>ve</w:t>
        </w:r>
        <w:r w:rsidR="00176619">
          <w:t>d</w:t>
        </w:r>
        <w:r w:rsidR="00176619" w:rsidRPr="00787D70">
          <w:t xml:space="preserve"> </w:t>
        </w:r>
        <w:r w:rsidR="00176619">
          <w:t xml:space="preserve">a </w:t>
        </w:r>
      </w:ins>
      <w:r w:rsidRPr="00787D70">
        <w:t>very high PRR</w:t>
      </w:r>
      <w:ins w:id="1198" w:author="Author">
        <w:r w:rsidR="00176619">
          <w:t>,</w:t>
        </w:r>
      </w:ins>
      <w:r w:rsidRPr="00787D70">
        <w:t xml:space="preserve"> even at the highest hop</w:t>
      </w:r>
      <w:ins w:id="1199" w:author="Author">
        <w:r w:rsidR="00176619">
          <w:t xml:space="preserve"> count</w:t>
        </w:r>
      </w:ins>
      <w:r w:rsidRPr="00787D70">
        <w:t xml:space="preserve">. </w:t>
      </w:r>
      <w:del w:id="1200" w:author="Author">
        <w:r w:rsidRPr="00787D70" w:rsidDel="00176619">
          <w:delText xml:space="preserve">It </w:delText>
        </w:r>
      </w:del>
      <w:ins w:id="1201" w:author="Author">
        <w:r w:rsidR="00176619">
          <w:t>That</w:t>
        </w:r>
        <w:r w:rsidR="00176619" w:rsidRPr="00787D70">
          <w:t xml:space="preserve"> </w:t>
        </w:r>
      </w:ins>
      <w:r w:rsidRPr="00787D70">
        <w:t xml:space="preserve">is because our proposed </w:t>
      </w:r>
      <w:ins w:id="1202" w:author="Author">
        <w:r w:rsidR="00176619">
          <w:t xml:space="preserve">method </w:t>
        </w:r>
      </w:ins>
      <w:del w:id="1203" w:author="Author">
        <w:r w:rsidRPr="00787D70" w:rsidDel="00176619">
          <w:delText xml:space="preserve">have </w:delText>
        </w:r>
      </w:del>
      <w:ins w:id="1204" w:author="Author">
        <w:r w:rsidR="00CC35E1">
          <w:t>provides</w:t>
        </w:r>
        <w:r w:rsidR="00176619">
          <w:t xml:space="preserve"> </w:t>
        </w:r>
      </w:ins>
      <w:r w:rsidRPr="00787D70">
        <w:t>a good estimation of the number of retransmissions by using the target PRR</w:t>
      </w:r>
      <w:del w:id="1205" w:author="Author">
        <w:r w:rsidRPr="00787D70" w:rsidDel="00176619">
          <w:delText>,</w:delText>
        </w:r>
      </w:del>
      <w:r w:rsidRPr="00787D70">
        <w:t xml:space="preserve"> </w:t>
      </w:r>
      <w:ins w:id="1206" w:author="Author">
        <w:r w:rsidR="00176619">
          <w:t xml:space="preserve">to </w:t>
        </w:r>
      </w:ins>
      <w:r w:rsidRPr="00787D70">
        <w:t>estimate link quality</w:t>
      </w:r>
      <w:del w:id="1207" w:author="Author">
        <w:r w:rsidRPr="00787D70" w:rsidDel="00176619">
          <w:delText xml:space="preserve"> method</w:delText>
        </w:r>
      </w:del>
      <w:r w:rsidRPr="00787D70">
        <w:t xml:space="preserve">. </w:t>
      </w:r>
      <w:del w:id="1208" w:author="Author">
        <w:r w:rsidRPr="00787D70" w:rsidDel="00176619">
          <w:delText xml:space="preserve">While </w:delText>
        </w:r>
      </w:del>
      <w:ins w:id="1209" w:author="Author">
        <w:r w:rsidR="00176619">
          <w:t>Under</w:t>
        </w:r>
        <w:r w:rsidR="00176619" w:rsidRPr="00787D70">
          <w:t xml:space="preserve"> </w:t>
        </w:r>
      </w:ins>
      <w:r w:rsidRPr="00787D70">
        <w:t>other schemes</w:t>
      </w:r>
      <w:ins w:id="1210" w:author="Author">
        <w:r w:rsidR="00176619">
          <w:t>,</w:t>
        </w:r>
      </w:ins>
      <w:r w:rsidRPr="00787D70">
        <w:t xml:space="preserve"> the PRR </w:t>
      </w:r>
      <w:del w:id="1211" w:author="Author">
        <w:r w:rsidRPr="00787D70" w:rsidDel="00176619">
          <w:delText xml:space="preserve">will be </w:delText>
        </w:r>
      </w:del>
      <w:r w:rsidRPr="00787D70">
        <w:t>decreased since the hop count in</w:t>
      </w:r>
      <w:del w:id="1212" w:author="Author">
        <w:r w:rsidRPr="00787D70" w:rsidDel="00176619">
          <w:delText>-</w:delText>
        </w:r>
      </w:del>
      <w:r w:rsidRPr="00787D70">
        <w:t>creased. This is because</w:t>
      </w:r>
      <w:r w:rsidR="00F71571">
        <w:t>,</w:t>
      </w:r>
      <w:r w:rsidRPr="00787D70">
        <w:t xml:space="preserve"> </w:t>
      </w:r>
      <w:ins w:id="1213" w:author="Author">
        <w:r w:rsidR="00176619">
          <w:t xml:space="preserve">with the </w:t>
        </w:r>
        <w:r w:rsidR="00176619" w:rsidRPr="00787D70">
          <w:t>two other schemes</w:t>
        </w:r>
        <w:r w:rsidR="00176619">
          <w:t>,</w:t>
        </w:r>
        <w:r w:rsidR="00176619" w:rsidRPr="00787D70">
          <w:t xml:space="preserve"> </w:t>
        </w:r>
      </w:ins>
      <w:r w:rsidRPr="00787D70">
        <w:t xml:space="preserve">the </w:t>
      </w:r>
      <w:del w:id="1214" w:author="Author">
        <w:r w:rsidRPr="00787D70" w:rsidDel="00176619">
          <w:delText xml:space="preserve">scheme to </w:delText>
        </w:r>
      </w:del>
      <w:r w:rsidRPr="00787D70">
        <w:t xml:space="preserve">estimate </w:t>
      </w:r>
      <w:ins w:id="1215" w:author="Author">
        <w:r w:rsidR="00176619">
          <w:t xml:space="preserve">of </w:t>
        </w:r>
      </w:ins>
      <w:r w:rsidRPr="00787D70">
        <w:t xml:space="preserve">the number of retransmissions </w:t>
      </w:r>
      <w:del w:id="1216" w:author="Author">
        <w:r w:rsidRPr="00787D70" w:rsidDel="00176619">
          <w:delText xml:space="preserve">of two other schemes </w:delText>
        </w:r>
      </w:del>
      <w:r w:rsidRPr="00787D70">
        <w:t>is not very good.</w:t>
      </w:r>
    </w:p>
    <w:p w:rsidR="00652E12" w:rsidRDefault="008C7650" w:rsidP="008C7650">
      <w:pPr>
        <w:pStyle w:val="MDPI22heading2"/>
      </w:pPr>
      <w:r>
        <w:t xml:space="preserve">4.3. </w:t>
      </w:r>
      <w:del w:id="1217" w:author="Author">
        <w:r w:rsidRPr="008C7650" w:rsidDel="00E77738">
          <w:delText xml:space="preserve">Evaluate </w:delText>
        </w:r>
      </w:del>
      <w:ins w:id="1218" w:author="Author">
        <w:r w:rsidR="00E77738" w:rsidRPr="008C7650">
          <w:t>Evaluat</w:t>
        </w:r>
        <w:r w:rsidR="00E77738">
          <w:t>ing</w:t>
        </w:r>
        <w:r w:rsidR="00E77738" w:rsidRPr="008C7650">
          <w:t xml:space="preserve"> </w:t>
        </w:r>
      </w:ins>
      <w:r w:rsidRPr="008C7650">
        <w:t xml:space="preserve">the network with </w:t>
      </w:r>
      <w:del w:id="1219" w:author="Author">
        <w:r w:rsidRPr="008C7650" w:rsidDel="00CC35E1">
          <w:delText xml:space="preserve">some </w:delText>
        </w:r>
      </w:del>
      <w:ins w:id="1220" w:author="Author">
        <w:r w:rsidR="00CC35E1">
          <w:t>other</w:t>
        </w:r>
        <w:r w:rsidR="00CC35E1" w:rsidRPr="008C7650">
          <w:t xml:space="preserve"> </w:t>
        </w:r>
      </w:ins>
      <w:r w:rsidRPr="008C7650">
        <w:t>estimation scheme</w:t>
      </w:r>
      <w:ins w:id="1221" w:author="Author">
        <w:r w:rsidR="00E77738">
          <w:t>s</w:t>
        </w:r>
      </w:ins>
    </w:p>
    <w:p w:rsidR="0069311B" w:rsidRDefault="007E03E5" w:rsidP="0069311B">
      <w:pPr>
        <w:pStyle w:val="MDPI31text"/>
      </w:pPr>
      <w:r w:rsidRPr="007E03E5">
        <w:t xml:space="preserve">In this examination, nine sensor nodes </w:t>
      </w:r>
      <w:del w:id="1222" w:author="Author">
        <w:r w:rsidRPr="007E03E5" w:rsidDel="00176619">
          <w:delText xml:space="preserve">are </w:delText>
        </w:r>
      </w:del>
      <w:ins w:id="1223" w:author="Author">
        <w:r w:rsidR="00176619">
          <w:t>we</w:t>
        </w:r>
        <w:r w:rsidR="00176619" w:rsidRPr="007E03E5">
          <w:t xml:space="preserve">re </w:t>
        </w:r>
      </w:ins>
      <w:r w:rsidRPr="007E03E5">
        <w:t>deployed randomly</w:t>
      </w:r>
      <w:ins w:id="1224" w:author="Author">
        <w:r w:rsidR="00176619">
          <w:t>,</w:t>
        </w:r>
      </w:ins>
      <w:r w:rsidRPr="007E03E5">
        <w:t xml:space="preserve"> and the link quality </w:t>
      </w:r>
      <w:del w:id="1225" w:author="Author">
        <w:r w:rsidRPr="007E03E5" w:rsidDel="00CC35E1">
          <w:delText xml:space="preserve">of </w:delText>
        </w:r>
        <w:r w:rsidRPr="007E03E5" w:rsidDel="00176619">
          <w:delText xml:space="preserve">each </w:delText>
        </w:r>
      </w:del>
      <w:r w:rsidRPr="007E03E5">
        <w:t xml:space="preserve">between </w:t>
      </w:r>
      <w:ins w:id="1226" w:author="Author">
        <w:r w:rsidR="00176619">
          <w:t xml:space="preserve">every </w:t>
        </w:r>
      </w:ins>
      <w:r w:rsidRPr="007E03E5">
        <w:t xml:space="preserve">two nodes </w:t>
      </w:r>
      <w:del w:id="1227" w:author="Author">
        <w:r w:rsidRPr="007E03E5" w:rsidDel="00176619">
          <w:delText xml:space="preserve">is </w:delText>
        </w:r>
      </w:del>
      <w:ins w:id="1228" w:author="Author">
        <w:r w:rsidR="00176619">
          <w:t>wa</w:t>
        </w:r>
        <w:r w:rsidR="00176619" w:rsidRPr="007E03E5">
          <w:t xml:space="preserve">s </w:t>
        </w:r>
      </w:ins>
      <w:r w:rsidRPr="007E03E5">
        <w:t xml:space="preserve">set randomly from 70% to 90%. Each sensor node </w:t>
      </w:r>
      <w:del w:id="1229" w:author="Author">
        <w:r w:rsidRPr="007E03E5" w:rsidDel="00176619">
          <w:delText xml:space="preserve">will </w:delText>
        </w:r>
      </w:del>
      <w:r w:rsidRPr="007E03E5">
        <w:t>generate</w:t>
      </w:r>
      <w:ins w:id="1230" w:author="Author">
        <w:r w:rsidR="00176619">
          <w:t>d</w:t>
        </w:r>
      </w:ins>
      <w:r w:rsidRPr="007E03E5">
        <w:t xml:space="preserve"> 1000 packets periodically. The TSCH MAC protocol </w:t>
      </w:r>
      <w:del w:id="1231" w:author="Author">
        <w:r w:rsidRPr="007E03E5" w:rsidDel="00176619">
          <w:delText xml:space="preserve">is </w:delText>
        </w:r>
      </w:del>
      <w:ins w:id="1232" w:author="Author">
        <w:r w:rsidR="00176619">
          <w:t>wa</w:t>
        </w:r>
        <w:r w:rsidR="00176619" w:rsidRPr="007E03E5">
          <w:t xml:space="preserve">s </w:t>
        </w:r>
      </w:ins>
      <w:r w:rsidRPr="007E03E5">
        <w:t>used with the PCLLF</w:t>
      </w:r>
      <w:r w:rsidR="00CA439D">
        <w:t xml:space="preserve"> </w:t>
      </w:r>
      <w:r w:rsidR="00CA439D">
        <w:fldChar w:fldCharType="begin" w:fldLock="1"/>
      </w:r>
      <w:r w:rsidR="00542605">
        <w:instrText>ADDIN CSL_CITATION {"citationItems":[{"id":"ITEM-1","itemData":{"DOI":"10.3837/tiis.2019.09.006","ISSN":"22881468","abstract":"As low-power and low-rate WSNs are being widely used for industrial applications, the scheduling of such applications becomes a critical issue to guarantee meeting the stringent requirements of determinism and tight latencies. This paper studies the link scheduling problem for real-time industrial applications in time-slotted channel hopping (TSCH) networks. We propose a heuristic algorithm for centralized link scheduling referred to as path-collision aware least laxity first (PC-LLF) algorithm, which dynamically prioritizes the packets based on the laxity time to the end-to-end deadlines and the amount of collisions that messages might deal with along their designated paths to the destination device. We propose schedulability analysis of real-time applications scheduled under our prioritization approach over TSCH networks, based on the literature on real-time schedulability analysis of multiprocessors and distributed systems. We show that our methodology provides an improved schedulability condition with respect to the existing approaches. Performance evaluation studies quantify to quantify the performance of our proposed approach under a variety of scenarios.","author":[{"dropping-particle":"","family":"Darbandi","given":"A.","non-dropping-particle":"","parse-names":false,"suffix":""},{"dropping-particle":"","family":"Kim","given":"Myung Kyun","non-dropping-particle":"","parse-names":false,"suffix":""}],"container-title":"KSII Transactions on Internet and Information Systems","id":"ITEM-1","issue":"9","issued":{"date-parts":[["2019"]]},"page":"4429-4445","title":"Path collision-aware real-time link scheduling for TSCH wireless networks","type":"article-journal","volume":"13"},"uris":["http://www.mendeley.com/documents/?uuid=6cc8970f-2787-48ac-ada2-bbdb7110f88b"]}],"mendeley":{"formattedCitation":"[24]","plainTextFormattedCitation":"[24]","previouslyFormattedCitation":"[24]"},"properties":{"noteIndex":0},"schema":"https://github.com/citation-style-language/schema/raw/master/csl-citation.json"}</w:instrText>
      </w:r>
      <w:r w:rsidR="00CA439D">
        <w:fldChar w:fldCharType="separate"/>
      </w:r>
      <w:r w:rsidR="00A41FE6" w:rsidRPr="00A41FE6">
        <w:rPr>
          <w:noProof/>
        </w:rPr>
        <w:t>[24]</w:t>
      </w:r>
      <w:r w:rsidR="00CA439D">
        <w:fldChar w:fldCharType="end"/>
      </w:r>
      <w:r w:rsidRPr="007E03E5">
        <w:t xml:space="preserve"> scheduling algorithm to guarantee </w:t>
      </w:r>
      <w:del w:id="1233" w:author="Author">
        <w:r w:rsidRPr="007E03E5" w:rsidDel="00176619">
          <w:delText xml:space="preserve">that </w:delText>
        </w:r>
      </w:del>
      <w:r w:rsidRPr="007E03E5">
        <w:t>no collision</w:t>
      </w:r>
      <w:ins w:id="1234" w:author="Author">
        <w:r w:rsidR="00176619">
          <w:t>s</w:t>
        </w:r>
      </w:ins>
      <w:r w:rsidRPr="007E03E5">
        <w:t xml:space="preserve"> in the network. We collect</w:t>
      </w:r>
      <w:ins w:id="1235" w:author="Author">
        <w:r w:rsidR="00176619">
          <w:t>ed</w:t>
        </w:r>
      </w:ins>
      <w:r w:rsidRPr="007E03E5">
        <w:t xml:space="preserve"> the packet reception rate of each sensor node at the sink.</w:t>
      </w:r>
    </w:p>
    <w:p w:rsidR="004B3504" w:rsidRDefault="00CC6A23" w:rsidP="0069311B">
      <w:pPr>
        <w:pStyle w:val="MDPI31text"/>
      </w:pPr>
      <w:r w:rsidRPr="00CC6A23">
        <w:t>The result</w:t>
      </w:r>
      <w:ins w:id="1236" w:author="Author">
        <w:r w:rsidR="00E77738">
          <w:t>ing</w:t>
        </w:r>
      </w:ins>
      <w:r w:rsidRPr="00CC6A23">
        <w:t xml:space="preserve"> </w:t>
      </w:r>
      <w:del w:id="1237" w:author="Author">
        <w:r w:rsidRPr="00CC6A23" w:rsidDel="00E77738">
          <w:delText xml:space="preserve">of the </w:delText>
        </w:r>
      </w:del>
      <w:r w:rsidRPr="00CC6A23">
        <w:t xml:space="preserve">data PRR </w:t>
      </w:r>
      <w:del w:id="1238" w:author="Author">
        <w:r w:rsidRPr="00CC6A23" w:rsidDel="00176619">
          <w:delText xml:space="preserve">of </w:delText>
        </w:r>
      </w:del>
      <w:ins w:id="1239" w:author="Author">
        <w:r w:rsidR="00176619">
          <w:t>for</w:t>
        </w:r>
        <w:r w:rsidR="00176619" w:rsidRPr="00CC6A23">
          <w:t xml:space="preserve"> </w:t>
        </w:r>
      </w:ins>
      <w:r w:rsidRPr="00CC6A23">
        <w:t>each sensor node at the sink is present</w:t>
      </w:r>
      <w:ins w:id="1240" w:author="Author">
        <w:r w:rsidR="00176619">
          <w:t>ed</w:t>
        </w:r>
      </w:ins>
      <w:r w:rsidRPr="00CC6A23">
        <w:t xml:space="preserve"> in Figure </w:t>
      </w:r>
      <w:r w:rsidR="00125587">
        <w:t>7</w:t>
      </w:r>
      <w:del w:id="1241" w:author="Author">
        <w:r w:rsidRPr="00CC6A23" w:rsidDel="00176619">
          <w:delText xml:space="preserve">. From Figure </w:delText>
        </w:r>
        <w:r w:rsidR="00125587" w:rsidDel="00176619">
          <w:delText>7</w:delText>
        </w:r>
      </w:del>
      <w:r w:rsidRPr="00CC6A23">
        <w:t xml:space="preserve">, </w:t>
      </w:r>
      <w:ins w:id="1242" w:author="Author">
        <w:r w:rsidR="00176619">
          <w:t xml:space="preserve">where </w:t>
        </w:r>
      </w:ins>
      <w:r w:rsidRPr="00CC6A23">
        <w:t xml:space="preserve">the PRR of the proposed scheme almost </w:t>
      </w:r>
      <w:del w:id="1243" w:author="Author">
        <w:r w:rsidRPr="00CC6A23" w:rsidDel="00176619">
          <w:delText xml:space="preserve">archives </w:delText>
        </w:r>
      </w:del>
      <w:ins w:id="1244" w:author="Author">
        <w:r w:rsidR="00176619" w:rsidRPr="00CC6A23">
          <w:t>a</w:t>
        </w:r>
        <w:r w:rsidR="00176619">
          <w:t>chiev</w:t>
        </w:r>
        <w:r w:rsidR="00176619" w:rsidRPr="00CC6A23">
          <w:t>e</w:t>
        </w:r>
        <w:r w:rsidR="00176619">
          <w:t>d</w:t>
        </w:r>
        <w:r w:rsidR="00176619" w:rsidRPr="00CC6A23">
          <w:t xml:space="preserve"> </w:t>
        </w:r>
        <w:r w:rsidR="00176619">
          <w:t xml:space="preserve">the </w:t>
        </w:r>
      </w:ins>
      <w:r w:rsidRPr="00CC6A23">
        <w:t>target</w:t>
      </w:r>
      <w:del w:id="1245" w:author="Author">
        <w:r w:rsidRPr="00CC6A23" w:rsidDel="00176619">
          <w:delText>s</w:delText>
        </w:r>
      </w:del>
      <w:r w:rsidRPr="00CC6A23">
        <w:t xml:space="preserve"> PRR with the estimated </w:t>
      </w:r>
      <w:del w:id="1246" w:author="Author">
        <w:r w:rsidRPr="00CC6A23" w:rsidDel="00CC35E1">
          <w:delText xml:space="preserve">times </w:delText>
        </w:r>
      </w:del>
      <w:ins w:id="1247" w:author="Author">
        <w:r w:rsidR="00CC35E1">
          <w:t xml:space="preserve">number </w:t>
        </w:r>
      </w:ins>
      <w:r w:rsidRPr="00CC6A23">
        <w:t>of retransmission</w:t>
      </w:r>
      <w:ins w:id="1248" w:author="Author">
        <w:r w:rsidR="00CC35E1">
          <w:t>s</w:t>
        </w:r>
      </w:ins>
      <w:r w:rsidRPr="00CC6A23">
        <w:t xml:space="preserve"> for each sensor node. It shows that the algorithm </w:t>
      </w:r>
      <w:del w:id="1249" w:author="Author">
        <w:r w:rsidRPr="00CC6A23" w:rsidDel="00176619">
          <w:delText xml:space="preserve">of </w:delText>
        </w:r>
      </w:del>
      <w:ins w:id="1250" w:author="Author">
        <w:r w:rsidR="00176619">
          <w:t>for</w:t>
        </w:r>
        <w:r w:rsidR="00176619" w:rsidRPr="00CC6A23">
          <w:t xml:space="preserve"> </w:t>
        </w:r>
      </w:ins>
      <w:r w:rsidRPr="00CC6A23">
        <w:t>calculating the number of retransmission</w:t>
      </w:r>
      <w:ins w:id="1251" w:author="Author">
        <w:r w:rsidR="00176619">
          <w:t>s</w:t>
        </w:r>
      </w:ins>
      <w:r w:rsidRPr="00CC6A23">
        <w:t xml:space="preserve"> work</w:t>
      </w:r>
      <w:ins w:id="1252" w:author="Author">
        <w:r w:rsidR="00176619">
          <w:t>ed</w:t>
        </w:r>
      </w:ins>
      <w:r w:rsidRPr="00CC6A23">
        <w:t xml:space="preserve"> well. Furthermore, the other </w:t>
      </w:r>
      <w:ins w:id="1253" w:author="Author">
        <w:r w:rsidR="00176619">
          <w:t xml:space="preserve">schemes </w:t>
        </w:r>
      </w:ins>
      <w:del w:id="1254" w:author="Author">
        <w:r w:rsidRPr="00CC6A23" w:rsidDel="00176619">
          <w:delText xml:space="preserve">archives </w:delText>
        </w:r>
      </w:del>
      <w:ins w:id="1255" w:author="Author">
        <w:r w:rsidR="00176619" w:rsidRPr="00CC6A23">
          <w:t>a</w:t>
        </w:r>
        <w:r w:rsidR="00176619">
          <w:t>chiev</w:t>
        </w:r>
        <w:r w:rsidR="00176619" w:rsidRPr="00CC6A23">
          <w:t>e</w:t>
        </w:r>
        <w:r w:rsidR="00176619">
          <w:t>d</w:t>
        </w:r>
        <w:r w:rsidR="00176619" w:rsidRPr="00CC6A23">
          <w:t xml:space="preserve"> </w:t>
        </w:r>
        <w:r w:rsidR="00176619">
          <w:t xml:space="preserve">a </w:t>
        </w:r>
      </w:ins>
      <w:r w:rsidRPr="00CC6A23">
        <w:t xml:space="preserve">much lower PRR since the estimation of the number of retransmissions </w:t>
      </w:r>
      <w:del w:id="1256" w:author="Author">
        <w:r w:rsidRPr="00CC6A23" w:rsidDel="00176619">
          <w:delText xml:space="preserve">of </w:delText>
        </w:r>
      </w:del>
      <w:ins w:id="1257" w:author="Author">
        <w:r w:rsidR="00176619">
          <w:t>by</w:t>
        </w:r>
        <w:r w:rsidR="00176619" w:rsidRPr="00CC6A23">
          <w:t xml:space="preserve"> </w:t>
        </w:r>
      </w:ins>
      <w:r w:rsidRPr="00CC6A23">
        <w:t xml:space="preserve">ETX and PRR is not very good. This is because ETX and PRR </w:t>
      </w:r>
      <w:del w:id="1258" w:author="Author">
        <w:r w:rsidRPr="00CC6A23" w:rsidDel="00176619">
          <w:delText xml:space="preserve">did </w:delText>
        </w:r>
      </w:del>
      <w:ins w:id="1259" w:author="Author">
        <w:r w:rsidR="00176619" w:rsidRPr="00CC6A23">
          <w:t>d</w:t>
        </w:r>
        <w:r w:rsidR="00176619">
          <w:t>o</w:t>
        </w:r>
        <w:r w:rsidR="00176619" w:rsidRPr="00CC6A23">
          <w:t xml:space="preserve"> </w:t>
        </w:r>
      </w:ins>
      <w:r w:rsidRPr="00CC6A23">
        <w:t xml:space="preserve">not consider </w:t>
      </w:r>
      <w:del w:id="1260" w:author="Author">
        <w:r w:rsidRPr="00CC6A23" w:rsidDel="00176619">
          <w:delText xml:space="preserve">the </w:delText>
        </w:r>
      </w:del>
      <w:r w:rsidRPr="00CC6A23">
        <w:t xml:space="preserve">burstiness </w:t>
      </w:r>
      <w:del w:id="1261" w:author="Author">
        <w:r w:rsidRPr="00CC6A23" w:rsidDel="00176619">
          <w:delText xml:space="preserve">happen </w:delText>
        </w:r>
      </w:del>
      <w:r w:rsidRPr="00CC6A23">
        <w:t>in the link</w:t>
      </w:r>
      <w:ins w:id="1262" w:author="Author">
        <w:r w:rsidR="00176619">
          <w:t>s</w:t>
        </w:r>
      </w:ins>
      <w:r w:rsidRPr="00CC6A23">
        <w:t>.</w:t>
      </w:r>
    </w:p>
    <w:tbl>
      <w:tblPr>
        <w:tblW w:w="0" w:type="auto"/>
        <w:jc w:val="center"/>
        <w:tblLook w:val="04A0" w:firstRow="1" w:lastRow="0" w:firstColumn="1" w:lastColumn="0" w:noHBand="0" w:noVBand="1"/>
      </w:tblPr>
      <w:tblGrid>
        <w:gridCol w:w="6908"/>
      </w:tblGrid>
      <w:tr w:rsidR="00E6224A" w:rsidTr="00E6224A">
        <w:trPr>
          <w:jc w:val="center"/>
        </w:trPr>
        <w:tc>
          <w:tcPr>
            <w:tcW w:w="6908" w:type="dxa"/>
          </w:tcPr>
          <w:bookmarkStart w:id="1263" w:name="_Hlk54045314"/>
          <w:bookmarkStart w:id="1264" w:name="OLE_LINK101"/>
          <w:p w:rsidR="00E6224A" w:rsidRDefault="008175D3" w:rsidP="00B46C6F">
            <w:pPr>
              <w:spacing w:line="240" w:lineRule="auto"/>
              <w:ind w:firstLine="0"/>
              <w:jc w:val="center"/>
            </w:pPr>
            <w:r>
              <w:object w:dxaOrig="5587" w:dyaOrig="3876">
                <v:shape id="_x0000_i1027" type="#_x0000_t75" style="width:279.25pt;height:194.1pt" o:ole="">
                  <v:imagedata r:id="rId16" o:title=""/>
                </v:shape>
                <o:OLEObject Type="Embed" ProgID="Prism9.Document" ShapeID="_x0000_i1027" DrawAspect="Content" ObjectID="_1668093461" r:id="rId17"/>
              </w:object>
            </w:r>
          </w:p>
        </w:tc>
      </w:tr>
      <w:tr w:rsidR="00E6224A" w:rsidTr="00E6224A">
        <w:trPr>
          <w:jc w:val="center"/>
        </w:trPr>
        <w:tc>
          <w:tcPr>
            <w:tcW w:w="6908" w:type="dxa"/>
          </w:tcPr>
          <w:p w:rsidR="008B2431" w:rsidRPr="008B7564" w:rsidRDefault="007C4237" w:rsidP="00E77738">
            <w:pPr>
              <w:spacing w:line="240" w:lineRule="auto"/>
              <w:ind w:firstLine="0"/>
              <w:jc w:val="center"/>
              <w:rPr>
                <w:rFonts w:ascii="Palatino Linotype" w:hAnsi="Palatino Linotype"/>
                <w:iCs/>
                <w:color w:val="000000"/>
                <w:sz w:val="18"/>
                <w:lang w:eastAsia="de-DE"/>
              </w:rPr>
            </w:pPr>
            <w:r>
              <w:rPr>
                <w:b/>
              </w:rPr>
              <w:t xml:space="preserve">Figure </w:t>
            </w:r>
            <w:r w:rsidR="00125587">
              <w:rPr>
                <w:b/>
              </w:rPr>
              <w:t>7</w:t>
            </w:r>
            <w:r>
              <w:rPr>
                <w:b/>
              </w:rPr>
              <w:t>.</w:t>
            </w:r>
            <w:r>
              <w:rPr>
                <w:b/>
                <w:iCs/>
              </w:rPr>
              <w:t xml:space="preserve"> </w:t>
            </w:r>
            <w:r w:rsidR="00E6224A" w:rsidRPr="00E6224A">
              <w:rPr>
                <w:rFonts w:ascii="Palatino Linotype" w:hAnsi="Palatino Linotype"/>
                <w:iCs/>
                <w:color w:val="000000"/>
                <w:sz w:val="18"/>
                <w:lang w:eastAsia="de-DE"/>
              </w:rPr>
              <w:t xml:space="preserve">The data PRR of </w:t>
            </w:r>
            <w:del w:id="1265" w:author="Author">
              <w:r w:rsidR="00E6224A" w:rsidRPr="00E6224A" w:rsidDel="00E77738">
                <w:rPr>
                  <w:rFonts w:ascii="Palatino Linotype" w:hAnsi="Palatino Linotype"/>
                  <w:iCs/>
                  <w:color w:val="000000"/>
                  <w:sz w:val="18"/>
                  <w:lang w:eastAsia="de-DE"/>
                </w:rPr>
                <w:delText xml:space="preserve">each </w:delText>
              </w:r>
            </w:del>
            <w:r w:rsidR="00E6224A" w:rsidRPr="00E6224A">
              <w:rPr>
                <w:rFonts w:ascii="Palatino Linotype" w:hAnsi="Palatino Linotype"/>
                <w:iCs/>
                <w:color w:val="000000"/>
                <w:sz w:val="18"/>
                <w:lang w:eastAsia="de-DE"/>
              </w:rPr>
              <w:t>sensor node</w:t>
            </w:r>
            <w:ins w:id="1266" w:author="Author">
              <w:r w:rsidR="00E77738">
                <w:rPr>
                  <w:rFonts w:ascii="Palatino Linotype" w:hAnsi="Palatino Linotype"/>
                  <w:iCs/>
                  <w:color w:val="000000"/>
                  <w:sz w:val="18"/>
                  <w:lang w:eastAsia="de-DE"/>
                </w:rPr>
                <w:t>s</w:t>
              </w:r>
            </w:ins>
            <w:r w:rsidR="00E6224A" w:rsidRPr="00E6224A">
              <w:rPr>
                <w:rFonts w:ascii="Palatino Linotype" w:hAnsi="Palatino Linotype"/>
                <w:iCs/>
                <w:color w:val="000000"/>
                <w:sz w:val="18"/>
                <w:lang w:eastAsia="de-DE"/>
              </w:rPr>
              <w:t xml:space="preserve"> </w:t>
            </w:r>
            <w:del w:id="1267" w:author="Author">
              <w:r w:rsidR="00E6224A" w:rsidRPr="00E6224A" w:rsidDel="00E77738">
                <w:rPr>
                  <w:rFonts w:ascii="Palatino Linotype" w:hAnsi="Palatino Linotype"/>
                  <w:iCs/>
                  <w:color w:val="000000"/>
                  <w:sz w:val="18"/>
                  <w:lang w:eastAsia="de-DE"/>
                </w:rPr>
                <w:delText xml:space="preserve">at the sink of </w:delText>
              </w:r>
            </w:del>
            <w:ins w:id="1268" w:author="Author">
              <w:r w:rsidR="00E77738">
                <w:rPr>
                  <w:rFonts w:ascii="Palatino Linotype" w:hAnsi="Palatino Linotype"/>
                  <w:iCs/>
                  <w:color w:val="000000"/>
                  <w:sz w:val="18"/>
                  <w:lang w:eastAsia="de-DE"/>
                </w:rPr>
                <w:t>under</w:t>
              </w:r>
              <w:r w:rsidR="00E77738" w:rsidRPr="00E6224A">
                <w:rPr>
                  <w:rFonts w:ascii="Palatino Linotype" w:hAnsi="Palatino Linotype"/>
                  <w:iCs/>
                  <w:color w:val="000000"/>
                  <w:sz w:val="18"/>
                  <w:lang w:eastAsia="de-DE"/>
                </w:rPr>
                <w:t xml:space="preserve"> </w:t>
              </w:r>
            </w:ins>
            <w:del w:id="1269" w:author="Author">
              <w:r w:rsidR="00E6224A" w:rsidRPr="00E6224A" w:rsidDel="00E77738">
                <w:rPr>
                  <w:rFonts w:ascii="Palatino Linotype" w:hAnsi="Palatino Linotype"/>
                  <w:iCs/>
                  <w:color w:val="000000"/>
                  <w:sz w:val="18"/>
                  <w:lang w:eastAsia="de-DE"/>
                </w:rPr>
                <w:delText xml:space="preserve">some </w:delText>
              </w:r>
            </w:del>
            <w:ins w:id="1270" w:author="Author">
              <w:r w:rsidR="00E77738">
                <w:rPr>
                  <w:rFonts w:ascii="Palatino Linotype" w:hAnsi="Palatino Linotype"/>
                  <w:iCs/>
                  <w:color w:val="000000"/>
                  <w:sz w:val="18"/>
                  <w:lang w:eastAsia="de-DE"/>
                </w:rPr>
                <w:t xml:space="preserve">several </w:t>
              </w:r>
            </w:ins>
            <w:r w:rsidR="00E6224A" w:rsidRPr="00E6224A">
              <w:rPr>
                <w:rFonts w:ascii="Palatino Linotype" w:hAnsi="Palatino Linotype"/>
                <w:iCs/>
                <w:color w:val="000000"/>
                <w:sz w:val="18"/>
                <w:lang w:eastAsia="de-DE"/>
              </w:rPr>
              <w:t>estimation scheme</w:t>
            </w:r>
            <w:ins w:id="1271" w:author="Author">
              <w:r w:rsidR="00E77738">
                <w:rPr>
                  <w:rFonts w:ascii="Palatino Linotype" w:hAnsi="Palatino Linotype"/>
                  <w:iCs/>
                  <w:color w:val="000000"/>
                  <w:sz w:val="18"/>
                  <w:lang w:eastAsia="de-DE"/>
                </w:rPr>
                <w:t>s</w:t>
              </w:r>
            </w:ins>
            <w:r w:rsidR="00E6224A" w:rsidRPr="00E6224A">
              <w:rPr>
                <w:rFonts w:ascii="Palatino Linotype" w:hAnsi="Palatino Linotype"/>
                <w:iCs/>
                <w:color w:val="000000"/>
                <w:sz w:val="18"/>
                <w:lang w:eastAsia="de-DE"/>
              </w:rPr>
              <w:t>.</w:t>
            </w:r>
          </w:p>
        </w:tc>
      </w:tr>
    </w:tbl>
    <w:bookmarkEnd w:id="1263"/>
    <w:bookmarkEnd w:id="1264"/>
    <w:p w:rsidR="00FB2EFF" w:rsidRDefault="008B2431">
      <w:pPr>
        <w:pStyle w:val="MDPI22heading2"/>
        <w:keepNext/>
        <w:ind w:firstLine="230"/>
        <w:pPrChange w:id="1272" w:author="Author">
          <w:pPr>
            <w:pStyle w:val="MDPI22heading2"/>
          </w:pPr>
        </w:pPrChange>
      </w:pPr>
      <w:r>
        <w:lastRenderedPageBreak/>
        <w:t xml:space="preserve">4.4. </w:t>
      </w:r>
      <w:del w:id="1273" w:author="Author">
        <w:r w:rsidDel="00E77738">
          <w:delText xml:space="preserve">Evaluate </w:delText>
        </w:r>
      </w:del>
      <w:ins w:id="1274" w:author="Author">
        <w:r w:rsidR="00E77738">
          <w:t xml:space="preserve">Evaluating </w:t>
        </w:r>
      </w:ins>
      <w:del w:id="1275" w:author="Author">
        <w:r w:rsidDel="00E77738">
          <w:delText xml:space="preserve">the </w:delText>
        </w:r>
      </w:del>
      <w:r>
        <w:t>network</w:t>
      </w:r>
      <w:ins w:id="1276" w:author="Author">
        <w:r w:rsidR="00E77738">
          <w:t>s</w:t>
        </w:r>
      </w:ins>
      <w:r>
        <w:t xml:space="preserve"> </w:t>
      </w:r>
      <w:del w:id="1277" w:author="Author">
        <w:r w:rsidDel="00E77738">
          <w:delText xml:space="preserve">with </w:delText>
        </w:r>
      </w:del>
      <w:ins w:id="1278" w:author="Author">
        <w:r w:rsidR="00E77738">
          <w:t xml:space="preserve">of </w:t>
        </w:r>
      </w:ins>
      <w:del w:id="1279" w:author="Author">
        <w:r w:rsidR="008D5310" w:rsidDel="00E77738">
          <w:delText xml:space="preserve">some </w:delText>
        </w:r>
      </w:del>
      <w:ins w:id="1280" w:author="Author">
        <w:r w:rsidR="00E77738">
          <w:t xml:space="preserve">several </w:t>
        </w:r>
      </w:ins>
      <w:r w:rsidR="008D5310">
        <w:t>type</w:t>
      </w:r>
      <w:ins w:id="1281" w:author="Author">
        <w:r w:rsidR="00E77738">
          <w:t>s</w:t>
        </w:r>
      </w:ins>
      <w:del w:id="1282" w:author="Author">
        <w:r w:rsidR="008D5310" w:rsidDel="00E77738">
          <w:delText xml:space="preserve"> of network</w:delText>
        </w:r>
      </w:del>
    </w:p>
    <w:p w:rsidR="00B46C6F" w:rsidRDefault="00B46C6F" w:rsidP="00B46C6F">
      <w:pPr>
        <w:pStyle w:val="MDPI31text"/>
      </w:pPr>
      <w:r>
        <w:t xml:space="preserve">In this examination, we </w:t>
      </w:r>
      <w:del w:id="1283" w:author="Author">
        <w:r w:rsidDel="00176619">
          <w:delText xml:space="preserve">run </w:delText>
        </w:r>
      </w:del>
      <w:ins w:id="1284" w:author="Author">
        <w:r w:rsidR="00176619">
          <w:t xml:space="preserve">ran </w:t>
        </w:r>
      </w:ins>
      <w:r>
        <w:t>nine sensor</w:t>
      </w:r>
      <w:del w:id="1285" w:author="Author">
        <w:r w:rsidDel="00E77738">
          <w:delText>s</w:delText>
        </w:r>
      </w:del>
      <w:r>
        <w:t xml:space="preserve"> nodes deployed with </w:t>
      </w:r>
      <w:ins w:id="1286" w:author="Author">
        <w:r w:rsidR="002A1E16">
          <w:t xml:space="preserve">a </w:t>
        </w:r>
      </w:ins>
      <w:r>
        <w:t>link quality between two node</w:t>
      </w:r>
      <w:r w:rsidR="00BE2605">
        <w:t>s</w:t>
      </w:r>
      <w:r>
        <w:t xml:space="preserve"> </w:t>
      </w:r>
      <w:del w:id="1287" w:author="Author">
        <w:r w:rsidDel="002A1E16">
          <w:delText xml:space="preserve">is </w:delText>
        </w:r>
      </w:del>
      <w:r>
        <w:t xml:space="preserve">set randomly </w:t>
      </w:r>
      <w:del w:id="1288" w:author="Author">
        <w:r w:rsidDel="002A1E16">
          <w:delText xml:space="preserve">from </w:delText>
        </w:r>
      </w:del>
      <w:ins w:id="1289" w:author="Author">
        <w:r w:rsidR="002A1E16">
          <w:t xml:space="preserve">between </w:t>
        </w:r>
      </w:ins>
      <w:r>
        <w:t xml:space="preserve">70% </w:t>
      </w:r>
      <w:del w:id="1290" w:author="Author">
        <w:r w:rsidDel="002A1E16">
          <w:delText xml:space="preserve">to </w:delText>
        </w:r>
      </w:del>
      <w:ins w:id="1291" w:author="Author">
        <w:r w:rsidR="002A1E16">
          <w:t xml:space="preserve">and </w:t>
        </w:r>
      </w:ins>
      <w:r>
        <w:t xml:space="preserve">90%. We compared </w:t>
      </w:r>
      <w:del w:id="1292" w:author="Author">
        <w:r w:rsidDel="00E77738">
          <w:delText xml:space="preserve">some type of </w:delText>
        </w:r>
      </w:del>
      <w:r>
        <w:t>network scheme</w:t>
      </w:r>
      <w:ins w:id="1293" w:author="Author">
        <w:r w:rsidR="002A1E16">
          <w:t>s</w:t>
        </w:r>
      </w:ins>
      <w:r>
        <w:t xml:space="preserve"> using minimal scheduling, orchestra scheduling</w:t>
      </w:r>
      <w:r w:rsidR="00BE2605">
        <w:t>,</w:t>
      </w:r>
      <w:r>
        <w:t xml:space="preserve"> and PCLLF scheduling</w:t>
      </w:r>
      <w:ins w:id="1294" w:author="Author">
        <w:r w:rsidR="002A1E16">
          <w:t>,</w:t>
        </w:r>
      </w:ins>
      <w:r>
        <w:t xml:space="preserve"> with Bdist as </w:t>
      </w:r>
      <w:ins w:id="1295" w:author="Author">
        <w:r w:rsidR="002A1E16">
          <w:t xml:space="preserve">the </w:t>
        </w:r>
      </w:ins>
      <w:r>
        <w:t>metric value and PCLLF with no retransmission config. Each sensor node generated 1000 packets and transmit</w:t>
      </w:r>
      <w:ins w:id="1296" w:author="Author">
        <w:r w:rsidR="002A1E16">
          <w:t>ted</w:t>
        </w:r>
      </w:ins>
      <w:r>
        <w:t xml:space="preserve"> using </w:t>
      </w:r>
      <w:r w:rsidR="00BE2605">
        <w:t xml:space="preserve">the </w:t>
      </w:r>
      <w:del w:id="1297" w:author="Author">
        <w:r w:rsidDel="002A1E16">
          <w:delText xml:space="preserve">assigned </w:delText>
        </w:r>
      </w:del>
      <w:r>
        <w:t>time</w:t>
      </w:r>
      <w:ins w:id="1298" w:author="Author">
        <w:r w:rsidR="002A1E16">
          <w:t xml:space="preserve"> </w:t>
        </w:r>
      </w:ins>
      <w:r>
        <w:t xml:space="preserve">slot </w:t>
      </w:r>
      <w:ins w:id="1299" w:author="Author">
        <w:r w:rsidR="002A1E16">
          <w:t xml:space="preserve">assigned </w:t>
        </w:r>
      </w:ins>
      <w:r>
        <w:t xml:space="preserve">by </w:t>
      </w:r>
      <w:r w:rsidR="00BE2605">
        <w:t xml:space="preserve">the </w:t>
      </w:r>
      <w:r>
        <w:t>scheduling algorithm. We collect</w:t>
      </w:r>
      <w:ins w:id="1300" w:author="Author">
        <w:r w:rsidR="002A1E16">
          <w:t>ed</w:t>
        </w:r>
      </w:ins>
      <w:r>
        <w:t xml:space="preserve"> the data packet reception rate </w:t>
      </w:r>
      <w:del w:id="1301" w:author="Author">
        <w:r w:rsidDel="002A1E16">
          <w:delText xml:space="preserve">in </w:delText>
        </w:r>
      </w:del>
      <w:ins w:id="1302" w:author="Author">
        <w:r w:rsidR="002A1E16">
          <w:t xml:space="preserve">at </w:t>
        </w:r>
      </w:ins>
      <w:r>
        <w:t>the sink</w:t>
      </w:r>
      <w:del w:id="1303" w:author="Author">
        <w:r w:rsidDel="002A1E16">
          <w:delText xml:space="preserve"> node</w:delText>
        </w:r>
      </w:del>
      <w:r>
        <w:t>.</w:t>
      </w:r>
    </w:p>
    <w:p w:rsidR="00B46C6F" w:rsidRDefault="00B46C6F" w:rsidP="008B7564">
      <w:pPr>
        <w:pStyle w:val="MDPI31text"/>
      </w:pPr>
      <w:r>
        <w:t xml:space="preserve">Figure </w:t>
      </w:r>
      <w:r w:rsidR="00125587">
        <w:t>8</w:t>
      </w:r>
      <w:r>
        <w:t xml:space="preserve"> shows the data PRR of each sensor node at the sink. From Figure </w:t>
      </w:r>
      <w:r w:rsidR="00125587">
        <w:t>8</w:t>
      </w:r>
      <w:r>
        <w:t xml:space="preserve">, the network performance of </w:t>
      </w:r>
      <w:r w:rsidR="00BE2605">
        <w:t xml:space="preserve">the </w:t>
      </w:r>
      <w:r>
        <w:t xml:space="preserve">proposed Bdist metric </w:t>
      </w:r>
      <w:del w:id="1304" w:author="Author">
        <w:r w:rsidDel="002A1E16">
          <w:delText xml:space="preserve">has </w:delText>
        </w:r>
      </w:del>
      <w:ins w:id="1305" w:author="Author">
        <w:r w:rsidR="002A1E16">
          <w:t xml:space="preserve">had </w:t>
        </w:r>
      </w:ins>
      <w:r w:rsidR="00BE2605">
        <w:t xml:space="preserve">the </w:t>
      </w:r>
      <w:r>
        <w:t>highest reliability</w:t>
      </w:r>
      <w:ins w:id="1306" w:author="Author">
        <w:r w:rsidR="00D7184E">
          <w:t>,</w:t>
        </w:r>
      </w:ins>
      <w:r>
        <w:t xml:space="preserve"> compare</w:t>
      </w:r>
      <w:ins w:id="1307" w:author="Author">
        <w:r w:rsidR="002A1E16">
          <w:t>d</w:t>
        </w:r>
      </w:ins>
      <w:r>
        <w:t xml:space="preserve"> with </w:t>
      </w:r>
      <w:ins w:id="1308" w:author="Author">
        <w:r w:rsidR="002A1E16">
          <w:t xml:space="preserve">the </w:t>
        </w:r>
      </w:ins>
      <w:r>
        <w:t>other network scheme</w:t>
      </w:r>
      <w:r w:rsidR="00BE2605">
        <w:t>s</w:t>
      </w:r>
      <w:r>
        <w:t xml:space="preserve">. Almost </w:t>
      </w:r>
      <w:ins w:id="1309" w:author="Author">
        <w:r w:rsidR="002A1E16">
          <w:t xml:space="preserve">all </w:t>
        </w:r>
      </w:ins>
      <w:r>
        <w:t>sensor node</w:t>
      </w:r>
      <w:ins w:id="1310" w:author="Author">
        <w:r w:rsidR="002A1E16">
          <w:t>s</w:t>
        </w:r>
      </w:ins>
      <w:r>
        <w:t xml:space="preserve"> </w:t>
      </w:r>
      <w:del w:id="1311" w:author="Author">
        <w:r w:rsidDel="002A1E16">
          <w:delText xml:space="preserve">archives </w:delText>
        </w:r>
      </w:del>
      <w:ins w:id="1312" w:author="Author">
        <w:r w:rsidR="002A1E16">
          <w:t xml:space="preserve">achieved the </w:t>
        </w:r>
      </w:ins>
      <w:r>
        <w:t xml:space="preserve">target PRR by using </w:t>
      </w:r>
      <w:r w:rsidR="00BE2605">
        <w:t xml:space="preserve">the </w:t>
      </w:r>
      <w:r>
        <w:t>number of retransmission</w:t>
      </w:r>
      <w:ins w:id="1313" w:author="Author">
        <w:r w:rsidR="002A1E16">
          <w:t>s</w:t>
        </w:r>
      </w:ins>
      <w:r>
        <w:t xml:space="preserve"> calculated </w:t>
      </w:r>
      <w:del w:id="1314" w:author="Author">
        <w:r w:rsidDel="002A1E16">
          <w:delText xml:space="preserve">from </w:delText>
        </w:r>
      </w:del>
      <w:ins w:id="1315" w:author="Author">
        <w:r w:rsidR="00D7184E">
          <w:t>with</w:t>
        </w:r>
        <w:r w:rsidR="002A1E16">
          <w:t xml:space="preserve"> </w:t>
        </w:r>
      </w:ins>
      <w:r>
        <w:t xml:space="preserve">our method. </w:t>
      </w:r>
      <w:del w:id="1316" w:author="Author">
        <w:r w:rsidDel="002A1E16">
          <w:delText xml:space="preserve">Another </w:delText>
        </w:r>
      </w:del>
      <w:ins w:id="1317" w:author="Author">
        <w:r w:rsidR="002A1E16">
          <w:t>Othe</w:t>
        </w:r>
        <w:r w:rsidR="00D7184E">
          <w:t>r</w:t>
        </w:r>
        <w:r w:rsidR="002A1E16">
          <w:t xml:space="preserve"> </w:t>
        </w:r>
      </w:ins>
      <w:r>
        <w:t>network scheme</w:t>
      </w:r>
      <w:ins w:id="1318" w:author="Author">
        <w:r w:rsidR="002A1E16">
          <w:t>s</w:t>
        </w:r>
      </w:ins>
      <w:r>
        <w:t xml:space="preserve"> </w:t>
      </w:r>
      <w:del w:id="1319" w:author="Author">
        <w:r w:rsidDel="002A1E16">
          <w:delText>show</w:delText>
        </w:r>
        <w:r w:rsidR="00BE2605" w:rsidDel="002A1E16">
          <w:delText>s</w:delText>
        </w:r>
        <w:r w:rsidDel="002A1E16">
          <w:delText xml:space="preserve"> </w:delText>
        </w:r>
      </w:del>
      <w:ins w:id="1320" w:author="Author">
        <w:r w:rsidR="002A1E16">
          <w:t xml:space="preserve">showed </w:t>
        </w:r>
      </w:ins>
      <w:r>
        <w:t xml:space="preserve">lower performance since they </w:t>
      </w:r>
      <w:del w:id="1321" w:author="Author">
        <w:r w:rsidDel="002A1E16">
          <w:delText xml:space="preserve">are </w:delText>
        </w:r>
      </w:del>
      <w:ins w:id="1322" w:author="Author">
        <w:r w:rsidR="002A1E16">
          <w:t xml:space="preserve">do </w:t>
        </w:r>
      </w:ins>
      <w:r>
        <w:t>not consider</w:t>
      </w:r>
      <w:del w:id="1323" w:author="Author">
        <w:r w:rsidR="00BE2605" w:rsidDel="002A1E16">
          <w:delText>ed</w:delText>
        </w:r>
      </w:del>
      <w:r>
        <w:t xml:space="preserve"> </w:t>
      </w:r>
      <w:del w:id="1324" w:author="Author">
        <w:r w:rsidDel="002A1E16">
          <w:delText xml:space="preserve">the </w:delText>
        </w:r>
      </w:del>
      <w:r>
        <w:t>retransmission</w:t>
      </w:r>
      <w:ins w:id="1325" w:author="Author">
        <w:r w:rsidR="002A1E16">
          <w:t>s</w:t>
        </w:r>
      </w:ins>
      <w:del w:id="1326" w:author="Author">
        <w:r w:rsidDel="002A1E16">
          <w:delText xml:space="preserve"> i</w:delText>
        </w:r>
        <w:r w:rsidR="00EC2B07" w:rsidDel="002A1E16">
          <w:delText>n their scheme</w:delText>
        </w:r>
      </w:del>
      <w:r w:rsidR="00EC2B07">
        <w:t>.</w:t>
      </w:r>
    </w:p>
    <w:tbl>
      <w:tblPr>
        <w:tblW w:w="0" w:type="auto"/>
        <w:jc w:val="center"/>
        <w:tblLook w:val="04A0" w:firstRow="1" w:lastRow="0" w:firstColumn="1" w:lastColumn="0" w:noHBand="0" w:noVBand="1"/>
      </w:tblPr>
      <w:tblGrid>
        <w:gridCol w:w="6908"/>
      </w:tblGrid>
      <w:tr w:rsidR="00FB2EFF" w:rsidTr="00B46C6F">
        <w:trPr>
          <w:jc w:val="center"/>
        </w:trPr>
        <w:tc>
          <w:tcPr>
            <w:tcW w:w="6908" w:type="dxa"/>
          </w:tcPr>
          <w:p w:rsidR="00FB2EFF" w:rsidRDefault="00463B15" w:rsidP="00B46C6F">
            <w:pPr>
              <w:spacing w:line="240" w:lineRule="auto"/>
              <w:ind w:firstLine="0"/>
              <w:jc w:val="center"/>
            </w:pPr>
            <w:r>
              <w:object w:dxaOrig="5587" w:dyaOrig="3874">
                <v:shape id="_x0000_i1028" type="#_x0000_t75" style="width:279.25pt;height:193.45pt" o:ole="">
                  <v:imagedata r:id="rId18" o:title=""/>
                </v:shape>
                <o:OLEObject Type="Embed" ProgID="Prism9.Document" ShapeID="_x0000_i1028" DrawAspect="Content" ObjectID="_1668093462" r:id="rId19"/>
              </w:object>
            </w:r>
          </w:p>
        </w:tc>
      </w:tr>
      <w:tr w:rsidR="00FB2EFF" w:rsidTr="00B46C6F">
        <w:trPr>
          <w:jc w:val="center"/>
        </w:trPr>
        <w:tc>
          <w:tcPr>
            <w:tcW w:w="6908" w:type="dxa"/>
          </w:tcPr>
          <w:p w:rsidR="00FB2EFF" w:rsidRPr="0011715F" w:rsidRDefault="00FB2EFF" w:rsidP="00D7184E">
            <w:pPr>
              <w:spacing w:line="240" w:lineRule="auto"/>
              <w:ind w:firstLine="0"/>
              <w:jc w:val="center"/>
              <w:rPr>
                <w:rFonts w:ascii="Palatino Linotype" w:hAnsi="Palatino Linotype"/>
                <w:iCs/>
                <w:color w:val="000000"/>
                <w:sz w:val="18"/>
                <w:lang w:eastAsia="de-DE"/>
              </w:rPr>
            </w:pPr>
            <w:r>
              <w:rPr>
                <w:b/>
              </w:rPr>
              <w:t xml:space="preserve">Figure </w:t>
            </w:r>
            <w:r w:rsidR="00125587">
              <w:rPr>
                <w:b/>
              </w:rPr>
              <w:t>8</w:t>
            </w:r>
            <w:r>
              <w:rPr>
                <w:b/>
              </w:rPr>
              <w:t>.</w:t>
            </w:r>
            <w:r>
              <w:rPr>
                <w:b/>
                <w:iCs/>
              </w:rPr>
              <w:t xml:space="preserve"> </w:t>
            </w:r>
            <w:r w:rsidRPr="00E6224A">
              <w:rPr>
                <w:rFonts w:ascii="Palatino Linotype" w:hAnsi="Palatino Linotype"/>
                <w:iCs/>
                <w:color w:val="000000"/>
                <w:sz w:val="18"/>
                <w:lang w:eastAsia="de-DE"/>
              </w:rPr>
              <w:t xml:space="preserve">The data PRR of </w:t>
            </w:r>
            <w:del w:id="1327" w:author="Author">
              <w:r w:rsidRPr="00E6224A" w:rsidDel="00D7184E">
                <w:rPr>
                  <w:rFonts w:ascii="Palatino Linotype" w:hAnsi="Palatino Linotype"/>
                  <w:iCs/>
                  <w:color w:val="000000"/>
                  <w:sz w:val="18"/>
                  <w:lang w:eastAsia="de-DE"/>
                </w:rPr>
                <w:delText xml:space="preserve">each </w:delText>
              </w:r>
            </w:del>
            <w:r w:rsidRPr="00E6224A">
              <w:rPr>
                <w:rFonts w:ascii="Palatino Linotype" w:hAnsi="Palatino Linotype"/>
                <w:iCs/>
                <w:color w:val="000000"/>
                <w:sz w:val="18"/>
                <w:lang w:eastAsia="de-DE"/>
              </w:rPr>
              <w:t>sensor node</w:t>
            </w:r>
            <w:ins w:id="1328" w:author="Author">
              <w:r w:rsidR="00D7184E">
                <w:rPr>
                  <w:rFonts w:ascii="Palatino Linotype" w:hAnsi="Palatino Linotype"/>
                  <w:iCs/>
                  <w:color w:val="000000"/>
                  <w:sz w:val="18"/>
                  <w:lang w:eastAsia="de-DE"/>
                </w:rPr>
                <w:t>s</w:t>
              </w:r>
            </w:ins>
            <w:r w:rsidRPr="00E6224A">
              <w:rPr>
                <w:rFonts w:ascii="Palatino Linotype" w:hAnsi="Palatino Linotype"/>
                <w:iCs/>
                <w:color w:val="000000"/>
                <w:sz w:val="18"/>
                <w:lang w:eastAsia="de-DE"/>
              </w:rPr>
              <w:t xml:space="preserve"> </w:t>
            </w:r>
            <w:del w:id="1329" w:author="Author">
              <w:r w:rsidRPr="00E6224A" w:rsidDel="00D7184E">
                <w:rPr>
                  <w:rFonts w:ascii="Palatino Linotype" w:hAnsi="Palatino Linotype"/>
                  <w:iCs/>
                  <w:color w:val="000000"/>
                  <w:sz w:val="18"/>
                  <w:lang w:eastAsia="de-DE"/>
                </w:rPr>
                <w:delText>at the sink of</w:delText>
              </w:r>
            </w:del>
            <w:ins w:id="1330" w:author="Author">
              <w:r w:rsidR="00D7184E">
                <w:rPr>
                  <w:rFonts w:ascii="Palatino Linotype" w:hAnsi="Palatino Linotype"/>
                  <w:iCs/>
                  <w:color w:val="000000"/>
                  <w:sz w:val="18"/>
                  <w:lang w:eastAsia="de-DE"/>
                </w:rPr>
                <w:t>under</w:t>
              </w:r>
            </w:ins>
            <w:r w:rsidRPr="00E6224A">
              <w:rPr>
                <w:rFonts w:ascii="Palatino Linotype" w:hAnsi="Palatino Linotype"/>
                <w:iCs/>
                <w:color w:val="000000"/>
                <w:sz w:val="18"/>
                <w:lang w:eastAsia="de-DE"/>
              </w:rPr>
              <w:t xml:space="preserve"> </w:t>
            </w:r>
            <w:del w:id="1331" w:author="Author">
              <w:r w:rsidRPr="00E6224A" w:rsidDel="00D7184E">
                <w:rPr>
                  <w:rFonts w:ascii="Palatino Linotype" w:hAnsi="Palatino Linotype"/>
                  <w:iCs/>
                  <w:color w:val="000000"/>
                  <w:sz w:val="18"/>
                  <w:lang w:eastAsia="de-DE"/>
                </w:rPr>
                <w:delText xml:space="preserve">some </w:delText>
              </w:r>
            </w:del>
            <w:ins w:id="1332" w:author="Author">
              <w:r w:rsidR="00D7184E" w:rsidRPr="00E6224A">
                <w:rPr>
                  <w:rFonts w:ascii="Palatino Linotype" w:hAnsi="Palatino Linotype"/>
                  <w:iCs/>
                  <w:color w:val="000000"/>
                  <w:sz w:val="18"/>
                  <w:lang w:eastAsia="de-DE"/>
                </w:rPr>
                <w:t>s</w:t>
              </w:r>
              <w:r w:rsidR="00D7184E">
                <w:rPr>
                  <w:rFonts w:ascii="Palatino Linotype" w:hAnsi="Palatino Linotype"/>
                  <w:iCs/>
                  <w:color w:val="000000"/>
                  <w:sz w:val="18"/>
                  <w:lang w:eastAsia="de-DE"/>
                </w:rPr>
                <w:t>everal</w:t>
              </w:r>
              <w:r w:rsidR="00D7184E" w:rsidRPr="00E6224A">
                <w:rPr>
                  <w:rFonts w:ascii="Palatino Linotype" w:hAnsi="Palatino Linotype"/>
                  <w:iCs/>
                  <w:color w:val="000000"/>
                  <w:sz w:val="18"/>
                  <w:lang w:eastAsia="de-DE"/>
                </w:rPr>
                <w:t xml:space="preserve"> </w:t>
              </w:r>
            </w:ins>
            <w:r w:rsidR="00463B15">
              <w:rPr>
                <w:rFonts w:ascii="Palatino Linotype" w:hAnsi="Palatino Linotype"/>
                <w:iCs/>
                <w:color w:val="000000"/>
                <w:sz w:val="18"/>
                <w:lang w:eastAsia="de-DE"/>
              </w:rPr>
              <w:t>network</w:t>
            </w:r>
            <w:r w:rsidRPr="00E6224A">
              <w:rPr>
                <w:rFonts w:ascii="Palatino Linotype" w:hAnsi="Palatino Linotype"/>
                <w:iCs/>
                <w:color w:val="000000"/>
                <w:sz w:val="18"/>
                <w:lang w:eastAsia="de-DE"/>
              </w:rPr>
              <w:t xml:space="preserve"> scheme</w:t>
            </w:r>
            <w:ins w:id="1333" w:author="Author">
              <w:r w:rsidR="00D7184E">
                <w:rPr>
                  <w:rFonts w:ascii="Palatino Linotype" w:hAnsi="Palatino Linotype"/>
                  <w:iCs/>
                  <w:color w:val="000000"/>
                  <w:sz w:val="18"/>
                  <w:lang w:eastAsia="de-DE"/>
                </w:rPr>
                <w:t>s</w:t>
              </w:r>
            </w:ins>
            <w:r w:rsidRPr="00E6224A">
              <w:rPr>
                <w:rFonts w:ascii="Palatino Linotype" w:hAnsi="Palatino Linotype"/>
                <w:iCs/>
                <w:color w:val="000000"/>
                <w:sz w:val="18"/>
                <w:lang w:eastAsia="de-DE"/>
              </w:rPr>
              <w:t>.</w:t>
            </w:r>
          </w:p>
        </w:tc>
      </w:tr>
    </w:tbl>
    <w:p w:rsidR="00FB2EFF" w:rsidRDefault="00FB2EFF" w:rsidP="008B7564">
      <w:pPr>
        <w:pStyle w:val="MDPI31text"/>
        <w:ind w:firstLine="0"/>
      </w:pPr>
    </w:p>
    <w:p w:rsidR="00B402AB" w:rsidRPr="00997F64" w:rsidRDefault="00B402AB" w:rsidP="00B402AB">
      <w:pPr>
        <w:pStyle w:val="MDPI21heading1"/>
      </w:pPr>
      <w:r>
        <w:t>5. Conclusions</w:t>
      </w:r>
    </w:p>
    <w:p w:rsidR="00B402AB" w:rsidRDefault="009A0616" w:rsidP="00B402AB">
      <w:pPr>
        <w:pStyle w:val="MDPI31text"/>
      </w:pPr>
      <w:r w:rsidRPr="009A0616">
        <w:t xml:space="preserve">In this study, we propose an LQE to apply to </w:t>
      </w:r>
      <w:del w:id="1334" w:author="Author">
        <w:r w:rsidRPr="009A0616" w:rsidDel="00476120">
          <w:delText xml:space="preserve">Industrial </w:delText>
        </w:r>
      </w:del>
      <w:ins w:id="1335" w:author="Author">
        <w:r w:rsidR="00476120">
          <w:t>i</w:t>
        </w:r>
        <w:r w:rsidR="00476120" w:rsidRPr="009A0616">
          <w:t xml:space="preserve">ndustrial </w:t>
        </w:r>
      </w:ins>
      <w:del w:id="1336" w:author="Author">
        <w:r w:rsidRPr="009A0616" w:rsidDel="00476120">
          <w:delText xml:space="preserve">Wireless </w:delText>
        </w:r>
      </w:del>
      <w:ins w:id="1337" w:author="Author">
        <w:r w:rsidR="00476120">
          <w:t>w</w:t>
        </w:r>
        <w:r w:rsidR="00476120" w:rsidRPr="009A0616">
          <w:t xml:space="preserve">ireless </w:t>
        </w:r>
      </w:ins>
      <w:del w:id="1338" w:author="Author">
        <w:r w:rsidRPr="009A0616" w:rsidDel="00476120">
          <w:delText xml:space="preserve">Sensor </w:delText>
        </w:r>
      </w:del>
      <w:ins w:id="1339" w:author="Author">
        <w:r w:rsidR="00476120">
          <w:t>s</w:t>
        </w:r>
        <w:r w:rsidR="00476120" w:rsidRPr="009A0616">
          <w:t xml:space="preserve">ensor </w:t>
        </w:r>
      </w:ins>
      <w:r w:rsidRPr="009A0616">
        <w:t xml:space="preserve">networks with high reliability. Based on the burstiness </w:t>
      </w:r>
      <w:del w:id="1340" w:author="Author">
        <w:r w:rsidRPr="009A0616" w:rsidDel="00476120">
          <w:delText xml:space="preserve">link </w:delText>
        </w:r>
      </w:del>
      <w:r w:rsidRPr="009A0616">
        <w:t>property of wireless</w:t>
      </w:r>
      <w:ins w:id="1341" w:author="Author">
        <w:r w:rsidR="00476120" w:rsidRPr="00476120">
          <w:t xml:space="preserve"> </w:t>
        </w:r>
        <w:r w:rsidR="00476120" w:rsidRPr="009A0616">
          <w:t>link</w:t>
        </w:r>
        <w:r w:rsidR="00476120">
          <w:t>s</w:t>
        </w:r>
      </w:ins>
      <w:r w:rsidRPr="009A0616">
        <w:t xml:space="preserve">, we estimate the number of transmissions required to reach the PRR target by using the </w:t>
      </w:r>
      <w:del w:id="1342" w:author="Author">
        <w:r w:rsidRPr="009A0616" w:rsidDel="00476120">
          <w:delText xml:space="preserve">Burstiness </w:delText>
        </w:r>
      </w:del>
      <w:ins w:id="1343" w:author="Author">
        <w:r w:rsidR="00476120">
          <w:t>b</w:t>
        </w:r>
        <w:r w:rsidR="00476120" w:rsidRPr="009A0616">
          <w:t xml:space="preserve">urstiness </w:t>
        </w:r>
      </w:ins>
      <w:del w:id="1344" w:author="Author">
        <w:r w:rsidRPr="009A0616" w:rsidDel="00476120">
          <w:delText xml:space="preserve">Distribution </w:delText>
        </w:r>
      </w:del>
      <w:ins w:id="1345" w:author="Author">
        <w:r w:rsidR="00476120">
          <w:t>d</w:t>
        </w:r>
        <w:r w:rsidR="00476120" w:rsidRPr="009A0616">
          <w:t xml:space="preserve">istribution </w:t>
        </w:r>
      </w:ins>
      <w:del w:id="1346" w:author="Author">
        <w:r w:rsidRPr="009A0616" w:rsidDel="00476120">
          <w:delText xml:space="preserve">Metric </w:delText>
        </w:r>
      </w:del>
      <w:ins w:id="1347" w:author="Author">
        <w:r w:rsidR="00476120">
          <w:t>m</w:t>
        </w:r>
        <w:r w:rsidR="00476120" w:rsidRPr="009A0616">
          <w:t xml:space="preserve">etric </w:t>
        </w:r>
      </w:ins>
      <w:del w:id="1348" w:author="Author">
        <w:r w:rsidRPr="009A0616" w:rsidDel="00476120">
          <w:delText xml:space="preserve">we </w:delText>
        </w:r>
      </w:del>
      <w:r w:rsidRPr="009A0616">
        <w:t xml:space="preserve">proposed in Section 3. We proved by simulation in Cooja that our approach estimates the number of transmissions </w:t>
      </w:r>
      <w:ins w:id="1349" w:author="Author">
        <w:r w:rsidR="00476120">
          <w:t xml:space="preserve">that </w:t>
        </w:r>
      </w:ins>
      <w:r w:rsidRPr="009A0616">
        <w:t>can reach the target PRR</w:t>
      </w:r>
      <w:ins w:id="1350" w:author="Author">
        <w:r w:rsidR="00476120">
          <w:t>,</w:t>
        </w:r>
      </w:ins>
      <w:r w:rsidRPr="009A0616">
        <w:t xml:space="preserve"> as we expected. </w:t>
      </w:r>
      <w:del w:id="1351" w:author="Author">
        <w:r w:rsidRPr="009A0616" w:rsidDel="00476120">
          <w:delText xml:space="preserve">According </w:delText>
        </w:r>
      </w:del>
      <w:ins w:id="1352" w:author="Author">
        <w:r w:rsidR="00476120">
          <w:t xml:space="preserve">Based on </w:t>
        </w:r>
      </w:ins>
      <w:del w:id="1353" w:author="Author">
        <w:r w:rsidRPr="009A0616" w:rsidDel="00476120">
          <w:delText xml:space="preserve">to </w:delText>
        </w:r>
      </w:del>
      <w:r w:rsidRPr="009A0616">
        <w:t>the simulation</w:t>
      </w:r>
      <w:del w:id="1354" w:author="Author">
        <w:r w:rsidRPr="009A0616" w:rsidDel="00476120">
          <w:delText>,</w:delText>
        </w:r>
      </w:del>
      <w:r w:rsidRPr="009A0616">
        <w:t xml:space="preserve"> </w:t>
      </w:r>
      <w:ins w:id="1355" w:author="Author">
        <w:r w:rsidR="00476120">
          <w:t xml:space="preserve">in which </w:t>
        </w:r>
      </w:ins>
      <w:r w:rsidRPr="009A0616">
        <w:t xml:space="preserve">we compared </w:t>
      </w:r>
      <w:del w:id="1356" w:author="Author">
        <w:r w:rsidRPr="009A0616" w:rsidDel="00476120">
          <w:delText xml:space="preserve">with </w:delText>
        </w:r>
      </w:del>
      <w:r w:rsidRPr="009A0616">
        <w:t xml:space="preserve">some RNP-based methods </w:t>
      </w:r>
      <w:ins w:id="1357" w:author="Author">
        <w:r w:rsidR="00476120">
          <w:t>(</w:t>
        </w:r>
      </w:ins>
      <w:del w:id="1358" w:author="Author">
        <w:r w:rsidRPr="009A0616" w:rsidDel="00476120">
          <w:delText xml:space="preserve">such as </w:delText>
        </w:r>
      </w:del>
      <w:r w:rsidRPr="009A0616">
        <w:t>ETX</w:t>
      </w:r>
      <w:del w:id="1359" w:author="Author">
        <w:r w:rsidRPr="009A0616" w:rsidDel="00476120">
          <w:delText>,</w:delText>
        </w:r>
      </w:del>
      <w:r w:rsidRPr="009A0616">
        <w:t xml:space="preserve"> </w:t>
      </w:r>
      <w:ins w:id="1360" w:author="Author">
        <w:r w:rsidR="00476120">
          <w:t xml:space="preserve">and </w:t>
        </w:r>
      </w:ins>
      <w:r w:rsidRPr="009A0616">
        <w:t>PRR</w:t>
      </w:r>
      <w:ins w:id="1361" w:author="Author">
        <w:r w:rsidR="00476120">
          <w:t>),</w:t>
        </w:r>
      </w:ins>
      <w:del w:id="1362" w:author="Author">
        <w:r w:rsidRPr="009A0616" w:rsidDel="00476120">
          <w:delText>.</w:delText>
        </w:r>
      </w:del>
      <w:r w:rsidRPr="009A0616">
        <w:t xml:space="preserve"> </w:t>
      </w:r>
      <w:del w:id="1363" w:author="Author">
        <w:r w:rsidRPr="009A0616" w:rsidDel="00476120">
          <w:delText xml:space="preserve">Our </w:delText>
        </w:r>
      </w:del>
      <w:ins w:id="1364" w:author="Author">
        <w:r w:rsidR="00476120">
          <w:t>o</w:t>
        </w:r>
        <w:r w:rsidR="00476120" w:rsidRPr="009A0616">
          <w:t xml:space="preserve">ur </w:t>
        </w:r>
      </w:ins>
      <w:r w:rsidRPr="009A0616">
        <w:t xml:space="preserve">proposal can be used as the input metric to calculate the number of retransmissions in scheduling for </w:t>
      </w:r>
      <w:del w:id="1365" w:author="Author">
        <w:r w:rsidRPr="009A0616" w:rsidDel="00476120">
          <w:delText xml:space="preserve">Industrial </w:delText>
        </w:r>
      </w:del>
      <w:ins w:id="1366" w:author="Author">
        <w:r w:rsidR="00476120">
          <w:t>i</w:t>
        </w:r>
        <w:r w:rsidR="00476120" w:rsidRPr="009A0616">
          <w:t xml:space="preserve">ndustrial </w:t>
        </w:r>
      </w:ins>
      <w:del w:id="1367" w:author="Author">
        <w:r w:rsidRPr="009A0616" w:rsidDel="00476120">
          <w:delText xml:space="preserve">Wireless </w:delText>
        </w:r>
      </w:del>
      <w:ins w:id="1368" w:author="Author">
        <w:r w:rsidR="00476120">
          <w:t>w</w:t>
        </w:r>
        <w:r w:rsidR="00476120" w:rsidRPr="009A0616">
          <w:t xml:space="preserve">ireless </w:t>
        </w:r>
      </w:ins>
      <w:del w:id="1369" w:author="Author">
        <w:r w:rsidRPr="009A0616" w:rsidDel="00476120">
          <w:delText xml:space="preserve">Sensor </w:delText>
        </w:r>
      </w:del>
      <w:ins w:id="1370" w:author="Author">
        <w:r w:rsidR="00476120">
          <w:t>s</w:t>
        </w:r>
        <w:r w:rsidR="00476120" w:rsidRPr="009A0616">
          <w:t xml:space="preserve">ensor </w:t>
        </w:r>
      </w:ins>
      <w:del w:id="1371" w:author="Author">
        <w:r w:rsidRPr="009A0616" w:rsidDel="00476120">
          <w:delText>Networks</w:delText>
        </w:r>
      </w:del>
      <w:ins w:id="1372" w:author="Author">
        <w:r w:rsidR="00476120">
          <w:t>n</w:t>
        </w:r>
        <w:r w:rsidR="00476120" w:rsidRPr="009A0616">
          <w:t>etworks</w:t>
        </w:r>
      </w:ins>
      <w:r w:rsidRPr="009A0616">
        <w:t>. Therefore</w:t>
      </w:r>
      <w:ins w:id="1373" w:author="Author">
        <w:r w:rsidR="00476120">
          <w:t>,</w:t>
        </w:r>
      </w:ins>
      <w:r w:rsidRPr="009A0616">
        <w:t xml:space="preserve"> we conclude that our approach is highly suitable for </w:t>
      </w:r>
      <w:del w:id="1374" w:author="Author">
        <w:r w:rsidRPr="009A0616" w:rsidDel="00476120">
          <w:delText xml:space="preserve">Industrial </w:delText>
        </w:r>
      </w:del>
      <w:ins w:id="1375" w:author="Author">
        <w:r w:rsidR="00476120">
          <w:t>i</w:t>
        </w:r>
        <w:r w:rsidR="00476120" w:rsidRPr="009A0616">
          <w:t xml:space="preserve">ndustrial </w:t>
        </w:r>
      </w:ins>
      <w:del w:id="1376" w:author="Author">
        <w:r w:rsidRPr="009A0616" w:rsidDel="00476120">
          <w:delText xml:space="preserve">Wireless </w:delText>
        </w:r>
      </w:del>
      <w:ins w:id="1377" w:author="Author">
        <w:r w:rsidR="00476120">
          <w:t>w</w:t>
        </w:r>
        <w:r w:rsidR="00476120" w:rsidRPr="009A0616">
          <w:t xml:space="preserve">ireless </w:t>
        </w:r>
      </w:ins>
      <w:del w:id="1378" w:author="Author">
        <w:r w:rsidRPr="009A0616" w:rsidDel="00476120">
          <w:delText xml:space="preserve">Sensor </w:delText>
        </w:r>
      </w:del>
      <w:ins w:id="1379" w:author="Author">
        <w:r w:rsidR="00476120">
          <w:t>s</w:t>
        </w:r>
        <w:r w:rsidR="00476120" w:rsidRPr="009A0616">
          <w:t xml:space="preserve">ensor </w:t>
        </w:r>
      </w:ins>
      <w:del w:id="1380" w:author="Author">
        <w:r w:rsidRPr="009A0616" w:rsidDel="00476120">
          <w:delText xml:space="preserve">Networks </w:delText>
        </w:r>
      </w:del>
      <w:ins w:id="1381" w:author="Author">
        <w:r w:rsidR="00476120">
          <w:t>n</w:t>
        </w:r>
        <w:r w:rsidR="00476120" w:rsidRPr="009A0616">
          <w:t xml:space="preserve">etworks </w:t>
        </w:r>
      </w:ins>
      <w:r w:rsidRPr="009A0616">
        <w:t xml:space="preserve">that </w:t>
      </w:r>
      <w:del w:id="1382" w:author="Author">
        <w:r w:rsidRPr="009A0616" w:rsidDel="00476120">
          <w:delText xml:space="preserve">are </w:delText>
        </w:r>
      </w:del>
      <w:r w:rsidRPr="009A0616">
        <w:t>require</w:t>
      </w:r>
      <w:del w:id="1383" w:author="Author">
        <w:r w:rsidRPr="009A0616" w:rsidDel="00476120">
          <w:delText>d</w:delText>
        </w:r>
      </w:del>
      <w:r w:rsidRPr="009A0616">
        <w:t xml:space="preserve"> </w:t>
      </w:r>
      <w:del w:id="1384" w:author="Author">
        <w:r w:rsidRPr="009A0616" w:rsidDel="00476120">
          <w:delText xml:space="preserve">for </w:delText>
        </w:r>
      </w:del>
      <w:r w:rsidRPr="009A0616">
        <w:t>high reliability and energy</w:t>
      </w:r>
      <w:del w:id="1385" w:author="Author">
        <w:r w:rsidRPr="009A0616" w:rsidDel="00D709FE">
          <w:delText>-</w:delText>
        </w:r>
        <w:r w:rsidRPr="009A0616" w:rsidDel="00476120">
          <w:delText>efficient</w:delText>
        </w:r>
      </w:del>
      <w:r w:rsidRPr="009A0616">
        <w:t xml:space="preserve"> </w:t>
      </w:r>
      <w:ins w:id="1386" w:author="Author">
        <w:r w:rsidR="00476120" w:rsidRPr="009A0616">
          <w:t>efficien</w:t>
        </w:r>
        <w:r w:rsidR="00476120">
          <w:t>cy</w:t>
        </w:r>
        <w:r w:rsidR="00476120" w:rsidRPr="009A0616">
          <w:t xml:space="preserve"> </w:t>
        </w:r>
      </w:ins>
      <w:r w:rsidRPr="009A0616">
        <w:t>for data transmission</w:t>
      </w:r>
      <w:ins w:id="1387" w:author="Author">
        <w:r w:rsidR="00476120">
          <w:t>s</w:t>
        </w:r>
      </w:ins>
      <w:r w:rsidRPr="009A0616">
        <w:t xml:space="preserve">. In the future, we will apply our approach to </w:t>
      </w:r>
      <w:del w:id="1388" w:author="Author">
        <w:r w:rsidRPr="009A0616" w:rsidDel="00476120">
          <w:delText xml:space="preserve">the </w:delText>
        </w:r>
      </w:del>
      <w:r w:rsidRPr="009A0616">
        <w:t>real device</w:t>
      </w:r>
      <w:ins w:id="1389" w:author="Author">
        <w:r w:rsidR="00476120">
          <w:t>s</w:t>
        </w:r>
      </w:ins>
      <w:r w:rsidRPr="009A0616">
        <w:t xml:space="preserve"> for monitoring and contro</w:t>
      </w:r>
      <w:r w:rsidR="00F71571">
        <w:t>l</w:t>
      </w:r>
      <w:r w:rsidRPr="009A0616">
        <w:t>l</w:t>
      </w:r>
      <w:ins w:id="1390" w:author="Author">
        <w:r w:rsidR="00476120">
          <w:t>ing</w:t>
        </w:r>
      </w:ins>
      <w:r w:rsidRPr="009A0616">
        <w:t xml:space="preserve"> systems in industrial environments.</w:t>
      </w:r>
    </w:p>
    <w:p w:rsidR="00B402AB" w:rsidRPr="00997F64" w:rsidRDefault="00B402AB" w:rsidP="00B402AB">
      <w:pPr>
        <w:pStyle w:val="MDPI21heading1"/>
      </w:pPr>
      <w:r w:rsidRPr="00997F64">
        <w:t>References</w:t>
      </w:r>
    </w:p>
    <w:bookmarkStart w:id="1391" w:name="OLE_LINK153"/>
    <w:bookmarkStart w:id="1392" w:name="OLE_LINK154"/>
    <w:p w:rsidR="000F2895" w:rsidRPr="000F2895" w:rsidRDefault="00A03308" w:rsidP="000F2895">
      <w:pPr>
        <w:widowControl w:val="0"/>
        <w:spacing w:after="140" w:line="240" w:lineRule="auto"/>
        <w:ind w:left="640" w:hanging="640"/>
        <w:rPr>
          <w:noProof/>
          <w:szCs w:val="24"/>
        </w:rPr>
      </w:pPr>
      <w:r w:rsidRPr="001E1734">
        <w:fldChar w:fldCharType="begin" w:fldLock="1"/>
      </w:r>
      <w:r w:rsidRPr="001C219D">
        <w:instrText xml:space="preserve">ADDIN Mendeley Bibliography CSL_BIBLIOGRAPHY </w:instrText>
      </w:r>
      <w:r w:rsidRPr="001E1734">
        <w:fldChar w:fldCharType="separate"/>
      </w:r>
      <w:r w:rsidR="000F2895" w:rsidRPr="000F2895">
        <w:rPr>
          <w:noProof/>
          <w:szCs w:val="24"/>
        </w:rPr>
        <w:t>[1]</w:t>
      </w:r>
      <w:r w:rsidR="000F2895" w:rsidRPr="000F2895">
        <w:rPr>
          <w:noProof/>
          <w:szCs w:val="24"/>
        </w:rPr>
        <w:tab/>
        <w:t xml:space="preserve">R. C. Shah, S. Roy, S. Jain, and W. Brunette, “Data MULEs: modeling and analysis of a three-tier architecture for sparse sensor networks,” </w:t>
      </w:r>
      <w:r w:rsidR="000F2895" w:rsidRPr="000F2895">
        <w:rPr>
          <w:i/>
          <w:iCs/>
          <w:noProof/>
          <w:szCs w:val="24"/>
        </w:rPr>
        <w:t>Ad Hoc Networks</w:t>
      </w:r>
      <w:r w:rsidR="000F2895" w:rsidRPr="000F2895">
        <w:rPr>
          <w:noProof/>
          <w:szCs w:val="24"/>
        </w:rPr>
        <w:t>, vol. 1, no. 2, pp. 215–233, 2003, doi: https://doi.org/10.1016/S1570-8705(03)00003-9.</w:t>
      </w:r>
    </w:p>
    <w:p w:rsidR="000F2895" w:rsidRPr="000F2895" w:rsidRDefault="000F2895" w:rsidP="000F2895">
      <w:pPr>
        <w:widowControl w:val="0"/>
        <w:spacing w:after="140" w:line="240" w:lineRule="auto"/>
        <w:ind w:left="640" w:hanging="640"/>
        <w:rPr>
          <w:noProof/>
          <w:szCs w:val="24"/>
        </w:rPr>
      </w:pPr>
      <w:r w:rsidRPr="000F2895">
        <w:rPr>
          <w:noProof/>
          <w:szCs w:val="24"/>
        </w:rPr>
        <w:t>[2]</w:t>
      </w:r>
      <w:r w:rsidRPr="000F2895">
        <w:rPr>
          <w:noProof/>
          <w:szCs w:val="24"/>
        </w:rPr>
        <w:tab/>
        <w:t xml:space="preserve">X. He, X. Fu, and Y. Yang, “Energy-Efficient Trajectory Planning Algorithm Based on Multi-Objective PSO for the Mobile Sink in Wireless Sensor Networks,” </w:t>
      </w:r>
      <w:r w:rsidRPr="000F2895">
        <w:rPr>
          <w:i/>
          <w:iCs/>
          <w:noProof/>
          <w:szCs w:val="24"/>
        </w:rPr>
        <w:t>IEEE Access</w:t>
      </w:r>
      <w:r w:rsidRPr="000F2895">
        <w:rPr>
          <w:noProof/>
          <w:szCs w:val="24"/>
        </w:rPr>
        <w:t>, vol. 7, pp. 176204–176217, 2019, doi: 10.1109/ACCESS.2019.2957834.</w:t>
      </w:r>
    </w:p>
    <w:p w:rsidR="000F2895" w:rsidRPr="000F2895" w:rsidRDefault="000F2895" w:rsidP="000F2895">
      <w:pPr>
        <w:widowControl w:val="0"/>
        <w:spacing w:after="140" w:line="240" w:lineRule="auto"/>
        <w:ind w:left="640" w:hanging="640"/>
        <w:rPr>
          <w:noProof/>
          <w:szCs w:val="24"/>
        </w:rPr>
      </w:pPr>
      <w:r w:rsidRPr="000F2895">
        <w:rPr>
          <w:noProof/>
          <w:szCs w:val="24"/>
        </w:rPr>
        <w:t>[3]</w:t>
      </w:r>
      <w:r w:rsidRPr="000F2895">
        <w:rPr>
          <w:noProof/>
          <w:szCs w:val="24"/>
        </w:rPr>
        <w:tab/>
        <w:t xml:space="preserve">X. Fu, H. Yao, and Y. Yang, “Cascading failures in wireless sensor networks with load redistribution of </w:t>
      </w:r>
      <w:r w:rsidRPr="000F2895">
        <w:rPr>
          <w:noProof/>
          <w:szCs w:val="24"/>
        </w:rPr>
        <w:lastRenderedPageBreak/>
        <w:t xml:space="preserve">links and nodes,” </w:t>
      </w:r>
      <w:r w:rsidRPr="000F2895">
        <w:rPr>
          <w:i/>
          <w:iCs/>
          <w:noProof/>
          <w:szCs w:val="24"/>
        </w:rPr>
        <w:t>Ad Hoc Networks</w:t>
      </w:r>
      <w:r w:rsidRPr="000F2895">
        <w:rPr>
          <w:noProof/>
          <w:szCs w:val="24"/>
        </w:rPr>
        <w:t>, vol. 93, p. 101900, 2019.</w:t>
      </w:r>
    </w:p>
    <w:p w:rsidR="000F2895" w:rsidRPr="000F2895" w:rsidRDefault="000F2895" w:rsidP="000F2895">
      <w:pPr>
        <w:widowControl w:val="0"/>
        <w:spacing w:after="140" w:line="240" w:lineRule="auto"/>
        <w:ind w:left="640" w:hanging="640"/>
        <w:rPr>
          <w:noProof/>
          <w:szCs w:val="24"/>
        </w:rPr>
      </w:pPr>
      <w:r w:rsidRPr="000F2895">
        <w:rPr>
          <w:noProof/>
          <w:szCs w:val="24"/>
        </w:rPr>
        <w:t>[4]</w:t>
      </w:r>
      <w:r w:rsidRPr="000F2895">
        <w:rPr>
          <w:noProof/>
          <w:szCs w:val="24"/>
        </w:rPr>
        <w:tab/>
        <w:t xml:space="preserve">X. Fu, Y. Yang, and O. Postolache, “Invulnerability of Clustering Wireless Sensor Networks Against Cascading Failures,” </w:t>
      </w:r>
      <w:r w:rsidRPr="000F2895">
        <w:rPr>
          <w:i/>
          <w:iCs/>
          <w:noProof/>
          <w:szCs w:val="24"/>
        </w:rPr>
        <w:t>IEEE Syst. J.</w:t>
      </w:r>
      <w:r w:rsidRPr="000F2895">
        <w:rPr>
          <w:noProof/>
          <w:szCs w:val="24"/>
        </w:rPr>
        <w:t>, vol. 13, no. 2, pp. 1431–1442, 2019, doi: 10.1109/JSYST.2018.2849779.</w:t>
      </w:r>
    </w:p>
    <w:p w:rsidR="000F2895" w:rsidRPr="000F2895" w:rsidRDefault="000F2895" w:rsidP="000F2895">
      <w:pPr>
        <w:widowControl w:val="0"/>
        <w:spacing w:after="140" w:line="240" w:lineRule="auto"/>
        <w:ind w:left="640" w:hanging="640"/>
        <w:rPr>
          <w:noProof/>
          <w:szCs w:val="24"/>
        </w:rPr>
      </w:pPr>
      <w:r w:rsidRPr="000F2895">
        <w:rPr>
          <w:noProof/>
          <w:szCs w:val="24"/>
        </w:rPr>
        <w:t>[5]</w:t>
      </w:r>
      <w:r w:rsidRPr="000F2895">
        <w:rPr>
          <w:noProof/>
          <w:szCs w:val="24"/>
        </w:rPr>
        <w:tab/>
        <w:t xml:space="preserve">M. Mittal, C. Iwendi, S. Khan, and A. Rehman Javed, “Analysis of security and energy efficiency for shortest route discovery in low-energy adaptive clustering hierarchy protocol using Levenberg-Marquardt neural network and gated recurrent unit for intrusion detection system,” </w:t>
      </w:r>
      <w:r w:rsidRPr="000F2895">
        <w:rPr>
          <w:i/>
          <w:iCs/>
          <w:noProof/>
          <w:szCs w:val="24"/>
        </w:rPr>
        <w:t>Trans. Emerg. Telecommun. Technol.</w:t>
      </w:r>
      <w:r w:rsidRPr="000F2895">
        <w:rPr>
          <w:noProof/>
          <w:szCs w:val="24"/>
        </w:rPr>
        <w:t>, vol. n/a, no. n/a, p. e3997, Jun. 2020, doi: https://doi.org/10.1002/ett.3997.</w:t>
      </w:r>
    </w:p>
    <w:p w:rsidR="000F2895" w:rsidRPr="000F2895" w:rsidRDefault="000F2895" w:rsidP="000F2895">
      <w:pPr>
        <w:widowControl w:val="0"/>
        <w:spacing w:after="140" w:line="240" w:lineRule="auto"/>
        <w:ind w:left="640" w:hanging="640"/>
        <w:rPr>
          <w:noProof/>
          <w:szCs w:val="24"/>
        </w:rPr>
      </w:pPr>
      <w:r w:rsidRPr="000F2895">
        <w:rPr>
          <w:noProof/>
          <w:szCs w:val="24"/>
        </w:rPr>
        <w:t>[6]</w:t>
      </w:r>
      <w:r w:rsidRPr="000F2895">
        <w:rPr>
          <w:noProof/>
          <w:szCs w:val="24"/>
        </w:rPr>
        <w:tab/>
        <w:t xml:space="preserve">T. T. Nguyen and H. Oh, “A Receiver for Resource-Constrained Wireless Sensor Devices to Remove the Effect of Multipath Fading,” </w:t>
      </w:r>
      <w:r w:rsidRPr="000F2895">
        <w:rPr>
          <w:i/>
          <w:iCs/>
          <w:noProof/>
          <w:szCs w:val="24"/>
        </w:rPr>
        <w:t>IEEE Trans. Ind. Electron.</w:t>
      </w:r>
      <w:r w:rsidRPr="000F2895">
        <w:rPr>
          <w:noProof/>
          <w:szCs w:val="24"/>
        </w:rPr>
        <w:t>, vol. 65, no. 7, pp. 6009–6016, Jul. 2018, doi: 10.1109/TIE.2017.2779423.</w:t>
      </w:r>
    </w:p>
    <w:p w:rsidR="000F2895" w:rsidRPr="000F2895" w:rsidRDefault="000F2895" w:rsidP="000F2895">
      <w:pPr>
        <w:widowControl w:val="0"/>
        <w:spacing w:after="140" w:line="240" w:lineRule="auto"/>
        <w:ind w:left="640" w:hanging="640"/>
        <w:rPr>
          <w:noProof/>
          <w:szCs w:val="24"/>
        </w:rPr>
      </w:pPr>
      <w:r w:rsidRPr="000F2895">
        <w:rPr>
          <w:noProof/>
          <w:szCs w:val="24"/>
        </w:rPr>
        <w:t>[7]</w:t>
      </w:r>
      <w:r w:rsidRPr="000F2895">
        <w:rPr>
          <w:noProof/>
          <w:szCs w:val="24"/>
        </w:rPr>
        <w:tab/>
        <w:t xml:space="preserve">T. T. Nguyen and H. Oh, “SCSMA: A Smart CSMA/CA Using Blind Learning for Wireless Sensor Networks,” </w:t>
      </w:r>
      <w:r w:rsidRPr="000F2895">
        <w:rPr>
          <w:i/>
          <w:iCs/>
          <w:noProof/>
          <w:szCs w:val="24"/>
        </w:rPr>
        <w:t>IEEE Trans. Ind. Electron.</w:t>
      </w:r>
      <w:r w:rsidRPr="000F2895">
        <w:rPr>
          <w:noProof/>
          <w:szCs w:val="24"/>
        </w:rPr>
        <w:t>, p. 1, 2019, doi: 10.1109/TIE.2019.2960753.</w:t>
      </w:r>
    </w:p>
    <w:p w:rsidR="000F2895" w:rsidRPr="000F2895" w:rsidRDefault="000F2895" w:rsidP="000F2895">
      <w:pPr>
        <w:widowControl w:val="0"/>
        <w:spacing w:after="140" w:line="240" w:lineRule="auto"/>
        <w:ind w:left="640" w:hanging="640"/>
        <w:rPr>
          <w:noProof/>
          <w:szCs w:val="24"/>
        </w:rPr>
      </w:pPr>
      <w:r w:rsidRPr="000F2895">
        <w:rPr>
          <w:noProof/>
          <w:szCs w:val="24"/>
        </w:rPr>
        <w:t>[8]</w:t>
      </w:r>
      <w:r w:rsidRPr="000F2895">
        <w:rPr>
          <w:noProof/>
          <w:szCs w:val="24"/>
        </w:rPr>
        <w:tab/>
        <w:t xml:space="preserve">T. Winter </w:t>
      </w:r>
      <w:r w:rsidRPr="000F2895">
        <w:rPr>
          <w:i/>
          <w:iCs/>
          <w:noProof/>
          <w:szCs w:val="24"/>
        </w:rPr>
        <w:t>et al.</w:t>
      </w:r>
      <w:r w:rsidRPr="000F2895">
        <w:rPr>
          <w:noProof/>
          <w:szCs w:val="24"/>
        </w:rPr>
        <w:t xml:space="preserve">, “RPL: IPv6 Routing Protocol for Low-Power and Lossy Networks.,” </w:t>
      </w:r>
      <w:r w:rsidRPr="000F2895">
        <w:rPr>
          <w:i/>
          <w:iCs/>
          <w:noProof/>
          <w:szCs w:val="24"/>
        </w:rPr>
        <w:t>rfc</w:t>
      </w:r>
      <w:r w:rsidRPr="000F2895">
        <w:rPr>
          <w:noProof/>
          <w:szCs w:val="24"/>
        </w:rPr>
        <w:t>, vol. 6550, pp. 1–157, 2012.</w:t>
      </w:r>
    </w:p>
    <w:p w:rsidR="000F2895" w:rsidRPr="000F2895" w:rsidRDefault="000F2895" w:rsidP="000F2895">
      <w:pPr>
        <w:widowControl w:val="0"/>
        <w:spacing w:after="140" w:line="240" w:lineRule="auto"/>
        <w:ind w:left="640" w:hanging="640"/>
        <w:rPr>
          <w:noProof/>
          <w:szCs w:val="24"/>
        </w:rPr>
      </w:pPr>
      <w:r w:rsidRPr="000F2895">
        <w:rPr>
          <w:noProof/>
          <w:szCs w:val="24"/>
        </w:rPr>
        <w:t>[9]</w:t>
      </w:r>
      <w:r w:rsidRPr="000F2895">
        <w:rPr>
          <w:noProof/>
          <w:szCs w:val="24"/>
        </w:rPr>
        <w:tab/>
        <w:t xml:space="preserve">M. Mittal and C. Iwendi, “A survey on energy-aware wireless sensor routing protocols,” </w:t>
      </w:r>
      <w:r w:rsidRPr="000F2895">
        <w:rPr>
          <w:i/>
          <w:iCs/>
          <w:noProof/>
          <w:szCs w:val="24"/>
        </w:rPr>
        <w:t>EAI Endorsed Trans. Energy Web</w:t>
      </w:r>
      <w:r w:rsidRPr="000F2895">
        <w:rPr>
          <w:noProof/>
          <w:szCs w:val="24"/>
        </w:rPr>
        <w:t>, vol. 6, no. 24, 2019.</w:t>
      </w:r>
    </w:p>
    <w:p w:rsidR="000F2895" w:rsidRPr="000F2895" w:rsidRDefault="000F2895" w:rsidP="000F2895">
      <w:pPr>
        <w:widowControl w:val="0"/>
        <w:spacing w:after="140" w:line="240" w:lineRule="auto"/>
        <w:ind w:left="640" w:hanging="640"/>
        <w:rPr>
          <w:noProof/>
          <w:szCs w:val="24"/>
        </w:rPr>
      </w:pPr>
      <w:r w:rsidRPr="000F2895">
        <w:rPr>
          <w:noProof/>
          <w:szCs w:val="24"/>
        </w:rPr>
        <w:t>[10]</w:t>
      </w:r>
      <w:r w:rsidRPr="000F2895">
        <w:rPr>
          <w:noProof/>
          <w:szCs w:val="24"/>
        </w:rPr>
        <w:tab/>
        <w:t xml:space="preserve">T. Clausen, J. Yi, and U. Herberg, “Lightweight on-demand ad hoc distance-vector routing-next generation (LOADng): protocol, extension, and applicability,” </w:t>
      </w:r>
      <w:r w:rsidRPr="000F2895">
        <w:rPr>
          <w:i/>
          <w:iCs/>
          <w:noProof/>
          <w:szCs w:val="24"/>
        </w:rPr>
        <w:t>Comput. Networks</w:t>
      </w:r>
      <w:r w:rsidRPr="000F2895">
        <w:rPr>
          <w:noProof/>
          <w:szCs w:val="24"/>
        </w:rPr>
        <w:t>, vol. 126, pp. 125–140, 2017.</w:t>
      </w:r>
    </w:p>
    <w:p w:rsidR="000F2895" w:rsidRPr="000F2895" w:rsidRDefault="000F2895" w:rsidP="000F2895">
      <w:pPr>
        <w:widowControl w:val="0"/>
        <w:spacing w:after="140" w:line="240" w:lineRule="auto"/>
        <w:ind w:left="640" w:hanging="640"/>
        <w:rPr>
          <w:noProof/>
          <w:szCs w:val="24"/>
        </w:rPr>
      </w:pPr>
      <w:r w:rsidRPr="000F2895">
        <w:rPr>
          <w:noProof/>
          <w:szCs w:val="24"/>
        </w:rPr>
        <w:t>[11]</w:t>
      </w:r>
      <w:r w:rsidRPr="000F2895">
        <w:rPr>
          <w:noProof/>
          <w:szCs w:val="24"/>
        </w:rPr>
        <w:tab/>
        <w:t xml:space="preserve">T. T. Nguyen and H. Oh, “Constructing an optimally balanced tree to maximize data throughput with multiple channels,” </w:t>
      </w:r>
      <w:r w:rsidRPr="000F2895">
        <w:rPr>
          <w:i/>
          <w:iCs/>
          <w:noProof/>
          <w:szCs w:val="24"/>
        </w:rPr>
        <w:t>Wirel. Networks</w:t>
      </w:r>
      <w:r w:rsidRPr="000F2895">
        <w:rPr>
          <w:noProof/>
          <w:szCs w:val="24"/>
        </w:rPr>
        <w:t>, vol. 24, no. 3, pp. 993–1005, Apr. 2018, doi: 10.1007/s11276-017-1550-x.</w:t>
      </w:r>
    </w:p>
    <w:p w:rsidR="000F2895" w:rsidRPr="000F2895" w:rsidRDefault="000F2895" w:rsidP="000F2895">
      <w:pPr>
        <w:widowControl w:val="0"/>
        <w:spacing w:after="140" w:line="240" w:lineRule="auto"/>
        <w:ind w:left="640" w:hanging="640"/>
        <w:rPr>
          <w:noProof/>
          <w:szCs w:val="24"/>
        </w:rPr>
      </w:pPr>
      <w:r w:rsidRPr="000F2895">
        <w:rPr>
          <w:noProof/>
          <w:szCs w:val="24"/>
        </w:rPr>
        <w:t>[12]</w:t>
      </w:r>
      <w:r w:rsidRPr="000F2895">
        <w:rPr>
          <w:noProof/>
          <w:szCs w:val="24"/>
        </w:rPr>
        <w:tab/>
        <w:t xml:space="preserve">C. Noda, S. Prabh, M. Alves, C. A. Boano, and T. Voigt, “Quantifying the channel quality for interference-aware wireless sensor networks,” </w:t>
      </w:r>
      <w:r w:rsidRPr="000F2895">
        <w:rPr>
          <w:i/>
          <w:iCs/>
          <w:noProof/>
          <w:szCs w:val="24"/>
        </w:rPr>
        <w:t>ACM SIGBED Rev.</w:t>
      </w:r>
      <w:r w:rsidRPr="000F2895">
        <w:rPr>
          <w:noProof/>
          <w:szCs w:val="24"/>
        </w:rPr>
        <w:t>, vol. 8, no. 4, pp. 43–48, 2011.</w:t>
      </w:r>
    </w:p>
    <w:p w:rsidR="000F2895" w:rsidRPr="000F2895" w:rsidRDefault="000F2895" w:rsidP="000F2895">
      <w:pPr>
        <w:widowControl w:val="0"/>
        <w:spacing w:after="140" w:line="240" w:lineRule="auto"/>
        <w:ind w:left="640" w:hanging="640"/>
        <w:rPr>
          <w:noProof/>
          <w:szCs w:val="24"/>
        </w:rPr>
      </w:pPr>
      <w:r w:rsidRPr="000F2895">
        <w:rPr>
          <w:noProof/>
          <w:szCs w:val="24"/>
        </w:rPr>
        <w:t>[13]</w:t>
      </w:r>
      <w:r w:rsidRPr="000F2895">
        <w:rPr>
          <w:noProof/>
          <w:szCs w:val="24"/>
        </w:rPr>
        <w:tab/>
        <w:t xml:space="preserve">H.-J. Audéoud and M. Heusse, “Quick and efficient link quality estimation in wireless sensors networks,” in </w:t>
      </w:r>
      <w:r w:rsidRPr="000F2895">
        <w:rPr>
          <w:i/>
          <w:iCs/>
          <w:noProof/>
          <w:szCs w:val="24"/>
        </w:rPr>
        <w:t>2018 14th Annual Conference on Wireless On-demand Network Systems and Services (WONS)</w:t>
      </w:r>
      <w:r w:rsidRPr="000F2895">
        <w:rPr>
          <w:noProof/>
          <w:szCs w:val="24"/>
        </w:rPr>
        <w:t>, 2018, pp. 87–90.</w:t>
      </w:r>
    </w:p>
    <w:p w:rsidR="000F2895" w:rsidRPr="000F2895" w:rsidRDefault="000F2895" w:rsidP="000F2895">
      <w:pPr>
        <w:widowControl w:val="0"/>
        <w:spacing w:after="140" w:line="240" w:lineRule="auto"/>
        <w:ind w:left="640" w:hanging="640"/>
        <w:rPr>
          <w:noProof/>
          <w:szCs w:val="24"/>
        </w:rPr>
      </w:pPr>
      <w:r w:rsidRPr="000F2895">
        <w:rPr>
          <w:noProof/>
          <w:szCs w:val="24"/>
        </w:rPr>
        <w:t>[14]</w:t>
      </w:r>
      <w:r w:rsidRPr="000F2895">
        <w:rPr>
          <w:noProof/>
          <w:szCs w:val="24"/>
        </w:rPr>
        <w:tab/>
        <w:t xml:space="preserve">M. Eskola and T. Heikkilä, “Classification of radio channel disturbances for industrial wireless sensor networks,” </w:t>
      </w:r>
      <w:r w:rsidRPr="000F2895">
        <w:rPr>
          <w:i/>
          <w:iCs/>
          <w:noProof/>
          <w:szCs w:val="24"/>
        </w:rPr>
        <w:t>Ad Hoc Networks</w:t>
      </w:r>
      <w:r w:rsidRPr="000F2895">
        <w:rPr>
          <w:noProof/>
          <w:szCs w:val="24"/>
        </w:rPr>
        <w:t>, vol. 42, pp. 19–33, 2016.</w:t>
      </w:r>
    </w:p>
    <w:p w:rsidR="000F2895" w:rsidRPr="000F2895" w:rsidRDefault="000F2895" w:rsidP="000F2895">
      <w:pPr>
        <w:widowControl w:val="0"/>
        <w:spacing w:after="140" w:line="240" w:lineRule="auto"/>
        <w:ind w:left="640" w:hanging="640"/>
        <w:rPr>
          <w:noProof/>
          <w:szCs w:val="24"/>
        </w:rPr>
      </w:pPr>
      <w:r w:rsidRPr="000F2895">
        <w:rPr>
          <w:noProof/>
          <w:szCs w:val="24"/>
        </w:rPr>
        <w:t>[15]</w:t>
      </w:r>
      <w:r w:rsidRPr="000F2895">
        <w:rPr>
          <w:noProof/>
          <w:szCs w:val="24"/>
        </w:rPr>
        <w:tab/>
        <w:t xml:space="preserve">R. D. Gomes, D. V Queiroz, A. C. Lima Filho, I. E. Fonseca, and M. S. Alencar, “Real-time link quality estimation for industrial wireless sensor networks using dedicated nodes,” </w:t>
      </w:r>
      <w:r w:rsidRPr="000F2895">
        <w:rPr>
          <w:i/>
          <w:iCs/>
          <w:noProof/>
          <w:szCs w:val="24"/>
        </w:rPr>
        <w:t>Ad Hoc Networks</w:t>
      </w:r>
      <w:r w:rsidRPr="000F2895">
        <w:rPr>
          <w:noProof/>
          <w:szCs w:val="24"/>
        </w:rPr>
        <w:t>, vol. 59, pp. 116–133, 2017.</w:t>
      </w:r>
    </w:p>
    <w:p w:rsidR="000F2895" w:rsidRPr="000F2895" w:rsidRDefault="000F2895" w:rsidP="000F2895">
      <w:pPr>
        <w:widowControl w:val="0"/>
        <w:spacing w:after="140" w:line="240" w:lineRule="auto"/>
        <w:ind w:left="640" w:hanging="640"/>
        <w:rPr>
          <w:noProof/>
          <w:szCs w:val="24"/>
        </w:rPr>
      </w:pPr>
      <w:r w:rsidRPr="000F2895">
        <w:rPr>
          <w:noProof/>
          <w:szCs w:val="24"/>
        </w:rPr>
        <w:t>[16]</w:t>
      </w:r>
      <w:r w:rsidRPr="000F2895">
        <w:rPr>
          <w:noProof/>
          <w:szCs w:val="24"/>
        </w:rPr>
        <w:tab/>
        <w:t xml:space="preserve">G. Kirubasri and N. U. Maheswari, “A study on hardware and software link quality metrics for wireless multimedia sensor networks,” </w:t>
      </w:r>
      <w:r w:rsidRPr="000F2895">
        <w:rPr>
          <w:i/>
          <w:iCs/>
          <w:noProof/>
          <w:szCs w:val="24"/>
        </w:rPr>
        <w:t>Int. J. Adv. Netw. Appl.</w:t>
      </w:r>
      <w:r w:rsidRPr="000F2895">
        <w:rPr>
          <w:noProof/>
          <w:szCs w:val="24"/>
        </w:rPr>
        <w:t>, vol. 8, no. 3, p. 3103, 2016.</w:t>
      </w:r>
    </w:p>
    <w:p w:rsidR="000F2895" w:rsidRPr="000F2895" w:rsidRDefault="000F2895" w:rsidP="000F2895">
      <w:pPr>
        <w:widowControl w:val="0"/>
        <w:spacing w:after="140" w:line="240" w:lineRule="auto"/>
        <w:ind w:left="640" w:hanging="640"/>
        <w:rPr>
          <w:noProof/>
          <w:szCs w:val="24"/>
        </w:rPr>
      </w:pPr>
      <w:r w:rsidRPr="000F2895">
        <w:rPr>
          <w:noProof/>
          <w:szCs w:val="24"/>
        </w:rPr>
        <w:t>[17]</w:t>
      </w:r>
      <w:r w:rsidRPr="000F2895">
        <w:rPr>
          <w:noProof/>
          <w:szCs w:val="24"/>
        </w:rPr>
        <w:tab/>
        <w:t xml:space="preserve">A. Woo and D. E. Culler, </w:t>
      </w:r>
      <w:r w:rsidRPr="000F2895">
        <w:rPr>
          <w:i/>
          <w:iCs/>
          <w:noProof/>
          <w:szCs w:val="24"/>
        </w:rPr>
        <w:t xml:space="preserve">Evaluation of efficient link reliability estimators for low-power wireless </w:t>
      </w:r>
      <w:r w:rsidRPr="000F2895">
        <w:rPr>
          <w:i/>
          <w:iCs/>
          <w:noProof/>
          <w:szCs w:val="24"/>
        </w:rPr>
        <w:lastRenderedPageBreak/>
        <w:t>networks</w:t>
      </w:r>
      <w:r w:rsidRPr="000F2895">
        <w:rPr>
          <w:noProof/>
          <w:szCs w:val="24"/>
        </w:rPr>
        <w:t>. Computer Science Division, University of California Oakland, Calif, USA, 2003.</w:t>
      </w:r>
    </w:p>
    <w:p w:rsidR="000F2895" w:rsidRPr="000F2895" w:rsidRDefault="000F2895" w:rsidP="000F2895">
      <w:pPr>
        <w:widowControl w:val="0"/>
        <w:spacing w:after="140" w:line="240" w:lineRule="auto"/>
        <w:ind w:left="640" w:hanging="640"/>
        <w:rPr>
          <w:noProof/>
          <w:szCs w:val="24"/>
        </w:rPr>
      </w:pPr>
      <w:r w:rsidRPr="000F2895">
        <w:rPr>
          <w:noProof/>
          <w:szCs w:val="24"/>
        </w:rPr>
        <w:t>[18]</w:t>
      </w:r>
      <w:r w:rsidRPr="000F2895">
        <w:rPr>
          <w:noProof/>
          <w:szCs w:val="24"/>
        </w:rPr>
        <w:tab/>
        <w:t xml:space="preserve">D. S. J. De Couto, D. Aguayo, J. Bicket, and R. Morris, “A high-throughput path metric for multi-hop wireless routing,” in </w:t>
      </w:r>
      <w:r w:rsidRPr="000F2895">
        <w:rPr>
          <w:i/>
          <w:iCs/>
          <w:noProof/>
          <w:szCs w:val="24"/>
        </w:rPr>
        <w:t>Proceedings of the 9th annual international conference on Mobile computing and networking</w:t>
      </w:r>
      <w:r w:rsidRPr="000F2895">
        <w:rPr>
          <w:noProof/>
          <w:szCs w:val="24"/>
        </w:rPr>
        <w:t>, 2003, pp. 134–146.</w:t>
      </w:r>
    </w:p>
    <w:p w:rsidR="000F2895" w:rsidRPr="000F2895" w:rsidRDefault="000F2895" w:rsidP="000F2895">
      <w:pPr>
        <w:widowControl w:val="0"/>
        <w:spacing w:after="140" w:line="240" w:lineRule="auto"/>
        <w:ind w:left="640" w:hanging="640"/>
        <w:rPr>
          <w:noProof/>
          <w:szCs w:val="24"/>
        </w:rPr>
      </w:pPr>
      <w:r w:rsidRPr="000F2895">
        <w:rPr>
          <w:noProof/>
          <w:szCs w:val="24"/>
        </w:rPr>
        <w:t>[19]</w:t>
      </w:r>
      <w:r w:rsidRPr="000F2895">
        <w:rPr>
          <w:noProof/>
          <w:szCs w:val="24"/>
        </w:rPr>
        <w:tab/>
        <w:t xml:space="preserve">C. E. Koksal and H. Balakrishnan, “Quality-aware routing metrics for time-varying wireless mesh networks,” </w:t>
      </w:r>
      <w:r w:rsidRPr="000F2895">
        <w:rPr>
          <w:i/>
          <w:iCs/>
          <w:noProof/>
          <w:szCs w:val="24"/>
        </w:rPr>
        <w:t>IEEE J. Sel. areas Commun.</w:t>
      </w:r>
      <w:r w:rsidRPr="000F2895">
        <w:rPr>
          <w:noProof/>
          <w:szCs w:val="24"/>
        </w:rPr>
        <w:t>, vol. 24, no. 11, pp. 1984–1994, 2006.</w:t>
      </w:r>
    </w:p>
    <w:p w:rsidR="000F2895" w:rsidRPr="000F2895" w:rsidRDefault="000F2895" w:rsidP="000F2895">
      <w:pPr>
        <w:widowControl w:val="0"/>
        <w:spacing w:after="140" w:line="240" w:lineRule="auto"/>
        <w:ind w:left="640" w:hanging="640"/>
        <w:rPr>
          <w:noProof/>
          <w:szCs w:val="24"/>
        </w:rPr>
      </w:pPr>
      <w:r w:rsidRPr="000F2895">
        <w:rPr>
          <w:noProof/>
          <w:szCs w:val="24"/>
        </w:rPr>
        <w:t>[20]</w:t>
      </w:r>
      <w:r w:rsidRPr="000F2895">
        <w:rPr>
          <w:noProof/>
          <w:szCs w:val="24"/>
        </w:rPr>
        <w:tab/>
        <w:t xml:space="preserve">R. Fonseca, O. Gnawali, K. Jamieson, and P. Levis, “Four-bit wireless link estimation.,” in </w:t>
      </w:r>
      <w:r w:rsidRPr="000F2895">
        <w:rPr>
          <w:i/>
          <w:iCs/>
          <w:noProof/>
          <w:szCs w:val="24"/>
        </w:rPr>
        <w:t>HotNets</w:t>
      </w:r>
      <w:r w:rsidRPr="000F2895">
        <w:rPr>
          <w:noProof/>
          <w:szCs w:val="24"/>
        </w:rPr>
        <w:t>, 2007.</w:t>
      </w:r>
    </w:p>
    <w:p w:rsidR="000F2895" w:rsidRPr="000F2895" w:rsidRDefault="000F2895" w:rsidP="000F2895">
      <w:pPr>
        <w:widowControl w:val="0"/>
        <w:spacing w:after="140" w:line="240" w:lineRule="auto"/>
        <w:ind w:left="640" w:hanging="640"/>
        <w:rPr>
          <w:noProof/>
          <w:szCs w:val="24"/>
        </w:rPr>
      </w:pPr>
      <w:r w:rsidRPr="000F2895">
        <w:rPr>
          <w:noProof/>
          <w:szCs w:val="24"/>
        </w:rPr>
        <w:t>[21]</w:t>
      </w:r>
      <w:r w:rsidRPr="000F2895">
        <w:rPr>
          <w:noProof/>
          <w:szCs w:val="24"/>
        </w:rPr>
        <w:tab/>
        <w:t xml:space="preserve">V. C. Gungor and M. K. Korkmaz, “Wireless link-quality estimation in smart grid environments,” </w:t>
      </w:r>
      <w:r w:rsidRPr="000F2895">
        <w:rPr>
          <w:i/>
          <w:iCs/>
          <w:noProof/>
          <w:szCs w:val="24"/>
        </w:rPr>
        <w:t>Int. J. Distrib. Sens. Networks</w:t>
      </w:r>
      <w:r w:rsidRPr="000F2895">
        <w:rPr>
          <w:noProof/>
          <w:szCs w:val="24"/>
        </w:rPr>
        <w:t>, vol. 8, no. 2, p. 214068, 2012.</w:t>
      </w:r>
    </w:p>
    <w:p w:rsidR="000F2895" w:rsidRPr="000F2895" w:rsidRDefault="000F2895" w:rsidP="000F2895">
      <w:pPr>
        <w:widowControl w:val="0"/>
        <w:spacing w:after="140" w:line="240" w:lineRule="auto"/>
        <w:ind w:left="640" w:hanging="640"/>
        <w:rPr>
          <w:noProof/>
          <w:szCs w:val="24"/>
        </w:rPr>
      </w:pPr>
      <w:r w:rsidRPr="000F2895">
        <w:rPr>
          <w:noProof/>
          <w:szCs w:val="24"/>
        </w:rPr>
        <w:t>[22]</w:t>
      </w:r>
      <w:r w:rsidRPr="000F2895">
        <w:rPr>
          <w:noProof/>
          <w:szCs w:val="24"/>
        </w:rPr>
        <w:tab/>
        <w:t xml:space="preserve">K. Srinivasan, M. A. Kazandjieva, S. Agarwal, and P. Levis, “The β-factor: measuring wireless link burstiness,” in </w:t>
      </w:r>
      <w:r w:rsidRPr="000F2895">
        <w:rPr>
          <w:i/>
          <w:iCs/>
          <w:noProof/>
          <w:szCs w:val="24"/>
        </w:rPr>
        <w:t>Proceedings of the 6th ACM conference on Embedded network sensor systems</w:t>
      </w:r>
      <w:r w:rsidRPr="000F2895">
        <w:rPr>
          <w:noProof/>
          <w:szCs w:val="24"/>
        </w:rPr>
        <w:t>, 2008, pp. 29–42.</w:t>
      </w:r>
    </w:p>
    <w:p w:rsidR="000F2895" w:rsidRPr="000F2895" w:rsidRDefault="000F2895" w:rsidP="000F2895">
      <w:pPr>
        <w:widowControl w:val="0"/>
        <w:spacing w:after="140" w:line="240" w:lineRule="auto"/>
        <w:ind w:left="640" w:hanging="640"/>
        <w:rPr>
          <w:noProof/>
          <w:szCs w:val="24"/>
        </w:rPr>
      </w:pPr>
      <w:r w:rsidRPr="000F2895">
        <w:rPr>
          <w:noProof/>
          <w:szCs w:val="24"/>
        </w:rPr>
        <w:t>[23]</w:t>
      </w:r>
      <w:r w:rsidRPr="000F2895">
        <w:rPr>
          <w:noProof/>
          <w:szCs w:val="24"/>
        </w:rPr>
        <w:tab/>
        <w:t xml:space="preserve">S. Munir, S. Lin, E. Hoque, S. M. S. Nirjon, J. A. Stankovic, and K. Whitehouse, “Addressing burstiness for reliable communication and latency bound generation in wireless sensor networks,” in </w:t>
      </w:r>
      <w:r w:rsidRPr="000F2895">
        <w:rPr>
          <w:i/>
          <w:iCs/>
          <w:noProof/>
          <w:szCs w:val="24"/>
        </w:rPr>
        <w:t>Proceedings of the 9th ACM/IEEE International Conference on Information Processing in Sensor Networks</w:t>
      </w:r>
      <w:r w:rsidRPr="000F2895">
        <w:rPr>
          <w:noProof/>
          <w:szCs w:val="24"/>
        </w:rPr>
        <w:t>, 2010, pp. 303–314.</w:t>
      </w:r>
    </w:p>
    <w:p w:rsidR="000F2895" w:rsidRPr="000F2895" w:rsidRDefault="000F2895" w:rsidP="000F2895">
      <w:pPr>
        <w:widowControl w:val="0"/>
        <w:spacing w:after="140" w:line="240" w:lineRule="auto"/>
        <w:ind w:left="640" w:hanging="640"/>
        <w:rPr>
          <w:noProof/>
        </w:rPr>
      </w:pPr>
      <w:r w:rsidRPr="000F2895">
        <w:rPr>
          <w:noProof/>
          <w:szCs w:val="24"/>
        </w:rPr>
        <w:t>[24]</w:t>
      </w:r>
      <w:r w:rsidRPr="000F2895">
        <w:rPr>
          <w:noProof/>
          <w:szCs w:val="24"/>
        </w:rPr>
        <w:tab/>
        <w:t xml:space="preserve">A. Darbandi and M. K. Kim, “Path collision-aware real-time link scheduling for TSCH wireless networks,” </w:t>
      </w:r>
      <w:r w:rsidRPr="000F2895">
        <w:rPr>
          <w:i/>
          <w:iCs/>
          <w:noProof/>
          <w:szCs w:val="24"/>
        </w:rPr>
        <w:t>KSII Trans. Internet Inf. Syst.</w:t>
      </w:r>
      <w:r w:rsidRPr="000F2895">
        <w:rPr>
          <w:noProof/>
          <w:szCs w:val="24"/>
        </w:rPr>
        <w:t>, vol. 13, no. 9, pp. 4429–4445, 2019, doi: 10.3837/tiis.2019.09.006.</w:t>
      </w:r>
    </w:p>
    <w:p w:rsidR="00417333" w:rsidRDefault="00A03308" w:rsidP="00A03308">
      <w:pPr>
        <w:pStyle w:val="MDPI74PublishersNote"/>
        <w:rPr>
          <w:b/>
        </w:rPr>
      </w:pPr>
      <w:r w:rsidRPr="001E1734">
        <w:fldChar w:fldCharType="end"/>
      </w:r>
      <w:bookmarkEnd w:id="1391"/>
      <w:bookmarkEnd w:id="1392"/>
    </w:p>
    <w:p w:rsidR="00E847BE" w:rsidRPr="009E18F7" w:rsidRDefault="009E18F7" w:rsidP="009E18F7">
      <w:pPr>
        <w:pStyle w:val="MDPI74PublishersNote"/>
      </w:pPr>
      <w:r w:rsidRPr="009E18F7">
        <w:rPr>
          <w:b/>
        </w:rPr>
        <w:t>Publisher’s Note:</w:t>
      </w:r>
      <w:r>
        <w:t xml:space="preserve"> MDPI stays neutral with regard to jurisdictional claims in published maps and institutional affiliations.</w:t>
      </w:r>
    </w:p>
    <w:tbl>
      <w:tblPr>
        <w:tblW w:w="0" w:type="auto"/>
        <w:jc w:val="center"/>
        <w:tblLook w:val="04A0" w:firstRow="1" w:lastRow="0" w:firstColumn="1" w:lastColumn="0" w:noHBand="0" w:noVBand="1"/>
      </w:tblPr>
      <w:tblGrid>
        <w:gridCol w:w="1706"/>
        <w:gridCol w:w="7149"/>
      </w:tblGrid>
      <w:tr w:rsidR="00E847BE" w:rsidRPr="00B76A8D" w:rsidTr="0009574A">
        <w:trPr>
          <w:jc w:val="center"/>
        </w:trPr>
        <w:tc>
          <w:tcPr>
            <w:tcW w:w="0" w:type="auto"/>
            <w:shd w:val="clear" w:color="auto" w:fill="auto"/>
            <w:vAlign w:val="center"/>
          </w:tcPr>
          <w:p w:rsidR="00E847BE" w:rsidRPr="00B76A8D" w:rsidRDefault="00FB0E3B" w:rsidP="005E2C13">
            <w:pPr>
              <w:pStyle w:val="MDPI71References"/>
              <w:numPr>
                <w:ilvl w:val="0"/>
                <w:numId w:val="0"/>
              </w:numPr>
              <w:ind w:left="-85"/>
              <w:rPr>
                <w:rFonts w:eastAsia="SimSun"/>
                <w:bCs/>
              </w:rPr>
            </w:pPr>
            <w:r w:rsidRPr="00B76A8D">
              <w:rPr>
                <w:rFonts w:eastAsia="SimSun"/>
                <w:bCs/>
                <w:noProof/>
                <w:lang w:eastAsia="ko-KR" w:bidi="ml-IN"/>
              </w:rPr>
              <w:drawing>
                <wp:inline distT="0" distB="0" distL="0" distR="0">
                  <wp:extent cx="1000125" cy="36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00125" cy="361950"/>
                          </a:xfrm>
                          <a:prstGeom prst="rect">
                            <a:avLst/>
                          </a:prstGeom>
                          <a:noFill/>
                          <a:ln>
                            <a:noFill/>
                          </a:ln>
                        </pic:spPr>
                      </pic:pic>
                    </a:graphicData>
                  </a:graphic>
                </wp:inline>
              </w:drawing>
            </w:r>
          </w:p>
        </w:tc>
        <w:tc>
          <w:tcPr>
            <w:tcW w:w="7149" w:type="dxa"/>
            <w:shd w:val="clear" w:color="auto" w:fill="auto"/>
            <w:vAlign w:val="center"/>
          </w:tcPr>
          <w:p w:rsidR="00E847BE" w:rsidRPr="00B76A8D" w:rsidRDefault="0083730C" w:rsidP="007154F9">
            <w:pPr>
              <w:pStyle w:val="MDPI71References"/>
              <w:numPr>
                <w:ilvl w:val="0"/>
                <w:numId w:val="0"/>
              </w:numPr>
              <w:ind w:left="-85"/>
              <w:rPr>
                <w:rFonts w:eastAsia="SimSun"/>
                <w:bCs/>
              </w:rPr>
            </w:pPr>
            <w:r>
              <w:rPr>
                <w:rFonts w:eastAsia="SimSun"/>
                <w:bCs/>
              </w:rPr>
              <w:t>© 20</w:t>
            </w:r>
            <w:r w:rsidR="007154F9">
              <w:rPr>
                <w:rFonts w:eastAsia="SimSun"/>
                <w:bCs/>
              </w:rPr>
              <w:t>20</w:t>
            </w:r>
            <w:r w:rsidR="00E847BE" w:rsidRPr="00B76A8D">
              <w:rPr>
                <w:rFonts w:eastAsia="SimSun"/>
                <w:bCs/>
              </w:rPr>
              <w:t xml:space="preserve"> by the authors. Submitted for possible open access publication under the terms and conditions of the Creative Commons Attribution (CC BY) license (http://creativecommons.org/licenses/by/4.0/).</w:t>
            </w:r>
          </w:p>
        </w:tc>
      </w:tr>
    </w:tbl>
    <w:p w:rsidR="00B402AB" w:rsidRPr="00763CB2" w:rsidRDefault="00B402AB" w:rsidP="00E847BE">
      <w:pPr>
        <w:pStyle w:val="MDPI71References"/>
        <w:numPr>
          <w:ilvl w:val="0"/>
          <w:numId w:val="0"/>
        </w:numPr>
        <w:spacing w:after="240"/>
        <w:rPr>
          <w:rFonts w:eastAsia="SimSun"/>
        </w:rPr>
      </w:pPr>
    </w:p>
    <w:sectPr w:rsidR="00B402AB" w:rsidRPr="00763CB2" w:rsidSect="00B402AB">
      <w:headerReference w:type="even" r:id="rId21"/>
      <w:headerReference w:type="default" r:id="rId22"/>
      <w:footerReference w:type="default" r:id="rId23"/>
      <w:headerReference w:type="first" r:id="rId24"/>
      <w:footerReference w:type="first" r:id="rId25"/>
      <w:pgSz w:w="11906" w:h="16838" w:code="9"/>
      <w:pgMar w:top="1417" w:right="1531" w:bottom="1077" w:left="1531" w:header="1020" w:footer="850" w:gutter="0"/>
      <w:lnNumType w:countBy="1"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6508" w:rsidRDefault="002B6508">
      <w:pPr>
        <w:spacing w:line="240" w:lineRule="auto"/>
      </w:pPr>
      <w:r>
        <w:separator/>
      </w:r>
    </w:p>
  </w:endnote>
  <w:endnote w:type="continuationSeparator" w:id="0">
    <w:p w:rsidR="002B6508" w:rsidRDefault="002B65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Kartika">
    <w:panose1 w:val="02020503030404060203"/>
    <w:charset w:val="00"/>
    <w:family w:val="roman"/>
    <w:pitch w:val="variable"/>
    <w:sig w:usb0="008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794F" w:rsidRPr="00717E37" w:rsidRDefault="00D4794F" w:rsidP="00922B1F">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794F" w:rsidRPr="008B308E" w:rsidRDefault="00D4794F" w:rsidP="007154F9">
    <w:pPr>
      <w:pStyle w:val="MDPIfooterfirstpage"/>
      <w:spacing w:line="240" w:lineRule="auto"/>
      <w:jc w:val="both"/>
      <w:rPr>
        <w:lang w:val="fr-CH"/>
      </w:rPr>
    </w:pPr>
    <w:r>
      <w:rPr>
        <w:i/>
      </w:rPr>
      <w:t>Energies</w:t>
    </w:r>
    <w:r>
      <w:rPr>
        <w:iCs/>
        <w:lang w:val="fr-FR"/>
      </w:rPr>
      <w:t xml:space="preserve"> </w:t>
    </w:r>
    <w:r>
      <w:rPr>
        <w:b/>
      </w:rPr>
      <w:t>2020</w:t>
    </w:r>
    <w:r w:rsidRPr="00E847BE">
      <w:t xml:space="preserve">, </w:t>
    </w:r>
    <w:r w:rsidRPr="00E847BE">
      <w:rPr>
        <w:i/>
      </w:rPr>
      <w:t>1</w:t>
    </w:r>
    <w:r>
      <w:rPr>
        <w:i/>
      </w:rPr>
      <w:t>3</w:t>
    </w:r>
    <w:r w:rsidRPr="00E847BE">
      <w:t xml:space="preserve">, </w:t>
    </w:r>
    <w:r>
      <w:t xml:space="preserve">x; </w:t>
    </w:r>
    <w:proofErr w:type="spellStart"/>
    <w:r>
      <w:t>doi</w:t>
    </w:r>
    <w:proofErr w:type="spellEnd"/>
    <w:r>
      <w:t>: FOR PEER REVIEW</w:t>
    </w:r>
    <w:r w:rsidRPr="008B308E">
      <w:rPr>
        <w:lang w:val="fr-CH"/>
      </w:rPr>
      <w:tab/>
      <w:t>www.mdpi.com/journal/</w:t>
    </w:r>
    <w:r w:rsidRPr="004D575B">
      <w:rPr>
        <w:lang w:val="de-CH"/>
      </w:rPr>
      <w:t>energies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6508" w:rsidRDefault="002B6508">
      <w:pPr>
        <w:spacing w:line="240" w:lineRule="auto"/>
      </w:pPr>
      <w:r>
        <w:separator/>
      </w:r>
    </w:p>
  </w:footnote>
  <w:footnote w:type="continuationSeparator" w:id="0">
    <w:p w:rsidR="002B6508" w:rsidRDefault="002B65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794F" w:rsidRDefault="00D4794F" w:rsidP="00922B1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794F" w:rsidRPr="00B913EA" w:rsidRDefault="00D4794F" w:rsidP="007154F9">
    <w:pPr>
      <w:tabs>
        <w:tab w:val="right" w:pos="8844"/>
      </w:tabs>
      <w:snapToGrid w:val="0"/>
      <w:spacing w:after="240" w:line="240" w:lineRule="auto"/>
      <w:rPr>
        <w:rFonts w:ascii="Palatino Linotype" w:hAnsi="Palatino Linotype"/>
        <w:sz w:val="16"/>
      </w:rPr>
    </w:pPr>
    <w:r>
      <w:rPr>
        <w:rFonts w:ascii="Palatino Linotype" w:hAnsi="Palatino Linotype"/>
        <w:i/>
        <w:sz w:val="16"/>
      </w:rPr>
      <w:t xml:space="preserve">Energies </w:t>
    </w:r>
    <w:r w:rsidRPr="00E847BE">
      <w:rPr>
        <w:rFonts w:ascii="Palatino Linotype" w:hAnsi="Palatino Linotype"/>
        <w:b/>
        <w:sz w:val="16"/>
      </w:rPr>
      <w:t>20</w:t>
    </w:r>
    <w:r>
      <w:rPr>
        <w:rFonts w:ascii="Palatino Linotype" w:hAnsi="Palatino Linotype"/>
        <w:b/>
        <w:sz w:val="16"/>
      </w:rPr>
      <w:t>20</w:t>
    </w:r>
    <w:r w:rsidRPr="00E847BE">
      <w:rPr>
        <w:rFonts w:ascii="Palatino Linotype" w:hAnsi="Palatino Linotype"/>
        <w:sz w:val="16"/>
      </w:rPr>
      <w:t xml:space="preserve">, </w:t>
    </w:r>
    <w:r w:rsidRPr="00E847BE">
      <w:rPr>
        <w:rFonts w:ascii="Palatino Linotype" w:hAnsi="Palatino Linotype"/>
        <w:i/>
        <w:sz w:val="16"/>
      </w:rPr>
      <w:t>1</w:t>
    </w:r>
    <w:r>
      <w:rPr>
        <w:rFonts w:ascii="Palatino Linotype" w:hAnsi="Palatino Linotype"/>
        <w:i/>
        <w:sz w:val="16"/>
      </w:rPr>
      <w:t>3</w:t>
    </w:r>
    <w:r>
      <w:rPr>
        <w:rFonts w:ascii="Palatino Linotype" w:hAnsi="Palatino Linotype"/>
        <w:sz w:val="16"/>
      </w:rPr>
      <w:t>, x FOR PEER REVIEW</w:t>
    </w:r>
    <w:r>
      <w:rPr>
        <w:rFonts w:ascii="Palatino Linotype" w:hAnsi="Palatino Linotype"/>
        <w:sz w:val="16"/>
      </w:rPr>
      <w:tab/>
    </w:r>
    <w:r>
      <w:rPr>
        <w:rFonts w:ascii="Palatino Linotype" w:hAnsi="Palatino Linotype"/>
        <w:sz w:val="16"/>
      </w:rPr>
      <w:fldChar w:fldCharType="begin"/>
    </w:r>
    <w:r>
      <w:rPr>
        <w:rFonts w:ascii="Palatino Linotype" w:hAnsi="Palatino Linotype"/>
        <w:sz w:val="16"/>
      </w:rPr>
      <w:instrText xml:space="preserve"> PAGE   \* MERGEFORMAT </w:instrText>
    </w:r>
    <w:r>
      <w:rPr>
        <w:rFonts w:ascii="Palatino Linotype" w:hAnsi="Palatino Linotype"/>
        <w:sz w:val="16"/>
      </w:rPr>
      <w:fldChar w:fldCharType="separate"/>
    </w:r>
    <w:r w:rsidR="00756FE5">
      <w:rPr>
        <w:rFonts w:ascii="Palatino Linotype" w:hAnsi="Palatino Linotype"/>
        <w:noProof/>
        <w:sz w:val="16"/>
      </w:rPr>
      <w:t>14</w:t>
    </w:r>
    <w:r>
      <w:rPr>
        <w:rFonts w:ascii="Palatino Linotype" w:hAnsi="Palatino Linotype"/>
        <w:sz w:val="16"/>
      </w:rPr>
      <w:fldChar w:fldCharType="end"/>
    </w:r>
    <w:r>
      <w:rPr>
        <w:rFonts w:ascii="Palatino Linotype" w:hAnsi="Palatino Linotype"/>
        <w:sz w:val="16"/>
      </w:rPr>
      <w:t xml:space="preserve"> of </w:t>
    </w:r>
    <w:r>
      <w:rPr>
        <w:rFonts w:ascii="Palatino Linotype" w:hAnsi="Palatino Linotype"/>
        <w:sz w:val="16"/>
      </w:rPr>
      <w:fldChar w:fldCharType="begin"/>
    </w:r>
    <w:r>
      <w:rPr>
        <w:rFonts w:ascii="Palatino Linotype" w:hAnsi="Palatino Linotype"/>
        <w:sz w:val="16"/>
      </w:rPr>
      <w:instrText xml:space="preserve"> NUMPAGES   \* MERGEFORMAT </w:instrText>
    </w:r>
    <w:r>
      <w:rPr>
        <w:rFonts w:ascii="Palatino Linotype" w:hAnsi="Palatino Linotype"/>
        <w:sz w:val="16"/>
      </w:rPr>
      <w:fldChar w:fldCharType="separate"/>
    </w:r>
    <w:r w:rsidR="00756FE5">
      <w:rPr>
        <w:rFonts w:ascii="Palatino Linotype" w:hAnsi="Palatino Linotype"/>
        <w:noProof/>
        <w:sz w:val="16"/>
      </w:rPr>
      <w:t>14</w:t>
    </w:r>
    <w:r>
      <w:rPr>
        <w:rFonts w:ascii="Palatino Linotype" w:hAnsi="Palatino Linotype"/>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794F" w:rsidRDefault="00D4794F" w:rsidP="00922B1F">
    <w:pPr>
      <w:pStyle w:val="MDPIheaderjournallogo"/>
    </w:pPr>
    <w:r>
      <w:rPr>
        <w:noProof/>
        <w:lang w:eastAsia="ko-KR" w:bidi="ml-IN"/>
      </w:rPr>
      <mc:AlternateContent>
        <mc:Choice Requires="wps">
          <w:drawing>
            <wp:anchor distT="45720" distB="45720" distL="114300" distR="114300" simplePos="0" relativeHeight="251657728" behindDoc="1" locked="0" layoutInCell="1" allowOverlap="1">
              <wp:simplePos x="0" y="0"/>
              <wp:positionH relativeFrom="page">
                <wp:posOffset>6029960</wp:posOffset>
              </wp:positionH>
              <wp:positionV relativeFrom="page">
                <wp:posOffset>647700</wp:posOffset>
              </wp:positionV>
              <wp:extent cx="540385" cy="70929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385" cy="709295"/>
                      </a:xfrm>
                      <a:prstGeom prst="rect">
                        <a:avLst/>
                      </a:prstGeom>
                      <a:solidFill>
                        <a:srgbClr val="FFFFFF"/>
                      </a:solidFill>
                      <a:ln w="9525">
                        <a:noFill/>
                        <a:miter lim="800000"/>
                        <a:headEnd/>
                        <a:tailEnd/>
                      </a:ln>
                    </wps:spPr>
                    <wps:txbx>
                      <w:txbxContent>
                        <w:p w:rsidR="00D4794F" w:rsidRDefault="00D4794F" w:rsidP="00922B1F">
                          <w:pPr>
                            <w:pStyle w:val="MDPIheaderjournallogo"/>
                            <w:jc w:val="center"/>
                            <w:textboxTightWrap w:val="allLines"/>
                            <w:rPr>
                              <w:i w:val="0"/>
                              <w:szCs w:val="16"/>
                            </w:rPr>
                          </w:pPr>
                          <w:r w:rsidRPr="00B402AB">
                            <w:rPr>
                              <w:i w:val="0"/>
                              <w:noProof/>
                              <w:szCs w:val="16"/>
                              <w:lang w:eastAsia="ko-KR" w:bidi="ml-IN"/>
                            </w:rPr>
                            <w:drawing>
                              <wp:inline distT="0" distB="0" distL="0" distR="0">
                                <wp:extent cx="542925" cy="352425"/>
                                <wp:effectExtent l="0" t="0" r="0" b="0"/>
                                <wp:docPr id="1" name="Picture 3" descr="C:\Users\home\Desktop\logos\ori\png\logo-m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logos\ori\png\logo-md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2925" cy="352425"/>
                                        </a:xfrm>
                                        <a:prstGeom prst="rect">
                                          <a:avLst/>
                                        </a:prstGeom>
                                        <a:noFill/>
                                        <a:ln>
                                          <a:noFill/>
                                        </a:ln>
                                      </pic:spPr>
                                    </pic:pic>
                                  </a:graphicData>
                                </a:graphic>
                              </wp:inline>
                            </w:drawing>
                          </w:r>
                        </w:p>
                      </w:txbxContent>
                    </wps:txbx>
                    <wps:bodyPr rot="0" vert="horz" wrap="non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margin-left:474.8pt;margin-top:51pt;width:42.55pt;height:55.85pt;z-index:-251658752;visibility:visible;mso-wrap-style:non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" stroked="f">
              <v:textbox inset="0,0,0,0">
                <w:txbxContent>
                  <w:p w:rsidR="00D4794F" w:rsidRDefault="00D4794F" w:rsidP="00922B1F">
                    <w:pPr>
                      <w:pStyle w:val="MDPIheaderjournallogo"/>
                      <w:jc w:val="center"/>
                      <w:textboxTightWrap w:val="allLines"/>
                      <w:rPr>
                        <w:i w:val="0"/>
                        <w:szCs w:val="16"/>
                      </w:rPr>
                    </w:pPr>
                    <w:r w:rsidRPr="00B402AB">
                      <w:rPr>
                        <w:i w:val="0"/>
                        <w:noProof/>
                        <w:szCs w:val="16"/>
                        <w:lang w:eastAsia="ko-KR" w:bidi="ml-IN"/>
                      </w:rPr>
                      <w:drawing>
                        <wp:inline distT="0" distB="0" distL="0" distR="0">
                          <wp:extent cx="542925" cy="352425"/>
                          <wp:effectExtent l="0" t="0" r="0" b="0"/>
                          <wp:docPr id="1" name="Picture 3" descr="C:\Users\home\Desktop\logos\ori\png\logo-m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logos\ori\png\logo-md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2925" cy="352425"/>
                                  </a:xfrm>
                                  <a:prstGeom prst="rect">
                                    <a:avLst/>
                                  </a:prstGeom>
                                  <a:noFill/>
                                  <a:ln>
                                    <a:noFill/>
                                  </a:ln>
                                </pic:spPr>
                              </pic:pic>
                            </a:graphicData>
                          </a:graphic>
                        </wp:inline>
                      </w:drawing>
                    </w:r>
                  </w:p>
                </w:txbxContent>
              </v:textbox>
              <w10:wrap anchorx="page" anchory="page"/>
            </v:shape>
          </w:pict>
        </mc:Fallback>
      </mc:AlternateContent>
    </w:r>
    <w:r w:rsidRPr="00A04686">
      <w:rPr>
        <w:noProof/>
        <w:lang w:eastAsia="ko-KR" w:bidi="ml-IN"/>
      </w:rPr>
      <w:drawing>
        <wp:inline distT="0" distB="0" distL="0" distR="0">
          <wp:extent cx="1685925" cy="428625"/>
          <wp:effectExtent l="0" t="0" r="0" b="0"/>
          <wp:docPr id="2" name="Picture 3" descr="C:\Users\home\Desktop\logos\energi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logos\energies-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85925" cy="4286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0A245F"/>
    <w:multiLevelType w:val="hybridMultilevel"/>
    <w:tmpl w:val="29E20A30"/>
    <w:lvl w:ilvl="0" w:tplc="1AF444CE">
      <w:start w:val="1"/>
      <w:numFmt w:val="decimal"/>
      <w:pStyle w:val="MDPI71References"/>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05051C"/>
    <w:multiLevelType w:val="hybridMultilevel"/>
    <w:tmpl w:val="D6480D34"/>
    <w:lvl w:ilvl="0" w:tplc="CDCEE7DA">
      <w:start w:val="1"/>
      <w:numFmt w:val="decimal"/>
      <w:pStyle w:val="MDPI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2" w15:restartNumberingAfterBreak="0">
    <w:nsid w:val="369A6535"/>
    <w:multiLevelType w:val="hybridMultilevel"/>
    <w:tmpl w:val="3CB68362"/>
    <w:lvl w:ilvl="0" w:tplc="B2367048">
      <w:start w:val="1"/>
      <w:numFmt w:val="bullet"/>
      <w:pStyle w:val="MDPI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3" w15:restartNumberingAfterBreak="0">
    <w:nsid w:val="7738779A"/>
    <w:multiLevelType w:val="multilevel"/>
    <w:tmpl w:val="8966B266"/>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1"/>
  </w:num>
  <w:num w:numId="2">
    <w:abstractNumId w:val="2"/>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lvl w:ilvl="0">
        <w:start w:val="1"/>
        <w:numFmt w:val="decimal"/>
        <w:pStyle w:val="heading1"/>
        <w:lvlText w:val="%1"/>
        <w:lvlJc w:val="left"/>
        <w:pPr>
          <w:tabs>
            <w:tab w:val="num" w:pos="567"/>
          </w:tabs>
          <w:ind w:left="567" w:hanging="567"/>
        </w:pPr>
        <w:rPr>
          <w:rFonts w:hint="default"/>
          <w:b/>
          <w:bCs w:val="0"/>
          <w:i w:val="0"/>
          <w:iCs w:val="0"/>
        </w:rPr>
      </w:lvl>
    </w:lvlOverride>
    <w:lvlOverride w:ilvl="1">
      <w:lvl w:ilvl="1">
        <w:start w:val="1"/>
        <w:numFmt w:val="decimal"/>
        <w:pStyle w:val="heading2"/>
        <w:lvlText w:val="%1.%2"/>
        <w:lvlJc w:val="left"/>
        <w:pPr>
          <w:tabs>
            <w:tab w:val="num" w:pos="567"/>
          </w:tabs>
          <w:ind w:left="567" w:hanging="567"/>
        </w:pPr>
        <w:rPr>
          <w:rFonts w:hint="default"/>
          <w:b/>
          <w:bCs/>
        </w:rPr>
      </w:lvl>
    </w:lvlOverride>
    <w:lvlOverride w:ilvl="2">
      <w:lvl w:ilvl="2">
        <w:start w:val="1"/>
        <w:numFmt w:val="decimal"/>
        <w:lvlText w:val="%1.%2.%3"/>
        <w:lvlJc w:val="left"/>
        <w:pPr>
          <w:tabs>
            <w:tab w:val="num" w:pos="851"/>
          </w:tabs>
          <w:ind w:left="851" w:hanging="851"/>
        </w:pPr>
        <w:rPr>
          <w:rFonts w:hint="default"/>
        </w:rPr>
      </w:lvl>
    </w:lvlOverride>
    <w:lvlOverride w:ilvl="3">
      <w:lvl w:ilvl="3">
        <w:start w:val="1"/>
        <w:numFmt w:val="decimal"/>
        <w:lvlText w:val="%1.%2.%3.%4"/>
        <w:lvlJc w:val="left"/>
        <w:pPr>
          <w:tabs>
            <w:tab w:val="num" w:pos="851"/>
          </w:tabs>
          <w:ind w:left="851" w:hanging="851"/>
        </w:pPr>
        <w:rPr>
          <w:rFonts w:hint="default"/>
        </w:rPr>
      </w:lvl>
    </w:lvlOverride>
    <w:lvlOverride w:ilvl="4">
      <w:lvl w:ilvl="4">
        <w:start w:val="1"/>
        <w:numFmt w:val="decimal"/>
        <w:lvlText w:val="%1.%2.%3.%4.%5"/>
        <w:lvlJc w:val="left"/>
        <w:pPr>
          <w:tabs>
            <w:tab w:val="num" w:pos="964"/>
          </w:tabs>
          <w:ind w:left="964" w:hanging="964"/>
        </w:pPr>
        <w:rPr>
          <w:rFonts w:ascii="Times New Roman" w:hAnsi="Times New Roman" w:hint="default"/>
          <w:b w:val="0"/>
          <w:i/>
          <w:sz w:val="20"/>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removePersonalInformation/>
  <w:removeDateAndTim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cwMDM3NDe1MLM0MbFU0lEKTi0uzszPAykwNKgFAM3Wve4tAAAA"/>
  </w:docVars>
  <w:rsids>
    <w:rsidRoot w:val="00FB0E3B"/>
    <w:rsid w:val="00005D3C"/>
    <w:rsid w:val="00007396"/>
    <w:rsid w:val="0001362A"/>
    <w:rsid w:val="0001387C"/>
    <w:rsid w:val="00020081"/>
    <w:rsid w:val="000221FE"/>
    <w:rsid w:val="00024031"/>
    <w:rsid w:val="00027AC0"/>
    <w:rsid w:val="00030C13"/>
    <w:rsid w:val="000339E8"/>
    <w:rsid w:val="0003783F"/>
    <w:rsid w:val="0004194B"/>
    <w:rsid w:val="00045690"/>
    <w:rsid w:val="0004640E"/>
    <w:rsid w:val="00070427"/>
    <w:rsid w:val="000757F4"/>
    <w:rsid w:val="00087A33"/>
    <w:rsid w:val="00091D1D"/>
    <w:rsid w:val="0009574A"/>
    <w:rsid w:val="0009719E"/>
    <w:rsid w:val="000A0F10"/>
    <w:rsid w:val="000D06C3"/>
    <w:rsid w:val="000D2FC0"/>
    <w:rsid w:val="000D46F8"/>
    <w:rsid w:val="000E0275"/>
    <w:rsid w:val="000E318A"/>
    <w:rsid w:val="000E5371"/>
    <w:rsid w:val="000F0C83"/>
    <w:rsid w:val="000F2895"/>
    <w:rsid w:val="000F52FB"/>
    <w:rsid w:val="000F59B5"/>
    <w:rsid w:val="000F684B"/>
    <w:rsid w:val="000F7BC1"/>
    <w:rsid w:val="001062AD"/>
    <w:rsid w:val="00110B66"/>
    <w:rsid w:val="00110EB0"/>
    <w:rsid w:val="00111C73"/>
    <w:rsid w:val="00112BEF"/>
    <w:rsid w:val="00115102"/>
    <w:rsid w:val="001242EE"/>
    <w:rsid w:val="00125587"/>
    <w:rsid w:val="00136C76"/>
    <w:rsid w:val="00140C20"/>
    <w:rsid w:val="00142233"/>
    <w:rsid w:val="001432AB"/>
    <w:rsid w:val="0015567F"/>
    <w:rsid w:val="001566F0"/>
    <w:rsid w:val="00157E99"/>
    <w:rsid w:val="00161A5C"/>
    <w:rsid w:val="001667F9"/>
    <w:rsid w:val="001731E3"/>
    <w:rsid w:val="001734B6"/>
    <w:rsid w:val="0017424C"/>
    <w:rsid w:val="00176619"/>
    <w:rsid w:val="00177BEE"/>
    <w:rsid w:val="00184BE7"/>
    <w:rsid w:val="00193ABD"/>
    <w:rsid w:val="001A5060"/>
    <w:rsid w:val="001B292F"/>
    <w:rsid w:val="001B2BF6"/>
    <w:rsid w:val="001C341E"/>
    <w:rsid w:val="001C3708"/>
    <w:rsid w:val="001C3A2C"/>
    <w:rsid w:val="001C6A98"/>
    <w:rsid w:val="001D37A5"/>
    <w:rsid w:val="001E2AEB"/>
    <w:rsid w:val="001E597E"/>
    <w:rsid w:val="001E68C8"/>
    <w:rsid w:val="001F7280"/>
    <w:rsid w:val="00202407"/>
    <w:rsid w:val="002139E5"/>
    <w:rsid w:val="00214BAF"/>
    <w:rsid w:val="00214D08"/>
    <w:rsid w:val="002168D6"/>
    <w:rsid w:val="002212E5"/>
    <w:rsid w:val="00221A27"/>
    <w:rsid w:val="00242445"/>
    <w:rsid w:val="0024255D"/>
    <w:rsid w:val="00243D1D"/>
    <w:rsid w:val="0024679B"/>
    <w:rsid w:val="002538B3"/>
    <w:rsid w:val="00257D12"/>
    <w:rsid w:val="002620A6"/>
    <w:rsid w:val="00263A5E"/>
    <w:rsid w:val="002749FA"/>
    <w:rsid w:val="0028122A"/>
    <w:rsid w:val="00281FE3"/>
    <w:rsid w:val="00286816"/>
    <w:rsid w:val="00287ED2"/>
    <w:rsid w:val="00290774"/>
    <w:rsid w:val="00291B06"/>
    <w:rsid w:val="0029553F"/>
    <w:rsid w:val="002A1E16"/>
    <w:rsid w:val="002A49D8"/>
    <w:rsid w:val="002A648E"/>
    <w:rsid w:val="002A6908"/>
    <w:rsid w:val="002B6508"/>
    <w:rsid w:val="002B72E6"/>
    <w:rsid w:val="002C2728"/>
    <w:rsid w:val="002D0FE9"/>
    <w:rsid w:val="002D11D7"/>
    <w:rsid w:val="002D1E59"/>
    <w:rsid w:val="002D5C10"/>
    <w:rsid w:val="002E0FAD"/>
    <w:rsid w:val="002E2891"/>
    <w:rsid w:val="002F1EC7"/>
    <w:rsid w:val="00300499"/>
    <w:rsid w:val="00300DDE"/>
    <w:rsid w:val="003045F8"/>
    <w:rsid w:val="00306E9D"/>
    <w:rsid w:val="003216BF"/>
    <w:rsid w:val="00321D23"/>
    <w:rsid w:val="00326141"/>
    <w:rsid w:val="0033774F"/>
    <w:rsid w:val="00340C5A"/>
    <w:rsid w:val="003446A1"/>
    <w:rsid w:val="00344DF4"/>
    <w:rsid w:val="00351DCE"/>
    <w:rsid w:val="003531C9"/>
    <w:rsid w:val="003537A4"/>
    <w:rsid w:val="00372433"/>
    <w:rsid w:val="00373F20"/>
    <w:rsid w:val="00381ABB"/>
    <w:rsid w:val="00384AFA"/>
    <w:rsid w:val="00384E86"/>
    <w:rsid w:val="00385604"/>
    <w:rsid w:val="003B0223"/>
    <w:rsid w:val="003B0683"/>
    <w:rsid w:val="003B18AA"/>
    <w:rsid w:val="003C6741"/>
    <w:rsid w:val="003D1580"/>
    <w:rsid w:val="003D23CD"/>
    <w:rsid w:val="003D49F2"/>
    <w:rsid w:val="003D4A4B"/>
    <w:rsid w:val="003D5DE1"/>
    <w:rsid w:val="003E6019"/>
    <w:rsid w:val="003F6498"/>
    <w:rsid w:val="00401D30"/>
    <w:rsid w:val="00410940"/>
    <w:rsid w:val="004118E9"/>
    <w:rsid w:val="00415588"/>
    <w:rsid w:val="00416901"/>
    <w:rsid w:val="00417333"/>
    <w:rsid w:val="00422686"/>
    <w:rsid w:val="0043402E"/>
    <w:rsid w:val="004346EA"/>
    <w:rsid w:val="004401DD"/>
    <w:rsid w:val="004448A5"/>
    <w:rsid w:val="00453BE4"/>
    <w:rsid w:val="00455B3A"/>
    <w:rsid w:val="004563A1"/>
    <w:rsid w:val="0045780F"/>
    <w:rsid w:val="00463B15"/>
    <w:rsid w:val="004747BC"/>
    <w:rsid w:val="00476120"/>
    <w:rsid w:val="0047731A"/>
    <w:rsid w:val="00481923"/>
    <w:rsid w:val="00487046"/>
    <w:rsid w:val="004A3049"/>
    <w:rsid w:val="004A630C"/>
    <w:rsid w:val="004B0FF6"/>
    <w:rsid w:val="004B3504"/>
    <w:rsid w:val="004B3E7B"/>
    <w:rsid w:val="004B521A"/>
    <w:rsid w:val="004B6666"/>
    <w:rsid w:val="004B67C3"/>
    <w:rsid w:val="004B79A6"/>
    <w:rsid w:val="004C4997"/>
    <w:rsid w:val="004D38BA"/>
    <w:rsid w:val="004D5BD4"/>
    <w:rsid w:val="004E772D"/>
    <w:rsid w:val="004E7E94"/>
    <w:rsid w:val="004F1FE4"/>
    <w:rsid w:val="004F34A1"/>
    <w:rsid w:val="004F4A2F"/>
    <w:rsid w:val="00503385"/>
    <w:rsid w:val="00504960"/>
    <w:rsid w:val="00504993"/>
    <w:rsid w:val="005110E2"/>
    <w:rsid w:val="0051208F"/>
    <w:rsid w:val="00520847"/>
    <w:rsid w:val="005211C4"/>
    <w:rsid w:val="00521298"/>
    <w:rsid w:val="00521FC4"/>
    <w:rsid w:val="005336A6"/>
    <w:rsid w:val="00541FA5"/>
    <w:rsid w:val="00542605"/>
    <w:rsid w:val="00545C1C"/>
    <w:rsid w:val="00554CF6"/>
    <w:rsid w:val="005611FC"/>
    <w:rsid w:val="00561692"/>
    <w:rsid w:val="00564209"/>
    <w:rsid w:val="00564582"/>
    <w:rsid w:val="00576840"/>
    <w:rsid w:val="00580080"/>
    <w:rsid w:val="005923B7"/>
    <w:rsid w:val="00595037"/>
    <w:rsid w:val="00596828"/>
    <w:rsid w:val="005A6A14"/>
    <w:rsid w:val="005A6CBC"/>
    <w:rsid w:val="005B2C08"/>
    <w:rsid w:val="005B6696"/>
    <w:rsid w:val="005C78B2"/>
    <w:rsid w:val="005D059B"/>
    <w:rsid w:val="005E0ED6"/>
    <w:rsid w:val="005E136A"/>
    <w:rsid w:val="005E2C13"/>
    <w:rsid w:val="005F1549"/>
    <w:rsid w:val="00602973"/>
    <w:rsid w:val="00605758"/>
    <w:rsid w:val="00611E09"/>
    <w:rsid w:val="006236A1"/>
    <w:rsid w:val="00636B07"/>
    <w:rsid w:val="00640789"/>
    <w:rsid w:val="00641E70"/>
    <w:rsid w:val="006434EA"/>
    <w:rsid w:val="00645908"/>
    <w:rsid w:val="00647CAE"/>
    <w:rsid w:val="0065257D"/>
    <w:rsid w:val="00652E12"/>
    <w:rsid w:val="0065483E"/>
    <w:rsid w:val="00655B6C"/>
    <w:rsid w:val="00661DBD"/>
    <w:rsid w:val="0066283C"/>
    <w:rsid w:val="006671F3"/>
    <w:rsid w:val="00670931"/>
    <w:rsid w:val="00671D70"/>
    <w:rsid w:val="00692393"/>
    <w:rsid w:val="0069311B"/>
    <w:rsid w:val="00695609"/>
    <w:rsid w:val="0069636B"/>
    <w:rsid w:val="00696A73"/>
    <w:rsid w:val="006A3C7D"/>
    <w:rsid w:val="006A5B33"/>
    <w:rsid w:val="006A60DC"/>
    <w:rsid w:val="006A6A47"/>
    <w:rsid w:val="006C08F3"/>
    <w:rsid w:val="006D7F7D"/>
    <w:rsid w:val="006E1164"/>
    <w:rsid w:val="006E3553"/>
    <w:rsid w:val="006E6F20"/>
    <w:rsid w:val="006F4B6E"/>
    <w:rsid w:val="007154F9"/>
    <w:rsid w:val="0072257F"/>
    <w:rsid w:val="00724942"/>
    <w:rsid w:val="007254CC"/>
    <w:rsid w:val="00756FE5"/>
    <w:rsid w:val="0076547B"/>
    <w:rsid w:val="00766E28"/>
    <w:rsid w:val="00767D2D"/>
    <w:rsid w:val="007707A8"/>
    <w:rsid w:val="00770A28"/>
    <w:rsid w:val="00782B23"/>
    <w:rsid w:val="00785D03"/>
    <w:rsid w:val="00786E60"/>
    <w:rsid w:val="00787D70"/>
    <w:rsid w:val="00790542"/>
    <w:rsid w:val="007C4237"/>
    <w:rsid w:val="007D5347"/>
    <w:rsid w:val="007E03E5"/>
    <w:rsid w:val="007E04C2"/>
    <w:rsid w:val="007E3DAC"/>
    <w:rsid w:val="007E687A"/>
    <w:rsid w:val="007E7678"/>
    <w:rsid w:val="007F41F0"/>
    <w:rsid w:val="00803170"/>
    <w:rsid w:val="008131ED"/>
    <w:rsid w:val="00813755"/>
    <w:rsid w:val="00816E8F"/>
    <w:rsid w:val="008175D3"/>
    <w:rsid w:val="00834A9C"/>
    <w:rsid w:val="00835516"/>
    <w:rsid w:val="0083730C"/>
    <w:rsid w:val="00840921"/>
    <w:rsid w:val="00840E92"/>
    <w:rsid w:val="008410F7"/>
    <w:rsid w:val="00866118"/>
    <w:rsid w:val="0087241C"/>
    <w:rsid w:val="00885FFC"/>
    <w:rsid w:val="00887D65"/>
    <w:rsid w:val="00890732"/>
    <w:rsid w:val="008A0331"/>
    <w:rsid w:val="008A185F"/>
    <w:rsid w:val="008B0A7C"/>
    <w:rsid w:val="008B2431"/>
    <w:rsid w:val="008B7564"/>
    <w:rsid w:val="008C0563"/>
    <w:rsid w:val="008C2007"/>
    <w:rsid w:val="008C7650"/>
    <w:rsid w:val="008D01DF"/>
    <w:rsid w:val="008D12E5"/>
    <w:rsid w:val="008D5310"/>
    <w:rsid w:val="008D5673"/>
    <w:rsid w:val="008E058A"/>
    <w:rsid w:val="008E0BDB"/>
    <w:rsid w:val="008F7826"/>
    <w:rsid w:val="0090062F"/>
    <w:rsid w:val="00916FD7"/>
    <w:rsid w:val="00920ED2"/>
    <w:rsid w:val="00922786"/>
    <w:rsid w:val="009229D3"/>
    <w:rsid w:val="00922B1F"/>
    <w:rsid w:val="009276F4"/>
    <w:rsid w:val="00927AB4"/>
    <w:rsid w:val="009334CC"/>
    <w:rsid w:val="00951830"/>
    <w:rsid w:val="009559E0"/>
    <w:rsid w:val="00957EDF"/>
    <w:rsid w:val="009721FD"/>
    <w:rsid w:val="0098016C"/>
    <w:rsid w:val="009839B5"/>
    <w:rsid w:val="009A0616"/>
    <w:rsid w:val="009A131C"/>
    <w:rsid w:val="009A2D9A"/>
    <w:rsid w:val="009A4113"/>
    <w:rsid w:val="009B5517"/>
    <w:rsid w:val="009C16E2"/>
    <w:rsid w:val="009C2A35"/>
    <w:rsid w:val="009C376F"/>
    <w:rsid w:val="009C66EF"/>
    <w:rsid w:val="009C6790"/>
    <w:rsid w:val="009C69D7"/>
    <w:rsid w:val="009D5330"/>
    <w:rsid w:val="009D575F"/>
    <w:rsid w:val="009D7A60"/>
    <w:rsid w:val="009E18F7"/>
    <w:rsid w:val="009E7C0C"/>
    <w:rsid w:val="009F14D6"/>
    <w:rsid w:val="009F2CA0"/>
    <w:rsid w:val="009F70E6"/>
    <w:rsid w:val="00A02913"/>
    <w:rsid w:val="00A03308"/>
    <w:rsid w:val="00A21586"/>
    <w:rsid w:val="00A22CA2"/>
    <w:rsid w:val="00A26118"/>
    <w:rsid w:val="00A2674C"/>
    <w:rsid w:val="00A321CC"/>
    <w:rsid w:val="00A33D62"/>
    <w:rsid w:val="00A40599"/>
    <w:rsid w:val="00A41FE6"/>
    <w:rsid w:val="00A43E35"/>
    <w:rsid w:val="00A47DB4"/>
    <w:rsid w:val="00A600D2"/>
    <w:rsid w:val="00A61F10"/>
    <w:rsid w:val="00A62B0B"/>
    <w:rsid w:val="00A63A6B"/>
    <w:rsid w:val="00A757B0"/>
    <w:rsid w:val="00A812AE"/>
    <w:rsid w:val="00A834F5"/>
    <w:rsid w:val="00A953FB"/>
    <w:rsid w:val="00AA098B"/>
    <w:rsid w:val="00AA57CB"/>
    <w:rsid w:val="00AB30C1"/>
    <w:rsid w:val="00AC35D1"/>
    <w:rsid w:val="00AC498A"/>
    <w:rsid w:val="00AD29B1"/>
    <w:rsid w:val="00AD2BC0"/>
    <w:rsid w:val="00AD5192"/>
    <w:rsid w:val="00AE12CA"/>
    <w:rsid w:val="00AE20E5"/>
    <w:rsid w:val="00AE32BD"/>
    <w:rsid w:val="00AF511D"/>
    <w:rsid w:val="00B01517"/>
    <w:rsid w:val="00B167F7"/>
    <w:rsid w:val="00B16D68"/>
    <w:rsid w:val="00B2362A"/>
    <w:rsid w:val="00B31C81"/>
    <w:rsid w:val="00B327A8"/>
    <w:rsid w:val="00B402AB"/>
    <w:rsid w:val="00B46C6F"/>
    <w:rsid w:val="00B533A8"/>
    <w:rsid w:val="00B67A69"/>
    <w:rsid w:val="00B70695"/>
    <w:rsid w:val="00B71A0E"/>
    <w:rsid w:val="00B729EF"/>
    <w:rsid w:val="00B76A8D"/>
    <w:rsid w:val="00B8300B"/>
    <w:rsid w:val="00B83263"/>
    <w:rsid w:val="00B85313"/>
    <w:rsid w:val="00B85566"/>
    <w:rsid w:val="00B865DB"/>
    <w:rsid w:val="00B86A9A"/>
    <w:rsid w:val="00B91D05"/>
    <w:rsid w:val="00B93C91"/>
    <w:rsid w:val="00B93CC5"/>
    <w:rsid w:val="00B9739F"/>
    <w:rsid w:val="00B97A5F"/>
    <w:rsid w:val="00BB29DD"/>
    <w:rsid w:val="00BB67D1"/>
    <w:rsid w:val="00BC0624"/>
    <w:rsid w:val="00BC381C"/>
    <w:rsid w:val="00BC6D11"/>
    <w:rsid w:val="00BD09D9"/>
    <w:rsid w:val="00BD1D2E"/>
    <w:rsid w:val="00BD307D"/>
    <w:rsid w:val="00BD59DD"/>
    <w:rsid w:val="00BD6693"/>
    <w:rsid w:val="00BE2605"/>
    <w:rsid w:val="00BE36C6"/>
    <w:rsid w:val="00BE42FA"/>
    <w:rsid w:val="00BE43F7"/>
    <w:rsid w:val="00BE5C1D"/>
    <w:rsid w:val="00BE7D74"/>
    <w:rsid w:val="00BF1953"/>
    <w:rsid w:val="00BF67F3"/>
    <w:rsid w:val="00C03173"/>
    <w:rsid w:val="00C14295"/>
    <w:rsid w:val="00C1505B"/>
    <w:rsid w:val="00C162A6"/>
    <w:rsid w:val="00C2154E"/>
    <w:rsid w:val="00C23612"/>
    <w:rsid w:val="00C248F6"/>
    <w:rsid w:val="00C321F6"/>
    <w:rsid w:val="00C333B0"/>
    <w:rsid w:val="00C45075"/>
    <w:rsid w:val="00C454E8"/>
    <w:rsid w:val="00C50773"/>
    <w:rsid w:val="00C5242B"/>
    <w:rsid w:val="00C553EA"/>
    <w:rsid w:val="00C570AF"/>
    <w:rsid w:val="00C60872"/>
    <w:rsid w:val="00C63ABF"/>
    <w:rsid w:val="00C800D4"/>
    <w:rsid w:val="00C802B6"/>
    <w:rsid w:val="00C803EE"/>
    <w:rsid w:val="00C94224"/>
    <w:rsid w:val="00C96CEA"/>
    <w:rsid w:val="00CA03A7"/>
    <w:rsid w:val="00CA0476"/>
    <w:rsid w:val="00CA439D"/>
    <w:rsid w:val="00CB7014"/>
    <w:rsid w:val="00CC35E1"/>
    <w:rsid w:val="00CC6A23"/>
    <w:rsid w:val="00CD0E05"/>
    <w:rsid w:val="00CD4CB9"/>
    <w:rsid w:val="00CD6CF3"/>
    <w:rsid w:val="00CD7AAD"/>
    <w:rsid w:val="00CE059F"/>
    <w:rsid w:val="00CF343D"/>
    <w:rsid w:val="00D05104"/>
    <w:rsid w:val="00D05ACC"/>
    <w:rsid w:val="00D05DF8"/>
    <w:rsid w:val="00D10903"/>
    <w:rsid w:val="00D16121"/>
    <w:rsid w:val="00D229B3"/>
    <w:rsid w:val="00D42481"/>
    <w:rsid w:val="00D4794F"/>
    <w:rsid w:val="00D64916"/>
    <w:rsid w:val="00D701DD"/>
    <w:rsid w:val="00D709FE"/>
    <w:rsid w:val="00D7184E"/>
    <w:rsid w:val="00D84C38"/>
    <w:rsid w:val="00D87BF7"/>
    <w:rsid w:val="00D923DD"/>
    <w:rsid w:val="00D9525A"/>
    <w:rsid w:val="00DA1B09"/>
    <w:rsid w:val="00DA1D29"/>
    <w:rsid w:val="00DA6603"/>
    <w:rsid w:val="00DB7EFE"/>
    <w:rsid w:val="00DC351F"/>
    <w:rsid w:val="00DC7F5C"/>
    <w:rsid w:val="00DD5F47"/>
    <w:rsid w:val="00DE34CD"/>
    <w:rsid w:val="00E048FA"/>
    <w:rsid w:val="00E14BAD"/>
    <w:rsid w:val="00E22158"/>
    <w:rsid w:val="00E24431"/>
    <w:rsid w:val="00E2577B"/>
    <w:rsid w:val="00E306AF"/>
    <w:rsid w:val="00E35629"/>
    <w:rsid w:val="00E6224A"/>
    <w:rsid w:val="00E721C6"/>
    <w:rsid w:val="00E75B06"/>
    <w:rsid w:val="00E77738"/>
    <w:rsid w:val="00E82F02"/>
    <w:rsid w:val="00E83281"/>
    <w:rsid w:val="00E8429C"/>
    <w:rsid w:val="00E847BE"/>
    <w:rsid w:val="00E96D3C"/>
    <w:rsid w:val="00EA48FE"/>
    <w:rsid w:val="00EB4355"/>
    <w:rsid w:val="00EB643F"/>
    <w:rsid w:val="00EC0050"/>
    <w:rsid w:val="00EC1818"/>
    <w:rsid w:val="00EC2B07"/>
    <w:rsid w:val="00EC4121"/>
    <w:rsid w:val="00EC5B3C"/>
    <w:rsid w:val="00ED2255"/>
    <w:rsid w:val="00ED324A"/>
    <w:rsid w:val="00ED474D"/>
    <w:rsid w:val="00ED526F"/>
    <w:rsid w:val="00EE22DC"/>
    <w:rsid w:val="00EE30F7"/>
    <w:rsid w:val="00F00023"/>
    <w:rsid w:val="00F03C90"/>
    <w:rsid w:val="00F07407"/>
    <w:rsid w:val="00F10807"/>
    <w:rsid w:val="00F165F6"/>
    <w:rsid w:val="00F17D7D"/>
    <w:rsid w:val="00F21113"/>
    <w:rsid w:val="00F22628"/>
    <w:rsid w:val="00F458C2"/>
    <w:rsid w:val="00F521F7"/>
    <w:rsid w:val="00F53769"/>
    <w:rsid w:val="00F62F58"/>
    <w:rsid w:val="00F6461A"/>
    <w:rsid w:val="00F646D0"/>
    <w:rsid w:val="00F65142"/>
    <w:rsid w:val="00F71571"/>
    <w:rsid w:val="00F71706"/>
    <w:rsid w:val="00F729C5"/>
    <w:rsid w:val="00F743D3"/>
    <w:rsid w:val="00F85812"/>
    <w:rsid w:val="00F87517"/>
    <w:rsid w:val="00F90C35"/>
    <w:rsid w:val="00F93D21"/>
    <w:rsid w:val="00FA02C7"/>
    <w:rsid w:val="00FA3FE1"/>
    <w:rsid w:val="00FA42B6"/>
    <w:rsid w:val="00FB0E3B"/>
    <w:rsid w:val="00FB155B"/>
    <w:rsid w:val="00FB2EFF"/>
    <w:rsid w:val="00FB62CB"/>
    <w:rsid w:val="00FC08D8"/>
    <w:rsid w:val="00FC296A"/>
    <w:rsid w:val="00FC50E0"/>
    <w:rsid w:val="00FC65D8"/>
    <w:rsid w:val="00FD103A"/>
    <w:rsid w:val="00FE2C33"/>
    <w:rsid w:val="00FE6C87"/>
    <w:rsid w:val="00FF151D"/>
  </w:rsids>
  <m:mathPr>
    <m:mathFont m:val="Cambria Math"/>
    <m:brkBin m:val="before"/>
    <m:brkBinSub m:val="--"/>
    <m:smallFrac m:val="0"/>
    <m:dispDef/>
    <m:lMargin m:val="0"/>
    <m:rMargin m:val="0"/>
    <m:defJc m:val="centerGroup"/>
    <m:wrapIndent m:val="1440"/>
    <m:intLim m:val="subSup"/>
    <m:naryLim m:val="undOvr"/>
  </m:mathPr>
  <w:themeFontLang w:val="en-US" w:eastAsia="ko-KR"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A27"/>
    <w:pPr>
      <w:overflowPunct w:val="0"/>
      <w:autoSpaceDE w:val="0"/>
      <w:autoSpaceDN w:val="0"/>
      <w:adjustRightInd w:val="0"/>
      <w:spacing w:line="240" w:lineRule="atLeast"/>
      <w:ind w:firstLine="227"/>
      <w:jc w:val="both"/>
      <w:textAlignment w:val="baseline"/>
    </w:pPr>
    <w:rPr>
      <w:rFonts w:ascii="Times New Roman" w:eastAsia="Times New Roman" w:hAnsi="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basedOn w:val="MDPI31text"/>
    <w:next w:val="MDPI12title"/>
    <w:qFormat/>
    <w:rsid w:val="00B402AB"/>
    <w:pPr>
      <w:spacing w:before="240" w:line="240" w:lineRule="auto"/>
      <w:ind w:firstLine="0"/>
      <w:jc w:val="left"/>
    </w:pPr>
    <w:rPr>
      <w:i/>
    </w:rPr>
  </w:style>
  <w:style w:type="paragraph" w:customStyle="1" w:styleId="MDPI12title">
    <w:name w:val="MDPI_1.2_title"/>
    <w:next w:val="MDPI13authornames"/>
    <w:qFormat/>
    <w:rsid w:val="00B402AB"/>
    <w:pPr>
      <w:adjustRightInd w:val="0"/>
      <w:snapToGrid w:val="0"/>
      <w:spacing w:after="240" w:line="400" w:lineRule="exact"/>
    </w:pPr>
    <w:rPr>
      <w:rFonts w:ascii="Palatino Linotype" w:eastAsia="Times New Roman" w:hAnsi="Palatino Linotype"/>
      <w:b/>
      <w:snapToGrid w:val="0"/>
      <w:color w:val="000000"/>
      <w:sz w:val="36"/>
      <w:lang w:eastAsia="de-DE" w:bidi="en-US"/>
    </w:rPr>
  </w:style>
  <w:style w:type="paragraph" w:customStyle="1" w:styleId="MDPI13authornames">
    <w:name w:val="MDPI_1.3_authornames"/>
    <w:basedOn w:val="MDPI31text"/>
    <w:next w:val="MDPI14history"/>
    <w:qFormat/>
    <w:rsid w:val="00B402AB"/>
    <w:pPr>
      <w:spacing w:after="120"/>
      <w:ind w:firstLine="0"/>
      <w:jc w:val="left"/>
    </w:pPr>
    <w:rPr>
      <w:b/>
      <w:snapToGrid/>
    </w:rPr>
  </w:style>
  <w:style w:type="paragraph" w:customStyle="1" w:styleId="MDPI14history">
    <w:name w:val="MDPI_1.4_history"/>
    <w:basedOn w:val="MDPI62Acknowledgments"/>
    <w:next w:val="Normal"/>
    <w:qFormat/>
    <w:rsid w:val="00B402AB"/>
    <w:pPr>
      <w:ind w:left="113"/>
      <w:jc w:val="left"/>
    </w:pPr>
    <w:rPr>
      <w:snapToGrid/>
    </w:rPr>
  </w:style>
  <w:style w:type="paragraph" w:customStyle="1" w:styleId="MDPI16affiliation">
    <w:name w:val="MDPI_1.6_affiliation"/>
    <w:basedOn w:val="MDPI62Acknowledgments"/>
    <w:qFormat/>
    <w:rsid w:val="00B402AB"/>
    <w:pPr>
      <w:spacing w:before="0"/>
      <w:ind w:left="311" w:hanging="198"/>
      <w:jc w:val="left"/>
    </w:pPr>
    <w:rPr>
      <w:snapToGrid/>
      <w:szCs w:val="18"/>
    </w:rPr>
  </w:style>
  <w:style w:type="paragraph" w:customStyle="1" w:styleId="MDPI17abstract">
    <w:name w:val="MDPI_1.7_abstract"/>
    <w:basedOn w:val="MDPI31text"/>
    <w:next w:val="MDPI18keywords"/>
    <w:qFormat/>
    <w:rsid w:val="00B402AB"/>
    <w:pPr>
      <w:spacing w:before="240"/>
      <w:ind w:left="113" w:firstLine="0"/>
    </w:pPr>
    <w:rPr>
      <w:snapToGrid/>
    </w:rPr>
  </w:style>
  <w:style w:type="paragraph" w:customStyle="1" w:styleId="MDPI18keywords">
    <w:name w:val="MDPI_1.8_keywords"/>
    <w:basedOn w:val="MDPI31text"/>
    <w:next w:val="Normal"/>
    <w:qFormat/>
    <w:rsid w:val="00B402AB"/>
    <w:pPr>
      <w:spacing w:before="240"/>
      <w:ind w:left="113" w:firstLine="0"/>
    </w:pPr>
  </w:style>
  <w:style w:type="paragraph" w:customStyle="1" w:styleId="MDPI19line">
    <w:name w:val="MDPI_1.9_line"/>
    <w:basedOn w:val="MDPI31text"/>
    <w:qFormat/>
    <w:rsid w:val="00B402AB"/>
    <w:pPr>
      <w:pBdr>
        <w:bottom w:val="single" w:sz="6" w:space="1" w:color="auto"/>
      </w:pBdr>
      <w:ind w:firstLine="0"/>
    </w:pPr>
    <w:rPr>
      <w:snapToGrid/>
      <w:szCs w:val="24"/>
    </w:rPr>
  </w:style>
  <w:style w:type="paragraph" w:styleId="Footer">
    <w:name w:val="footer"/>
    <w:basedOn w:val="Normal"/>
    <w:link w:val="FooterChar"/>
    <w:uiPriority w:val="99"/>
    <w:rsid w:val="00B402AB"/>
    <w:pPr>
      <w:tabs>
        <w:tab w:val="center" w:pos="4153"/>
        <w:tab w:val="right" w:pos="8306"/>
      </w:tabs>
      <w:snapToGrid w:val="0"/>
    </w:pPr>
    <w:rPr>
      <w:sz w:val="18"/>
      <w:szCs w:val="18"/>
    </w:rPr>
  </w:style>
  <w:style w:type="character" w:customStyle="1" w:styleId="FooterChar">
    <w:name w:val="Footer Char"/>
    <w:link w:val="Footer"/>
    <w:uiPriority w:val="99"/>
    <w:rsid w:val="00B402AB"/>
    <w:rPr>
      <w:rFonts w:ascii="Times New Roman" w:eastAsia="Times New Roman" w:hAnsi="Times New Roman" w:cs="Times New Roman"/>
      <w:color w:val="000000"/>
      <w:kern w:val="0"/>
      <w:sz w:val="18"/>
      <w:szCs w:val="18"/>
      <w:lang w:eastAsia="de-DE"/>
    </w:rPr>
  </w:style>
  <w:style w:type="paragraph" w:styleId="Header">
    <w:name w:val="header"/>
    <w:basedOn w:val="Normal"/>
    <w:link w:val="HeaderChar"/>
    <w:uiPriority w:val="99"/>
    <w:rsid w:val="00B402A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rsid w:val="00B402AB"/>
    <w:rPr>
      <w:rFonts w:ascii="Times New Roman" w:eastAsia="Times New Roman" w:hAnsi="Times New Roman" w:cs="Times New Roman"/>
      <w:color w:val="000000"/>
      <w:kern w:val="0"/>
      <w:sz w:val="18"/>
      <w:szCs w:val="18"/>
      <w:lang w:eastAsia="de-DE"/>
    </w:rPr>
  </w:style>
  <w:style w:type="paragraph" w:customStyle="1" w:styleId="MDPIheaderjournallogo">
    <w:name w:val="MDPI_header_journal_logo"/>
    <w:qFormat/>
    <w:rsid w:val="00B402AB"/>
    <w:pPr>
      <w:adjustRightInd w:val="0"/>
      <w:snapToGrid w:val="0"/>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B402AB"/>
    <w:pPr>
      <w:ind w:firstLine="0"/>
    </w:pPr>
  </w:style>
  <w:style w:type="paragraph" w:customStyle="1" w:styleId="MDPI33textspaceafter">
    <w:name w:val="MDPI_3.3_text_space_after"/>
    <w:basedOn w:val="MDPI31text"/>
    <w:qFormat/>
    <w:rsid w:val="00B402AB"/>
    <w:pPr>
      <w:spacing w:after="240"/>
    </w:pPr>
  </w:style>
  <w:style w:type="paragraph" w:customStyle="1" w:styleId="MDPI34textspacebefore">
    <w:name w:val="MDPI_3.4_text_space_before"/>
    <w:basedOn w:val="MDPI31text"/>
    <w:qFormat/>
    <w:rsid w:val="00B402AB"/>
    <w:pPr>
      <w:spacing w:before="240"/>
    </w:pPr>
  </w:style>
  <w:style w:type="paragraph" w:customStyle="1" w:styleId="MDPI35textbeforelist">
    <w:name w:val="MDPI_3.5_text_before_list"/>
    <w:basedOn w:val="MDPI31text"/>
    <w:qFormat/>
    <w:rsid w:val="00B402AB"/>
    <w:pPr>
      <w:spacing w:after="120"/>
    </w:pPr>
  </w:style>
  <w:style w:type="paragraph" w:customStyle="1" w:styleId="MDPI36textafterlist">
    <w:name w:val="MDPI_3.6_text_after_list"/>
    <w:basedOn w:val="MDPI31text"/>
    <w:qFormat/>
    <w:rsid w:val="00B402AB"/>
    <w:pPr>
      <w:spacing w:before="120"/>
    </w:pPr>
  </w:style>
  <w:style w:type="paragraph" w:customStyle="1" w:styleId="MDPI37itemize">
    <w:name w:val="MDPI_3.7_itemize"/>
    <w:basedOn w:val="MDPI31text"/>
    <w:qFormat/>
    <w:rsid w:val="00B402AB"/>
    <w:pPr>
      <w:numPr>
        <w:numId w:val="1"/>
      </w:numPr>
      <w:ind w:left="425" w:hanging="425"/>
    </w:pPr>
  </w:style>
  <w:style w:type="paragraph" w:customStyle="1" w:styleId="MDPI38bullet">
    <w:name w:val="MDPI_3.8_bullet"/>
    <w:basedOn w:val="MDPI31text"/>
    <w:qFormat/>
    <w:rsid w:val="00B402AB"/>
    <w:pPr>
      <w:numPr>
        <w:numId w:val="2"/>
      </w:numPr>
      <w:ind w:left="425" w:hanging="425"/>
    </w:pPr>
  </w:style>
  <w:style w:type="paragraph" w:customStyle="1" w:styleId="MDPI39equation">
    <w:name w:val="MDPI_3.9_equation"/>
    <w:basedOn w:val="MDPI31text"/>
    <w:qFormat/>
    <w:rsid w:val="00B402AB"/>
    <w:pPr>
      <w:spacing w:before="120" w:after="120"/>
      <w:ind w:left="709" w:firstLine="0"/>
      <w:jc w:val="center"/>
    </w:pPr>
  </w:style>
  <w:style w:type="paragraph" w:customStyle="1" w:styleId="MDPI3aequationnumber">
    <w:name w:val="MDPI_3.a_equation_number"/>
    <w:basedOn w:val="MDPI31text"/>
    <w:qFormat/>
    <w:rsid w:val="00B402AB"/>
    <w:pPr>
      <w:spacing w:before="120" w:after="120" w:line="240" w:lineRule="auto"/>
      <w:ind w:firstLine="0"/>
      <w:jc w:val="right"/>
    </w:pPr>
  </w:style>
  <w:style w:type="paragraph" w:customStyle="1" w:styleId="MDPI62Acknowledgments">
    <w:name w:val="MDPI_6.2_Acknowledgments"/>
    <w:qFormat/>
    <w:rsid w:val="00B402AB"/>
    <w:pPr>
      <w:adjustRightInd w:val="0"/>
      <w:snapToGrid w:val="0"/>
      <w:spacing w:before="120" w:line="200" w:lineRule="atLeast"/>
      <w:jc w:val="both"/>
    </w:pPr>
    <w:rPr>
      <w:rFonts w:ascii="Palatino Linotype" w:eastAsia="Times New Roman" w:hAnsi="Palatino Linotype"/>
      <w:snapToGrid w:val="0"/>
      <w:color w:val="000000"/>
      <w:sz w:val="18"/>
      <w:lang w:eastAsia="de-DE" w:bidi="en-US"/>
    </w:rPr>
  </w:style>
  <w:style w:type="paragraph" w:customStyle="1" w:styleId="MDPI41tablecaption">
    <w:name w:val="MDPI_4.1_table_caption"/>
    <w:basedOn w:val="MDPI62Acknowledgments"/>
    <w:qFormat/>
    <w:rsid w:val="00B402AB"/>
    <w:pPr>
      <w:spacing w:before="240" w:after="120" w:line="260" w:lineRule="atLeast"/>
      <w:ind w:left="425" w:right="425"/>
    </w:pPr>
    <w:rPr>
      <w:snapToGrid/>
      <w:szCs w:val="22"/>
    </w:rPr>
  </w:style>
  <w:style w:type="paragraph" w:customStyle="1" w:styleId="MDPI42tablebody">
    <w:name w:val="MDPI_4.2_table_body"/>
    <w:qFormat/>
    <w:rsid w:val="00B865DB"/>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basedOn w:val="MDPI41tablecaption"/>
    <w:next w:val="MDPI31text"/>
    <w:qFormat/>
    <w:rsid w:val="00B402AB"/>
    <w:pPr>
      <w:spacing w:before="0"/>
      <w:ind w:left="0" w:right="0"/>
    </w:pPr>
  </w:style>
  <w:style w:type="paragraph" w:customStyle="1" w:styleId="MDPI51figurecaption">
    <w:name w:val="MDPI_5.1_figure_caption"/>
    <w:basedOn w:val="MDPI62Acknowledgments"/>
    <w:qFormat/>
    <w:rsid w:val="00B402AB"/>
    <w:pPr>
      <w:spacing w:after="240" w:line="260" w:lineRule="atLeast"/>
      <w:ind w:left="425" w:right="425"/>
    </w:pPr>
    <w:rPr>
      <w:snapToGrid/>
    </w:rPr>
  </w:style>
  <w:style w:type="paragraph" w:customStyle="1" w:styleId="MDPI52figure">
    <w:name w:val="MDPI_5.2_figure"/>
    <w:qFormat/>
    <w:rsid w:val="00B402AB"/>
    <w:pPr>
      <w:jc w:val="center"/>
    </w:pPr>
    <w:rPr>
      <w:rFonts w:ascii="Palatino Linotype" w:eastAsia="Times New Roman" w:hAnsi="Palatino Linotype"/>
      <w:snapToGrid w:val="0"/>
      <w:color w:val="000000"/>
      <w:sz w:val="24"/>
      <w:lang w:eastAsia="de-DE" w:bidi="en-US"/>
    </w:rPr>
  </w:style>
  <w:style w:type="paragraph" w:customStyle="1" w:styleId="MDPI61Supplementary">
    <w:name w:val="MDPI_6.1_Supplementary"/>
    <w:basedOn w:val="MDPI62Acknowledgments"/>
    <w:qFormat/>
    <w:rsid w:val="00B402AB"/>
    <w:pPr>
      <w:spacing w:before="240"/>
    </w:pPr>
    <w:rPr>
      <w:lang w:eastAsia="en-US"/>
    </w:rPr>
  </w:style>
  <w:style w:type="paragraph" w:customStyle="1" w:styleId="MDPI63AuthorContributions">
    <w:name w:val="MDPI_6.3_AuthorContributions"/>
    <w:basedOn w:val="MDPI62Acknowledgments"/>
    <w:qFormat/>
    <w:rsid w:val="00B402AB"/>
    <w:rPr>
      <w:rFonts w:eastAsia="SimSun"/>
      <w:color w:val="auto"/>
      <w:lang w:eastAsia="en-US"/>
    </w:rPr>
  </w:style>
  <w:style w:type="paragraph" w:customStyle="1" w:styleId="MDPI64CoI">
    <w:name w:val="MDPI_6.4_CoI"/>
    <w:basedOn w:val="MDPI62Acknowledgments"/>
    <w:qFormat/>
    <w:rsid w:val="00B402AB"/>
  </w:style>
  <w:style w:type="paragraph" w:customStyle="1" w:styleId="MDPI81theorem">
    <w:name w:val="MDPI_8.1_theorem"/>
    <w:basedOn w:val="MDPI32textnoindent"/>
    <w:qFormat/>
    <w:rsid w:val="00B402AB"/>
    <w:rPr>
      <w:i/>
    </w:rPr>
  </w:style>
  <w:style w:type="paragraph" w:customStyle="1" w:styleId="MDPI82proof">
    <w:name w:val="MDPI_8.2_proof"/>
    <w:basedOn w:val="MDPI32textnoindent"/>
    <w:qFormat/>
    <w:rsid w:val="00B402AB"/>
  </w:style>
  <w:style w:type="paragraph" w:customStyle="1" w:styleId="MDPIfooterfirstpage">
    <w:name w:val="MDPI_footer_firstpage"/>
    <w:basedOn w:val="Normal"/>
    <w:qFormat/>
    <w:rsid w:val="00B402AB"/>
    <w:pPr>
      <w:tabs>
        <w:tab w:val="right" w:pos="8845"/>
      </w:tabs>
      <w:snapToGrid w:val="0"/>
      <w:spacing w:before="120" w:line="160" w:lineRule="exact"/>
      <w:jc w:val="left"/>
    </w:pPr>
    <w:rPr>
      <w:rFonts w:ascii="Palatino Linotype" w:hAnsi="Palatino Linotype"/>
      <w:sz w:val="16"/>
    </w:rPr>
  </w:style>
  <w:style w:type="paragraph" w:customStyle="1" w:styleId="MDPI31text">
    <w:name w:val="MDPI_3.1_text"/>
    <w:qFormat/>
    <w:rsid w:val="00B402AB"/>
    <w:pPr>
      <w:adjustRightInd w:val="0"/>
      <w:snapToGrid w:val="0"/>
      <w:spacing w:line="260" w:lineRule="atLeast"/>
      <w:ind w:firstLine="425"/>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basedOn w:val="MDPI31text"/>
    <w:qFormat/>
    <w:rsid w:val="00B402AB"/>
    <w:pPr>
      <w:spacing w:before="240" w:after="120"/>
      <w:ind w:firstLine="0"/>
      <w:jc w:val="left"/>
      <w:outlineLvl w:val="2"/>
    </w:pPr>
  </w:style>
  <w:style w:type="paragraph" w:customStyle="1" w:styleId="MDPI21heading1">
    <w:name w:val="MDPI_2.1_heading1"/>
    <w:basedOn w:val="MDPI23heading3"/>
    <w:qFormat/>
    <w:rsid w:val="00B402AB"/>
    <w:pPr>
      <w:outlineLvl w:val="0"/>
    </w:pPr>
    <w:rPr>
      <w:b/>
    </w:rPr>
  </w:style>
  <w:style w:type="paragraph" w:customStyle="1" w:styleId="MDPI22heading2">
    <w:name w:val="MDPI_2.2_heading2"/>
    <w:basedOn w:val="Normal"/>
    <w:qFormat/>
    <w:rsid w:val="00B402AB"/>
    <w:pPr>
      <w:kinsoku w:val="0"/>
      <w:snapToGrid w:val="0"/>
      <w:spacing w:before="240" w:after="120" w:line="260" w:lineRule="atLeast"/>
      <w:jc w:val="left"/>
      <w:outlineLvl w:val="1"/>
    </w:pPr>
    <w:rPr>
      <w:rFonts w:ascii="Palatino Linotype" w:hAnsi="Palatino Linotype"/>
      <w:i/>
      <w:noProof/>
      <w:snapToGrid w:val="0"/>
      <w:szCs w:val="22"/>
      <w:lang w:bidi="en-US"/>
    </w:rPr>
  </w:style>
  <w:style w:type="paragraph" w:customStyle="1" w:styleId="MDPI71References">
    <w:name w:val="MDPI_7.1_References"/>
    <w:basedOn w:val="MDPI62Acknowledgments"/>
    <w:qFormat/>
    <w:rsid w:val="00B402AB"/>
    <w:pPr>
      <w:numPr>
        <w:numId w:val="3"/>
      </w:numPr>
      <w:spacing w:before="0" w:line="260" w:lineRule="atLeast"/>
      <w:ind w:left="425" w:hanging="425"/>
    </w:pPr>
  </w:style>
  <w:style w:type="paragraph" w:styleId="BalloonText">
    <w:name w:val="Balloon Text"/>
    <w:basedOn w:val="Normal"/>
    <w:link w:val="BalloonTextChar"/>
    <w:uiPriority w:val="99"/>
    <w:semiHidden/>
    <w:unhideWhenUsed/>
    <w:rsid w:val="00B402AB"/>
    <w:pPr>
      <w:spacing w:line="240" w:lineRule="auto"/>
    </w:pPr>
    <w:rPr>
      <w:sz w:val="18"/>
      <w:szCs w:val="18"/>
    </w:rPr>
  </w:style>
  <w:style w:type="character" w:customStyle="1" w:styleId="BalloonTextChar">
    <w:name w:val="Balloon Text Char"/>
    <w:link w:val="BalloonText"/>
    <w:uiPriority w:val="99"/>
    <w:semiHidden/>
    <w:rsid w:val="00B402AB"/>
    <w:rPr>
      <w:rFonts w:ascii="Times New Roman" w:eastAsia="Times New Roman" w:hAnsi="Times New Roman" w:cs="Times New Roman"/>
      <w:color w:val="000000"/>
      <w:kern w:val="0"/>
      <w:sz w:val="18"/>
      <w:szCs w:val="18"/>
      <w:lang w:eastAsia="de-DE"/>
    </w:rPr>
  </w:style>
  <w:style w:type="character" w:styleId="LineNumber">
    <w:name w:val="line number"/>
    <w:basedOn w:val="DefaultParagraphFont"/>
    <w:uiPriority w:val="99"/>
    <w:semiHidden/>
    <w:unhideWhenUsed/>
    <w:rsid w:val="00B402AB"/>
  </w:style>
  <w:style w:type="table" w:customStyle="1" w:styleId="MDPI41threelinetable">
    <w:name w:val="MDPI_4.1_three_line_table"/>
    <w:basedOn w:val="TableNormal"/>
    <w:uiPriority w:val="99"/>
    <w:rsid w:val="00B865DB"/>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Calibri Light" w:hAnsi="Calibri Light"/>
        <w:b/>
        <w:i w:val="0"/>
        <w:sz w:val="20"/>
      </w:rPr>
      <w:tblPr/>
      <w:tcPr>
        <w:tcBorders>
          <w:bottom w:val="single" w:sz="4" w:space="0" w:color="auto"/>
        </w:tcBorders>
      </w:tcPr>
    </w:tblStylePr>
  </w:style>
  <w:style w:type="character" w:styleId="Hyperlink">
    <w:name w:val="Hyperlink"/>
    <w:uiPriority w:val="99"/>
    <w:unhideWhenUsed/>
    <w:rsid w:val="00AF511D"/>
    <w:rPr>
      <w:color w:val="0563C1"/>
      <w:u w:val="single"/>
    </w:rPr>
  </w:style>
  <w:style w:type="character" w:customStyle="1" w:styleId="UnresolvedMention1">
    <w:name w:val="Unresolved Mention1"/>
    <w:uiPriority w:val="99"/>
    <w:semiHidden/>
    <w:unhideWhenUsed/>
    <w:rsid w:val="00FB62CB"/>
    <w:rPr>
      <w:color w:val="605E5C"/>
      <w:shd w:val="clear" w:color="auto" w:fill="E1DFDD"/>
    </w:rPr>
  </w:style>
  <w:style w:type="table" w:styleId="TableGrid">
    <w:name w:val="Table Grid"/>
    <w:basedOn w:val="TableNormal"/>
    <w:rsid w:val="00E847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일반 표 41"/>
    <w:basedOn w:val="TableNormal"/>
    <w:uiPriority w:val="44"/>
    <w:rsid w:val="00E847B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74PublishersNote">
    <w:name w:val="MDPI_7.4_Publisher'sNote"/>
    <w:qFormat/>
    <w:rsid w:val="009E18F7"/>
    <w:pPr>
      <w:adjustRightInd w:val="0"/>
      <w:snapToGrid w:val="0"/>
      <w:spacing w:before="240" w:after="240" w:line="200" w:lineRule="atLeast"/>
    </w:pPr>
    <w:rPr>
      <w:rFonts w:ascii="Palatino Linotype" w:hAnsi="Palatino Linotype"/>
      <w:sz w:val="18"/>
      <w:szCs w:val="22"/>
      <w:lang w:eastAsia="zh-CN"/>
    </w:rPr>
  </w:style>
  <w:style w:type="paragraph" w:customStyle="1" w:styleId="heading1">
    <w:name w:val="heading1"/>
    <w:basedOn w:val="Normal"/>
    <w:next w:val="Normal"/>
    <w:qFormat/>
    <w:rsid w:val="00161A5C"/>
    <w:pPr>
      <w:keepNext/>
      <w:keepLines/>
      <w:numPr>
        <w:numId w:val="5"/>
      </w:numPr>
      <w:suppressAutoHyphens/>
      <w:spacing w:before="360" w:after="240" w:line="300" w:lineRule="atLeast"/>
      <w:jc w:val="left"/>
      <w:outlineLvl w:val="0"/>
    </w:pPr>
    <w:rPr>
      <w:b/>
      <w:sz w:val="24"/>
    </w:rPr>
  </w:style>
  <w:style w:type="paragraph" w:customStyle="1" w:styleId="heading2">
    <w:name w:val="heading2"/>
    <w:basedOn w:val="Normal"/>
    <w:next w:val="Normal"/>
    <w:qFormat/>
    <w:rsid w:val="00161A5C"/>
    <w:pPr>
      <w:keepNext/>
      <w:keepLines/>
      <w:numPr>
        <w:ilvl w:val="1"/>
        <w:numId w:val="5"/>
      </w:numPr>
      <w:suppressAutoHyphens/>
      <w:spacing w:before="360" w:after="160"/>
      <w:jc w:val="left"/>
      <w:outlineLvl w:val="1"/>
    </w:pPr>
    <w:rPr>
      <w:b/>
    </w:rPr>
  </w:style>
  <w:style w:type="numbering" w:customStyle="1" w:styleId="headings">
    <w:name w:val="headings"/>
    <w:basedOn w:val="NoList"/>
    <w:rsid w:val="00161A5C"/>
    <w:pPr>
      <w:numPr>
        <w:numId w:val="6"/>
      </w:numPr>
    </w:pPr>
  </w:style>
  <w:style w:type="paragraph" w:customStyle="1" w:styleId="p1a">
    <w:name w:val="p1a"/>
    <w:basedOn w:val="Normal"/>
    <w:next w:val="Normal"/>
    <w:rsid w:val="00F90C35"/>
    <w:pPr>
      <w:ind w:firstLine="0"/>
      <w:textAlignment w:val="auto"/>
    </w:pPr>
  </w:style>
  <w:style w:type="table" w:customStyle="1" w:styleId="ListTable1Light-Accent21">
    <w:name w:val="List Table 1 Light - Accent 21"/>
    <w:basedOn w:val="TableNormal"/>
    <w:uiPriority w:val="46"/>
    <w:rsid w:val="00A03308"/>
    <w:rPr>
      <w:rFonts w:ascii="Times New Roman" w:eastAsia="Times New Roman" w:hAnsi="Times New Roman"/>
      <w:lang w:eastAsia="en-US"/>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Revision">
    <w:name w:val="Revision"/>
    <w:hidden/>
    <w:uiPriority w:val="99"/>
    <w:semiHidden/>
    <w:rsid w:val="004B79A6"/>
    <w:rPr>
      <w:rFonts w:ascii="Times New Roman" w:eastAsia="Times New Roman" w:hAnsi="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7680999">
      <w:bodyDiv w:val="1"/>
      <w:marLeft w:val="0"/>
      <w:marRight w:val="0"/>
      <w:marTop w:val="0"/>
      <w:marBottom w:val="0"/>
      <w:divBdr>
        <w:top w:val="none" w:sz="0" w:space="0" w:color="auto"/>
        <w:left w:val="none" w:sz="0" w:space="0" w:color="auto"/>
        <w:bottom w:val="none" w:sz="0" w:space="0" w:color="auto"/>
        <w:right w:val="none" w:sz="0" w:space="0" w:color="auto"/>
      </w:divBdr>
    </w:div>
    <w:div w:id="796414461">
      <w:bodyDiv w:val="1"/>
      <w:marLeft w:val="0"/>
      <w:marRight w:val="0"/>
      <w:marTop w:val="0"/>
      <w:marBottom w:val="0"/>
      <w:divBdr>
        <w:top w:val="none" w:sz="0" w:space="0" w:color="auto"/>
        <w:left w:val="none" w:sz="0" w:space="0" w:color="auto"/>
        <w:bottom w:val="none" w:sz="0" w:space="0" w:color="auto"/>
        <w:right w:val="none" w:sz="0" w:space="0" w:color="auto"/>
      </w:divBdr>
    </w:div>
    <w:div w:id="1138912707">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image" Target="media/image8.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oleObject" Target="embeddings/oleObject3.bin"/><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oleObject" Target="embeddings/oleObject4.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emf"/><Relationship Id="rId22" Type="http://schemas.openxmlformats.org/officeDocument/2006/relationships/header" Target="header2.xml"/><Relationship Id="rId27"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D4237C-5841-4669-B936-01FD37C12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10210</Words>
  <Characters>58197</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68271</CharactersWithSpaces>
  <SharedDoc>false</SharedDoc>
  <HLinks>
    <vt:vector size="6" baseType="variant">
      <vt:variant>
        <vt:i4>6094915</vt:i4>
      </vt:variant>
      <vt:variant>
        <vt:i4>0</vt:i4>
      </vt:variant>
      <vt:variant>
        <vt:i4>0</vt:i4>
      </vt:variant>
      <vt:variant>
        <vt:i4>5</vt:i4>
      </vt:variant>
      <vt:variant>
        <vt:lpwstr>http://img.mdpi.org/data/contributor-role-instruction.pdf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2020-11-26T02:24:00Z</dcterms:created>
  <dcterms:modified xsi:type="dcterms:W3CDTF">2020-11-28T09:21:00Z</dcterms:modified>
</cp:coreProperties>
</file>