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CC7" w:rsidRPr="00321CC7" w:rsidRDefault="00321CC7" w:rsidP="00977641">
      <w:pPr>
        <w:spacing w:after="0" w:line="240" w:lineRule="auto"/>
        <w:jc w:val="both"/>
        <w:outlineLvl w:val="1"/>
        <w:rPr>
          <w:rFonts w:ascii="Times New Roman" w:eastAsia="Times New Roman" w:hAnsi="Times New Roman" w:cs="Times New Roman"/>
          <w:b/>
          <w:bCs/>
          <w:sz w:val="36"/>
          <w:szCs w:val="36"/>
        </w:rPr>
      </w:pPr>
      <w:r w:rsidRPr="00321CC7">
        <w:rPr>
          <w:rFonts w:ascii="Times New Roman" w:eastAsia="Times New Roman" w:hAnsi="Times New Roman" w:cs="Times New Roman"/>
          <w:b/>
          <w:bCs/>
          <w:sz w:val="36"/>
          <w:szCs w:val="36"/>
        </w:rPr>
        <w:t>Hướng</w:t>
      </w:r>
      <w:r w:rsidR="00C516DD">
        <w:rPr>
          <w:rFonts w:ascii="Times New Roman" w:eastAsia="Times New Roman" w:hAnsi="Times New Roman" w:cs="Times New Roman"/>
          <w:b/>
          <w:bCs/>
          <w:sz w:val="36"/>
          <w:szCs w:val="36"/>
        </w:rPr>
        <w:t xml:space="preserve"> </w:t>
      </w:r>
      <w:r w:rsidRPr="00321CC7">
        <w:rPr>
          <w:rFonts w:ascii="Times New Roman" w:eastAsia="Times New Roman" w:hAnsi="Times New Roman" w:cs="Times New Roman"/>
          <w:b/>
          <w:bCs/>
          <w:sz w:val="36"/>
          <w:szCs w:val="36"/>
        </w:rPr>
        <w:t>dẫn</w:t>
      </w:r>
      <w:r w:rsidR="00C516DD">
        <w:rPr>
          <w:rFonts w:ascii="Times New Roman" w:eastAsia="Times New Roman" w:hAnsi="Times New Roman" w:cs="Times New Roman"/>
          <w:b/>
          <w:bCs/>
          <w:sz w:val="36"/>
          <w:szCs w:val="36"/>
        </w:rPr>
        <w:t xml:space="preserve"> </w:t>
      </w:r>
      <w:r w:rsidR="000146B3">
        <w:rPr>
          <w:rFonts w:ascii="Times New Roman" w:eastAsia="Times New Roman" w:hAnsi="Times New Roman" w:cs="Times New Roman"/>
          <w:b/>
          <w:bCs/>
          <w:sz w:val="36"/>
          <w:szCs w:val="36"/>
        </w:rPr>
        <w:t>gỡ bỏ</w:t>
      </w:r>
      <w:r w:rsidRPr="00321CC7">
        <w:rPr>
          <w:rFonts w:ascii="Times New Roman" w:eastAsia="Times New Roman" w:hAnsi="Times New Roman" w:cs="Times New Roman"/>
          <w:b/>
          <w:bCs/>
          <w:sz w:val="36"/>
          <w:szCs w:val="36"/>
        </w:rPr>
        <w:t xml:space="preserve"> SQL Server 2008</w:t>
      </w:r>
    </w:p>
    <w:p w:rsidR="001C75B2" w:rsidRDefault="008E4A41" w:rsidP="00977641">
      <w:pPr>
        <w:spacing w:after="0"/>
        <w:jc w:val="both"/>
      </w:pPr>
      <w:hyperlink r:id="rId5" w:history="1">
        <w:r w:rsidR="000146B3" w:rsidRPr="00012298">
          <w:rPr>
            <w:rStyle w:val="Hyperlink"/>
          </w:rPr>
          <w:t>http://vdo.vn/thong-tin-huu-ich/go-cai-dat-sql-server-2008.html</w:t>
        </w:r>
      </w:hyperlink>
    </w:p>
    <w:p w:rsidR="00E8105D" w:rsidRPr="00E8105D" w:rsidRDefault="00E8105D" w:rsidP="00E8105D">
      <w:pPr>
        <w:spacing w:before="100" w:beforeAutospacing="1" w:after="100" w:afterAutospacing="1" w:line="240" w:lineRule="auto"/>
        <w:jc w:val="both"/>
        <w:rPr>
          <w:rFonts w:ascii="Times New Roman" w:eastAsia="Times New Roman" w:hAnsi="Times New Roman" w:cs="Times New Roman"/>
          <w:sz w:val="24"/>
          <w:szCs w:val="24"/>
        </w:rPr>
      </w:pPr>
      <w:r w:rsidRPr="00E8105D">
        <w:rPr>
          <w:rFonts w:ascii="Times New Roman" w:eastAsia="Times New Roman" w:hAnsi="Times New Roman" w:cs="Times New Roman"/>
          <w:b/>
          <w:sz w:val="24"/>
          <w:szCs w:val="24"/>
        </w:rPr>
        <w:t xml:space="preserve">Bước 1: </w:t>
      </w:r>
      <w:r>
        <w:rPr>
          <w:rFonts w:ascii="Times New Roman" w:eastAsia="Times New Roman" w:hAnsi="Times New Roman" w:cs="Times New Roman"/>
          <w:sz w:val="24"/>
          <w:szCs w:val="24"/>
        </w:rPr>
        <w:t>T</w:t>
      </w:r>
      <w:r w:rsidRPr="00E8105D">
        <w:rPr>
          <w:rFonts w:ascii="Times New Roman" w:eastAsia="Times New Roman" w:hAnsi="Times New Roman" w:cs="Times New Roman"/>
          <w:sz w:val="24"/>
          <w:szCs w:val="24"/>
        </w:rPr>
        <w:t>rên máy tính, bạn vào start và chọn Control Panel</w:t>
      </w:r>
    </w:p>
    <w:p w:rsidR="00E8105D" w:rsidRPr="00E8105D" w:rsidRDefault="00E8105D" w:rsidP="00E8105D">
      <w:pPr>
        <w:spacing w:before="100" w:beforeAutospacing="1" w:after="100" w:afterAutospacing="1" w:line="240" w:lineRule="auto"/>
        <w:jc w:val="both"/>
        <w:rPr>
          <w:rFonts w:ascii="Times New Roman" w:eastAsia="Times New Roman" w:hAnsi="Times New Roman" w:cs="Times New Roman"/>
          <w:sz w:val="24"/>
          <w:szCs w:val="24"/>
        </w:rPr>
      </w:pPr>
      <w:r w:rsidRPr="00E8105D">
        <w:rPr>
          <w:rFonts w:ascii="Times New Roman" w:eastAsia="Times New Roman" w:hAnsi="Times New Roman" w:cs="Times New Roman"/>
          <w:sz w:val="24"/>
          <w:szCs w:val="24"/>
        </w:rPr>
        <w:t>Sau đó tìm đến phần Uninstall Programs</w:t>
      </w:r>
    </w:p>
    <w:p w:rsidR="000146B3" w:rsidRP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0146B3">
        <w:rPr>
          <w:rFonts w:ascii="Times New Roman" w:eastAsia="Times New Roman" w:hAnsi="Times New Roman" w:cs="Times New Roman"/>
          <w:sz w:val="24"/>
          <w:szCs w:val="24"/>
        </w:rPr>
        <w:t>Rồi tìm đến Microsoft server 2008 như hình dưới đây:</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83810" cy="3503930"/>
            <wp:effectExtent l="19050" t="0" r="2540" b="0"/>
            <wp:docPr id="27" name="Picture 1" descr="Cách gỡ cài đặt sql server 200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gỡ cài đặt sql server 2008">
                      <a:hlinkClick r:id="rId6"/>
                    </pic:cNvPr>
                    <pic:cNvPicPr>
                      <a:picLocks noChangeAspect="1" noChangeArrowheads="1"/>
                    </pic:cNvPicPr>
                  </pic:nvPicPr>
                  <pic:blipFill>
                    <a:blip r:embed="rId7"/>
                    <a:srcRect/>
                    <a:stretch>
                      <a:fillRect/>
                    </a:stretch>
                  </pic:blipFill>
                  <pic:spPr bwMode="auto">
                    <a:xfrm>
                      <a:off x="0" y="0"/>
                      <a:ext cx="5083810" cy="3503930"/>
                    </a:xfrm>
                    <a:prstGeom prst="rect">
                      <a:avLst/>
                    </a:prstGeom>
                    <a:noFill/>
                    <a:ln w="9525">
                      <a:noFill/>
                      <a:miter lim="800000"/>
                      <a:headEnd/>
                      <a:tailEnd/>
                    </a:ln>
                  </pic:spPr>
                </pic:pic>
              </a:graphicData>
            </a:graphic>
          </wp:inline>
        </w:drawing>
      </w:r>
    </w:p>
    <w:p w:rsidR="000146B3" w:rsidRP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E8105D">
        <w:rPr>
          <w:rFonts w:ascii="Times New Roman" w:eastAsia="Times New Roman" w:hAnsi="Times New Roman" w:cs="Times New Roman"/>
          <w:b/>
          <w:sz w:val="24"/>
          <w:szCs w:val="24"/>
        </w:rPr>
        <w:t>Bước 2</w:t>
      </w:r>
      <w:r w:rsidRPr="000146B3">
        <w:rPr>
          <w:rFonts w:ascii="Times New Roman" w:eastAsia="Times New Roman" w:hAnsi="Times New Roman" w:cs="Times New Roman"/>
          <w:sz w:val="24"/>
          <w:szCs w:val="24"/>
        </w:rPr>
        <w:t xml:space="preserve">: </w:t>
      </w:r>
      <w:r w:rsidR="00E8105D">
        <w:rPr>
          <w:rFonts w:ascii="Times New Roman" w:eastAsia="Times New Roman" w:hAnsi="Times New Roman" w:cs="Times New Roman"/>
          <w:sz w:val="24"/>
          <w:szCs w:val="24"/>
        </w:rPr>
        <w:t>K</w:t>
      </w:r>
      <w:r w:rsidRPr="000146B3">
        <w:rPr>
          <w:rFonts w:ascii="Times New Roman" w:eastAsia="Times New Roman" w:hAnsi="Times New Roman" w:cs="Times New Roman"/>
          <w:sz w:val="24"/>
          <w:szCs w:val="24"/>
        </w:rPr>
        <w:t>hi đó, sẽ xuất hiện hộp thoại và chọn Remove.</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02050" cy="2505065"/>
            <wp:effectExtent l="19050" t="0" r="0" b="0"/>
            <wp:docPr id="26" name="Picture 2" descr="Cách gỡ cài đặt sql server 200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h gỡ cài đặt sql server 2008">
                      <a:hlinkClick r:id="rId8"/>
                    </pic:cNvPr>
                    <pic:cNvPicPr>
                      <a:picLocks noChangeAspect="1" noChangeArrowheads="1"/>
                    </pic:cNvPicPr>
                  </pic:nvPicPr>
                  <pic:blipFill>
                    <a:blip r:embed="rId9"/>
                    <a:srcRect/>
                    <a:stretch>
                      <a:fillRect/>
                    </a:stretch>
                  </pic:blipFill>
                  <pic:spPr bwMode="auto">
                    <a:xfrm>
                      <a:off x="0" y="0"/>
                      <a:ext cx="3302241" cy="2505210"/>
                    </a:xfrm>
                    <a:prstGeom prst="rect">
                      <a:avLst/>
                    </a:prstGeom>
                    <a:noFill/>
                    <a:ln w="9525">
                      <a:noFill/>
                      <a:miter lim="800000"/>
                      <a:headEnd/>
                      <a:tailEnd/>
                    </a:ln>
                  </pic:spPr>
                </pic:pic>
              </a:graphicData>
            </a:graphic>
          </wp:inline>
        </w:drawing>
      </w:r>
    </w:p>
    <w:p w:rsid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0146B3">
        <w:rPr>
          <w:rFonts w:ascii="Times New Roman" w:eastAsia="Times New Roman" w:hAnsi="Times New Roman" w:cs="Times New Roman"/>
          <w:sz w:val="24"/>
          <w:szCs w:val="24"/>
        </w:rPr>
        <w:t>Và sau đó đợi chạy lệnh. Khi hoàn tất, chọn OK.</w:t>
      </w:r>
    </w:p>
    <w:p w:rsidR="005B3911" w:rsidRPr="000146B3" w:rsidRDefault="005B3911" w:rsidP="000146B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Mẹo: Đôi khi việc Remove không thực hiện được đến cùng (tức là có lỗi ở giữa chừng và phải dừng lại). Trong trường hợp này bạn nên chạy lại tệp setup.exe rồi chọn Repair. Nếu như bạn gỡ bỏ SQL Server do chương trình </w:t>
      </w:r>
      <w:r>
        <w:rPr>
          <w:rFonts w:ascii="Times New Roman" w:eastAsia="Times New Roman" w:hAnsi="Times New Roman" w:cs="Times New Roman"/>
          <w:sz w:val="24"/>
          <w:szCs w:val="24"/>
        </w:rPr>
        <w:lastRenderedPageBreak/>
        <w:t xml:space="preserve">này bị lỗi thì sau khi repair thì thử chạy lại SQL Server xem lỗi được khắc phục chưa. Nếu chưa được khắc phục thì trở lại chạy Uninstall/Change. Nếu vẫn không được thì chạy setup.exe và chọn </w:t>
      </w:r>
      <w:r w:rsidR="00EA12CF">
        <w:rPr>
          <w:rFonts w:ascii="Times New Roman" w:eastAsia="Times New Roman" w:hAnsi="Times New Roman" w:cs="Times New Roman"/>
          <w:sz w:val="24"/>
          <w:szCs w:val="24"/>
        </w:rPr>
        <w:t>cài đặt từ đầu (chứ không phải repair hay upgrade). Khả năng là quá trình cài đặt sẽ ngừng giữa chừng. Tuy nhiên lúc này nếu chạy lại Uninstall/Change thì lại có thể thành công). Đây chỉ là mẹo thôi. Tôi đã thử làm và thành công trên máy tính của tôi. Tôi không chắc là việc này sẽ thành công trên máy tính khác.</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13961" cy="3324977"/>
            <wp:effectExtent l="19050" t="0" r="5639" b="0"/>
            <wp:docPr id="25" name="Picture 3" descr="Cách gỡ cài đặt sql server 200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gỡ cài đặt sql server 2008">
                      <a:hlinkClick r:id="rId10"/>
                    </pic:cNvPr>
                    <pic:cNvPicPr>
                      <a:picLocks noChangeAspect="1" noChangeArrowheads="1"/>
                    </pic:cNvPicPr>
                  </pic:nvPicPr>
                  <pic:blipFill>
                    <a:blip r:embed="rId11"/>
                    <a:srcRect/>
                    <a:stretch>
                      <a:fillRect/>
                    </a:stretch>
                  </pic:blipFill>
                  <pic:spPr bwMode="auto">
                    <a:xfrm>
                      <a:off x="0" y="0"/>
                      <a:ext cx="4417708" cy="3327800"/>
                    </a:xfrm>
                    <a:prstGeom prst="rect">
                      <a:avLst/>
                    </a:prstGeom>
                    <a:noFill/>
                    <a:ln w="9525">
                      <a:noFill/>
                      <a:miter lim="800000"/>
                      <a:headEnd/>
                      <a:tailEnd/>
                    </a:ln>
                  </pic:spPr>
                </pic:pic>
              </a:graphicData>
            </a:graphic>
          </wp:inline>
        </w:drawing>
      </w:r>
    </w:p>
    <w:p w:rsidR="000146B3" w:rsidRP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E8105D">
        <w:rPr>
          <w:rFonts w:ascii="Times New Roman" w:eastAsia="Times New Roman" w:hAnsi="Times New Roman" w:cs="Times New Roman"/>
          <w:b/>
          <w:sz w:val="24"/>
          <w:szCs w:val="24"/>
        </w:rPr>
        <w:t>Bước 3:</w:t>
      </w:r>
      <w:r w:rsidRPr="000146B3">
        <w:rPr>
          <w:rFonts w:ascii="Times New Roman" w:eastAsia="Times New Roman" w:hAnsi="Times New Roman" w:cs="Times New Roman"/>
          <w:sz w:val="24"/>
          <w:szCs w:val="24"/>
        </w:rPr>
        <w:t xml:space="preserve"> Chọn Select Instance —&gt; MSSQLSERVER —&gt; Next</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99254" cy="3542300"/>
            <wp:effectExtent l="19050" t="0" r="6096" b="0"/>
            <wp:docPr id="24" name="Picture 4" descr="Cách gỡ cài đặt sql server 200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h gỡ cài đặt sql server 2008">
                      <a:hlinkClick r:id="rId12"/>
                    </pic:cNvPr>
                    <pic:cNvPicPr>
                      <a:picLocks noChangeAspect="1" noChangeArrowheads="1"/>
                    </pic:cNvPicPr>
                  </pic:nvPicPr>
                  <pic:blipFill>
                    <a:blip r:embed="rId13"/>
                    <a:srcRect/>
                    <a:stretch>
                      <a:fillRect/>
                    </a:stretch>
                  </pic:blipFill>
                  <pic:spPr bwMode="auto">
                    <a:xfrm>
                      <a:off x="0" y="0"/>
                      <a:ext cx="4699336" cy="3542362"/>
                    </a:xfrm>
                    <a:prstGeom prst="rect">
                      <a:avLst/>
                    </a:prstGeom>
                    <a:noFill/>
                    <a:ln w="9525">
                      <a:noFill/>
                      <a:miter lim="800000"/>
                      <a:headEnd/>
                      <a:tailEnd/>
                    </a:ln>
                  </pic:spPr>
                </pic:pic>
              </a:graphicData>
            </a:graphic>
          </wp:inline>
        </w:drawing>
      </w:r>
    </w:p>
    <w:p w:rsidR="000146B3" w:rsidRP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E8105D">
        <w:rPr>
          <w:rFonts w:ascii="Times New Roman" w:eastAsia="Times New Roman" w:hAnsi="Times New Roman" w:cs="Times New Roman"/>
          <w:b/>
          <w:sz w:val="24"/>
          <w:szCs w:val="24"/>
        </w:rPr>
        <w:t>Bước 4</w:t>
      </w:r>
      <w:r w:rsidRPr="000146B3">
        <w:rPr>
          <w:rFonts w:ascii="Times New Roman" w:eastAsia="Times New Roman" w:hAnsi="Times New Roman" w:cs="Times New Roman"/>
          <w:sz w:val="24"/>
          <w:szCs w:val="24"/>
        </w:rPr>
        <w:t>: Chọn Select the feature —&gt; Đánh dấu tất cả —&gt; Next</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201820" cy="3155339"/>
            <wp:effectExtent l="19050" t="0" r="8230" b="0"/>
            <wp:docPr id="23" name="Picture 5" descr="Cách gỡ cài đặt sql server 200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h gỡ cài đặt sql server 2008">
                      <a:hlinkClick r:id="rId14"/>
                    </pic:cNvPr>
                    <pic:cNvPicPr>
                      <a:picLocks noChangeAspect="1" noChangeArrowheads="1"/>
                    </pic:cNvPicPr>
                  </pic:nvPicPr>
                  <pic:blipFill>
                    <a:blip r:embed="rId15"/>
                    <a:srcRect/>
                    <a:stretch>
                      <a:fillRect/>
                    </a:stretch>
                  </pic:blipFill>
                  <pic:spPr bwMode="auto">
                    <a:xfrm>
                      <a:off x="0" y="0"/>
                      <a:ext cx="4205580" cy="3158162"/>
                    </a:xfrm>
                    <a:prstGeom prst="rect">
                      <a:avLst/>
                    </a:prstGeom>
                    <a:noFill/>
                    <a:ln w="9525">
                      <a:noFill/>
                      <a:miter lim="800000"/>
                      <a:headEnd/>
                      <a:tailEnd/>
                    </a:ln>
                  </pic:spPr>
                </pic:pic>
              </a:graphicData>
            </a:graphic>
          </wp:inline>
        </w:drawing>
      </w:r>
    </w:p>
    <w:p w:rsidR="000146B3" w:rsidRP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E8105D">
        <w:rPr>
          <w:rFonts w:ascii="Times New Roman" w:eastAsia="Times New Roman" w:hAnsi="Times New Roman" w:cs="Times New Roman"/>
          <w:b/>
          <w:sz w:val="24"/>
          <w:szCs w:val="24"/>
        </w:rPr>
        <w:t>Bước 6</w:t>
      </w:r>
      <w:r w:rsidRPr="000146B3">
        <w:rPr>
          <w:rFonts w:ascii="Times New Roman" w:eastAsia="Times New Roman" w:hAnsi="Times New Roman" w:cs="Times New Roman"/>
          <w:sz w:val="24"/>
          <w:szCs w:val="24"/>
        </w:rPr>
        <w:t>: Chờ đợi quá trình gỡ bỏ SQL hoàn tất</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84700" cy="3291029"/>
            <wp:effectExtent l="19050" t="0" r="0" b="0"/>
            <wp:docPr id="22" name="Picture 6" descr="Cách gỡ cài đặt sql server 200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h gỡ cài đặt sql server 2008">
                      <a:hlinkClick r:id="rId16"/>
                    </pic:cNvPr>
                    <pic:cNvPicPr>
                      <a:picLocks noChangeAspect="1" noChangeArrowheads="1"/>
                    </pic:cNvPicPr>
                  </pic:nvPicPr>
                  <pic:blipFill>
                    <a:blip r:embed="rId17"/>
                    <a:srcRect/>
                    <a:stretch>
                      <a:fillRect/>
                    </a:stretch>
                  </pic:blipFill>
                  <pic:spPr bwMode="auto">
                    <a:xfrm>
                      <a:off x="0" y="0"/>
                      <a:ext cx="4385861" cy="3291900"/>
                    </a:xfrm>
                    <a:prstGeom prst="rect">
                      <a:avLst/>
                    </a:prstGeom>
                    <a:noFill/>
                    <a:ln w="9525">
                      <a:noFill/>
                      <a:miter lim="800000"/>
                      <a:headEnd/>
                      <a:tailEnd/>
                    </a:ln>
                  </pic:spPr>
                </pic:pic>
              </a:graphicData>
            </a:graphic>
          </wp:inline>
        </w:drawing>
      </w:r>
    </w:p>
    <w:p w:rsidR="000146B3" w:rsidRPr="000146B3" w:rsidRDefault="000146B3" w:rsidP="000146B3">
      <w:pPr>
        <w:spacing w:before="100" w:beforeAutospacing="1" w:after="100" w:afterAutospacing="1" w:line="240" w:lineRule="auto"/>
        <w:jc w:val="both"/>
        <w:rPr>
          <w:rFonts w:ascii="Times New Roman" w:eastAsia="Times New Roman" w:hAnsi="Times New Roman" w:cs="Times New Roman"/>
          <w:sz w:val="24"/>
          <w:szCs w:val="24"/>
        </w:rPr>
      </w:pPr>
      <w:r w:rsidRPr="000146B3">
        <w:rPr>
          <w:rFonts w:ascii="Times New Roman" w:eastAsia="Times New Roman" w:hAnsi="Times New Roman" w:cs="Times New Roman"/>
          <w:sz w:val="24"/>
          <w:szCs w:val="24"/>
        </w:rPr>
        <w:t>Sau khi có dòng thông báo này xuất hiện thì việc gỡ cài đặt sql server 2008 của bạn đã hoàn tất.</w:t>
      </w:r>
    </w:p>
    <w:p w:rsidR="000146B3" w:rsidRPr="000146B3" w:rsidRDefault="000146B3" w:rsidP="000146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267657" cy="3213990"/>
            <wp:effectExtent l="19050" t="0" r="0" b="0"/>
            <wp:docPr id="21" name="Picture 7" descr="Cách gỡ cài đặt sql server 200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ách gỡ cài đặt sql server 2008">
                      <a:hlinkClick r:id="rId18"/>
                    </pic:cNvPr>
                    <pic:cNvPicPr>
                      <a:picLocks noChangeAspect="1" noChangeArrowheads="1"/>
                    </pic:cNvPicPr>
                  </pic:nvPicPr>
                  <pic:blipFill>
                    <a:blip r:embed="rId19"/>
                    <a:srcRect/>
                    <a:stretch>
                      <a:fillRect/>
                    </a:stretch>
                  </pic:blipFill>
                  <pic:spPr bwMode="auto">
                    <a:xfrm>
                      <a:off x="0" y="0"/>
                      <a:ext cx="4267408" cy="3213802"/>
                    </a:xfrm>
                    <a:prstGeom prst="rect">
                      <a:avLst/>
                    </a:prstGeom>
                    <a:noFill/>
                    <a:ln w="9525">
                      <a:noFill/>
                      <a:miter lim="800000"/>
                      <a:headEnd/>
                      <a:tailEnd/>
                    </a:ln>
                  </pic:spPr>
                </pic:pic>
              </a:graphicData>
            </a:graphic>
          </wp:inline>
        </w:drawing>
      </w:r>
    </w:p>
    <w:p w:rsidR="001C75B2" w:rsidRDefault="000146B3" w:rsidP="00E8105D">
      <w:pPr>
        <w:spacing w:before="100" w:beforeAutospacing="1" w:after="100" w:afterAutospacing="1" w:line="240" w:lineRule="auto"/>
        <w:jc w:val="both"/>
        <w:rPr>
          <w:rFonts w:ascii="Times New Roman" w:eastAsia="Times New Roman" w:hAnsi="Times New Roman" w:cs="Times New Roman"/>
          <w:sz w:val="24"/>
          <w:szCs w:val="24"/>
        </w:rPr>
      </w:pPr>
      <w:r w:rsidRPr="000146B3">
        <w:rPr>
          <w:rFonts w:ascii="Times New Roman" w:eastAsia="Times New Roman" w:hAnsi="Times New Roman" w:cs="Times New Roman"/>
          <w:sz w:val="24"/>
          <w:szCs w:val="24"/>
        </w:rPr>
        <w:t>Với việc</w:t>
      </w:r>
      <w:r w:rsidRPr="000146B3">
        <w:rPr>
          <w:rFonts w:ascii="Times New Roman" w:eastAsia="Times New Roman" w:hAnsi="Times New Roman" w:cs="Times New Roman"/>
          <w:i/>
          <w:iCs/>
          <w:sz w:val="24"/>
          <w:szCs w:val="24"/>
        </w:rPr>
        <w:t xml:space="preserve"> gỡ cài đặt sql server 2012</w:t>
      </w:r>
      <w:r w:rsidRPr="000146B3">
        <w:rPr>
          <w:rFonts w:ascii="Times New Roman" w:eastAsia="Times New Roman" w:hAnsi="Times New Roman" w:cs="Times New Roman"/>
          <w:sz w:val="24"/>
          <w:szCs w:val="24"/>
        </w:rPr>
        <w:t xml:space="preserve"> cũng tương tự như </w:t>
      </w:r>
      <w:r w:rsidRPr="000146B3">
        <w:rPr>
          <w:rFonts w:ascii="Times New Roman" w:eastAsia="Times New Roman" w:hAnsi="Times New Roman" w:cs="Times New Roman"/>
          <w:b/>
          <w:bCs/>
          <w:sz w:val="24"/>
          <w:szCs w:val="24"/>
        </w:rPr>
        <w:t>gỡ cài đặt sql server 2008</w:t>
      </w:r>
      <w:r w:rsidRPr="000146B3">
        <w:rPr>
          <w:rFonts w:ascii="Times New Roman" w:eastAsia="Times New Roman" w:hAnsi="Times New Roman" w:cs="Times New Roman"/>
          <w:sz w:val="24"/>
          <w:szCs w:val="24"/>
        </w:rPr>
        <w:t>.</w:t>
      </w:r>
      <w:bookmarkStart w:id="0" w:name="_GoBack"/>
      <w:bookmarkEnd w:id="0"/>
    </w:p>
    <w:p w:rsidR="00E8105D" w:rsidRPr="00E8105D" w:rsidRDefault="00E8105D" w:rsidP="00E8105D">
      <w:pPr>
        <w:spacing w:before="100" w:beforeAutospacing="1" w:after="100" w:afterAutospacing="1" w:line="240" w:lineRule="auto"/>
        <w:jc w:val="both"/>
        <w:rPr>
          <w:rFonts w:ascii="Times New Roman" w:eastAsia="Times New Roman" w:hAnsi="Times New Roman" w:cs="Times New Roman"/>
          <w:sz w:val="24"/>
          <w:szCs w:val="24"/>
        </w:rPr>
      </w:pPr>
    </w:p>
    <w:sectPr w:rsidR="00E8105D" w:rsidRPr="00E8105D" w:rsidSect="00321CC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1"/>
  <w:defaultTabStop w:val="720"/>
  <w:characterSpacingControl w:val="doNotCompress"/>
  <w:compat/>
  <w:rsids>
    <w:rsidRoot w:val="0059304A"/>
    <w:rsid w:val="000146B3"/>
    <w:rsid w:val="000A11A1"/>
    <w:rsid w:val="00145AE7"/>
    <w:rsid w:val="00197F52"/>
    <w:rsid w:val="001C75B2"/>
    <w:rsid w:val="00321CC7"/>
    <w:rsid w:val="003932E2"/>
    <w:rsid w:val="0059304A"/>
    <w:rsid w:val="005B3911"/>
    <w:rsid w:val="00664B0A"/>
    <w:rsid w:val="006F5286"/>
    <w:rsid w:val="008E4A41"/>
    <w:rsid w:val="0094572B"/>
    <w:rsid w:val="00971CC9"/>
    <w:rsid w:val="00977641"/>
    <w:rsid w:val="009E6469"/>
    <w:rsid w:val="00A01C6E"/>
    <w:rsid w:val="00A420B4"/>
    <w:rsid w:val="00C04F52"/>
    <w:rsid w:val="00C27111"/>
    <w:rsid w:val="00C516DD"/>
    <w:rsid w:val="00D43975"/>
    <w:rsid w:val="00E8105D"/>
    <w:rsid w:val="00EA12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72B"/>
  </w:style>
  <w:style w:type="paragraph" w:styleId="Heading2">
    <w:name w:val="heading 2"/>
    <w:basedOn w:val="Normal"/>
    <w:link w:val="Heading2Char"/>
    <w:uiPriority w:val="9"/>
    <w:qFormat/>
    <w:rsid w:val="00321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CC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2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C7"/>
    <w:rPr>
      <w:rFonts w:ascii="Tahoma" w:hAnsi="Tahoma" w:cs="Tahoma"/>
      <w:sz w:val="16"/>
      <w:szCs w:val="16"/>
    </w:rPr>
  </w:style>
  <w:style w:type="character" w:styleId="Hyperlink">
    <w:name w:val="Hyperlink"/>
    <w:basedOn w:val="DefaultParagraphFont"/>
    <w:uiPriority w:val="99"/>
    <w:unhideWhenUsed/>
    <w:rsid w:val="000146B3"/>
    <w:rPr>
      <w:color w:val="0000FF" w:themeColor="hyperlink"/>
      <w:u w:val="single"/>
    </w:rPr>
  </w:style>
  <w:style w:type="paragraph" w:customStyle="1" w:styleId="wp-caption-text">
    <w:name w:val="wp-caption-text"/>
    <w:basedOn w:val="Normal"/>
    <w:rsid w:val="000146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46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46B3"/>
    <w:rPr>
      <w:i/>
      <w:iCs/>
    </w:rPr>
  </w:style>
  <w:style w:type="character" w:styleId="Strong">
    <w:name w:val="Strong"/>
    <w:basedOn w:val="DefaultParagraphFont"/>
    <w:uiPriority w:val="22"/>
    <w:qFormat/>
    <w:rsid w:val="000146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1C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CC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21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66854">
      <w:bodyDiv w:val="1"/>
      <w:marLeft w:val="0"/>
      <w:marRight w:val="0"/>
      <w:marTop w:val="0"/>
      <w:marBottom w:val="0"/>
      <w:divBdr>
        <w:top w:val="none" w:sz="0" w:space="0" w:color="auto"/>
        <w:left w:val="none" w:sz="0" w:space="0" w:color="auto"/>
        <w:bottom w:val="none" w:sz="0" w:space="0" w:color="auto"/>
        <w:right w:val="none" w:sz="0" w:space="0" w:color="auto"/>
      </w:divBdr>
      <w:divsChild>
        <w:div w:id="773087566">
          <w:marLeft w:val="0"/>
          <w:marRight w:val="0"/>
          <w:marTop w:val="0"/>
          <w:marBottom w:val="0"/>
          <w:divBdr>
            <w:top w:val="none" w:sz="0" w:space="0" w:color="auto"/>
            <w:left w:val="none" w:sz="0" w:space="0" w:color="auto"/>
            <w:bottom w:val="none" w:sz="0" w:space="0" w:color="auto"/>
            <w:right w:val="none" w:sz="0" w:space="0" w:color="auto"/>
          </w:divBdr>
        </w:div>
        <w:div w:id="46296269">
          <w:marLeft w:val="0"/>
          <w:marRight w:val="0"/>
          <w:marTop w:val="0"/>
          <w:marBottom w:val="0"/>
          <w:divBdr>
            <w:top w:val="none" w:sz="0" w:space="0" w:color="auto"/>
            <w:left w:val="none" w:sz="0" w:space="0" w:color="auto"/>
            <w:bottom w:val="none" w:sz="0" w:space="0" w:color="auto"/>
            <w:right w:val="none" w:sz="0" w:space="0" w:color="auto"/>
          </w:divBdr>
        </w:div>
      </w:divsChild>
    </w:div>
    <w:div w:id="511649208">
      <w:bodyDiv w:val="1"/>
      <w:marLeft w:val="0"/>
      <w:marRight w:val="0"/>
      <w:marTop w:val="0"/>
      <w:marBottom w:val="0"/>
      <w:divBdr>
        <w:top w:val="none" w:sz="0" w:space="0" w:color="auto"/>
        <w:left w:val="none" w:sz="0" w:space="0" w:color="auto"/>
        <w:bottom w:val="none" w:sz="0" w:space="0" w:color="auto"/>
        <w:right w:val="none" w:sz="0" w:space="0" w:color="auto"/>
      </w:divBdr>
      <w:divsChild>
        <w:div w:id="63984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85329">
      <w:bodyDiv w:val="1"/>
      <w:marLeft w:val="0"/>
      <w:marRight w:val="0"/>
      <w:marTop w:val="0"/>
      <w:marBottom w:val="0"/>
      <w:divBdr>
        <w:top w:val="none" w:sz="0" w:space="0" w:color="auto"/>
        <w:left w:val="none" w:sz="0" w:space="0" w:color="auto"/>
        <w:bottom w:val="none" w:sz="0" w:space="0" w:color="auto"/>
        <w:right w:val="none" w:sz="0" w:space="0" w:color="auto"/>
      </w:divBdr>
      <w:divsChild>
        <w:div w:id="78529090">
          <w:marLeft w:val="0"/>
          <w:marRight w:val="0"/>
          <w:marTop w:val="0"/>
          <w:marBottom w:val="0"/>
          <w:divBdr>
            <w:top w:val="none" w:sz="0" w:space="0" w:color="auto"/>
            <w:left w:val="none" w:sz="0" w:space="0" w:color="auto"/>
            <w:bottom w:val="none" w:sz="0" w:space="0" w:color="auto"/>
            <w:right w:val="none" w:sz="0" w:space="0" w:color="auto"/>
          </w:divBdr>
        </w:div>
        <w:div w:id="52777427">
          <w:marLeft w:val="0"/>
          <w:marRight w:val="0"/>
          <w:marTop w:val="0"/>
          <w:marBottom w:val="0"/>
          <w:divBdr>
            <w:top w:val="none" w:sz="0" w:space="0" w:color="auto"/>
            <w:left w:val="none" w:sz="0" w:space="0" w:color="auto"/>
            <w:bottom w:val="none" w:sz="0" w:space="0" w:color="auto"/>
            <w:right w:val="none" w:sz="0" w:space="0" w:color="auto"/>
          </w:divBdr>
        </w:div>
        <w:div w:id="646278415">
          <w:marLeft w:val="0"/>
          <w:marRight w:val="0"/>
          <w:marTop w:val="0"/>
          <w:marBottom w:val="0"/>
          <w:divBdr>
            <w:top w:val="none" w:sz="0" w:space="0" w:color="auto"/>
            <w:left w:val="none" w:sz="0" w:space="0" w:color="auto"/>
            <w:bottom w:val="none" w:sz="0" w:space="0" w:color="auto"/>
            <w:right w:val="none" w:sz="0" w:space="0" w:color="auto"/>
          </w:divBdr>
        </w:div>
        <w:div w:id="2081563259">
          <w:marLeft w:val="0"/>
          <w:marRight w:val="0"/>
          <w:marTop w:val="0"/>
          <w:marBottom w:val="0"/>
          <w:divBdr>
            <w:top w:val="none" w:sz="0" w:space="0" w:color="auto"/>
            <w:left w:val="none" w:sz="0" w:space="0" w:color="auto"/>
            <w:bottom w:val="none" w:sz="0" w:space="0" w:color="auto"/>
            <w:right w:val="none" w:sz="0" w:space="0" w:color="auto"/>
          </w:divBdr>
        </w:div>
        <w:div w:id="1512404016">
          <w:marLeft w:val="0"/>
          <w:marRight w:val="0"/>
          <w:marTop w:val="0"/>
          <w:marBottom w:val="0"/>
          <w:divBdr>
            <w:top w:val="none" w:sz="0" w:space="0" w:color="auto"/>
            <w:left w:val="none" w:sz="0" w:space="0" w:color="auto"/>
            <w:bottom w:val="none" w:sz="0" w:space="0" w:color="auto"/>
            <w:right w:val="none" w:sz="0" w:space="0" w:color="auto"/>
          </w:divBdr>
        </w:div>
        <w:div w:id="1845586177">
          <w:marLeft w:val="0"/>
          <w:marRight w:val="0"/>
          <w:marTop w:val="0"/>
          <w:marBottom w:val="0"/>
          <w:divBdr>
            <w:top w:val="none" w:sz="0" w:space="0" w:color="auto"/>
            <w:left w:val="none" w:sz="0" w:space="0" w:color="auto"/>
            <w:bottom w:val="none" w:sz="0" w:space="0" w:color="auto"/>
            <w:right w:val="none" w:sz="0" w:space="0" w:color="auto"/>
          </w:divBdr>
        </w:div>
        <w:div w:id="1792242064">
          <w:marLeft w:val="0"/>
          <w:marRight w:val="0"/>
          <w:marTop w:val="0"/>
          <w:marBottom w:val="0"/>
          <w:divBdr>
            <w:top w:val="none" w:sz="0" w:space="0" w:color="auto"/>
            <w:left w:val="none" w:sz="0" w:space="0" w:color="auto"/>
            <w:bottom w:val="none" w:sz="0" w:space="0" w:color="auto"/>
            <w:right w:val="none" w:sz="0" w:space="0" w:color="auto"/>
          </w:divBdr>
        </w:div>
        <w:div w:id="1360816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do.vn/wp-content/uploads/2016/07/cach-go-cai-dat-sql-server-2008-tan-goc-5.jpg" TargetMode="External"/><Relationship Id="rId13" Type="http://schemas.openxmlformats.org/officeDocument/2006/relationships/image" Target="media/image4.jpeg"/><Relationship Id="rId18" Type="http://schemas.openxmlformats.org/officeDocument/2006/relationships/hyperlink" Target="http://vdo.vn/wp-content/uploads/2016/07/cach-go-cai-dat-sql-server-2008-tan-goc-2.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vdo.vn/wp-content/uploads/2016/07/cach-go-cai-dat-sql-server-2008-tan-goc-1.jpg" TargetMode="External"/><Relationship Id="rId17" Type="http://schemas.openxmlformats.org/officeDocument/2006/relationships/image" Target="media/image6.jpeg"/><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vdo.vn/wp-content/uploads/2016/07/cach-go-cai-dat-sql-server-2008-tan-goc-8.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vdo.vn/wp-content/uploads/2016/07/cach-go-cai-dat-sql-server-2008-tan-goc-6.jpg" TargetMode="External"/><Relationship Id="rId11" Type="http://schemas.openxmlformats.org/officeDocument/2006/relationships/image" Target="media/image3.jpeg"/><Relationship Id="rId5" Type="http://schemas.openxmlformats.org/officeDocument/2006/relationships/hyperlink" Target="http://vdo.vn/thong-tin-huu-ich/go-cai-dat-sql-server-2008.html" TargetMode="External"/><Relationship Id="rId15" Type="http://schemas.openxmlformats.org/officeDocument/2006/relationships/image" Target="media/image5.jpeg"/><Relationship Id="rId10" Type="http://schemas.openxmlformats.org/officeDocument/2006/relationships/hyperlink" Target="http://vdo.vn/wp-content/uploads/2016/07/cach-go-cai-dat-sql-server-2008-tan-goc-7.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vdo.vn/wp-content/uploads/2016/07/cach-go-cai-dat-sql-server-2008-tan-goc-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A512E-366C-47EB-BE32-0AA82242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CAUPD</dc:creator>
  <cp:keywords/>
  <dc:description/>
  <cp:lastModifiedBy>hp</cp:lastModifiedBy>
  <cp:revision>21</cp:revision>
  <dcterms:created xsi:type="dcterms:W3CDTF">2017-04-19T05:35:00Z</dcterms:created>
  <dcterms:modified xsi:type="dcterms:W3CDTF">2018-01-07T07:39:00Z</dcterms:modified>
</cp:coreProperties>
</file>