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93" w:rsidRPr="006A5B93" w:rsidRDefault="006A5B93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5B93">
        <w:rPr>
          <w:rFonts w:ascii="Times New Roman" w:hAnsi="Times New Roman" w:cs="Times New Roman"/>
          <w:b/>
          <w:sz w:val="28"/>
          <w:szCs w:val="28"/>
        </w:rPr>
        <w:t>Graphics and Painting</w:t>
      </w:r>
    </w:p>
    <w:p w:rsidR="006A5B93" w:rsidRDefault="006A5B93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93">
        <w:rPr>
          <w:rFonts w:ascii="Times New Roman" w:hAnsi="Times New Roman" w:cs="Times New Roman"/>
          <w:sz w:val="24"/>
          <w:szCs w:val="24"/>
        </w:rPr>
        <w:t>The paintComponent() method in the JPanel class simply fills the panel with the panel’s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background color. When defining a subclass of JPanel for use as a drawing surface, you will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almost always want to fill the panel with the background color before drawing other content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onto the panel (although it is not necessary to do this if the drawing commands in the method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cover the background of the component completely.) This is traditionally done with a call to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super.paintComponent(g), so most paintComponent() methods that you write will have the</w:t>
      </w:r>
      <w:r w:rsidR="001E6A7C">
        <w:rPr>
          <w:rFonts w:ascii="Times New Roman" w:hAnsi="Times New Roman" w:cs="Times New Roman"/>
          <w:sz w:val="24"/>
          <w:szCs w:val="24"/>
        </w:rPr>
        <w:t xml:space="preserve"> </w:t>
      </w:r>
      <w:r w:rsidRPr="006A5B93">
        <w:rPr>
          <w:rFonts w:ascii="Times New Roman" w:hAnsi="Times New Roman" w:cs="Times New Roman"/>
          <w:sz w:val="24"/>
          <w:szCs w:val="24"/>
        </w:rPr>
        <w:t>form:</w:t>
      </w:r>
    </w:p>
    <w:p w:rsidR="00BD0B00" w:rsidRDefault="00BD0B00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6A7C" w:rsidRPr="006A5B93" w:rsidRDefault="001E6A7C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MyPanel extends Jpanel {</w:t>
      </w:r>
    </w:p>
    <w:p w:rsidR="006A5B93" w:rsidRPr="006A5B93" w:rsidRDefault="001E6A7C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5B93" w:rsidRPr="006A5B93">
        <w:rPr>
          <w:rFonts w:ascii="Times New Roman" w:hAnsi="Times New Roman" w:cs="Times New Roman"/>
          <w:sz w:val="24"/>
          <w:szCs w:val="24"/>
        </w:rPr>
        <w:t>public void paintComponent(g) {</w:t>
      </w:r>
    </w:p>
    <w:p w:rsidR="006A5B93" w:rsidRPr="006A5B93" w:rsidRDefault="001E6A7C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5B93" w:rsidRPr="006A5B93">
        <w:rPr>
          <w:rFonts w:ascii="Times New Roman" w:hAnsi="Times New Roman" w:cs="Times New Roman"/>
          <w:sz w:val="24"/>
          <w:szCs w:val="24"/>
        </w:rPr>
        <w:t>super.paintComponent(g);</w:t>
      </w:r>
    </w:p>
    <w:p w:rsidR="006A5B93" w:rsidRPr="006A5B93" w:rsidRDefault="001E6A7C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5B93" w:rsidRPr="006A5B93">
        <w:rPr>
          <w:rFonts w:ascii="Times New Roman" w:hAnsi="Times New Roman" w:cs="Times New Roman"/>
          <w:sz w:val="24"/>
          <w:szCs w:val="24"/>
        </w:rPr>
        <w:t>. . . // Draw the content of the component.</w:t>
      </w:r>
    </w:p>
    <w:p w:rsidR="006A5B93" w:rsidRPr="006A5B93" w:rsidRDefault="001E6A7C" w:rsidP="006A5B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3" w:rsidRPr="006A5B93">
        <w:rPr>
          <w:rFonts w:ascii="Times New Roman" w:hAnsi="Times New Roman" w:cs="Times New Roman"/>
          <w:sz w:val="24"/>
          <w:szCs w:val="24"/>
        </w:rPr>
        <w:t>}</w:t>
      </w:r>
    </w:p>
    <w:p w:rsidR="00D10F8E" w:rsidRPr="006A5B93" w:rsidRDefault="00D10F8E" w:rsidP="006A5B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5B93" w:rsidRPr="006A5B93" w:rsidRDefault="006A5B93" w:rsidP="006A5B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5B93" w:rsidRPr="006A5B93" w:rsidSect="006A5B9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E7A" w:rsidRDefault="001F2E7A" w:rsidP="006A5B93">
      <w:pPr>
        <w:spacing w:after="0" w:line="240" w:lineRule="auto"/>
      </w:pPr>
      <w:r>
        <w:separator/>
      </w:r>
    </w:p>
  </w:endnote>
  <w:endnote w:type="continuationSeparator" w:id="0">
    <w:p w:rsidR="001F2E7A" w:rsidRDefault="001F2E7A" w:rsidP="006A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355"/>
      <w:docPartObj>
        <w:docPartGallery w:val="Page Numbers (Bottom of Page)"/>
        <w:docPartUnique/>
      </w:docPartObj>
    </w:sdtPr>
    <w:sdtContent>
      <w:p w:rsidR="006A5B93" w:rsidRDefault="004263D0">
        <w:pPr>
          <w:pStyle w:val="Footer"/>
          <w:jc w:val="right"/>
        </w:pPr>
        <w:fldSimple w:instr=" PAGE   \* MERGEFORMAT ">
          <w:r w:rsidR="000A09D1">
            <w:rPr>
              <w:noProof/>
            </w:rPr>
            <w:t>1</w:t>
          </w:r>
        </w:fldSimple>
      </w:p>
    </w:sdtContent>
  </w:sdt>
  <w:p w:rsidR="006A5B93" w:rsidRDefault="006A5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E7A" w:rsidRDefault="001F2E7A" w:rsidP="006A5B93">
      <w:pPr>
        <w:spacing w:after="0" w:line="240" w:lineRule="auto"/>
      </w:pPr>
      <w:r>
        <w:separator/>
      </w:r>
    </w:p>
  </w:footnote>
  <w:footnote w:type="continuationSeparator" w:id="0">
    <w:p w:rsidR="001F2E7A" w:rsidRDefault="001F2E7A" w:rsidP="006A5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B93"/>
    <w:rsid w:val="00024C30"/>
    <w:rsid w:val="000A09D1"/>
    <w:rsid w:val="001E6A7C"/>
    <w:rsid w:val="001F2E7A"/>
    <w:rsid w:val="00322D49"/>
    <w:rsid w:val="004263D0"/>
    <w:rsid w:val="006A5B93"/>
    <w:rsid w:val="00AC3CBF"/>
    <w:rsid w:val="00BD0B00"/>
    <w:rsid w:val="00D1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B93"/>
  </w:style>
  <w:style w:type="paragraph" w:styleId="Footer">
    <w:name w:val="footer"/>
    <w:basedOn w:val="Normal"/>
    <w:link w:val="FooterChar"/>
    <w:uiPriority w:val="99"/>
    <w:unhideWhenUsed/>
    <w:rsid w:val="006A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vdc</dc:creator>
  <cp:keywords/>
  <dc:description/>
  <cp:lastModifiedBy>vdc</cp:lastModifiedBy>
  <cp:revision>6</cp:revision>
  <dcterms:created xsi:type="dcterms:W3CDTF">2016-01-12T21:07:00Z</dcterms:created>
  <dcterms:modified xsi:type="dcterms:W3CDTF">2016-01-27T18:59:00Z</dcterms:modified>
</cp:coreProperties>
</file>