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84A" w:rsidRDefault="009A6154" w:rsidP="009A6154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A6154"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 w:rsidRPr="009A615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A6154">
        <w:rPr>
          <w:rFonts w:asciiTheme="majorHAnsi" w:hAnsiTheme="majorHAnsi" w:cstheme="majorHAnsi"/>
          <w:sz w:val="28"/>
          <w:szCs w:val="28"/>
          <w:lang w:val="en-US"/>
        </w:rPr>
        <w:t>trúc</w:t>
      </w:r>
      <w:proofErr w:type="spellEnd"/>
      <w:r w:rsidRPr="009A615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A6154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9A615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A6154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9A6154">
        <w:rPr>
          <w:rFonts w:asciiTheme="majorHAnsi" w:hAnsiTheme="majorHAnsi" w:cstheme="majorHAnsi"/>
          <w:sz w:val="28"/>
          <w:szCs w:val="28"/>
          <w:lang w:val="en-US"/>
        </w:rPr>
        <w:t xml:space="preserve"> 2013</w:t>
      </w:r>
    </w:p>
    <w:p w:rsidR="009A6154" w:rsidRDefault="009A6154" w:rsidP="009A6154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60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phút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giấy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!</w:t>
      </w:r>
    </w:p>
    <w:p w:rsidR="009A6154" w:rsidRDefault="009A6154" w:rsidP="009A61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Xét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36bits ở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byte,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cache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slot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64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bytes.Nếu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cache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ánh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9 bits,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hãy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rõ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dòng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cache,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9A6154" w:rsidRDefault="009A6154" w:rsidP="009A61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Xét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cache L1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,L2,L3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;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ổ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đĩa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ảo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truy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  <w:proofErr w:type="gramStart"/>
      <w:r w:rsidR="00E26399">
        <w:rPr>
          <w:rFonts w:asciiTheme="majorHAnsi" w:hAnsiTheme="majorHAnsi" w:cstheme="majorHAnsi"/>
          <w:sz w:val="28"/>
          <w:szCs w:val="28"/>
          <w:lang w:val="en-US"/>
        </w:rPr>
        <w:t>,10,20,100</w:t>
      </w:r>
      <w:proofErr w:type="gram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10000 ns.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Tỷ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lệ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truy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đưa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rồi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lượt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94%, 95%</w:t>
      </w:r>
      <w:proofErr w:type="gramStart"/>
      <w:r w:rsidR="00E26399">
        <w:rPr>
          <w:rFonts w:asciiTheme="majorHAnsi" w:hAnsiTheme="majorHAnsi" w:cstheme="majorHAnsi"/>
          <w:sz w:val="28"/>
          <w:szCs w:val="28"/>
          <w:lang w:val="en-US"/>
        </w:rPr>
        <w:t>,96</w:t>
      </w:r>
      <w:proofErr w:type="gram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%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97%.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truy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trung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26399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="00E26399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E26399" w:rsidRDefault="001C682B" w:rsidP="009A61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Xét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200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1C682B" w:rsidRDefault="001C682B" w:rsidP="001C682B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0" w:type="auto"/>
        <w:tblInd w:w="1242" w:type="dxa"/>
        <w:tblLook w:val="04A0"/>
      </w:tblPr>
      <w:tblGrid>
        <w:gridCol w:w="2318"/>
        <w:gridCol w:w="2841"/>
        <w:gridCol w:w="2212"/>
      </w:tblGrid>
      <w:tr w:rsidR="001C682B" w:rsidTr="001C682B">
        <w:tc>
          <w:tcPr>
            <w:tcW w:w="2318" w:type="dxa"/>
          </w:tcPr>
          <w:p w:rsidR="001C682B" w:rsidRDefault="001C682B" w:rsidP="001C682B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Load to  R1</w:t>
            </w:r>
          </w:p>
        </w:tc>
        <w:tc>
          <w:tcPr>
            <w:tcW w:w="2841" w:type="dxa"/>
          </w:tcPr>
          <w:p w:rsidR="001C682B" w:rsidRDefault="001C682B" w:rsidP="001C682B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 Mod</w:t>
            </w:r>
          </w:p>
        </w:tc>
        <w:tc>
          <w:tcPr>
            <w:tcW w:w="2212" w:type="dxa"/>
          </w:tcPr>
          <w:p w:rsidR="001C682B" w:rsidRDefault="001C682B" w:rsidP="001C682B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400</w:t>
            </w:r>
          </w:p>
        </w:tc>
      </w:tr>
      <w:tr w:rsidR="001C682B" w:rsidTr="001C682B">
        <w:tc>
          <w:tcPr>
            <w:tcW w:w="7371" w:type="dxa"/>
            <w:gridSpan w:val="3"/>
          </w:tcPr>
          <w:p w:rsidR="001C682B" w:rsidRDefault="001C682B" w:rsidP="001C682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Next instruction </w:t>
            </w:r>
          </w:p>
        </w:tc>
      </w:tr>
    </w:tbl>
    <w:p w:rsidR="001C682B" w:rsidRDefault="001C682B" w:rsidP="001C682B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399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dung 999,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400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1000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them 1.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200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nhiệm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R1,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Addr.Mod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đánh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Giả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Rindex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dung 700,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400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500.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Hãy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R1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đánh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,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dịch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qua PC</w:t>
      </w:r>
      <w:r w:rsidR="008D6AD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8D6AD6" w:rsidRDefault="008D6AD6" w:rsidP="008D6AD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Xét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yếu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miền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-2^31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2^31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cấu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CPU i7-4771, 8GB DDR RAM 1600MHz, ổ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 HDD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320GB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) Centos 6.5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i386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(ii) Centos 6.5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x86-64.</w:t>
      </w:r>
    </w:p>
    <w:p w:rsidR="008D6AD6" w:rsidRDefault="008D6AD6" w:rsidP="008D6AD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nêu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2GB?</w:t>
      </w:r>
    </w:p>
    <w:p w:rsidR="008D6AD6" w:rsidRPr="008D6AD6" w:rsidRDefault="008D6AD6" w:rsidP="008D6AD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nêu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4GB?</w:t>
      </w:r>
    </w:p>
    <w:sectPr w:rsidR="008D6AD6" w:rsidRPr="008D6AD6" w:rsidSect="000D4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B0BDE"/>
    <w:multiLevelType w:val="hybridMultilevel"/>
    <w:tmpl w:val="721C33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C789C"/>
    <w:multiLevelType w:val="hybridMultilevel"/>
    <w:tmpl w:val="07F8FE70"/>
    <w:lvl w:ilvl="0" w:tplc="013EF8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A6154"/>
    <w:rsid w:val="000119A6"/>
    <w:rsid w:val="00096A0E"/>
    <w:rsid w:val="000A4F62"/>
    <w:rsid w:val="000A79FF"/>
    <w:rsid w:val="000D486A"/>
    <w:rsid w:val="00121A36"/>
    <w:rsid w:val="001563CE"/>
    <w:rsid w:val="001A03E1"/>
    <w:rsid w:val="001C682B"/>
    <w:rsid w:val="001D09FF"/>
    <w:rsid w:val="001E2222"/>
    <w:rsid w:val="00282602"/>
    <w:rsid w:val="002913B7"/>
    <w:rsid w:val="00297AC8"/>
    <w:rsid w:val="002D0A52"/>
    <w:rsid w:val="002D6DF6"/>
    <w:rsid w:val="00316C54"/>
    <w:rsid w:val="00320B4B"/>
    <w:rsid w:val="00331B27"/>
    <w:rsid w:val="003479BB"/>
    <w:rsid w:val="0035384A"/>
    <w:rsid w:val="004B3EC4"/>
    <w:rsid w:val="00521584"/>
    <w:rsid w:val="00522EBD"/>
    <w:rsid w:val="0054505A"/>
    <w:rsid w:val="005533AB"/>
    <w:rsid w:val="005917B6"/>
    <w:rsid w:val="0065709E"/>
    <w:rsid w:val="0066323D"/>
    <w:rsid w:val="006767B3"/>
    <w:rsid w:val="0067697C"/>
    <w:rsid w:val="006A693A"/>
    <w:rsid w:val="00771317"/>
    <w:rsid w:val="007E27F6"/>
    <w:rsid w:val="00803052"/>
    <w:rsid w:val="00812BD5"/>
    <w:rsid w:val="00823D8F"/>
    <w:rsid w:val="008A135F"/>
    <w:rsid w:val="008C1280"/>
    <w:rsid w:val="008D6AD6"/>
    <w:rsid w:val="008E07F9"/>
    <w:rsid w:val="00917DE0"/>
    <w:rsid w:val="0094231A"/>
    <w:rsid w:val="00955789"/>
    <w:rsid w:val="00956819"/>
    <w:rsid w:val="00993D6D"/>
    <w:rsid w:val="009A4ACF"/>
    <w:rsid w:val="009A6154"/>
    <w:rsid w:val="009E2EBF"/>
    <w:rsid w:val="00A12F7A"/>
    <w:rsid w:val="00A14F6D"/>
    <w:rsid w:val="00A17B1D"/>
    <w:rsid w:val="00A207CB"/>
    <w:rsid w:val="00A65AA4"/>
    <w:rsid w:val="00A6625A"/>
    <w:rsid w:val="00A97444"/>
    <w:rsid w:val="00AE2EB4"/>
    <w:rsid w:val="00B620D8"/>
    <w:rsid w:val="00C434B1"/>
    <w:rsid w:val="00C910C4"/>
    <w:rsid w:val="00CB7721"/>
    <w:rsid w:val="00D40A0D"/>
    <w:rsid w:val="00D415EE"/>
    <w:rsid w:val="00D4206E"/>
    <w:rsid w:val="00D4449F"/>
    <w:rsid w:val="00D573FD"/>
    <w:rsid w:val="00DB7FC3"/>
    <w:rsid w:val="00DE0654"/>
    <w:rsid w:val="00DF7BFF"/>
    <w:rsid w:val="00E26399"/>
    <w:rsid w:val="00E70E8D"/>
    <w:rsid w:val="00F01510"/>
    <w:rsid w:val="00F0246E"/>
    <w:rsid w:val="00F07AA3"/>
    <w:rsid w:val="00F31619"/>
    <w:rsid w:val="00F46CA2"/>
    <w:rsid w:val="00F57EA4"/>
    <w:rsid w:val="00F70345"/>
    <w:rsid w:val="00F71297"/>
    <w:rsid w:val="00F72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154"/>
    <w:pPr>
      <w:ind w:left="720"/>
      <w:contextualSpacing/>
    </w:pPr>
  </w:style>
  <w:style w:type="table" w:styleId="TableGrid">
    <w:name w:val="Table Grid"/>
    <w:basedOn w:val="TableNormal"/>
    <w:uiPriority w:val="59"/>
    <w:rsid w:val="001C68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2</cp:revision>
  <dcterms:created xsi:type="dcterms:W3CDTF">2014-04-02T13:26:00Z</dcterms:created>
  <dcterms:modified xsi:type="dcterms:W3CDTF">2014-04-02T13:55:00Z</dcterms:modified>
</cp:coreProperties>
</file>