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957"/>
        <w:tblW w:w="5208" w:type="pct"/>
        <w:tblLayout w:type="fixed"/>
        <w:tblLook w:val="04A0" w:firstRow="1" w:lastRow="0" w:firstColumn="1" w:lastColumn="0" w:noHBand="0" w:noVBand="1"/>
      </w:tblPr>
      <w:tblGrid>
        <w:gridCol w:w="690"/>
        <w:gridCol w:w="1660"/>
        <w:gridCol w:w="1380"/>
        <w:gridCol w:w="558"/>
        <w:gridCol w:w="1225"/>
        <w:gridCol w:w="1094"/>
        <w:gridCol w:w="403"/>
        <w:gridCol w:w="700"/>
        <w:gridCol w:w="1151"/>
        <w:gridCol w:w="1105"/>
        <w:gridCol w:w="935"/>
      </w:tblGrid>
      <w:tr w:rsidR="0021729C" w:rsidRPr="00757FAD" w:rsidTr="00E03F38">
        <w:trPr>
          <w:trHeight w:val="300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7" w:type="pct"/>
            <w:gridSpan w:val="8"/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573069C" wp14:editId="38D15F5F">
                      <wp:simplePos x="0" y="0"/>
                      <wp:positionH relativeFrom="margin">
                        <wp:posOffset>4337050</wp:posOffset>
                      </wp:positionH>
                      <wp:positionV relativeFrom="margin">
                        <wp:posOffset>-905510</wp:posOffset>
                      </wp:positionV>
                      <wp:extent cx="1752600" cy="705485"/>
                      <wp:effectExtent l="0" t="0" r="19050" b="18415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705485"/>
                                <a:chOff x="0" y="0"/>
                                <a:chExt cx="1752600" cy="704850"/>
                              </a:xfrm>
                            </wpg:grpSpPr>
                            <wps:wsp>
                              <wps:cNvPr id="3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43075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0" y="66675"/>
                                  <a:ext cx="173355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824500" id="Group 2" o:spid="_x0000_s1026" style="position:absolute;margin-left:341.5pt;margin-top:-71.3pt;width:138pt;height:55.55pt;z-index:251659264;mso-position-horizontal-relative:margin;mso-position-vertical-relative:margin;mso-width-relative:margin;mso-height-relative:margin" coordsize="17526,704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width:17430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" filled="f" strokeweight=".5pt">
                        <v:stroke dashstyle="1 1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8" type="#_x0000_t75" style="position:absolute;left:190;top:666;width:17336;height: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">
                        <v:imagedata r:id="rId7" o:title=""/>
                      </v:shape>
                      <w10:wrap anchorx="margin" anchory="margin"/>
                    </v:group>
                  </w:pict>
                </mc:Fallback>
              </mc:AlternateConten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GIẤY NỘP TIỀN VÀO NGÂN SÁCH NHÀ NƯỚC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shd w:val="clear" w:color="auto" w:fill="auto"/>
            <w:noWrap/>
            <w:vAlign w:val="bottom"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7" w:type="pct"/>
            <w:gridSpan w:val="8"/>
            <w:shd w:val="clear" w:color="auto" w:fill="auto"/>
            <w:noWrap/>
            <w:vAlign w:val="center"/>
          </w:tcPr>
          <w:p w:rsidR="000E771E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shd w:val="clear" w:color="auto" w:fill="auto"/>
            <w:noWrap/>
            <w:vAlign w:val="bottom"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90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Tiền mặt </w:t>
            </w:r>
          </w:p>
        </w:tc>
        <w:tc>
          <w:tcPr>
            <w:tcW w:w="25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1064" w:type="pct"/>
            <w:gridSpan w:val="2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Chuyển khoản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0E771E" w:rsidRPr="00720200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b/>
                <w:color w:val="000000"/>
              </w:rPr>
            </w:pPr>
            <w:r w:rsidRPr="00720200">
              <w:rPr>
                <w:rFonts w:ascii="Wingdings" w:eastAsia="Times New Roman" w:hAnsi="Wingdings" w:cs="Times New Roman"/>
                <w:b/>
                <w:color w:val="000000"/>
              </w:rPr>
              <w:sym w:font="Wingdings 2" w:char="F052"/>
            </w:r>
          </w:p>
        </w:tc>
        <w:tc>
          <w:tcPr>
            <w:tcW w:w="321" w:type="pct"/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1465" w:type="pct"/>
            <w:gridSpan w:val="3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405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       Loại tiền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VNĐ</w:t>
            </w:r>
          </w:p>
        </w:tc>
        <w:tc>
          <w:tcPr>
            <w:tcW w:w="256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20200">
              <w:rPr>
                <w:rFonts w:ascii="Wingdings" w:eastAsia="Times New Roman" w:hAnsi="Wingdings" w:cs="Times New Roman"/>
                <w:b/>
                <w:color w:val="000000"/>
              </w:rPr>
              <w:sym w:font="Wingdings 2" w:char="F052"/>
            </w:r>
          </w:p>
        </w:tc>
        <w:tc>
          <w:tcPr>
            <w:tcW w:w="1064" w:type="pct"/>
            <w:gridSpan w:val="2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USD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321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528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Khác:….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pct"/>
            <w:gridSpan w:val="3"/>
            <w:shd w:val="clear" w:color="auto" w:fill="auto"/>
            <w:noWrap/>
            <w:vAlign w:val="bottom"/>
            <w:hideMark/>
          </w:tcPr>
          <w:p w:rsidR="000E771E" w:rsidRPr="00757FAD" w:rsidRDefault="000E771E" w:rsidP="00FB2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Số tham chiếu:</w:t>
            </w:r>
            <w:r w:rsidR="00FB24B2">
              <w:rPr>
                <w:rFonts w:ascii="Times New Roman" w:eastAsia="Times New Roman" w:hAnsi="Times New Roman" w:cs="Times New Roman"/>
                <w:color w:val="000000"/>
              </w:rPr>
              <w:t xml:space="preserve">   ${ref_no}</w:t>
            </w: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03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Người nộp thuế: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${nnt_name}</w:t>
            </w: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Mã số thuế: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${nnt_mst}</w:t>
            </w:r>
          </w:p>
        </w:tc>
      </w:tr>
      <w:tr w:rsidR="000E771E" w:rsidRPr="00757FAD" w:rsidTr="000E771E">
        <w:trPr>
          <w:trHeight w:val="300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Địa chỉ: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${nnt_diachi}</w:t>
            </w:r>
          </w:p>
        </w:tc>
      </w:tr>
      <w:tr w:rsidR="000E771E" w:rsidRPr="00757FAD" w:rsidTr="00E03F38">
        <w:trPr>
          <w:trHeight w:val="300"/>
        </w:trPr>
        <w:tc>
          <w:tcPr>
            <w:tcW w:w="252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277D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Quận/Huyện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  ${nnt_quan}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Tỉnh/TP: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${nnt_tp}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4063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A17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Đề nghị NH TMCP Bưu điện Liên Việt trích TK số</w:t>
            </w:r>
            <w:r w:rsidR="00A17FE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:  ${nnt_tk}   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29C" w:rsidRPr="00757FAD" w:rsidTr="00E03F38">
        <w:trPr>
          <w:trHeight w:val="300"/>
        </w:trPr>
        <w:tc>
          <w:tcPr>
            <w:tcW w:w="10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Nộp NSNN theo: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TK thu NSNN: 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20200">
              <w:rPr>
                <w:rFonts w:ascii="Wingdings" w:eastAsia="Times New Roman" w:hAnsi="Wingdings" w:cs="Times New Roman"/>
                <w:b/>
                <w:color w:val="000000"/>
              </w:rPr>
              <w:sym w:font="Wingdings 2" w:char="F052"/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TK tạm thu: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8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TK thu hồi hoàn GTGT: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03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Vào tài khoản của KBNN: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${kbnn_stk}</w:t>
            </w:r>
          </w:p>
        </w:tc>
        <w:tc>
          <w:tcPr>
            <w:tcW w:w="103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Tỉnh/TP: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${kbnn_tp}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4063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Mở tại NH ủy nhiệm thu : 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${nh_branch}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196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Nộp theo văn bản của CQ có thẩm quyền:</w:t>
            </w:r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Kiểm toán nhà nước            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Thanh tra tài chính    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Thanh tra Chính phủ 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Cơ quan có thầm quyền khác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</w:tr>
      <w:tr w:rsidR="000E771E" w:rsidRPr="00757FAD" w:rsidTr="000E771E">
        <w:trPr>
          <w:trHeight w:val="465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Tên cơ quan quản lý thu:  </w:t>
            </w:r>
            <w:r w:rsidR="00FB24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  <w:r w:rsidR="002E11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FB24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${cq_qlt}</w:t>
            </w:r>
          </w:p>
        </w:tc>
      </w:tr>
      <w:tr w:rsidR="000E771E" w:rsidRPr="00757FAD" w:rsidTr="00E03F38">
        <w:trPr>
          <w:trHeight w:val="480"/>
        </w:trPr>
        <w:tc>
          <w:tcPr>
            <w:tcW w:w="3535" w:type="pct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Phần dành cho người nộp thuế ghi </w:t>
            </w:r>
          </w:p>
        </w:tc>
        <w:tc>
          <w:tcPr>
            <w:tcW w:w="1465" w:type="pct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Phần dành cho NH uỷ nhiệm thu/NH phối hợp thu/KBNN ghi</w:t>
            </w:r>
          </w:p>
        </w:tc>
      </w:tr>
      <w:tr w:rsidR="000E771E" w:rsidRPr="00757FAD" w:rsidTr="00E03F38">
        <w:trPr>
          <w:trHeight w:val="253"/>
        </w:trPr>
        <w:tc>
          <w:tcPr>
            <w:tcW w:w="3535" w:type="pct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65" w:type="pct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7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tờ khai/Số QĐ/Số TB/Mã định danh HS (ID)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Kỳ thuế/ Ngày quyết định/ Ngày thông báo</w:t>
            </w:r>
          </w:p>
        </w:tc>
        <w:tc>
          <w:tcPr>
            <w:tcW w:w="81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 dung các khoản nộp NSNN</w:t>
            </w:r>
          </w:p>
        </w:tc>
        <w:tc>
          <w:tcPr>
            <w:tcW w:w="50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nguyên tệ</w:t>
            </w:r>
          </w:p>
        </w:tc>
        <w:tc>
          <w:tcPr>
            <w:tcW w:w="506" w:type="pct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tiền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VND</w:t>
            </w:r>
          </w:p>
        </w:tc>
        <w:tc>
          <w:tcPr>
            <w:tcW w:w="52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chương</w:t>
            </w:r>
          </w:p>
        </w:tc>
        <w:tc>
          <w:tcPr>
            <w:tcW w:w="5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tiểu mục</w:t>
            </w:r>
          </w:p>
        </w:tc>
        <w:tc>
          <w:tcPr>
            <w:tcW w:w="430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ĐBHC</w:t>
            </w: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6" w:type="pct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6" w:type="pct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253"/>
        </w:trPr>
        <w:tc>
          <w:tcPr>
            <w:tcW w:w="31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6" w:type="pct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99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15"/>
        </w:trPr>
        <w:tc>
          <w:tcPr>
            <w:tcW w:w="4063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Tổng cộng: </w:t>
            </w:r>
            <w:r w:rsidR="006A49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${total_money}</w:t>
            </w:r>
          </w:p>
        </w:tc>
        <w:tc>
          <w:tcPr>
            <w:tcW w:w="93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771E" w:rsidRPr="00757FAD" w:rsidTr="000E771E">
        <w:trPr>
          <w:trHeight w:val="760"/>
        </w:trPr>
        <w:tc>
          <w:tcPr>
            <w:tcW w:w="5000" w:type="pct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Tổng số tiền ghi bằng chữ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6A4931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70394B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6A4931">
              <w:rPr>
                <w:rFonts w:ascii="Times New Roman" w:eastAsia="Times New Roman" w:hAnsi="Times New Roman" w:cs="Times New Roman"/>
                <w:color w:val="000000"/>
              </w:rPr>
              <w:t>${total_money_text}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</w:t>
            </w:r>
          </w:p>
        </w:tc>
      </w:tr>
      <w:tr w:rsidR="000E771E" w:rsidRPr="00757FAD" w:rsidTr="000E771E">
        <w:trPr>
          <w:trHeight w:val="720"/>
        </w:trPr>
        <w:tc>
          <w:tcPr>
            <w:tcW w:w="5000" w:type="pct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PHẦN DÀNH CHO KBNN GHI KHI HẠCH TOÁN: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Mã CQ thu: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="006B1E2B">
              <w:rPr>
                <w:rFonts w:ascii="Times New Roman" w:eastAsia="Times New Roman" w:hAnsi="Times New Roman" w:cs="Times New Roman"/>
                <w:color w:val="000000"/>
              </w:rPr>
              <w:t>${cq_thu}</w:t>
            </w:r>
            <w:r w:rsidR="00B56E25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B56E25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B56E25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B56E25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B56E25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B56E25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B56E25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Nợ TK: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 xml:space="preserve">                                                                                         </w:t>
            </w:r>
            <w:r w:rsidR="00B56E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</w:t>
            </w:r>
            <w:r w:rsidR="00B56E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ab/>
            </w:r>
            <w:r w:rsidR="00B56E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ab/>
            </w:r>
            <w:bookmarkStart w:id="0" w:name="_GoBack"/>
            <w:bookmarkEnd w:id="0"/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Có TK: 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         </w:t>
            </w:r>
          </w:p>
        </w:tc>
      </w:tr>
      <w:tr w:rsidR="000E771E" w:rsidRPr="00757FAD" w:rsidTr="000E771E">
        <w:trPr>
          <w:trHeight w:val="253"/>
        </w:trPr>
        <w:tc>
          <w:tcPr>
            <w:tcW w:w="5000" w:type="pct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F38" w:rsidRPr="00757FAD" w:rsidTr="00E03F38">
        <w:trPr>
          <w:trHeight w:val="300"/>
        </w:trPr>
        <w:tc>
          <w:tcPr>
            <w:tcW w:w="196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3F38" w:rsidRPr="00757FAD" w:rsidRDefault="00E03F38" w:rsidP="00E03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Ngày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${day}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tháng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${moh} 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${year}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F38" w:rsidRPr="00757FAD" w:rsidRDefault="00E03F38" w:rsidP="00E0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F38" w:rsidRPr="00757FAD" w:rsidRDefault="00E03F38" w:rsidP="00E0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3F38" w:rsidRPr="00757FAD" w:rsidRDefault="00E03F38" w:rsidP="00E03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Ngày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${day}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tháng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${moh} 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${year}</w:t>
            </w:r>
          </w:p>
        </w:tc>
      </w:tr>
      <w:tr w:rsidR="000E771E" w:rsidRPr="00757FAD" w:rsidTr="00E03F38">
        <w:trPr>
          <w:trHeight w:val="300"/>
        </w:trPr>
        <w:tc>
          <w:tcPr>
            <w:tcW w:w="17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 nộp tiền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 nhận tiền</w:t>
            </w: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(Chữ ký điện tử)</w:t>
            </w: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744" w:rsidRPr="00757FAD" w:rsidTr="00E03F38">
        <w:trPr>
          <w:trHeight w:val="300"/>
        </w:trPr>
        <w:tc>
          <w:tcPr>
            <w:tcW w:w="17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1744" w:rsidRPr="00757FAD" w:rsidRDefault="002522C4" w:rsidP="00252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${nnt_name}</w:t>
            </w:r>
            <w:r w:rsidR="008B174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Ngân hàng TMCP Bưu điện Liên Việt</w:t>
            </w:r>
          </w:p>
        </w:tc>
      </w:tr>
    </w:tbl>
    <w:p w:rsidR="008E4749" w:rsidRDefault="00E15457" w:rsidP="00677FA2"/>
    <w:sectPr w:rsidR="008E4749" w:rsidSect="003046B6">
      <w:headerReference w:type="default" r:id="rId8"/>
      <w:pgSz w:w="11906" w:h="16838" w:code="9"/>
      <w:pgMar w:top="567" w:right="720" w:bottom="56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457" w:rsidRDefault="00E15457" w:rsidP="00757FAD">
      <w:pPr>
        <w:spacing w:after="0" w:line="240" w:lineRule="auto"/>
      </w:pPr>
      <w:r>
        <w:separator/>
      </w:r>
    </w:p>
  </w:endnote>
  <w:endnote w:type="continuationSeparator" w:id="0">
    <w:p w:rsidR="00E15457" w:rsidRDefault="00E15457" w:rsidP="0075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457" w:rsidRDefault="00E15457" w:rsidP="00757FAD">
      <w:pPr>
        <w:spacing w:after="0" w:line="240" w:lineRule="auto"/>
      </w:pPr>
      <w:r>
        <w:separator/>
      </w:r>
    </w:p>
  </w:footnote>
  <w:footnote w:type="continuationSeparator" w:id="0">
    <w:p w:rsidR="00E15457" w:rsidRDefault="00E15457" w:rsidP="00757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200" w:rsidRDefault="00B75A69">
    <w:pPr>
      <w:pStyle w:val="Header"/>
    </w:pPr>
    <w:r w:rsidRPr="00757FAD">
      <w:rPr>
        <w:rFonts w:ascii="Calibri" w:eastAsia="Times New Roman" w:hAnsi="Calibri" w:cs="Times New Roman"/>
        <w:noProof/>
        <w:color w:val="000000"/>
      </w:rPr>
      <w:drawing>
        <wp:anchor distT="0" distB="0" distL="114300" distR="114300" simplePos="0" relativeHeight="251659264" behindDoc="0" locked="0" layoutInCell="1" allowOverlap="1" wp14:anchorId="037BCD7A" wp14:editId="3F86674F">
          <wp:simplePos x="0" y="0"/>
          <wp:positionH relativeFrom="margin">
            <wp:posOffset>-152400</wp:posOffset>
          </wp:positionH>
          <wp:positionV relativeFrom="page">
            <wp:posOffset>352425</wp:posOffset>
          </wp:positionV>
          <wp:extent cx="2486025" cy="438150"/>
          <wp:effectExtent l="0" t="0" r="9525" b="0"/>
          <wp:wrapNone/>
          <wp:docPr id="8" name="Picture 8" descr="000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0002.jp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602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57FAD" w:rsidRDefault="00757F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AD"/>
    <w:rsid w:val="00074DB1"/>
    <w:rsid w:val="000E0993"/>
    <w:rsid w:val="000E771E"/>
    <w:rsid w:val="00154084"/>
    <w:rsid w:val="0016012D"/>
    <w:rsid w:val="001B6AF6"/>
    <w:rsid w:val="001D605A"/>
    <w:rsid w:val="0021729C"/>
    <w:rsid w:val="002522C4"/>
    <w:rsid w:val="00277DE5"/>
    <w:rsid w:val="002E1172"/>
    <w:rsid w:val="00303A2A"/>
    <w:rsid w:val="003046B6"/>
    <w:rsid w:val="00320721"/>
    <w:rsid w:val="00351FFB"/>
    <w:rsid w:val="003563E6"/>
    <w:rsid w:val="003C5B8A"/>
    <w:rsid w:val="004343D2"/>
    <w:rsid w:val="004D66B8"/>
    <w:rsid w:val="004E3529"/>
    <w:rsid w:val="005B3C93"/>
    <w:rsid w:val="005E5C21"/>
    <w:rsid w:val="005F3FE6"/>
    <w:rsid w:val="00677FA2"/>
    <w:rsid w:val="006A4931"/>
    <w:rsid w:val="006B1E2B"/>
    <w:rsid w:val="006B5BC5"/>
    <w:rsid w:val="006E401D"/>
    <w:rsid w:val="0070394B"/>
    <w:rsid w:val="00720200"/>
    <w:rsid w:val="00745119"/>
    <w:rsid w:val="00757FAD"/>
    <w:rsid w:val="00777948"/>
    <w:rsid w:val="008A6933"/>
    <w:rsid w:val="008B1744"/>
    <w:rsid w:val="008E40A1"/>
    <w:rsid w:val="00982F6B"/>
    <w:rsid w:val="009B62D4"/>
    <w:rsid w:val="00A17FED"/>
    <w:rsid w:val="00A7744E"/>
    <w:rsid w:val="00B145C9"/>
    <w:rsid w:val="00B56E25"/>
    <w:rsid w:val="00B72DF9"/>
    <w:rsid w:val="00B75A69"/>
    <w:rsid w:val="00B773B9"/>
    <w:rsid w:val="00BA403D"/>
    <w:rsid w:val="00BF3CD2"/>
    <w:rsid w:val="00C467AC"/>
    <w:rsid w:val="00C91995"/>
    <w:rsid w:val="00CE2BB2"/>
    <w:rsid w:val="00D0748F"/>
    <w:rsid w:val="00E03F38"/>
    <w:rsid w:val="00E15457"/>
    <w:rsid w:val="00E52372"/>
    <w:rsid w:val="00F314E4"/>
    <w:rsid w:val="00F63F3E"/>
    <w:rsid w:val="00F85DA3"/>
    <w:rsid w:val="00FB24B2"/>
    <w:rsid w:val="00FE7924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1C00E"/>
  <w15:chartTrackingRefBased/>
  <w15:docId w15:val="{4220C815-3D80-461E-846E-FF87308C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AD"/>
  </w:style>
  <w:style w:type="paragraph" w:styleId="Footer">
    <w:name w:val="footer"/>
    <w:basedOn w:val="Normal"/>
    <w:link w:val="FooterChar"/>
    <w:uiPriority w:val="99"/>
    <w:unhideWhenUsed/>
    <w:rsid w:val="0075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Thi Phuong Thao</dc:creator>
  <cp:keywords/>
  <dc:description/>
  <cp:lastModifiedBy>Do Van Tu</cp:lastModifiedBy>
  <cp:revision>48</cp:revision>
  <dcterms:created xsi:type="dcterms:W3CDTF">2022-05-30T08:18:00Z</dcterms:created>
  <dcterms:modified xsi:type="dcterms:W3CDTF">2023-01-12T06:28:00Z</dcterms:modified>
</cp:coreProperties>
</file>