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F172A"/>
          <w:sz w:val="36"/>
        </w:rPr>
        <w:t>ĐẶC TẢ KỸ THUẬT: BĂNG CHUYỀN ẢNH 2 HÀNG VÀ BẢNG SETUP MỐC SỐ LƯỢNG ADMIN</w:t>
      </w:r>
    </w:p>
    <w:p>
      <w:r>
        <w:rPr>
          <w:i/>
          <w:color w:val="64748B"/>
          <w:sz w:val="20"/>
        </w:rPr>
        <w:t>Dự án: TagLuxe E-Commerce &amp; B2B  |  Ngày thực hiện: 09-10-2026  |  Trạng thái: Đã phê duyệt (Approved)</w:t>
        <w:br/>
      </w:r>
    </w:p>
    <w:p>
      <w:pPr>
        <w:pStyle w:val="Heading1"/>
      </w:pPr>
      <w:r>
        <w:rPr>
          <w:rFonts w:ascii="Calibri" w:hAnsi="Calibri"/>
          <w:b/>
          <w:color w:val="1E3A8A"/>
          <w:sz w:val="28"/>
        </w:rPr>
        <w:t>1. TỔNG QUAN YÊU CẦU</w:t>
      </w:r>
    </w:p>
    <w:p>
      <w:pPr>
        <w:spacing w:line="276" w:lineRule="auto" w:after="80"/>
      </w:pPr>
      <w:r>
        <w:rPr>
          <w:b/>
        </w:rPr>
        <w:t>1.1. Băng Chuyền Ảnh 2 Hàng Storefront (Double-Row Marquee Runner):</w:t>
        <w:br/>
        <w:t xml:space="preserve">- Vấn đề: </w:t>
      </w:r>
      <w:r>
        <w:t>Trước đây các mục Dây đeo, Thẻ nhựa PVC, Vỏ đựng thẻ chỉ hiển thị 1 hàng ảnh chạy ngang. Trên màn hình máy tính desktop/laptop, phần hiển thị có cảm giác trống trải, chưa khoe được trọn vẹn số lượng mẫu mã đa dạng phong phú.</w:t>
      </w:r>
    </w:p>
    <w:p>
      <w:pPr>
        <w:spacing w:line="276" w:lineRule="auto" w:after="80"/>
      </w:pPr>
      <w:r>
        <w:rPr>
          <w:b/>
        </w:rPr>
        <w:t xml:space="preserve">- Giải pháp: </w:t>
      </w:r>
      <w:r>
        <w:t>Nâng cấp thành 2 hàng ảnh chạy song song đối xứng cho cả 3 danh mục (Dây đeo, Thẻ PVC, Vỏ thẻ). Chuyển động ngược chiều (Reverse Scroll): Hàng 1 chạy từ phải qua trái, Hàng 2 chạy từ trái qua phải, tạo chiều sâu thị giác hiện đại (Modern Luxury Gallery Wall). Hover to pause: Rê chuột vào hàng nào thì hàng đó dừng lại để khách hàng quan sát kỹ hoặc bấm xem mẫu chi tiết. Fit-To-Screen: Tinh chỉnh kích thước card ảnh (width: 180px, img height: 140px) để toàn bộ section vừa khít 1 màn hình máy tính chuẩn (1080p), không bị tràn hay phải cuộn.</w:t>
      </w:r>
    </w:p>
    <w:p>
      <w:pPr>
        <w:spacing w:line="276" w:lineRule="auto" w:after="80"/>
      </w:pPr>
      <w:r>
        <w:rPr>
          <w:b/>
        </w:rPr>
        <w:t>1.2. Bảng Setup Mốc Số Lượng &amp; Giá Trong Trang Admin (/admin/accessories):</w:t>
        <w:br/>
        <w:t xml:space="preserve">- Vấn đề: </w:t>
      </w:r>
      <w:r>
        <w:t>Bảng biểu giá trước đây chỉ cho phép chỉnh sửa giá tiền unit_price, còn cột mốc số lượng là chữ tĩnh cố định (như 10 - 21 dây). Khi chính sách bán sỉ thay đổi hoặc muốn thêm/bớt khoảng số lượng, admin không thể can thiệp.</w:t>
      </w:r>
    </w:p>
    <w:p>
      <w:pPr>
        <w:spacing w:line="276" w:lineRule="auto" w:after="80"/>
      </w:pPr>
      <w:r>
        <w:rPr>
          <w:b/>
        </w:rPr>
        <w:t xml:space="preserve">- Giải pháp: </w:t>
      </w:r>
      <w:r>
        <w:t>Biến cột mốc số lượng thành 2 ô nhập linh hoạt [min_qty] – [max_qty] trên từng dòng. Thêm nút Xóa mốc [X] cho từng dòng biểu giá. Thêm nút [+ Thêm Mốc Mới] dưới chân mỗi bảng để chủ động sinh dòng mới. Nút [Lưu Toàn Bộ Mốc &amp; Giá Mới] gửi toàn bộ danh sách mốc (bao gồm mốc sửa, mốc mới, mốc xóa) lên backend cập nhật CSDL PriceTier.</w:t>
      </w:r>
    </w:p>
    <w:p>
      <w:pPr>
        <w:pStyle w:val="Heading1"/>
      </w:pPr>
      <w:r>
        <w:rPr>
          <w:rFonts w:ascii="Calibri" w:hAnsi="Calibri"/>
          <w:b/>
          <w:color w:val="1E3A8A"/>
          <w:sz w:val="28"/>
        </w:rPr>
        <w:t>2. THIẾT KẾ KIẾN TRÚC &amp; DỮ LIỆU</w:t>
      </w:r>
    </w:p>
    <w:p>
      <w:pPr>
        <w:spacing w:line="276" w:lineRule="auto" w:after="80"/>
      </w:pPr>
      <w:r>
        <w:rPr>
          <w:b/>
        </w:rPr>
        <w:t xml:space="preserve">2.1. Storefront Front-end: </w:t>
      </w:r>
      <w:r>
        <w:t>frontend/storefront/templates/index.html, templates/index.html, frontend/storefront/static/css/style.css.</w:t>
      </w:r>
    </w:p>
    <w:p>
      <w:pPr>
        <w:spacing w:line="276" w:lineRule="auto" w:after="80"/>
      </w:pPr>
      <w:r>
        <w:rPr>
          <w:b/>
        </w:rPr>
        <w:t xml:space="preserve">2.2. Backend Data Service &amp; Admin API: </w:t>
      </w:r>
      <w:r>
        <w:t>backend/services/data_service.py (hàm save_price_tier_matrix) và backend/admin/routes.py (route POST /admin/pricing/update).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