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4734" w14:textId="77777777" w:rsidR="007D5156" w:rsidRDefault="007D5156" w:rsidP="00CA12A3">
      <w:pPr>
        <w:tabs>
          <w:tab w:val="num" w:pos="720"/>
        </w:tabs>
        <w:rPr>
          <w:b/>
          <w:bCs/>
        </w:rPr>
      </w:pPr>
    </w:p>
    <w:p w14:paraId="6BCAE65F" w14:textId="4E6F992A" w:rsidR="00D40DB4" w:rsidRPr="007D5156" w:rsidRDefault="00D40DB4" w:rsidP="00D40DB4">
      <w:pPr>
        <w:tabs>
          <w:tab w:val="num" w:pos="720"/>
        </w:tabs>
        <w:ind w:left="720" w:hanging="360"/>
        <w:jc w:val="center"/>
        <w:rPr>
          <w:b/>
          <w:bCs/>
          <w:sz w:val="26"/>
          <w:szCs w:val="26"/>
        </w:rPr>
      </w:pPr>
      <w:r w:rsidRPr="007D5156">
        <w:rPr>
          <w:b/>
          <w:bCs/>
          <w:sz w:val="26"/>
          <w:szCs w:val="26"/>
        </w:rPr>
        <w:t>BÀI THỰC HÀNH 2</w:t>
      </w:r>
    </w:p>
    <w:p w14:paraId="674CC997" w14:textId="32E549D6" w:rsidR="00357143" w:rsidRDefault="00DC79BA" w:rsidP="007D5156">
      <w:pPr>
        <w:ind w:left="360"/>
        <w:jc w:val="both"/>
        <w:rPr>
          <w:i/>
          <w:iCs/>
          <w:sz w:val="26"/>
          <w:szCs w:val="26"/>
        </w:rPr>
      </w:pPr>
      <w:r w:rsidRPr="00991822">
        <w:rPr>
          <w:b/>
          <w:bCs/>
          <w:color w:val="C00000"/>
          <w:sz w:val="26"/>
          <w:szCs w:val="26"/>
        </w:rPr>
        <w:t xml:space="preserve">Ứng dụng: </w:t>
      </w:r>
      <w:r w:rsidR="00357143" w:rsidRPr="00357143">
        <w:rPr>
          <w:sz w:val="26"/>
          <w:szCs w:val="26"/>
        </w:rPr>
        <w:t>Một công ty cần quản lý các thông tin gồm mã số, họ tên, năm sinh và trình độ ngoại ngữ</w:t>
      </w:r>
      <w:r w:rsidR="007D5156">
        <w:rPr>
          <w:sz w:val="26"/>
          <w:szCs w:val="26"/>
        </w:rPr>
        <w:t xml:space="preserve"> </w:t>
      </w:r>
      <w:r w:rsidR="00357143" w:rsidRPr="00357143">
        <w:rPr>
          <w:sz w:val="26"/>
          <w:szCs w:val="26"/>
        </w:rPr>
        <w:t>của nhân viên. Trong đó,</w:t>
      </w:r>
      <w:r w:rsidR="007D5156">
        <w:rPr>
          <w:sz w:val="26"/>
          <w:szCs w:val="26"/>
        </w:rPr>
        <w:t xml:space="preserve"> một</w:t>
      </w:r>
      <w:r w:rsidR="00357143" w:rsidRPr="00357143">
        <w:rPr>
          <w:sz w:val="26"/>
          <w:szCs w:val="26"/>
        </w:rPr>
        <w:t xml:space="preserve"> nhân viên có thể có nhiều ngoại ngữ, với mỗi loại ngoại ngữ cần ghi rõ tên ngoại ngữ và trình độ tương ứng. Chẳng hạn, tên ngoại ngữ: </w:t>
      </w:r>
      <w:r w:rsidR="00357143" w:rsidRPr="00357143">
        <w:rPr>
          <w:i/>
          <w:iCs/>
          <w:sz w:val="26"/>
          <w:szCs w:val="26"/>
          <w:lang w:val="vi-VN"/>
        </w:rPr>
        <w:t xml:space="preserve">tiếng Anh, tiếng Đức, tiếng </w:t>
      </w:r>
      <w:r w:rsidR="00357143" w:rsidRPr="00357143">
        <w:rPr>
          <w:i/>
          <w:iCs/>
          <w:sz w:val="26"/>
          <w:szCs w:val="26"/>
        </w:rPr>
        <w:t>Pháp</w:t>
      </w:r>
      <w:r w:rsidR="00357143" w:rsidRPr="00357143">
        <w:rPr>
          <w:i/>
          <w:iCs/>
          <w:sz w:val="26"/>
          <w:szCs w:val="26"/>
          <w:lang w:val="vi-VN"/>
        </w:rPr>
        <w:t xml:space="preserve">, </w:t>
      </w:r>
      <w:r w:rsidR="00357143" w:rsidRPr="00357143">
        <w:rPr>
          <w:i/>
          <w:iCs/>
          <w:sz w:val="26"/>
          <w:szCs w:val="26"/>
        </w:rPr>
        <w:t>tiếng Trung</w:t>
      </w:r>
      <w:r w:rsidR="00357143" w:rsidRPr="00357143">
        <w:rPr>
          <w:sz w:val="26"/>
          <w:szCs w:val="26"/>
        </w:rPr>
        <w:t xml:space="preserve"> với các trình độ có thể </w:t>
      </w:r>
      <w:r w:rsidR="00357143" w:rsidRPr="00357143">
        <w:rPr>
          <w:sz w:val="26"/>
          <w:szCs w:val="26"/>
          <w:lang w:val="vi-VN"/>
        </w:rPr>
        <w:t>là</w:t>
      </w:r>
      <w:r w:rsidR="00357143" w:rsidRPr="00357143">
        <w:rPr>
          <w:sz w:val="26"/>
          <w:szCs w:val="26"/>
        </w:rPr>
        <w:t xml:space="preserve">: </w:t>
      </w:r>
      <w:r w:rsidR="00357143" w:rsidRPr="00357143">
        <w:rPr>
          <w:i/>
          <w:iCs/>
          <w:sz w:val="26"/>
          <w:szCs w:val="26"/>
          <w:lang w:val="vi-VN"/>
        </w:rPr>
        <w:t>A1, A2, B1, B2, C1, C2</w:t>
      </w:r>
      <w:r w:rsidR="00357143" w:rsidRPr="00357143">
        <w:rPr>
          <w:i/>
          <w:iCs/>
          <w:sz w:val="26"/>
          <w:szCs w:val="26"/>
        </w:rPr>
        <w:t>.</w:t>
      </w:r>
    </w:p>
    <w:p w14:paraId="214E5F46" w14:textId="2670CFC2" w:rsidR="00357143" w:rsidRPr="00357143" w:rsidRDefault="00991822" w:rsidP="007D5156">
      <w:pPr>
        <w:ind w:left="360"/>
        <w:jc w:val="both"/>
        <w:rPr>
          <w:i/>
          <w:iCs/>
          <w:sz w:val="26"/>
          <w:szCs w:val="26"/>
        </w:rPr>
      </w:pPr>
      <w:r>
        <w:rPr>
          <w:b/>
          <w:bCs/>
          <w:color w:val="C00000"/>
          <w:sz w:val="26"/>
          <w:szCs w:val="26"/>
        </w:rPr>
        <w:t>Yêu cầu:</w:t>
      </w:r>
    </w:p>
    <w:p w14:paraId="07DE876A" w14:textId="2CEF73CC" w:rsidR="00357143" w:rsidRPr="00357143" w:rsidRDefault="00DC79BA" w:rsidP="00DC79BA">
      <w:pPr>
        <w:ind w:left="360"/>
        <w:rPr>
          <w:sz w:val="26"/>
          <w:szCs w:val="26"/>
        </w:rPr>
      </w:pPr>
      <w:r>
        <w:rPr>
          <w:b/>
          <w:bCs/>
          <w:sz w:val="26"/>
          <w:szCs w:val="26"/>
        </w:rPr>
        <w:t>I</w:t>
      </w:r>
      <w:r w:rsidRPr="00DC79BA">
        <w:rPr>
          <w:b/>
          <w:bCs/>
          <w:sz w:val="26"/>
          <w:szCs w:val="26"/>
        </w:rPr>
        <w:t xml:space="preserve">. </w:t>
      </w:r>
      <w:r w:rsidR="00357143" w:rsidRPr="00357143">
        <w:rPr>
          <w:sz w:val="26"/>
          <w:szCs w:val="26"/>
          <w:lang w:val="vi-VN"/>
        </w:rPr>
        <w:t xml:space="preserve">Xây dựng CSDL </w:t>
      </w:r>
      <w:r w:rsidR="00357143" w:rsidRPr="00357143">
        <w:rPr>
          <w:sz w:val="26"/>
          <w:szCs w:val="26"/>
        </w:rPr>
        <w:t xml:space="preserve">cho ứng dụng trên </w:t>
      </w:r>
      <w:r w:rsidR="00357143" w:rsidRPr="00357143">
        <w:rPr>
          <w:sz w:val="26"/>
          <w:szCs w:val="26"/>
          <w:lang w:val="vi-VN"/>
        </w:rPr>
        <w:t xml:space="preserve">theo các mô hình </w:t>
      </w:r>
      <w:r w:rsidR="00722459">
        <w:rPr>
          <w:sz w:val="26"/>
          <w:szCs w:val="26"/>
        </w:rPr>
        <w:t xml:space="preserve">dữ liệu </w:t>
      </w:r>
      <w:r w:rsidR="00357143" w:rsidRPr="00357143">
        <w:rPr>
          <w:sz w:val="26"/>
          <w:szCs w:val="26"/>
          <w:lang w:val="vi-VN"/>
        </w:rPr>
        <w:t>sau đây</w:t>
      </w:r>
      <w:r w:rsidR="00357143" w:rsidRPr="00357143">
        <w:rPr>
          <w:sz w:val="26"/>
          <w:szCs w:val="26"/>
        </w:rPr>
        <w:t>:</w:t>
      </w:r>
    </w:p>
    <w:p w14:paraId="7EFDB403" w14:textId="253AEB90" w:rsidR="00357143" w:rsidRPr="00357143" w:rsidRDefault="00DC79BA" w:rsidP="00DC79BA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a. </w:t>
      </w:r>
      <w:r w:rsidR="00357143" w:rsidRPr="00357143">
        <w:rPr>
          <w:sz w:val="26"/>
          <w:szCs w:val="26"/>
          <w:lang w:val="vi-VN"/>
        </w:rPr>
        <w:t>Mô hình quan hệ</w:t>
      </w:r>
      <w:r w:rsidR="00357143" w:rsidRPr="00357143">
        <w:rPr>
          <w:sz w:val="26"/>
          <w:szCs w:val="26"/>
        </w:rPr>
        <w:t>;</w:t>
      </w:r>
    </w:p>
    <w:p w14:paraId="65EFD45E" w14:textId="0CEC9708" w:rsidR="00357143" w:rsidRPr="00357143" w:rsidRDefault="00DC79BA" w:rsidP="00DC79BA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w:bookmarkStart w:id="0" w:name="_Hlk87285783"/>
      <w:r w:rsidR="00357143" w:rsidRPr="00357143">
        <w:rPr>
          <w:sz w:val="26"/>
          <w:szCs w:val="26"/>
          <w:lang w:val="vi-VN"/>
        </w:rPr>
        <w:t xml:space="preserve">Mô hình quan hệ - đối tượng </w:t>
      </w:r>
      <w:r w:rsidR="00357143" w:rsidRPr="00357143">
        <w:rPr>
          <w:sz w:val="26"/>
          <w:szCs w:val="26"/>
        </w:rPr>
        <w:t>v</w:t>
      </w:r>
      <w:r w:rsidR="009264D3">
        <w:rPr>
          <w:sz w:val="26"/>
          <w:szCs w:val="26"/>
        </w:rPr>
        <w:t xml:space="preserve">ới </w:t>
      </w:r>
      <w:r w:rsidR="00357143" w:rsidRPr="00357143">
        <w:rPr>
          <w:sz w:val="26"/>
          <w:szCs w:val="26"/>
          <w:lang w:val="vi-VN"/>
        </w:rPr>
        <w:t>Varray</w:t>
      </w:r>
      <w:r w:rsidR="00357143" w:rsidRPr="00357143">
        <w:rPr>
          <w:sz w:val="26"/>
          <w:szCs w:val="26"/>
        </w:rPr>
        <w:t>;</w:t>
      </w:r>
    </w:p>
    <w:bookmarkEnd w:id="0"/>
    <w:p w14:paraId="3CB30EF6" w14:textId="1F1E30BA" w:rsidR="00357143" w:rsidRDefault="00DC79BA" w:rsidP="00DC79BA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c. </w:t>
      </w:r>
      <w:bookmarkStart w:id="1" w:name="_Hlk87285835"/>
      <w:r w:rsidR="00357143" w:rsidRPr="00357143">
        <w:rPr>
          <w:sz w:val="26"/>
          <w:szCs w:val="26"/>
          <w:lang w:val="vi-VN"/>
        </w:rPr>
        <w:t xml:space="preserve">Mô hình quan hệ - đối tượng </w:t>
      </w:r>
      <w:r w:rsidR="00357143" w:rsidRPr="00357143">
        <w:rPr>
          <w:sz w:val="26"/>
          <w:szCs w:val="26"/>
        </w:rPr>
        <w:t>v</w:t>
      </w:r>
      <w:r w:rsidR="009264D3">
        <w:rPr>
          <w:sz w:val="26"/>
          <w:szCs w:val="26"/>
        </w:rPr>
        <w:t>ới</w:t>
      </w:r>
      <w:r w:rsidR="00357143" w:rsidRPr="00357143">
        <w:rPr>
          <w:sz w:val="26"/>
          <w:szCs w:val="26"/>
          <w:lang w:val="vi-VN"/>
        </w:rPr>
        <w:t xml:space="preserve"> Nested Table</w:t>
      </w:r>
      <w:bookmarkEnd w:id="1"/>
      <w:r w:rsidR="00357143" w:rsidRPr="00357143">
        <w:rPr>
          <w:sz w:val="26"/>
          <w:szCs w:val="26"/>
        </w:rPr>
        <w:t>;</w:t>
      </w:r>
    </w:p>
    <w:p w14:paraId="3C51D406" w14:textId="1FA3B945" w:rsidR="00357143" w:rsidRDefault="00DC79BA" w:rsidP="00DC79BA">
      <w:pPr>
        <w:ind w:left="360"/>
        <w:rPr>
          <w:sz w:val="26"/>
          <w:szCs w:val="26"/>
        </w:rPr>
      </w:pPr>
      <w:r w:rsidRPr="00DC79BA">
        <w:rPr>
          <w:b/>
          <w:bCs/>
          <w:sz w:val="26"/>
          <w:szCs w:val="26"/>
        </w:rPr>
        <w:t>II.</w:t>
      </w:r>
      <w:r>
        <w:rPr>
          <w:sz w:val="26"/>
          <w:szCs w:val="26"/>
        </w:rPr>
        <w:t xml:space="preserve"> </w:t>
      </w:r>
      <w:r w:rsidR="00357143" w:rsidRPr="00357143">
        <w:rPr>
          <w:sz w:val="26"/>
          <w:szCs w:val="26"/>
        </w:rPr>
        <w:t>V</w:t>
      </w:r>
      <w:r w:rsidR="00357143" w:rsidRPr="00357143">
        <w:rPr>
          <w:sz w:val="26"/>
          <w:szCs w:val="26"/>
          <w:lang w:val="vi-VN"/>
        </w:rPr>
        <w:t xml:space="preserve">iết lệnh </w:t>
      </w:r>
      <w:r w:rsidR="00357143" w:rsidRPr="00357143">
        <w:rPr>
          <w:sz w:val="26"/>
          <w:szCs w:val="26"/>
        </w:rPr>
        <w:t xml:space="preserve">các lệnh </w:t>
      </w:r>
      <w:r w:rsidR="00357143" w:rsidRPr="00357143">
        <w:rPr>
          <w:sz w:val="26"/>
          <w:szCs w:val="26"/>
          <w:lang w:val="vi-VN"/>
        </w:rPr>
        <w:t xml:space="preserve">SQL </w:t>
      </w:r>
      <w:r w:rsidR="00187040">
        <w:rPr>
          <w:sz w:val="26"/>
          <w:szCs w:val="26"/>
        </w:rPr>
        <w:t xml:space="preserve">hoặc PL/SQL </w:t>
      </w:r>
      <w:r>
        <w:rPr>
          <w:sz w:val="26"/>
          <w:szCs w:val="26"/>
        </w:rPr>
        <w:t xml:space="preserve">trên ORACLE </w:t>
      </w:r>
      <w:r w:rsidR="00357143" w:rsidRPr="00357143">
        <w:rPr>
          <w:sz w:val="26"/>
          <w:szCs w:val="26"/>
          <w:lang w:val="vi-VN"/>
        </w:rPr>
        <w:t xml:space="preserve">thực hiện CRUD </w:t>
      </w:r>
      <w:r w:rsidR="00357143" w:rsidRPr="00357143">
        <w:rPr>
          <w:sz w:val="26"/>
          <w:szCs w:val="26"/>
        </w:rPr>
        <w:t xml:space="preserve">(Thêm, sửa, xóa và tìm kiếm) các nhân viên theo các loại ngoại ngữ hoặc/ và trình độ ngoại ngữ tương ứng </w:t>
      </w:r>
      <w:r w:rsidR="00357143" w:rsidRPr="00357143">
        <w:rPr>
          <w:sz w:val="26"/>
          <w:szCs w:val="26"/>
          <w:lang w:val="vi-VN"/>
        </w:rPr>
        <w:t>trên cá</w:t>
      </w:r>
      <w:r w:rsidR="00357143" w:rsidRPr="00357143">
        <w:rPr>
          <w:sz w:val="26"/>
          <w:szCs w:val="26"/>
        </w:rPr>
        <w:t xml:space="preserve">c mô hình </w:t>
      </w:r>
      <w:r>
        <w:rPr>
          <w:sz w:val="26"/>
          <w:szCs w:val="26"/>
        </w:rPr>
        <w:t>trên.</w:t>
      </w:r>
    </w:p>
    <w:p w14:paraId="205ADE64" w14:textId="20D6BCB4" w:rsidR="00357143" w:rsidRPr="00357143" w:rsidRDefault="00DC79BA" w:rsidP="00DC79BA">
      <w:pPr>
        <w:ind w:left="360"/>
        <w:rPr>
          <w:sz w:val="26"/>
          <w:szCs w:val="26"/>
        </w:rPr>
      </w:pPr>
      <w:r w:rsidRPr="00DC79BA">
        <w:rPr>
          <w:b/>
          <w:bCs/>
          <w:sz w:val="26"/>
          <w:szCs w:val="26"/>
        </w:rPr>
        <w:t>III</w:t>
      </w:r>
      <w:r>
        <w:rPr>
          <w:sz w:val="26"/>
          <w:szCs w:val="26"/>
        </w:rPr>
        <w:t>. H</w:t>
      </w:r>
      <w:r w:rsidR="007D5156">
        <w:rPr>
          <w:sz w:val="26"/>
          <w:szCs w:val="26"/>
        </w:rPr>
        <w:t>ã</w:t>
      </w:r>
      <w:r>
        <w:rPr>
          <w:sz w:val="26"/>
          <w:szCs w:val="26"/>
        </w:rPr>
        <w:t>y đưa ra giải pháp xây dựng CSDL cho ứng dụng trên theo mô hình quan hệ - đối tượng mà không sử dụng kiểu Collection</w:t>
      </w:r>
      <w:r w:rsidR="007D5156">
        <w:rPr>
          <w:sz w:val="26"/>
          <w:szCs w:val="26"/>
        </w:rPr>
        <w:t>.</w:t>
      </w:r>
    </w:p>
    <w:p w14:paraId="2A3FD029" w14:textId="2F5EAF7C" w:rsidR="00357143" w:rsidRPr="00357143" w:rsidRDefault="00357143" w:rsidP="00DC79BA">
      <w:pPr>
        <w:ind w:left="360"/>
        <w:rPr>
          <w:b/>
          <w:bCs/>
          <w:color w:val="C00000"/>
          <w:sz w:val="26"/>
          <w:szCs w:val="26"/>
        </w:rPr>
      </w:pPr>
      <w:r w:rsidRPr="00357143">
        <w:rPr>
          <w:b/>
          <w:bCs/>
          <w:color w:val="C00000"/>
          <w:sz w:val="26"/>
          <w:szCs w:val="26"/>
        </w:rPr>
        <w:t>Gợi ý về CRUD</w:t>
      </w:r>
      <w:r w:rsidR="007D5156" w:rsidRPr="007D5156">
        <w:rPr>
          <w:b/>
          <w:bCs/>
          <w:color w:val="C00000"/>
          <w:sz w:val="26"/>
          <w:szCs w:val="26"/>
        </w:rPr>
        <w:t xml:space="preserve"> cho CSDL</w:t>
      </w:r>
      <w:r w:rsidRPr="00357143">
        <w:rPr>
          <w:b/>
          <w:bCs/>
          <w:color w:val="C00000"/>
          <w:sz w:val="26"/>
          <w:szCs w:val="26"/>
        </w:rPr>
        <w:t>:</w:t>
      </w:r>
    </w:p>
    <w:p w14:paraId="6D217089" w14:textId="77777777" w:rsidR="00357143" w:rsidRPr="00A3287D" w:rsidRDefault="00357143" w:rsidP="00A3287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287D">
        <w:rPr>
          <w:sz w:val="26"/>
          <w:szCs w:val="26"/>
        </w:rPr>
        <w:t>Nhập ít nhất 5 nhân viên với đầy đủ thông tin, trong đó mỗi nhân viên có ít nhất 2 loại ngoại ngữ</w:t>
      </w:r>
    </w:p>
    <w:p w14:paraId="36E72817" w14:textId="77777777" w:rsidR="00357143" w:rsidRPr="00A3287D" w:rsidRDefault="00357143" w:rsidP="00A3287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287D">
        <w:rPr>
          <w:sz w:val="26"/>
          <w:szCs w:val="26"/>
        </w:rPr>
        <w:t>Cho biết họ tên, tên ngoại ngữ và trình độ của các nhân viên</w:t>
      </w:r>
    </w:p>
    <w:p w14:paraId="5CF9B89F" w14:textId="77777777" w:rsidR="00357143" w:rsidRPr="00A3287D" w:rsidRDefault="00357143" w:rsidP="00A3287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287D">
        <w:rPr>
          <w:sz w:val="26"/>
          <w:szCs w:val="26"/>
        </w:rPr>
        <w:t>Bổ sung ngoại ngữ và trình độ tương ứng cho 1 nhân viên dựa vào mã số nhân viên đó</w:t>
      </w:r>
    </w:p>
    <w:p w14:paraId="732C836D" w14:textId="77777777" w:rsidR="00357143" w:rsidRPr="00A3287D" w:rsidRDefault="00357143" w:rsidP="00A3287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287D">
        <w:rPr>
          <w:sz w:val="26"/>
          <w:szCs w:val="26"/>
        </w:rPr>
        <w:t>Thay đổi trình độ ngoại ngữ của 1 nhân viên dựa vào mã số nhân viên đó</w:t>
      </w:r>
    </w:p>
    <w:p w14:paraId="2EFB0986" w14:textId="04F48029" w:rsidR="00A3287D" w:rsidRDefault="00357143" w:rsidP="00BF1C1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287D">
        <w:rPr>
          <w:sz w:val="26"/>
          <w:szCs w:val="26"/>
        </w:rPr>
        <w:t>Cho biết số lượng nhân viên có trình độ tiếng Anh B</w:t>
      </w:r>
      <w:r w:rsidR="00991822">
        <w:rPr>
          <w:sz w:val="26"/>
          <w:szCs w:val="26"/>
        </w:rPr>
        <w:t>2</w:t>
      </w:r>
    </w:p>
    <w:p w14:paraId="510C8A4A" w14:textId="0C157A21" w:rsidR="00823ABD" w:rsidRPr="00A3287D" w:rsidRDefault="00357143" w:rsidP="00BF1C1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287D">
        <w:rPr>
          <w:sz w:val="26"/>
          <w:szCs w:val="26"/>
        </w:rPr>
        <w:t>….</w:t>
      </w:r>
    </w:p>
    <w:sectPr w:rsidR="00823ABD" w:rsidRPr="00A3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53CBF"/>
    <w:multiLevelType w:val="hybridMultilevel"/>
    <w:tmpl w:val="3CE4648C"/>
    <w:lvl w:ilvl="0" w:tplc="C994A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2096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A6F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AF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08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ED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C8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A5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AC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2656D96"/>
    <w:multiLevelType w:val="hybridMultilevel"/>
    <w:tmpl w:val="D2ACA0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43"/>
    <w:rsid w:val="00187040"/>
    <w:rsid w:val="0030407D"/>
    <w:rsid w:val="00357143"/>
    <w:rsid w:val="00722459"/>
    <w:rsid w:val="007D5156"/>
    <w:rsid w:val="00823ABD"/>
    <w:rsid w:val="009264D3"/>
    <w:rsid w:val="00991822"/>
    <w:rsid w:val="00A3287D"/>
    <w:rsid w:val="00CA12A3"/>
    <w:rsid w:val="00D40DB4"/>
    <w:rsid w:val="00DC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49C1"/>
  <w15:chartTrackingRefBased/>
  <w15:docId w15:val="{13CB8FCC-CCCA-42C3-B287-7866C3FC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0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52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66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8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4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1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9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3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7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65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D6B525F53B5468BF0B341CFBA7AD0" ma:contentTypeVersion="2" ma:contentTypeDescription="Create a new document." ma:contentTypeScope="" ma:versionID="8bcc33c51af167d0493723abc502c18d">
  <xsd:schema xmlns:xsd="http://www.w3.org/2001/XMLSchema" xmlns:xs="http://www.w3.org/2001/XMLSchema" xmlns:p="http://schemas.microsoft.com/office/2006/metadata/properties" xmlns:ns2="491e9338-e419-4bbd-b148-622e55970691" targetNamespace="http://schemas.microsoft.com/office/2006/metadata/properties" ma:root="true" ma:fieldsID="65961873a8126f95670a0911540dcab0" ns2:_="">
    <xsd:import namespace="491e9338-e419-4bbd-b148-622e55970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e9338-e419-4bbd-b148-622e559706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E270D-FA7C-4E1D-A243-6932000437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7440B7-6281-41DE-833A-7385F9B945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06A96D-2C19-4B02-BF3D-84E5EE3EC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e9338-e419-4bbd-b148-622e559706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 Phong</dc:creator>
  <cp:keywords/>
  <dc:description/>
  <cp:lastModifiedBy>Mai Thuy Ngoc (G0.DN)</cp:lastModifiedBy>
  <cp:revision>11</cp:revision>
  <dcterms:created xsi:type="dcterms:W3CDTF">2021-11-08T06:23:00Z</dcterms:created>
  <dcterms:modified xsi:type="dcterms:W3CDTF">2021-11-08T10:46:00Z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0x010100452D6B525F53B5468BF0B341CFBA7AD0</vt:lpwstr>
  </property>
</Properties>
</file>