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Trường Đại học Công nghệ - ĐHQGHN</w:t>
        <w:br w:type="textWrapping"/>
        <w:t xml:space="preserve">Khoa Công nghệ thông tin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BÀI TẬP LỚN: PHÂN TÍCH &amp; THIẾT KẾ HƯỚNG ĐỐI TƯỢNG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Giảng viên: PGS. TS. Đặng Đức Hạnh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ab/>
        <w:tab/>
        <w:tab/>
        <w:tab/>
        <w:tab/>
        <w:t xml:space="preserve">ThS. Trần Mạnh Cường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1662113" cy="1678987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67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CLASS DESIGN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GREENMART - CHỢ NÔNG SẢN SẠCH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HÀNG ĐẦU VIỆT NAM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21020035 - Nguyễn Huy Thái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21020394 - Kiều Minh Tuấn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2102055 - Trần Hồng Quân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21020032 - Đỗ Quốc Tuấn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21020031- Ngô Văn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Hà Nội, ngày 08 tháng 05 năm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0" w:right="19.1338582677173" w:firstLine="0"/>
        <w:rPr>
          <w:rFonts w:ascii="Times New Roman" w:cs="Times New Roman" w:eastAsia="Times New Roman" w:hAnsi="Times New Roman"/>
        </w:rPr>
      </w:pPr>
      <w:bookmarkStart w:colFirst="0" w:colLast="0" w:name="_heading=h.of6bwchfo6fr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Mục lục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of6bwchfo6f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Mục lục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Lịch sử sửa đổi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fwhmy3saoq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Xác định phương thức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cbt4r6lp2j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Quản lý giỏ hàng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x3os7m1bpv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Quản lý mặt hàng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luz1i40zo3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Quản lý tài khoản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5nekbq90kz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Thanh toán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v96nrjyivt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Xác định trạng thái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c5doa6i01h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Mặt hàng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96e9hli1id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Đơn hàng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y6kb8b3da6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Tài khoản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7m7i6vfena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Xác định thuộc tính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5pn7tdydzj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Quản lý giỏ hàng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tffjcqb6h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Quản lý mặt hàng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cio7674l7n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Quản lý tài khoản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ywubzlt483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Thanh toán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umun2nyfex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Xác định phụ thuộc và liên kết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cet4z2u0ur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Quản lý giỏ hàng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evn4avhj01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Quản lý mặt hàng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ryl98j7tai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 Quản lý tài khoản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r184t8ur3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 Thanh toán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gcw0lsj5lr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Xác định khái quát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pStyle w:val="Heading1"/>
        <w:ind w:left="0" w:right="19.1338582677173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0" w:firstLine="0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Lịch sử sửa đổi</w:t>
      </w: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010"/>
        <w:gridCol w:w="2940"/>
        <w:gridCol w:w="1680"/>
        <w:tblGridChange w:id="0">
          <w:tblGrid>
            <w:gridCol w:w="2475"/>
            <w:gridCol w:w="2010"/>
            <w:gridCol w:w="2940"/>
            <w:gridCol w:w="1680"/>
          </w:tblGrid>
        </w:tblGridChange>
      </w:tblGrid>
      <w:tr>
        <w:trPr>
          <w:cantSplit w:val="0"/>
          <w:trHeight w:val="5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sửa đổi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Thời gian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Các thay đổi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Phiên bản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Kiều Minh Tuấn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Khởi tạo tài liệu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Kiều Minh Tuấn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Sửa đổi biểu đồ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Kiều Minh Tuấn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sơ đồ Xác định khái quát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Hồng Quân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tài liệu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</w:t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spacing w:after="200" w:before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obl2cptq88b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wv26454lo82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zfwhmy3saoqr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Xác định phương thức</w:t>
      </w:r>
    </w:p>
    <w:p w:rsidR="00000000" w:rsidDel="00000000" w:rsidP="00000000" w:rsidRDefault="00000000" w:rsidRPr="00000000" w14:paraId="00000050">
      <w:pPr>
        <w:pStyle w:val="Heading2"/>
        <w:spacing w:before="200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ncbt4r6lp2j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Quản lý giỏ hàng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71825" cy="32861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200" w:before="20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cx3os7m1bpv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Quản lý mặt hàng</w:t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95850" cy="3495675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pluz1i40zo3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 Quản lý tài khoản</w:t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10100" cy="3914775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95nekbq90kz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1.4 Thanh toán</w:t>
      </w:r>
    </w:p>
    <w:p w:rsidR="00000000" w:rsidDel="00000000" w:rsidP="00000000" w:rsidRDefault="00000000" w:rsidRPr="00000000" w14:paraId="00000057">
      <w:pPr>
        <w:ind w:left="0" w:hanging="1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88865" cy="3576367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865" cy="3576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before="20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sv96nrjyivta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Xác định trạng thái</w:t>
      </w:r>
    </w:p>
    <w:p w:rsidR="00000000" w:rsidDel="00000000" w:rsidP="00000000" w:rsidRDefault="00000000" w:rsidRPr="00000000" w14:paraId="00000059">
      <w:pPr>
        <w:pStyle w:val="Heading2"/>
        <w:spacing w:before="200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5c5doa6i01hk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Mặt hàng</w:t>
      </w:r>
    </w:p>
    <w:p w:rsidR="00000000" w:rsidDel="00000000" w:rsidP="00000000" w:rsidRDefault="00000000" w:rsidRPr="00000000" w14:paraId="0000005A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27121" cy="2288917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121" cy="2288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hanging="1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200" w:before="20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j96e9hli1idj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Đơn hàng</w:t>
      </w:r>
    </w:p>
    <w:p w:rsidR="00000000" w:rsidDel="00000000" w:rsidP="00000000" w:rsidRDefault="00000000" w:rsidRPr="00000000" w14:paraId="0000005D">
      <w:pPr>
        <w:pStyle w:val="Heading2"/>
        <w:spacing w:after="200" w:before="20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i1wy19yrwump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066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ounid9mjfa3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200" w:before="20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wy6kb8b3da6t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 Tài khoản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hanging="15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4003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67m7i6vfenad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Xác định thuộc tính</w:t>
      </w:r>
    </w:p>
    <w:p w:rsidR="00000000" w:rsidDel="00000000" w:rsidP="00000000" w:rsidRDefault="00000000" w:rsidRPr="00000000" w14:paraId="00000062">
      <w:pPr>
        <w:pStyle w:val="Heading2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65pn7tdydzj9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 Quản lý giỏ hàng</w:t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28850" cy="3705225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gtffjcqb6h2p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 Quản lý mặt hàng</w:t>
      </w:r>
    </w:p>
    <w:p w:rsidR="00000000" w:rsidDel="00000000" w:rsidP="00000000" w:rsidRDefault="00000000" w:rsidRPr="00000000" w14:paraId="00000066">
      <w:pPr>
        <w:ind w:left="0" w:hanging="1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48125" cy="36195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200" w:before="200" w:line="276" w:lineRule="auto"/>
        <w:ind w:left="0" w:hanging="15"/>
        <w:rPr>
          <w:rFonts w:ascii="Times New Roman" w:cs="Times New Roman" w:eastAsia="Times New Roman" w:hAnsi="Times New Roman"/>
          <w:b w:val="1"/>
        </w:rPr>
      </w:pPr>
      <w:bookmarkStart w:colFirst="0" w:colLast="0" w:name="_heading=h.ccio7674l7np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 Quản lý tài khoản</w:t>
      </w:r>
    </w:p>
    <w:p w:rsidR="00000000" w:rsidDel="00000000" w:rsidP="00000000" w:rsidRDefault="00000000" w:rsidRPr="00000000" w14:paraId="00000068">
      <w:pPr>
        <w:ind w:left="0" w:hanging="1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57725" cy="432435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200" w:before="200" w:line="276" w:lineRule="auto"/>
        <w:ind w:left="0" w:hanging="15"/>
        <w:rPr>
          <w:rFonts w:ascii="Times New Roman" w:cs="Times New Roman" w:eastAsia="Times New Roman" w:hAnsi="Times New Roman"/>
          <w:b w:val="1"/>
        </w:rPr>
      </w:pPr>
      <w:bookmarkStart w:colFirst="0" w:colLast="0" w:name="_heading=h.oywubzlt483j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3.4 Thanh toán</w:t>
      </w:r>
    </w:p>
    <w:p w:rsidR="00000000" w:rsidDel="00000000" w:rsidP="00000000" w:rsidRDefault="00000000" w:rsidRPr="00000000" w14:paraId="0000006A">
      <w:pPr>
        <w:ind w:left="0" w:hanging="1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1783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hanging="1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200" w:before="20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vumun2nyfexl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Xác định phụ thuộc và liên kết</w:t>
      </w:r>
    </w:p>
    <w:p w:rsidR="00000000" w:rsidDel="00000000" w:rsidP="00000000" w:rsidRDefault="00000000" w:rsidRPr="00000000" w14:paraId="0000006D">
      <w:pPr>
        <w:pStyle w:val="Heading2"/>
        <w:spacing w:after="200" w:before="200" w:line="276" w:lineRule="auto"/>
        <w:ind w:left="0" w:hanging="15"/>
        <w:rPr>
          <w:rFonts w:ascii="Times New Roman" w:cs="Times New Roman" w:eastAsia="Times New Roman" w:hAnsi="Times New Roman"/>
          <w:b w:val="1"/>
        </w:rPr>
      </w:pPr>
      <w:bookmarkStart w:colFirst="0" w:colLast="0" w:name="_heading=h.ecet4z2u0urp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 Quản lý giỏ hàng</w:t>
      </w:r>
    </w:p>
    <w:p w:rsidR="00000000" w:rsidDel="00000000" w:rsidP="00000000" w:rsidRDefault="00000000" w:rsidRPr="00000000" w14:paraId="0000006E">
      <w:pPr>
        <w:ind w:left="0" w:hanging="1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581275" cy="38100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200" w:before="20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levn4avhj01k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 Quản lý mặt hàng</w:t>
      </w:r>
    </w:p>
    <w:p w:rsidR="00000000" w:rsidDel="00000000" w:rsidP="00000000" w:rsidRDefault="00000000" w:rsidRPr="00000000" w14:paraId="00000070">
      <w:pPr>
        <w:ind w:left="0" w:hanging="1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48225" cy="388620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after="200" w:before="20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rryl98j7taib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 Quản lý tài khoản</w:t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14825" cy="4371975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after="200" w:before="20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or184t8ur32p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4.4 Thanh toán</w:t>
      </w:r>
    </w:p>
    <w:p w:rsidR="00000000" w:rsidDel="00000000" w:rsidP="00000000" w:rsidRDefault="00000000" w:rsidRPr="00000000" w14:paraId="00000074">
      <w:pPr>
        <w:ind w:left="0" w:hanging="1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8608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after="200" w:before="20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ugcw0lsj5lrh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Xác định khái quát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24475" cy="5057775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vi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5.png"/><Relationship Id="rId22" Type="http://schemas.openxmlformats.org/officeDocument/2006/relationships/image" Target="media/image11.png"/><Relationship Id="rId10" Type="http://schemas.openxmlformats.org/officeDocument/2006/relationships/image" Target="media/image4.png"/><Relationship Id="rId21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6.png"/><Relationship Id="rId17" Type="http://schemas.openxmlformats.org/officeDocument/2006/relationships/image" Target="media/image2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IQYaqZXCOlRVmhN7H+9fVQ0f3w==">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