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TEMPLATE CHUẨN</w:t>
      </w:r>
    </w:p>
    <w:p>
      <w:pPr>
        <w:spacing w:after="400"/>
        <w:jc w:val="center"/>
      </w:pPr>
      <w:r>
        <w:rPr>
          <w:b/>
          <w:bCs/>
          <w:sz w:val="26"/>
          <w:szCs w:val="26"/>
        </w:rPr>
        <w:t xml:space="preserve">Cấu trúc bảng &amp; tên cột cho báo cáo phân tích quy trình nghiệp vụ (BPM)</w:t>
      </w:r>
    </w:p>
    <w:p>
      <w:pPr>
        <w:spacing w:after="160"/>
      </w:pPr>
      <w:r>
        <w:t xml:space="preserve">Tài liệu này chuẩn hóa lại tên chương/mục, tên bảng và tên cột dùng trong báo cáo phân tích quy trình theo khung: Mô tả quy trình → Phương pháp thực hiện → Mô hình hóa BPMN → Phân tích quy trình (định tính &amp; định lượng) → Tài liệu tham khảo. Mỗi bảng bên dưới chỉ có hàng tiêu đề chuẩn và 1 hàng ví dụ (…) — bạn điền dữ liệu thực tế của đề bài mới vào, giữ nguyên tên cột.</w:t>
      </w:r>
    </w:p>
    <w:p>
      <w:pPr>
        <w:pStyle w:val="Heading1"/>
        <w:spacing w:after="160" w:before="360"/>
      </w:pPr>
      <w:r>
        <w:t xml:space="preserve">1. Mô tả quy trình</w:t>
      </w:r>
    </w:p>
    <w:p>
      <w:pPr>
        <w:spacing w:after="80" w:before="200"/>
      </w:pPr>
      <w:r>
        <w:rPr>
          <w:b/>
          <w:bCs/>
        </w:rPr>
        <w:t xml:space="preserve">Bảng 1: Thông tin quy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color="auto" w:val="clear"/>
            <w:vAlign w:val="center"/>
          </w:tcPr>
          <w:p>
            <w:pPr>
              <w:jc w:val="center"/>
            </w:pPr>
            <w:r>
              <w:rPr>
                <w:b/>
                <w:bCs/>
                <w:sz w:val="20"/>
                <w:szCs w:val="20"/>
              </w:rPr>
              <w:t xml:space="preserve">Nội dung</w:t>
            </w:r>
          </w:p>
        </w:tc>
        <w:tc>
          <w:tcPr>
            <w:tcW w:type="dxa" w:w="6360"/>
            <w:shd w:fill="D9E2F3" w:color="auto" w:val="clear"/>
            <w:vAlign w:val="center"/>
          </w:tcPr>
          <w:p>
            <w:pPr>
              <w:jc w:val="center"/>
            </w:pPr>
            <w:r>
              <w:rPr>
                <w:b/>
                <w:bCs/>
                <w:sz w:val="20"/>
                <w:szCs w:val="20"/>
              </w:rPr>
              <w:t xml:space="preserve">Thông tin ghi nhận</w:t>
            </w:r>
          </w:p>
        </w:tc>
      </w:tr>
      <w:tr>
        <w:tc>
          <w:tcPr>
            <w:tcW w:type="dxa" w:w="3000"/>
          </w:tcPr>
          <w:p>
            <w:r>
              <w:rPr>
                <w:color w:val="999999"/>
                <w:sz w:val="20"/>
                <w:szCs w:val="20"/>
              </w:rPr>
              <w:t xml:space="preserve">…</w:t>
            </w:r>
          </w:p>
        </w:tc>
        <w:tc>
          <w:tcPr>
            <w:tcW w:type="dxa" w:w="6360"/>
          </w:tcPr>
          <w:p>
            <w:r>
              <w:rPr>
                <w:color w:val="999999"/>
                <w:sz w:val="20"/>
                <w:szCs w:val="20"/>
              </w:rPr>
              <w:t xml:space="preserve">…</w:t>
            </w:r>
          </w:p>
        </w:tc>
      </w:tr>
    </w:tbl>
    <w:p>
      <w:pPr>
        <w:spacing w:after="240" w:before="60"/>
      </w:pPr>
      <w:r>
        <w:rPr>
          <w:i/>
          <w:iCs/>
          <w:color w:val="555555"/>
          <w:sz w:val="20"/>
          <w:szCs w:val="20"/>
        </w:rPr>
        <w:t xml:space="preserve">Ghi chú: Liệt kê: Tên quy trình, Actor - tác nhân (đánh số 1,2,3…), Sự kiện bắt đầu, Đối tượng khách hàng, Giá trị mà quy trình mang lại. Không dùng '(nếu có)' nếu thông tin đã có đầy đủ.</w:t>
      </w:r>
    </w:p>
    <w:p>
      <w:pPr>
        <w:pStyle w:val="Heading2"/>
        <w:spacing w:after="120" w:before="280"/>
      </w:pPr>
      <w:r>
        <w:t xml:space="preserve">1.1. Kiến trúc quy trình</w:t>
      </w:r>
    </w:p>
    <w:p>
      <w:pPr>
        <w:spacing w:after="160"/>
      </w:pPr>
      <w:r>
        <w:t xml:space="preserve">Sơ đồ Chevron thể hiện các khối công đoạn chính và vị trí trong chuỗi giá trị. Không cần bảng — chỉ cần hình + chú thích nguồn.</w:t>
      </w:r>
    </w:p>
    <w:p>
      <w:pPr>
        <w:pStyle w:val="Heading2"/>
        <w:spacing w:after="120" w:before="280"/>
      </w:pPr>
      <w:r>
        <w:t xml:space="preserve">1.2. Các bước thực hiện</w:t>
      </w:r>
    </w:p>
    <w:p>
      <w:pPr>
        <w:spacing w:after="80" w:before="200"/>
      </w:pPr>
      <w:r>
        <w:rPr>
          <w:b/>
          <w:bCs/>
        </w:rPr>
        <w:t xml:space="preserve">Bảng 2: Các bước của quy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rPr>
          <w:tblHeader/>
        </w:trPr>
        <w:tc>
          <w:tcPr>
            <w:tcW w:type="dxa" w:w="900"/>
            <w:shd w:fill="D9E2F3" w:color="auto" w:val="clear"/>
            <w:vAlign w:val="center"/>
          </w:tcPr>
          <w:p>
            <w:pPr>
              <w:jc w:val="center"/>
            </w:pPr>
            <w:r>
              <w:rPr>
                <w:b/>
                <w:bCs/>
                <w:sz w:val="20"/>
                <w:szCs w:val="20"/>
              </w:rPr>
              <w:t xml:space="preserve">Bước</w:t>
            </w:r>
          </w:p>
        </w:tc>
        <w:tc>
          <w:tcPr>
            <w:tcW w:type="dxa" w:w="2600"/>
            <w:shd w:fill="D9E2F3" w:color="auto" w:val="clear"/>
            <w:vAlign w:val="center"/>
          </w:tcPr>
          <w:p>
            <w:pPr>
              <w:jc w:val="center"/>
            </w:pPr>
            <w:r>
              <w:rPr>
                <w:b/>
                <w:bCs/>
                <w:sz w:val="20"/>
                <w:szCs w:val="20"/>
              </w:rPr>
              <w:t xml:space="preserve">Hoạt động</w:t>
            </w:r>
          </w:p>
        </w:tc>
        <w:tc>
          <w:tcPr>
            <w:tcW w:type="dxa" w:w="2600"/>
            <w:shd w:fill="D9E2F3" w:color="auto" w:val="clear"/>
            <w:vAlign w:val="center"/>
          </w:tcPr>
          <w:p>
            <w:pPr>
              <w:jc w:val="center"/>
            </w:pPr>
            <w:r>
              <w:rPr>
                <w:b/>
                <w:bCs/>
                <w:sz w:val="20"/>
                <w:szCs w:val="20"/>
              </w:rPr>
              <w:t xml:space="preserve">Tác nhân thực hiện</w:t>
            </w:r>
          </w:p>
        </w:tc>
        <w:tc>
          <w:tcPr>
            <w:tcW w:type="dxa" w:w="3260"/>
            <w:shd w:fill="D9E2F3" w:color="auto" w:val="clear"/>
            <w:vAlign w:val="center"/>
          </w:tcPr>
          <w:p>
            <w:pPr>
              <w:jc w:val="center"/>
            </w:pPr>
            <w:r>
              <w:rPr>
                <w:b/>
                <w:bCs/>
                <w:sz w:val="20"/>
                <w:szCs w:val="20"/>
              </w:rPr>
              <w:t xml:space="preserve">Mô tả</w:t>
            </w:r>
          </w:p>
        </w:tc>
      </w:tr>
      <w:tr>
        <w:tc>
          <w:tcPr>
            <w:tcW w:type="dxa" w:w="900"/>
          </w:tcPr>
          <w:p>
            <w:r>
              <w:rPr>
                <w:color w:val="999999"/>
                <w:sz w:val="20"/>
                <w:szCs w:val="20"/>
              </w:rPr>
              <w:t xml:space="preserve">…</w:t>
            </w:r>
          </w:p>
        </w:tc>
        <w:tc>
          <w:tcPr>
            <w:tcW w:type="dxa" w:w="2600"/>
          </w:tcPr>
          <w:p>
            <w:r>
              <w:rPr>
                <w:color w:val="999999"/>
                <w:sz w:val="20"/>
                <w:szCs w:val="20"/>
              </w:rPr>
              <w:t xml:space="preserve">…</w:t>
            </w:r>
          </w:p>
        </w:tc>
        <w:tc>
          <w:tcPr>
            <w:tcW w:type="dxa" w:w="2600"/>
          </w:tcPr>
          <w:p>
            <w:r>
              <w:rPr>
                <w:color w:val="999999"/>
                <w:sz w:val="20"/>
                <w:szCs w:val="20"/>
              </w:rPr>
              <w:t xml:space="preserve">…</w:t>
            </w:r>
          </w:p>
        </w:tc>
        <w:tc>
          <w:tcPr>
            <w:tcW w:type="dxa" w:w="3260"/>
          </w:tcPr>
          <w:p>
            <w:r>
              <w:rPr>
                <w:color w:val="999999"/>
                <w:sz w:val="20"/>
                <w:szCs w:val="20"/>
              </w:rPr>
              <w:t xml:space="preserve">…</w:t>
            </w:r>
          </w:p>
        </w:tc>
      </w:tr>
    </w:tbl>
    <w:p>
      <w:pPr>
        <w:spacing w:after="240" w:before="60"/>
      </w:pPr>
      <w:r>
        <w:rPr>
          <w:i/>
          <w:iCs/>
          <w:color w:val="555555"/>
          <w:sz w:val="20"/>
          <w:szCs w:val="20"/>
        </w:rPr>
        <w:t xml:space="preserve">Ghi chú: ID bước ở cột 'Bước' (B1, B2, …) phải dùng thống nhất xuyên suốt toàn bài — Bảng 14, 15, 20 phải tham chiếu lại đúng ID này, không đổi tên/gộp bước khác đi.</w:t>
      </w:r>
    </w:p>
    <w:p>
      <w:pPr>
        <w:pStyle w:val="Heading2"/>
        <w:spacing w:after="120" w:before="280"/>
      </w:pPr>
      <w:r>
        <w:t xml:space="preserve">1.3. Các kết quả có thể xảy ra</w:t>
      </w:r>
    </w:p>
    <w:p>
      <w:pPr>
        <w:spacing w:after="80" w:before="200"/>
      </w:pPr>
      <w:r>
        <w:rPr>
          <w:b/>
          <w:bCs/>
        </w:rPr>
        <w:t xml:space="preserve">Bảng 3: Các kết quả có thể xảy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D9E2F3" w:color="auto" w:val="clear"/>
            <w:vAlign w:val="center"/>
          </w:tcPr>
          <w:p>
            <w:pPr>
              <w:jc w:val="center"/>
            </w:pPr>
            <w:r>
              <w:rPr>
                <w:b/>
                <w:bCs/>
                <w:sz w:val="20"/>
                <w:szCs w:val="20"/>
              </w:rPr>
              <w:t xml:space="preserve">STT</w:t>
            </w:r>
          </w:p>
        </w:tc>
        <w:tc>
          <w:tcPr>
            <w:tcW w:type="dxa" w:w="2400"/>
            <w:shd w:fill="D9E2F3" w:color="auto" w:val="clear"/>
            <w:vAlign w:val="center"/>
          </w:tcPr>
          <w:p>
            <w:pPr>
              <w:jc w:val="center"/>
            </w:pPr>
            <w:r>
              <w:rPr>
                <w:b/>
                <w:bCs/>
                <w:sz w:val="20"/>
                <w:szCs w:val="20"/>
              </w:rPr>
              <w:t xml:space="preserve">Loại kết quả</w:t>
            </w:r>
          </w:p>
        </w:tc>
        <w:tc>
          <w:tcPr>
            <w:tcW w:type="dxa" w:w="6060"/>
            <w:shd w:fill="D9E2F3" w:color="auto" w:val="clear"/>
            <w:vAlign w:val="center"/>
          </w:tcPr>
          <w:p>
            <w:pPr>
              <w:jc w:val="center"/>
            </w:pPr>
            <w:r>
              <w:rPr>
                <w:b/>
                <w:bCs/>
                <w:sz w:val="20"/>
                <w:szCs w:val="20"/>
              </w:rPr>
              <w:t xml:space="preserve">Mô tả</w:t>
            </w:r>
          </w:p>
        </w:tc>
      </w:tr>
      <w:tr>
        <w:tc>
          <w:tcPr>
            <w:tcW w:type="dxa" w:w="900"/>
          </w:tcPr>
          <w:p>
            <w:r>
              <w:rPr>
                <w:color w:val="999999"/>
                <w:sz w:val="20"/>
                <w:szCs w:val="20"/>
              </w:rPr>
              <w:t xml:space="preserve">…</w:t>
            </w:r>
          </w:p>
        </w:tc>
        <w:tc>
          <w:tcPr>
            <w:tcW w:type="dxa" w:w="2400"/>
          </w:tcPr>
          <w:p>
            <w:r>
              <w:rPr>
                <w:color w:val="999999"/>
                <w:sz w:val="20"/>
                <w:szCs w:val="20"/>
              </w:rPr>
              <w:t xml:space="preserve">…</w:t>
            </w:r>
          </w:p>
        </w:tc>
        <w:tc>
          <w:tcPr>
            <w:tcW w:type="dxa" w:w="6060"/>
          </w:tcPr>
          <w:p>
            <w:r>
              <w:rPr>
                <w:color w:val="999999"/>
                <w:sz w:val="20"/>
                <w:szCs w:val="20"/>
              </w:rPr>
              <w:t xml:space="preserve">…</w:t>
            </w:r>
          </w:p>
        </w:tc>
      </w:tr>
    </w:tbl>
    <w:p>
      <w:pPr>
        <w:spacing w:after="240" w:before="60"/>
      </w:pPr>
      <w:r>
        <w:rPr>
          <w:i/>
          <w:iCs/>
          <w:color w:val="555555"/>
          <w:sz w:val="20"/>
          <w:szCs w:val="20"/>
        </w:rPr>
        <w:t xml:space="preserve">Ghi chú: Cột 'Loại kết quả' chỉ nhận 2 giá trị: Tích cực / Tiêu cực. Tên cột 3 nên là 'Mô tả', tránh cụm gượng ép như 'Tên mô tả'.</w:t>
      </w:r>
    </w:p>
    <w:p>
      <w:pPr>
        <w:pStyle w:val="Heading1"/>
        <w:spacing w:after="160" w:before="360"/>
      </w:pPr>
      <w:r>
        <w:t xml:space="preserve">2. Phương pháp thực hiện</w:t>
      </w:r>
    </w:p>
    <w:p>
      <w:pPr>
        <w:pStyle w:val="Heading2"/>
        <w:spacing w:after="120" w:before="280"/>
      </w:pPr>
      <w:r>
        <w:t xml:space="preserve">2.1. Dựa trên bằng chứng</w:t>
      </w:r>
    </w:p>
    <w:p>
      <w:pPr>
        <w:spacing w:after="80" w:before="200"/>
      </w:pPr>
      <w:r>
        <w:rPr>
          <w:b/>
          <w:bCs/>
        </w:rPr>
        <w:t xml:space="preserve">Bảng 4: Danh mục tài liệu và minh chứng quy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60"/>
        <w:gridCol w:w="1400"/>
        <w:gridCol w:w="2400"/>
        <w:gridCol w:w="1900"/>
        <w:gridCol w:w="800"/>
      </w:tblGrid>
      <w:tr>
        <w:trPr>
          <w:tblHeader/>
        </w:trPr>
        <w:tc>
          <w:tcPr>
            <w:tcW w:type="dxa" w:w="700"/>
            <w:shd w:fill="D9E2F3" w:color="auto" w:val="clear"/>
            <w:vAlign w:val="center"/>
          </w:tcPr>
          <w:p>
            <w:pPr>
              <w:jc w:val="center"/>
            </w:pPr>
            <w:r>
              <w:rPr>
                <w:b/>
                <w:bCs/>
                <w:sz w:val="20"/>
                <w:szCs w:val="20"/>
              </w:rPr>
              <w:t xml:space="preserve">STT</w:t>
            </w:r>
          </w:p>
        </w:tc>
        <w:tc>
          <w:tcPr>
            <w:tcW w:type="dxa" w:w="2160"/>
            <w:shd w:fill="D9E2F3" w:color="auto" w:val="clear"/>
            <w:vAlign w:val="center"/>
          </w:tcPr>
          <w:p>
            <w:pPr>
              <w:jc w:val="center"/>
            </w:pPr>
            <w:r>
              <w:rPr>
                <w:b/>
                <w:bCs/>
                <w:sz w:val="20"/>
                <w:szCs w:val="20"/>
              </w:rPr>
              <w:t xml:space="preserve">Tên tài liệu</w:t>
            </w:r>
          </w:p>
        </w:tc>
        <w:tc>
          <w:tcPr>
            <w:tcW w:type="dxa" w:w="1400"/>
            <w:shd w:fill="D9E2F3" w:color="auto" w:val="clear"/>
            <w:vAlign w:val="center"/>
          </w:tcPr>
          <w:p>
            <w:pPr>
              <w:jc w:val="center"/>
            </w:pPr>
            <w:r>
              <w:rPr>
                <w:b/>
                <w:bCs/>
                <w:sz w:val="20"/>
                <w:szCs w:val="20"/>
              </w:rPr>
              <w:t xml:space="preserve">Loại</w:t>
            </w:r>
          </w:p>
        </w:tc>
        <w:tc>
          <w:tcPr>
            <w:tcW w:type="dxa" w:w="2400"/>
            <w:shd w:fill="D9E2F3" w:color="auto" w:val="clear"/>
            <w:vAlign w:val="center"/>
          </w:tcPr>
          <w:p>
            <w:pPr>
              <w:jc w:val="center"/>
            </w:pPr>
            <w:r>
              <w:rPr>
                <w:b/>
                <w:bCs/>
                <w:sz w:val="20"/>
                <w:szCs w:val="20"/>
              </w:rPr>
              <w:t xml:space="preserve">Mô tả</w:t>
            </w:r>
          </w:p>
        </w:tc>
        <w:tc>
          <w:tcPr>
            <w:tcW w:type="dxa" w:w="1900"/>
            <w:shd w:fill="D9E2F3" w:color="auto" w:val="clear"/>
            <w:vAlign w:val="center"/>
          </w:tcPr>
          <w:p>
            <w:pPr>
              <w:jc w:val="center"/>
            </w:pPr>
            <w:r>
              <w:rPr>
                <w:b/>
                <w:bCs/>
                <w:sz w:val="20"/>
                <w:szCs w:val="20"/>
              </w:rPr>
              <w:t xml:space="preserve">Nguồn / Đơn vị cung cấp</w:t>
            </w:r>
          </w:p>
        </w:tc>
        <w:tc>
          <w:tcPr>
            <w:tcW w:type="dxa" w:w="800"/>
            <w:shd w:fill="D9E2F3" w:color="auto" w:val="clear"/>
            <w:vAlign w:val="center"/>
          </w:tcPr>
          <w:p>
            <w:pPr>
              <w:jc w:val="center"/>
            </w:pPr>
            <w:r>
              <w:rPr>
                <w:b/>
                <w:bCs/>
                <w:sz w:val="20"/>
                <w:szCs w:val="20"/>
              </w:rPr>
              <w:t xml:space="preserve">Mã phụ lục</w:t>
            </w:r>
          </w:p>
        </w:tc>
      </w:tr>
      <w:tr>
        <w:tc>
          <w:tcPr>
            <w:tcW w:type="dxa" w:w="700"/>
          </w:tcPr>
          <w:p>
            <w:r>
              <w:rPr>
                <w:color w:val="999999"/>
                <w:sz w:val="20"/>
                <w:szCs w:val="20"/>
              </w:rPr>
              <w:t xml:space="preserve">…</w:t>
            </w:r>
          </w:p>
        </w:tc>
        <w:tc>
          <w:tcPr>
            <w:tcW w:type="dxa" w:w="2160"/>
          </w:tcPr>
          <w:p>
            <w:r>
              <w:rPr>
                <w:color w:val="999999"/>
                <w:sz w:val="20"/>
                <w:szCs w:val="20"/>
              </w:rPr>
              <w:t xml:space="preserve">…</w:t>
            </w:r>
          </w:p>
        </w:tc>
        <w:tc>
          <w:tcPr>
            <w:tcW w:type="dxa" w:w="1400"/>
          </w:tcPr>
          <w:p>
            <w:r>
              <w:rPr>
                <w:color w:val="999999"/>
                <w:sz w:val="20"/>
                <w:szCs w:val="20"/>
              </w:rPr>
              <w:t xml:space="preserve">…</w:t>
            </w:r>
          </w:p>
        </w:tc>
        <w:tc>
          <w:tcPr>
            <w:tcW w:type="dxa" w:w="2400"/>
          </w:tcPr>
          <w:p>
            <w:r>
              <w:rPr>
                <w:color w:val="999999"/>
                <w:sz w:val="20"/>
                <w:szCs w:val="20"/>
              </w:rPr>
              <w:t xml:space="preserve">…</w:t>
            </w:r>
          </w:p>
        </w:tc>
        <w:tc>
          <w:tcPr>
            <w:tcW w:type="dxa" w:w="1900"/>
          </w:tcPr>
          <w:p>
            <w:r>
              <w:rPr>
                <w:color w:val="999999"/>
                <w:sz w:val="20"/>
                <w:szCs w:val="20"/>
              </w:rPr>
              <w:t xml:space="preserve">…</w:t>
            </w:r>
          </w:p>
        </w:tc>
        <w:tc>
          <w:tcPr>
            <w:tcW w:type="dxa" w:w="800"/>
          </w:tcPr>
          <w:p>
            <w:r>
              <w:rPr>
                <w:color w:val="999999"/>
                <w:sz w:val="20"/>
                <w:szCs w:val="20"/>
              </w:rPr>
              <w:t xml:space="preserve">…</w:t>
            </w:r>
          </w:p>
        </w:tc>
      </w:tr>
    </w:tbl>
    <w:p>
      <w:pPr>
        <w:spacing w:after="240" w:before="60"/>
      </w:pPr>
      <w:r>
        <w:rPr>
          <w:i/>
          <w:iCs/>
          <w:color w:val="555555"/>
          <w:sz w:val="20"/>
          <w:szCs w:val="20"/>
        </w:rPr>
        <w:t xml:space="preserve">Ghi chú: Chỉ giữ 1 cột mã phụ lục (VD: PL-01). Không lặp thêm cột 'Tham chiếu phụ lục' thứ hai cùng chức năng, và không để sót placeholder kiểu '[Mã phụ lục]' chưa điền.</w:t>
      </w:r>
    </w:p>
    <w:p>
      <w:pPr>
        <w:pStyle w:val="Heading3"/>
        <w:spacing w:after="100" w:before="220"/>
      </w:pPr>
      <w:r>
        <w:t xml:space="preserve">2.1.1. Sơ đồ tổ chức</w:t>
      </w:r>
    </w:p>
    <w:p>
      <w:pPr>
        <w:spacing w:after="160"/>
      </w:pPr>
      <w:r>
        <w:t xml:space="preserve">Hình + nguồn trích dẫn (Phụ lục tương ứng). Không dùng bảng.</w:t>
      </w:r>
    </w:p>
    <w:p>
      <w:pPr>
        <w:pStyle w:val="Heading3"/>
        <w:spacing w:after="100" w:before="220"/>
      </w:pPr>
      <w:r>
        <w:t xml:space="preserve">2.1.2. Kế hoạch làm việc</w:t>
      </w:r>
    </w:p>
    <w:p>
      <w:pPr>
        <w:spacing w:after="160"/>
      </w:pPr>
      <w:r>
        <w:t xml:space="preserve">Hình + nguồn trích dẫn. Không dùng bảng.</w:t>
      </w:r>
    </w:p>
    <w:p>
      <w:pPr>
        <w:pStyle w:val="Heading3"/>
        <w:spacing w:after="100" w:before="220"/>
      </w:pPr>
      <w:r>
        <w:t xml:space="preserve">2.1.3. Thuật ngữ và sổ tay</w:t>
      </w:r>
    </w:p>
    <w:p>
      <w:pPr>
        <w:spacing w:after="80" w:before="200"/>
      </w:pPr>
      <w:r>
        <w:rPr>
          <w:b/>
          <w:bCs/>
        </w:rPr>
        <w:t xml:space="preserve">Bảng 5: Thuật ngữ và định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D9E2F3" w:color="auto" w:val="clear"/>
            <w:vAlign w:val="center"/>
          </w:tcPr>
          <w:p>
            <w:pPr>
              <w:jc w:val="center"/>
            </w:pPr>
            <w:r>
              <w:rPr>
                <w:b/>
                <w:bCs/>
                <w:sz w:val="20"/>
                <w:szCs w:val="20"/>
              </w:rPr>
              <w:t xml:space="preserve">Thuật ngữ</w:t>
            </w:r>
          </w:p>
        </w:tc>
        <w:tc>
          <w:tcPr>
            <w:tcW w:type="dxa" w:w="2200"/>
            <w:shd w:fill="D9E2F3" w:color="auto" w:val="clear"/>
            <w:vAlign w:val="center"/>
          </w:tcPr>
          <w:p>
            <w:pPr>
              <w:jc w:val="center"/>
            </w:pPr>
            <w:r>
              <w:rPr>
                <w:b/>
                <w:bCs/>
                <w:sz w:val="20"/>
                <w:szCs w:val="20"/>
              </w:rPr>
              <w:t xml:space="preserve">Tiếng Anh</w:t>
            </w:r>
          </w:p>
        </w:tc>
        <w:tc>
          <w:tcPr>
            <w:tcW w:type="dxa" w:w="4960"/>
            <w:shd w:fill="D9E2F3" w:color="auto" w:val="clear"/>
            <w:vAlign w:val="center"/>
          </w:tcPr>
          <w:p>
            <w:pPr>
              <w:jc w:val="center"/>
            </w:pPr>
            <w:r>
              <w:rPr>
                <w:b/>
                <w:bCs/>
                <w:sz w:val="20"/>
                <w:szCs w:val="20"/>
              </w:rPr>
              <w:t xml:space="preserve">Ý nghĩa</w:t>
            </w:r>
          </w:p>
        </w:tc>
      </w:tr>
      <w:tr>
        <w:tc>
          <w:tcPr>
            <w:tcW w:type="dxa" w:w="2200"/>
          </w:tcPr>
          <w:p>
            <w:r>
              <w:rPr>
                <w:color w:val="999999"/>
                <w:sz w:val="20"/>
                <w:szCs w:val="20"/>
              </w:rPr>
              <w:t xml:space="preserve">…</w:t>
            </w:r>
          </w:p>
        </w:tc>
        <w:tc>
          <w:tcPr>
            <w:tcW w:type="dxa" w:w="2200"/>
          </w:tcPr>
          <w:p>
            <w:r>
              <w:rPr>
                <w:color w:val="999999"/>
                <w:sz w:val="20"/>
                <w:szCs w:val="20"/>
              </w:rPr>
              <w:t xml:space="preserve">…</w:t>
            </w:r>
          </w:p>
        </w:tc>
        <w:tc>
          <w:tcPr>
            <w:tcW w:type="dxa" w:w="4960"/>
          </w:tcPr>
          <w:p>
            <w:r>
              <w:rPr>
                <w:color w:val="999999"/>
                <w:sz w:val="20"/>
                <w:szCs w:val="20"/>
              </w:rPr>
              <w:t xml:space="preserve">…</w:t>
            </w:r>
          </w:p>
        </w:tc>
      </w:tr>
    </w:tbl>
    <w:p>
      <w:pPr>
        <w:spacing w:after="240" w:before="60"/>
      </w:pPr>
      <w:r>
        <w:rPr>
          <w:i/>
          <w:iCs/>
          <w:color w:val="555555"/>
          <w:sz w:val="20"/>
          <w:szCs w:val="20"/>
        </w:rPr>
        <w:t xml:space="preserve">Ghi chú: Đưa vào đây cả các thuật ngữ khung phân loại dùng ở phần phân tích lãng phí (VD: nhóm Move/Hold/Over-do, hoặc 8 loại lãng phí Lean) để người đọc có căn cứ tra cứu, tránh thuật ngữ xuất hiện đột ngột ở Bảng lãng phí mà chưa được định nghĩa.</w:t>
      </w:r>
    </w:p>
    <w:p>
      <w:pPr>
        <w:pStyle w:val="Heading3"/>
        <w:spacing w:after="100" w:before="220"/>
      </w:pPr>
      <w:r>
        <w:t xml:space="preserve">2.1.4. Biểu mẫu nghiệp vụ</w:t>
      </w:r>
    </w:p>
    <w:p>
      <w:pPr>
        <w:spacing w:after="160"/>
      </w:pPr>
      <w:r>
        <w:t xml:space="preserve">Hình biểu mẫu + nguồn ban hành (số quyết định, phụ lục). Không dùng bảng.</w:t>
      </w:r>
    </w:p>
    <w:p>
      <w:pPr>
        <w:pStyle w:val="Heading2"/>
        <w:spacing w:after="120" w:before="280"/>
      </w:pPr>
      <w:r>
        <w:t xml:space="preserve">2.2. Phỏng vấn</w:t>
      </w:r>
    </w:p>
    <w:p>
      <w:pPr>
        <w:spacing w:after="80" w:before="200"/>
      </w:pPr>
      <w:r>
        <w:rPr>
          <w:b/>
          <w:bCs/>
        </w:rPr>
        <w:t xml:space="preserve">Bảng 6: Đối chiếu actor, BPMN và đối tượng phỏng vấn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100"/>
        <w:gridCol w:w="1900"/>
        <w:gridCol w:w="1760"/>
      </w:tblGrid>
      <w:tr>
        <w:trPr>
          <w:tblHeader/>
        </w:trPr>
        <w:tc>
          <w:tcPr>
            <w:tcW w:type="dxa" w:w="1900"/>
            <w:shd w:fill="D9E2F3" w:color="auto" w:val="clear"/>
            <w:vAlign w:val="center"/>
          </w:tcPr>
          <w:p>
            <w:pPr>
              <w:jc w:val="center"/>
            </w:pPr>
            <w:r>
              <w:rPr>
                <w:b/>
                <w:bCs/>
                <w:sz w:val="20"/>
                <w:szCs w:val="20"/>
              </w:rPr>
              <w:t xml:space="preserve">Actor - tác nhân trong mô tả</w:t>
            </w:r>
          </w:p>
        </w:tc>
        <w:tc>
          <w:tcPr>
            <w:tcW w:type="dxa" w:w="1700"/>
            <w:shd w:fill="D9E2F3" w:color="auto" w:val="clear"/>
            <w:vAlign w:val="center"/>
          </w:tcPr>
          <w:p>
            <w:pPr>
              <w:jc w:val="center"/>
            </w:pPr>
            <w:r>
              <w:rPr>
                <w:b/>
                <w:bCs/>
                <w:sz w:val="20"/>
                <w:szCs w:val="20"/>
              </w:rPr>
              <w:t xml:space="preserve">Pool/Lane trên BPMN</w:t>
            </w:r>
          </w:p>
        </w:tc>
        <w:tc>
          <w:tcPr>
            <w:tcW w:type="dxa" w:w="2100"/>
            <w:shd w:fill="D9E2F3" w:color="auto" w:val="clear"/>
            <w:vAlign w:val="center"/>
          </w:tcPr>
          <w:p>
            <w:pPr>
              <w:jc w:val="center"/>
            </w:pPr>
            <w:r>
              <w:rPr>
                <w:b/>
                <w:bCs/>
                <w:sz w:val="20"/>
                <w:szCs w:val="20"/>
              </w:rPr>
              <w:t xml:space="preserve">Đối tượng phỏng vấn / minh chứng</w:t>
            </w:r>
          </w:p>
        </w:tc>
        <w:tc>
          <w:tcPr>
            <w:tcW w:type="dxa" w:w="1900"/>
            <w:shd w:fill="D9E2F3" w:color="auto" w:val="clear"/>
            <w:vAlign w:val="center"/>
          </w:tcPr>
          <w:p>
            <w:pPr>
              <w:jc w:val="center"/>
            </w:pPr>
            <w:r>
              <w:rPr>
                <w:b/>
                <w:bCs/>
                <w:sz w:val="20"/>
                <w:szCs w:val="20"/>
              </w:rPr>
              <w:t xml:space="preserve">Chức vụ / nguồn dữ liệu</w:t>
            </w:r>
          </w:p>
        </w:tc>
        <w:tc>
          <w:tcPr>
            <w:tcW w:type="dxa" w:w="1760"/>
            <w:shd w:fill="D9E2F3" w:color="auto" w:val="clear"/>
            <w:vAlign w:val="center"/>
          </w:tcPr>
          <w:p>
            <w:pPr>
              <w:jc w:val="center"/>
            </w:pPr>
            <w:r>
              <w:rPr>
                <w:b/>
                <w:bCs/>
                <w:sz w:val="20"/>
                <w:szCs w:val="20"/>
              </w:rPr>
              <w:t xml:space="preserve">Kết quả đối chiếu</w:t>
            </w:r>
          </w:p>
        </w:tc>
      </w:tr>
      <w:tr>
        <w:tc>
          <w:tcPr>
            <w:tcW w:type="dxa" w:w="1900"/>
          </w:tcPr>
          <w:p>
            <w:r>
              <w:rPr>
                <w:color w:val="999999"/>
                <w:sz w:val="20"/>
                <w:szCs w:val="20"/>
              </w:rPr>
              <w:t xml:space="preserve">…</w:t>
            </w:r>
          </w:p>
        </w:tc>
        <w:tc>
          <w:tcPr>
            <w:tcW w:type="dxa" w:w="1700"/>
          </w:tcPr>
          <w:p>
            <w:r>
              <w:rPr>
                <w:color w:val="999999"/>
                <w:sz w:val="20"/>
                <w:szCs w:val="20"/>
              </w:rPr>
              <w:t xml:space="preserve">…</w:t>
            </w:r>
          </w:p>
        </w:tc>
        <w:tc>
          <w:tcPr>
            <w:tcW w:type="dxa" w:w="2100"/>
          </w:tcPr>
          <w:p>
            <w:r>
              <w:rPr>
                <w:color w:val="999999"/>
                <w:sz w:val="20"/>
                <w:szCs w:val="20"/>
              </w:rPr>
              <w:t xml:space="preserve">…</w:t>
            </w:r>
          </w:p>
        </w:tc>
        <w:tc>
          <w:tcPr>
            <w:tcW w:type="dxa" w:w="1900"/>
          </w:tcPr>
          <w:p>
            <w:r>
              <w:rPr>
                <w:color w:val="999999"/>
                <w:sz w:val="20"/>
                <w:szCs w:val="20"/>
              </w:rPr>
              <w:t xml:space="preserve">…</w:t>
            </w:r>
          </w:p>
        </w:tc>
        <w:tc>
          <w:tcPr>
            <w:tcW w:type="dxa" w:w="1760"/>
          </w:tcPr>
          <w:p>
            <w:r>
              <w:rPr>
                <w:color w:val="999999"/>
                <w:sz w:val="20"/>
                <w:szCs w:val="20"/>
              </w:rPr>
              <w:t xml:space="preserve">…</w:t>
            </w:r>
          </w:p>
        </w:tc>
      </w:tr>
    </w:tbl>
    <w:p>
      <w:pPr>
        <w:pStyle w:val="Heading3"/>
        <w:spacing w:after="100" w:before="220"/>
      </w:pPr>
      <w:r>
        <w:t xml:space="preserve">2.2.1. Câu hỏi định tính</w:t>
      </w:r>
    </w:p>
    <w:p>
      <w:pPr>
        <w:spacing w:after="80" w:before="200"/>
      </w:pPr>
      <w:r>
        <w:rPr>
          <w:b/>
          <w:bCs/>
        </w:rPr>
        <w:t xml:space="preserve">Bảng 7: Danh sách câu hỏi định tính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60"/>
        <w:gridCol w:w="2200"/>
        <w:gridCol w:w="2300"/>
      </w:tblGrid>
      <w:tr>
        <w:trPr>
          <w:tblHeader/>
        </w:trPr>
        <w:tc>
          <w:tcPr>
            <w:tcW w:type="dxa" w:w="600"/>
            <w:shd w:fill="D9E2F3" w:color="auto" w:val="clear"/>
            <w:vAlign w:val="center"/>
          </w:tcPr>
          <w:p>
            <w:pPr>
              <w:jc w:val="center"/>
            </w:pPr>
            <w:r>
              <w:rPr>
                <w:b/>
                <w:bCs/>
                <w:sz w:val="20"/>
                <w:szCs w:val="20"/>
              </w:rPr>
              <w:t xml:space="preserve">STT</w:t>
            </w:r>
          </w:p>
        </w:tc>
        <w:tc>
          <w:tcPr>
            <w:tcW w:type="dxa" w:w="2700"/>
            <w:shd w:fill="D9E2F3" w:color="auto" w:val="clear"/>
            <w:vAlign w:val="center"/>
          </w:tcPr>
          <w:p>
            <w:pPr>
              <w:jc w:val="center"/>
            </w:pPr>
            <w:r>
              <w:rPr>
                <w:b/>
                <w:bCs/>
                <w:sz w:val="20"/>
                <w:szCs w:val="20"/>
              </w:rPr>
              <w:t xml:space="preserve">ID / Câu hỏi</w:t>
            </w:r>
          </w:p>
        </w:tc>
        <w:tc>
          <w:tcPr>
            <w:tcW w:type="dxa" w:w="1560"/>
            <w:shd w:fill="D9E2F3" w:color="auto" w:val="clear"/>
            <w:vAlign w:val="center"/>
          </w:tcPr>
          <w:p>
            <w:pPr>
              <w:jc w:val="center"/>
            </w:pPr>
            <w:r>
              <w:rPr>
                <w:b/>
                <w:bCs/>
                <w:sz w:val="20"/>
                <w:szCs w:val="20"/>
              </w:rPr>
              <w:t xml:space="preserve">Loại câu hỏi</w:t>
            </w:r>
          </w:p>
        </w:tc>
        <w:tc>
          <w:tcPr>
            <w:tcW w:type="dxa" w:w="2200"/>
            <w:shd w:fill="D9E2F3" w:color="auto" w:val="clear"/>
            <w:vAlign w:val="center"/>
          </w:tcPr>
          <w:p>
            <w:pPr>
              <w:jc w:val="center"/>
            </w:pPr>
            <w:r>
              <w:rPr>
                <w:b/>
                <w:bCs/>
                <w:sz w:val="20"/>
                <w:szCs w:val="20"/>
              </w:rPr>
              <w:t xml:space="preserve">Đối tượng áp dụng</w:t>
            </w:r>
          </w:p>
        </w:tc>
        <w:tc>
          <w:tcPr>
            <w:tcW w:type="dxa" w:w="2300"/>
            <w:shd w:fill="D9E2F3" w:color="auto" w:val="clear"/>
            <w:vAlign w:val="center"/>
          </w:tcPr>
          <w:p>
            <w:pPr>
              <w:jc w:val="center"/>
            </w:pPr>
            <w:r>
              <w:rPr>
                <w:b/>
                <w:bCs/>
                <w:sz w:val="20"/>
                <w:szCs w:val="20"/>
              </w:rPr>
              <w:t xml:space="preserve">Mục tiêu xác nhận / tìm hiểu</w:t>
            </w:r>
          </w:p>
        </w:tc>
      </w:tr>
      <w:tr>
        <w:tc>
          <w:tcPr>
            <w:tcW w:type="dxa" w:w="600"/>
          </w:tcPr>
          <w:p>
            <w:r>
              <w:rPr>
                <w:color w:val="999999"/>
                <w:sz w:val="20"/>
                <w:szCs w:val="20"/>
              </w:rPr>
              <w:t xml:space="preserve">…</w:t>
            </w:r>
          </w:p>
        </w:tc>
        <w:tc>
          <w:tcPr>
            <w:tcW w:type="dxa" w:w="2700"/>
          </w:tcPr>
          <w:p>
            <w:r>
              <w:rPr>
                <w:color w:val="999999"/>
                <w:sz w:val="20"/>
                <w:szCs w:val="20"/>
              </w:rPr>
              <w:t xml:space="preserve">…</w:t>
            </w:r>
          </w:p>
        </w:tc>
        <w:tc>
          <w:tcPr>
            <w:tcW w:type="dxa" w:w="1560"/>
          </w:tcPr>
          <w:p>
            <w:r>
              <w:rPr>
                <w:color w:val="999999"/>
                <w:sz w:val="20"/>
                <w:szCs w:val="20"/>
              </w:rPr>
              <w:t xml:space="preserve">…</w:t>
            </w:r>
          </w:p>
        </w:tc>
        <w:tc>
          <w:tcPr>
            <w:tcW w:type="dxa" w:w="2200"/>
          </w:tcPr>
          <w:p>
            <w:r>
              <w:rPr>
                <w:color w:val="999999"/>
                <w:sz w:val="20"/>
                <w:szCs w:val="20"/>
              </w:rPr>
              <w:t xml:space="preserve">…</w:t>
            </w:r>
          </w:p>
        </w:tc>
        <w:tc>
          <w:tcPr>
            <w:tcW w:type="dxa" w:w="2300"/>
          </w:tcPr>
          <w:p>
            <w:r>
              <w:rPr>
                <w:color w:val="999999"/>
                <w:sz w:val="20"/>
                <w:szCs w:val="20"/>
              </w:rPr>
              <w:t xml:space="preserve">…</w:t>
            </w:r>
          </w:p>
        </w:tc>
      </w:tr>
    </w:tbl>
    <w:p>
      <w:pPr>
        <w:spacing w:after="240" w:before="60"/>
      </w:pPr>
      <w:r>
        <w:rPr>
          <w:i/>
          <w:iCs/>
          <w:color w:val="555555"/>
          <w:sz w:val="20"/>
          <w:szCs w:val="20"/>
        </w:rPr>
        <w:t xml:space="preserve">Ghi chú: Cột 'Loại câu hỏi' chỉ nhận 2 giá trị: Có cấu trúc / Không cấu trúc.</w:t>
      </w:r>
    </w:p>
    <w:p>
      <w:pPr>
        <w:spacing w:after="80" w:before="200"/>
      </w:pPr>
      <w:r>
        <w:rPr>
          <w:b/>
          <w:bCs/>
        </w:rPr>
        <w:t xml:space="preserve">Bảng 8: Ghi nhận câu trả lời cho câu hỏi định tính có cấu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1200"/>
        <w:gridCol w:w="1160"/>
        <w:gridCol w:w="1200"/>
        <w:gridCol w:w="1400"/>
        <w:gridCol w:w="1300"/>
      </w:tblGrid>
      <w:tr>
        <w:trPr>
          <w:tblHeader/>
        </w:trPr>
        <w:tc>
          <w:tcPr>
            <w:tcW w:type="dxa" w:w="700"/>
            <w:shd w:fill="D9E2F3" w:color="auto" w:val="clear"/>
            <w:vAlign w:val="center"/>
          </w:tcPr>
          <w:p>
            <w:pPr>
              <w:jc w:val="center"/>
            </w:pPr>
            <w:r>
              <w:rPr>
                <w:b/>
                <w:bCs/>
                <w:sz w:val="20"/>
                <w:szCs w:val="20"/>
              </w:rPr>
              <w:t xml:space="preserve">STT câu hỏi</w:t>
            </w:r>
          </w:p>
        </w:tc>
        <w:tc>
          <w:tcPr>
            <w:tcW w:type="dxa" w:w="1200"/>
            <w:shd w:fill="D9E2F3" w:color="auto" w:val="clear"/>
            <w:vAlign w:val="center"/>
          </w:tcPr>
          <w:p>
            <w:pPr>
              <w:jc w:val="center"/>
            </w:pPr>
            <w:r>
              <w:rPr>
                <w:b/>
                <w:bCs/>
                <w:sz w:val="20"/>
                <w:szCs w:val="20"/>
              </w:rPr>
              <w:t xml:space="preserve">Phương án A</w:t>
            </w:r>
          </w:p>
        </w:tc>
        <w:tc>
          <w:tcPr>
            <w:tcW w:type="dxa" w:w="1200"/>
            <w:shd w:fill="D9E2F3" w:color="auto" w:val="clear"/>
            <w:vAlign w:val="center"/>
          </w:tcPr>
          <w:p>
            <w:pPr>
              <w:jc w:val="center"/>
            </w:pPr>
            <w:r>
              <w:rPr>
                <w:b/>
                <w:bCs/>
                <w:sz w:val="20"/>
                <w:szCs w:val="20"/>
              </w:rPr>
              <w:t xml:space="preserve">Phương án B</w:t>
            </w:r>
          </w:p>
        </w:tc>
        <w:tc>
          <w:tcPr>
            <w:tcW w:type="dxa" w:w="1200"/>
            <w:shd w:fill="D9E2F3" w:color="auto" w:val="clear"/>
            <w:vAlign w:val="center"/>
          </w:tcPr>
          <w:p>
            <w:pPr>
              <w:jc w:val="center"/>
            </w:pPr>
            <w:r>
              <w:rPr>
                <w:b/>
                <w:bCs/>
                <w:sz w:val="20"/>
                <w:szCs w:val="20"/>
              </w:rPr>
              <w:t xml:space="preserve">Phương án C</w:t>
            </w:r>
          </w:p>
        </w:tc>
        <w:tc>
          <w:tcPr>
            <w:tcW w:type="dxa" w:w="1160"/>
            <w:shd w:fill="D9E2F3" w:color="auto" w:val="clear"/>
            <w:vAlign w:val="center"/>
          </w:tcPr>
          <w:p>
            <w:pPr>
              <w:jc w:val="center"/>
            </w:pPr>
            <w:r>
              <w:rPr>
                <w:b/>
                <w:bCs/>
                <w:sz w:val="20"/>
                <w:szCs w:val="20"/>
              </w:rPr>
              <w:t xml:space="preserve">Câu trả lời thực tế</w:t>
            </w:r>
          </w:p>
        </w:tc>
        <w:tc>
          <w:tcPr>
            <w:tcW w:type="dxa" w:w="1200"/>
            <w:shd w:fill="D9E2F3" w:color="auto" w:val="clear"/>
            <w:vAlign w:val="center"/>
          </w:tcPr>
          <w:p>
            <w:pPr>
              <w:jc w:val="center"/>
            </w:pPr>
            <w:r>
              <w:rPr>
                <w:b/>
                <w:bCs/>
                <w:sz w:val="20"/>
                <w:szCs w:val="20"/>
              </w:rPr>
              <w:t xml:space="preserve">Giả thuyết</w:t>
            </w:r>
          </w:p>
        </w:tc>
        <w:tc>
          <w:tcPr>
            <w:tcW w:type="dxa" w:w="1400"/>
            <w:shd w:fill="D9E2F3" w:color="auto" w:val="clear"/>
            <w:vAlign w:val="center"/>
          </w:tcPr>
          <w:p>
            <w:pPr>
              <w:jc w:val="center"/>
            </w:pPr>
            <w:r>
              <w:rPr>
                <w:b/>
                <w:bCs/>
                <w:sz w:val="20"/>
                <w:szCs w:val="20"/>
              </w:rPr>
              <w:t xml:space="preserve">Nghi ngờ / chưa kiểm chứng</w:t>
            </w:r>
          </w:p>
        </w:tc>
        <w:tc>
          <w:tcPr>
            <w:tcW w:type="dxa" w:w="1300"/>
            <w:shd w:fill="D9E2F3" w:color="auto" w:val="clear"/>
            <w:vAlign w:val="center"/>
          </w:tcPr>
          <w:p>
            <w:pPr>
              <w:jc w:val="center"/>
            </w:pPr>
            <w:r>
              <w:rPr>
                <w:b/>
                <w:bCs/>
                <w:sz w:val="20"/>
                <w:szCs w:val="20"/>
              </w:rPr>
              <w:t xml:space="preserve">Minh chứng xác nhận</w:t>
            </w:r>
          </w:p>
        </w:tc>
      </w:tr>
      <w:tr>
        <w:tc>
          <w:tcPr>
            <w:tcW w:type="dxa" w:w="700"/>
          </w:tcPr>
          <w:p>
            <w:r>
              <w:rPr>
                <w:color w:val="999999"/>
                <w:sz w:val="20"/>
                <w:szCs w:val="20"/>
              </w:rPr>
              <w:t xml:space="preserve">…</w:t>
            </w:r>
          </w:p>
        </w:tc>
        <w:tc>
          <w:tcPr>
            <w:tcW w:type="dxa" w:w="1200"/>
          </w:tcPr>
          <w:p>
            <w:r>
              <w:rPr>
                <w:color w:val="999999"/>
                <w:sz w:val="20"/>
                <w:szCs w:val="20"/>
              </w:rPr>
              <w:t xml:space="preserve">…</w:t>
            </w:r>
          </w:p>
        </w:tc>
        <w:tc>
          <w:tcPr>
            <w:tcW w:type="dxa" w:w="1200"/>
          </w:tcPr>
          <w:p>
            <w:r>
              <w:rPr>
                <w:color w:val="999999"/>
                <w:sz w:val="20"/>
                <w:szCs w:val="20"/>
              </w:rPr>
              <w:t xml:space="preserve">…</w:t>
            </w:r>
          </w:p>
        </w:tc>
        <w:tc>
          <w:tcPr>
            <w:tcW w:type="dxa" w:w="1200"/>
          </w:tcPr>
          <w:p>
            <w:r>
              <w:rPr>
                <w:color w:val="999999"/>
                <w:sz w:val="20"/>
                <w:szCs w:val="20"/>
              </w:rPr>
              <w:t xml:space="preserve">…</w:t>
            </w:r>
          </w:p>
        </w:tc>
        <w:tc>
          <w:tcPr>
            <w:tcW w:type="dxa" w:w="1160"/>
          </w:tcPr>
          <w:p>
            <w:r>
              <w:rPr>
                <w:color w:val="999999"/>
                <w:sz w:val="20"/>
                <w:szCs w:val="20"/>
              </w:rPr>
              <w:t xml:space="preserve">…</w:t>
            </w:r>
          </w:p>
        </w:tc>
        <w:tc>
          <w:tcPr>
            <w:tcW w:type="dxa" w:w="1200"/>
          </w:tcPr>
          <w:p>
            <w:r>
              <w:rPr>
                <w:color w:val="999999"/>
                <w:sz w:val="20"/>
                <w:szCs w:val="20"/>
              </w:rPr>
              <w:t xml:space="preserve">…</w:t>
            </w:r>
          </w:p>
        </w:tc>
        <w:tc>
          <w:tcPr>
            <w:tcW w:type="dxa" w:w="1400"/>
          </w:tcPr>
          <w:p>
            <w:r>
              <w:rPr>
                <w:color w:val="999999"/>
                <w:sz w:val="20"/>
                <w:szCs w:val="20"/>
              </w:rPr>
              <w:t xml:space="preserve">…</w:t>
            </w:r>
          </w:p>
        </w:tc>
        <w:tc>
          <w:tcPr>
            <w:tcW w:type="dxa" w:w="1300"/>
          </w:tcPr>
          <w:p>
            <w:r>
              <w:rPr>
                <w:color w:val="999999"/>
                <w:sz w:val="20"/>
                <w:szCs w:val="20"/>
              </w:rPr>
              <w:t xml:space="preserve">…</w:t>
            </w:r>
          </w:p>
        </w:tc>
      </w:tr>
    </w:tbl>
    <w:p>
      <w:pPr>
        <w:spacing w:after="80" w:before="200"/>
      </w:pPr>
      <w:r>
        <w:rPr>
          <w:b/>
          <w:bCs/>
        </w:rPr>
        <w:t xml:space="preserve">Bảng 9: Danh sách câu hỏi định tính không có cấu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900"/>
        <w:gridCol w:w="2100"/>
        <w:gridCol w:w="1960"/>
      </w:tblGrid>
      <w:tr>
        <w:trPr>
          <w:tblHeader/>
        </w:trPr>
        <w:tc>
          <w:tcPr>
            <w:tcW w:type="dxa" w:w="900"/>
            <w:shd w:fill="D9E2F3" w:color="auto" w:val="clear"/>
            <w:vAlign w:val="center"/>
          </w:tcPr>
          <w:p>
            <w:pPr>
              <w:jc w:val="center"/>
            </w:pPr>
            <w:r>
              <w:rPr>
                <w:b/>
                <w:bCs/>
                <w:sz w:val="20"/>
                <w:szCs w:val="20"/>
              </w:rPr>
              <w:t xml:space="preserve">STT câu hỏi</w:t>
            </w:r>
          </w:p>
        </w:tc>
        <w:tc>
          <w:tcPr>
            <w:tcW w:type="dxa" w:w="2500"/>
            <w:shd w:fill="D9E2F3" w:color="auto" w:val="clear"/>
            <w:vAlign w:val="center"/>
          </w:tcPr>
          <w:p>
            <w:pPr>
              <w:jc w:val="center"/>
            </w:pPr>
            <w:r>
              <w:rPr>
                <w:b/>
                <w:bCs/>
                <w:sz w:val="20"/>
                <w:szCs w:val="20"/>
              </w:rPr>
              <w:t xml:space="preserve">Câu hỏi</w:t>
            </w:r>
          </w:p>
        </w:tc>
        <w:tc>
          <w:tcPr>
            <w:tcW w:type="dxa" w:w="1900"/>
            <w:shd w:fill="D9E2F3" w:color="auto" w:val="clear"/>
            <w:vAlign w:val="center"/>
          </w:tcPr>
          <w:p>
            <w:pPr>
              <w:jc w:val="center"/>
            </w:pPr>
            <w:r>
              <w:rPr>
                <w:b/>
                <w:bCs/>
                <w:sz w:val="20"/>
                <w:szCs w:val="20"/>
              </w:rPr>
              <w:t xml:space="preserve">Đối tượng áp dụng</w:t>
            </w:r>
          </w:p>
        </w:tc>
        <w:tc>
          <w:tcPr>
            <w:tcW w:type="dxa" w:w="2100"/>
            <w:shd w:fill="D9E2F3" w:color="auto" w:val="clear"/>
            <w:vAlign w:val="center"/>
          </w:tcPr>
          <w:p>
            <w:pPr>
              <w:jc w:val="center"/>
            </w:pPr>
            <w:r>
              <w:rPr>
                <w:b/>
                <w:bCs/>
                <w:sz w:val="20"/>
                <w:szCs w:val="20"/>
              </w:rPr>
              <w:t xml:space="preserve">Mục tiêu tìm hiểu</w:t>
            </w:r>
          </w:p>
        </w:tc>
        <w:tc>
          <w:tcPr>
            <w:tcW w:type="dxa" w:w="1960"/>
            <w:shd w:fill="D9E2F3" w:color="auto" w:val="clear"/>
            <w:vAlign w:val="center"/>
          </w:tcPr>
          <w:p>
            <w:pPr>
              <w:jc w:val="center"/>
            </w:pPr>
            <w:r>
              <w:rPr>
                <w:b/>
                <w:bCs/>
                <w:sz w:val="20"/>
                <w:szCs w:val="20"/>
              </w:rPr>
              <w:t xml:space="preserve">Minh chứng / Ghi chú</w:t>
            </w:r>
          </w:p>
        </w:tc>
      </w:tr>
      <w:tr>
        <w:tc>
          <w:tcPr>
            <w:tcW w:type="dxa" w:w="900"/>
          </w:tcPr>
          <w:p>
            <w:r>
              <w:rPr>
                <w:color w:val="999999"/>
                <w:sz w:val="20"/>
                <w:szCs w:val="20"/>
              </w:rPr>
              <w:t xml:space="preserve">…</w:t>
            </w:r>
          </w:p>
        </w:tc>
        <w:tc>
          <w:tcPr>
            <w:tcW w:type="dxa" w:w="2500"/>
          </w:tcPr>
          <w:p>
            <w:r>
              <w:rPr>
                <w:color w:val="999999"/>
                <w:sz w:val="20"/>
                <w:szCs w:val="20"/>
              </w:rPr>
              <w:t xml:space="preserve">…</w:t>
            </w:r>
          </w:p>
        </w:tc>
        <w:tc>
          <w:tcPr>
            <w:tcW w:type="dxa" w:w="1900"/>
          </w:tcPr>
          <w:p>
            <w:r>
              <w:rPr>
                <w:color w:val="999999"/>
                <w:sz w:val="20"/>
                <w:szCs w:val="20"/>
              </w:rPr>
              <w:t xml:space="preserve">…</w:t>
            </w:r>
          </w:p>
        </w:tc>
        <w:tc>
          <w:tcPr>
            <w:tcW w:type="dxa" w:w="2100"/>
          </w:tcPr>
          <w:p>
            <w:r>
              <w:rPr>
                <w:color w:val="999999"/>
                <w:sz w:val="20"/>
                <w:szCs w:val="20"/>
              </w:rPr>
              <w:t xml:space="preserve">…</w:t>
            </w:r>
          </w:p>
        </w:tc>
        <w:tc>
          <w:tcPr>
            <w:tcW w:type="dxa" w:w="1960"/>
          </w:tcPr>
          <w:p>
            <w:r>
              <w:rPr>
                <w:color w:val="999999"/>
                <w:sz w:val="20"/>
                <w:szCs w:val="20"/>
              </w:rPr>
              <w:t xml:space="preserve">…</w:t>
            </w:r>
          </w:p>
        </w:tc>
      </w:tr>
    </w:tbl>
    <w:p>
      <w:pPr>
        <w:pStyle w:val="Heading3"/>
        <w:spacing w:after="100" w:before="220"/>
      </w:pPr>
      <w:r>
        <w:t xml:space="preserve">2.2.2. Câu hỏi định lượng</w:t>
      </w:r>
    </w:p>
    <w:p>
      <w:pPr>
        <w:spacing w:after="80" w:before="200"/>
      </w:pPr>
      <w:r>
        <w:rPr>
          <w:b/>
          <w:bCs/>
        </w:rPr>
        <w:t xml:space="preserve">Bảng 10: Danh sách câu hỏi định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60"/>
        <w:gridCol w:w="2200"/>
        <w:gridCol w:w="2300"/>
      </w:tblGrid>
      <w:tr>
        <w:trPr>
          <w:tblHeader/>
        </w:trPr>
        <w:tc>
          <w:tcPr>
            <w:tcW w:type="dxa" w:w="600"/>
            <w:shd w:fill="D9E2F3" w:color="auto" w:val="clear"/>
            <w:vAlign w:val="center"/>
          </w:tcPr>
          <w:p>
            <w:pPr>
              <w:jc w:val="center"/>
            </w:pPr>
            <w:r>
              <w:rPr>
                <w:b/>
                <w:bCs/>
                <w:sz w:val="20"/>
                <w:szCs w:val="20"/>
              </w:rPr>
              <w:t xml:space="preserve">STT</w:t>
            </w:r>
          </w:p>
        </w:tc>
        <w:tc>
          <w:tcPr>
            <w:tcW w:type="dxa" w:w="2700"/>
            <w:shd w:fill="D9E2F3" w:color="auto" w:val="clear"/>
            <w:vAlign w:val="center"/>
          </w:tcPr>
          <w:p>
            <w:pPr>
              <w:jc w:val="center"/>
            </w:pPr>
            <w:r>
              <w:rPr>
                <w:b/>
                <w:bCs/>
                <w:sz w:val="20"/>
                <w:szCs w:val="20"/>
              </w:rPr>
              <w:t xml:space="preserve">ID / Câu hỏi</w:t>
            </w:r>
          </w:p>
        </w:tc>
        <w:tc>
          <w:tcPr>
            <w:tcW w:type="dxa" w:w="1560"/>
            <w:shd w:fill="D9E2F3" w:color="auto" w:val="clear"/>
            <w:vAlign w:val="center"/>
          </w:tcPr>
          <w:p>
            <w:pPr>
              <w:jc w:val="center"/>
            </w:pPr>
            <w:r>
              <w:rPr>
                <w:b/>
                <w:bCs/>
                <w:sz w:val="20"/>
                <w:szCs w:val="20"/>
              </w:rPr>
              <w:t xml:space="preserve">Loại câu hỏi</w:t>
            </w:r>
          </w:p>
        </w:tc>
        <w:tc>
          <w:tcPr>
            <w:tcW w:type="dxa" w:w="2200"/>
            <w:shd w:fill="D9E2F3" w:color="auto" w:val="clear"/>
            <w:vAlign w:val="center"/>
          </w:tcPr>
          <w:p>
            <w:pPr>
              <w:jc w:val="center"/>
            </w:pPr>
            <w:r>
              <w:rPr>
                <w:b/>
                <w:bCs/>
                <w:sz w:val="20"/>
                <w:szCs w:val="20"/>
              </w:rPr>
              <w:t xml:space="preserve">Đối tượng áp dụng</w:t>
            </w:r>
          </w:p>
        </w:tc>
        <w:tc>
          <w:tcPr>
            <w:tcW w:type="dxa" w:w="2300"/>
            <w:shd w:fill="D9E2F3" w:color="auto" w:val="clear"/>
            <w:vAlign w:val="center"/>
          </w:tcPr>
          <w:p>
            <w:pPr>
              <w:jc w:val="center"/>
            </w:pPr>
            <w:r>
              <w:rPr>
                <w:b/>
                <w:bCs/>
                <w:sz w:val="20"/>
                <w:szCs w:val="20"/>
              </w:rPr>
              <w:t xml:space="preserve">Mục tiêu xác nhận / giá trị cần đo</w:t>
            </w:r>
          </w:p>
        </w:tc>
      </w:tr>
      <w:tr>
        <w:tc>
          <w:tcPr>
            <w:tcW w:type="dxa" w:w="600"/>
          </w:tcPr>
          <w:p>
            <w:r>
              <w:rPr>
                <w:color w:val="999999"/>
                <w:sz w:val="20"/>
                <w:szCs w:val="20"/>
              </w:rPr>
              <w:t xml:space="preserve">…</w:t>
            </w:r>
          </w:p>
        </w:tc>
        <w:tc>
          <w:tcPr>
            <w:tcW w:type="dxa" w:w="2700"/>
          </w:tcPr>
          <w:p>
            <w:r>
              <w:rPr>
                <w:color w:val="999999"/>
                <w:sz w:val="20"/>
                <w:szCs w:val="20"/>
              </w:rPr>
              <w:t xml:space="preserve">…</w:t>
            </w:r>
          </w:p>
        </w:tc>
        <w:tc>
          <w:tcPr>
            <w:tcW w:type="dxa" w:w="1560"/>
          </w:tcPr>
          <w:p>
            <w:r>
              <w:rPr>
                <w:color w:val="999999"/>
                <w:sz w:val="20"/>
                <w:szCs w:val="20"/>
              </w:rPr>
              <w:t xml:space="preserve">…</w:t>
            </w:r>
          </w:p>
        </w:tc>
        <w:tc>
          <w:tcPr>
            <w:tcW w:type="dxa" w:w="2200"/>
          </w:tcPr>
          <w:p>
            <w:r>
              <w:rPr>
                <w:color w:val="999999"/>
                <w:sz w:val="20"/>
                <w:szCs w:val="20"/>
              </w:rPr>
              <w:t xml:space="preserve">…</w:t>
            </w:r>
          </w:p>
        </w:tc>
        <w:tc>
          <w:tcPr>
            <w:tcW w:type="dxa" w:w="2300"/>
          </w:tcPr>
          <w:p>
            <w:r>
              <w:rPr>
                <w:color w:val="999999"/>
                <w:sz w:val="20"/>
                <w:szCs w:val="20"/>
              </w:rPr>
              <w:t xml:space="preserve">…</w:t>
            </w:r>
          </w:p>
        </w:tc>
      </w:tr>
    </w:tbl>
    <w:p>
      <w:pPr>
        <w:spacing w:after="80" w:before="200"/>
      </w:pPr>
      <w:r>
        <w:rPr>
          <w:b/>
          <w:bCs/>
        </w:rPr>
        <w:t xml:space="preserve">Bảng 11: Ghi nhận câu trả lời cho câu hỏi định lượng có cấu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1200"/>
        <w:gridCol w:w="1160"/>
        <w:gridCol w:w="1200"/>
        <w:gridCol w:w="1400"/>
        <w:gridCol w:w="1300"/>
      </w:tblGrid>
      <w:tr>
        <w:trPr>
          <w:tblHeader/>
        </w:trPr>
        <w:tc>
          <w:tcPr>
            <w:tcW w:type="dxa" w:w="700"/>
            <w:shd w:fill="D9E2F3" w:color="auto" w:val="clear"/>
            <w:vAlign w:val="center"/>
          </w:tcPr>
          <w:p>
            <w:pPr>
              <w:jc w:val="center"/>
            </w:pPr>
            <w:r>
              <w:rPr>
                <w:b/>
                <w:bCs/>
                <w:sz w:val="20"/>
                <w:szCs w:val="20"/>
              </w:rPr>
              <w:t xml:space="preserve">STT câu hỏi</w:t>
            </w:r>
          </w:p>
        </w:tc>
        <w:tc>
          <w:tcPr>
            <w:tcW w:type="dxa" w:w="1200"/>
            <w:shd w:fill="D9E2F3" w:color="auto" w:val="clear"/>
            <w:vAlign w:val="center"/>
          </w:tcPr>
          <w:p>
            <w:pPr>
              <w:jc w:val="center"/>
            </w:pPr>
            <w:r>
              <w:rPr>
                <w:b/>
                <w:bCs/>
                <w:sz w:val="20"/>
                <w:szCs w:val="20"/>
              </w:rPr>
              <w:t xml:space="preserve">Phương án A</w:t>
            </w:r>
          </w:p>
        </w:tc>
        <w:tc>
          <w:tcPr>
            <w:tcW w:type="dxa" w:w="1200"/>
            <w:shd w:fill="D9E2F3" w:color="auto" w:val="clear"/>
            <w:vAlign w:val="center"/>
          </w:tcPr>
          <w:p>
            <w:pPr>
              <w:jc w:val="center"/>
            </w:pPr>
            <w:r>
              <w:rPr>
                <w:b/>
                <w:bCs/>
                <w:sz w:val="20"/>
                <w:szCs w:val="20"/>
              </w:rPr>
              <w:t xml:space="preserve">Phương án B</w:t>
            </w:r>
          </w:p>
        </w:tc>
        <w:tc>
          <w:tcPr>
            <w:tcW w:type="dxa" w:w="1200"/>
            <w:shd w:fill="D9E2F3" w:color="auto" w:val="clear"/>
            <w:vAlign w:val="center"/>
          </w:tcPr>
          <w:p>
            <w:pPr>
              <w:jc w:val="center"/>
            </w:pPr>
            <w:r>
              <w:rPr>
                <w:b/>
                <w:bCs/>
                <w:sz w:val="20"/>
                <w:szCs w:val="20"/>
              </w:rPr>
              <w:t xml:space="preserve">Phương án C</w:t>
            </w:r>
          </w:p>
        </w:tc>
        <w:tc>
          <w:tcPr>
            <w:tcW w:type="dxa" w:w="1160"/>
            <w:shd w:fill="D9E2F3" w:color="auto" w:val="clear"/>
            <w:vAlign w:val="center"/>
          </w:tcPr>
          <w:p>
            <w:pPr>
              <w:jc w:val="center"/>
            </w:pPr>
            <w:r>
              <w:rPr>
                <w:b/>
                <w:bCs/>
                <w:sz w:val="20"/>
                <w:szCs w:val="20"/>
              </w:rPr>
              <w:t xml:space="preserve">Câu trả lời thực tế</w:t>
            </w:r>
          </w:p>
        </w:tc>
        <w:tc>
          <w:tcPr>
            <w:tcW w:type="dxa" w:w="1200"/>
            <w:shd w:fill="D9E2F3" w:color="auto" w:val="clear"/>
            <w:vAlign w:val="center"/>
          </w:tcPr>
          <w:p>
            <w:pPr>
              <w:jc w:val="center"/>
            </w:pPr>
            <w:r>
              <w:rPr>
                <w:b/>
                <w:bCs/>
                <w:sz w:val="20"/>
                <w:szCs w:val="20"/>
              </w:rPr>
              <w:t xml:space="preserve">Giả thuyết</w:t>
            </w:r>
          </w:p>
        </w:tc>
        <w:tc>
          <w:tcPr>
            <w:tcW w:type="dxa" w:w="1400"/>
            <w:shd w:fill="D9E2F3" w:color="auto" w:val="clear"/>
            <w:vAlign w:val="center"/>
          </w:tcPr>
          <w:p>
            <w:pPr>
              <w:jc w:val="center"/>
            </w:pPr>
            <w:r>
              <w:rPr>
                <w:b/>
                <w:bCs/>
                <w:sz w:val="20"/>
                <w:szCs w:val="20"/>
              </w:rPr>
              <w:t xml:space="preserve">Nghi ngờ / chưa kiểm chứng</w:t>
            </w:r>
          </w:p>
        </w:tc>
        <w:tc>
          <w:tcPr>
            <w:tcW w:type="dxa" w:w="1300"/>
            <w:shd w:fill="D9E2F3" w:color="auto" w:val="clear"/>
            <w:vAlign w:val="center"/>
          </w:tcPr>
          <w:p>
            <w:pPr>
              <w:jc w:val="center"/>
            </w:pPr>
            <w:r>
              <w:rPr>
                <w:b/>
                <w:bCs/>
                <w:sz w:val="20"/>
                <w:szCs w:val="20"/>
              </w:rPr>
              <w:t xml:space="preserve">Minh chứng xác nhận</w:t>
            </w:r>
          </w:p>
        </w:tc>
      </w:tr>
      <w:tr>
        <w:tc>
          <w:tcPr>
            <w:tcW w:type="dxa" w:w="700"/>
          </w:tcPr>
          <w:p>
            <w:r>
              <w:rPr>
                <w:color w:val="999999"/>
                <w:sz w:val="20"/>
                <w:szCs w:val="20"/>
              </w:rPr>
              <w:t xml:space="preserve">…</w:t>
            </w:r>
          </w:p>
        </w:tc>
        <w:tc>
          <w:tcPr>
            <w:tcW w:type="dxa" w:w="1200"/>
          </w:tcPr>
          <w:p>
            <w:r>
              <w:rPr>
                <w:color w:val="999999"/>
                <w:sz w:val="20"/>
                <w:szCs w:val="20"/>
              </w:rPr>
              <w:t xml:space="preserve">…</w:t>
            </w:r>
          </w:p>
        </w:tc>
        <w:tc>
          <w:tcPr>
            <w:tcW w:type="dxa" w:w="1200"/>
          </w:tcPr>
          <w:p>
            <w:r>
              <w:rPr>
                <w:color w:val="999999"/>
                <w:sz w:val="20"/>
                <w:szCs w:val="20"/>
              </w:rPr>
              <w:t xml:space="preserve">…</w:t>
            </w:r>
          </w:p>
        </w:tc>
        <w:tc>
          <w:tcPr>
            <w:tcW w:type="dxa" w:w="1200"/>
          </w:tcPr>
          <w:p>
            <w:r>
              <w:rPr>
                <w:color w:val="999999"/>
                <w:sz w:val="20"/>
                <w:szCs w:val="20"/>
              </w:rPr>
              <w:t xml:space="preserve">…</w:t>
            </w:r>
          </w:p>
        </w:tc>
        <w:tc>
          <w:tcPr>
            <w:tcW w:type="dxa" w:w="1160"/>
          </w:tcPr>
          <w:p>
            <w:r>
              <w:rPr>
                <w:color w:val="999999"/>
                <w:sz w:val="20"/>
                <w:szCs w:val="20"/>
              </w:rPr>
              <w:t xml:space="preserve">…</w:t>
            </w:r>
          </w:p>
        </w:tc>
        <w:tc>
          <w:tcPr>
            <w:tcW w:type="dxa" w:w="1200"/>
          </w:tcPr>
          <w:p>
            <w:r>
              <w:rPr>
                <w:color w:val="999999"/>
                <w:sz w:val="20"/>
                <w:szCs w:val="20"/>
              </w:rPr>
              <w:t xml:space="preserve">…</w:t>
            </w:r>
          </w:p>
        </w:tc>
        <w:tc>
          <w:tcPr>
            <w:tcW w:type="dxa" w:w="1400"/>
          </w:tcPr>
          <w:p>
            <w:r>
              <w:rPr>
                <w:color w:val="999999"/>
                <w:sz w:val="20"/>
                <w:szCs w:val="20"/>
              </w:rPr>
              <w:t xml:space="preserve">…</w:t>
            </w:r>
          </w:p>
        </w:tc>
        <w:tc>
          <w:tcPr>
            <w:tcW w:type="dxa" w:w="1300"/>
          </w:tcPr>
          <w:p>
            <w:r>
              <w:rPr>
                <w:color w:val="999999"/>
                <w:sz w:val="20"/>
                <w:szCs w:val="20"/>
              </w:rPr>
              <w:t xml:space="preserve">…</w:t>
            </w:r>
          </w:p>
        </w:tc>
      </w:tr>
    </w:tbl>
    <w:p>
      <w:pPr>
        <w:spacing w:after="80" w:before="200"/>
      </w:pPr>
      <w:r>
        <w:rPr>
          <w:b/>
          <w:bCs/>
        </w:rPr>
        <w:t xml:space="preserve">Bảng 12: Danh sách câu hỏi định lượng không có cấu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900"/>
        <w:gridCol w:w="2100"/>
        <w:gridCol w:w="1960"/>
      </w:tblGrid>
      <w:tr>
        <w:trPr>
          <w:tblHeader/>
        </w:trPr>
        <w:tc>
          <w:tcPr>
            <w:tcW w:type="dxa" w:w="900"/>
            <w:shd w:fill="D9E2F3" w:color="auto" w:val="clear"/>
            <w:vAlign w:val="center"/>
          </w:tcPr>
          <w:p>
            <w:pPr>
              <w:jc w:val="center"/>
            </w:pPr>
            <w:r>
              <w:rPr>
                <w:b/>
                <w:bCs/>
                <w:sz w:val="20"/>
                <w:szCs w:val="20"/>
              </w:rPr>
              <w:t xml:space="preserve">STT câu hỏi</w:t>
            </w:r>
          </w:p>
        </w:tc>
        <w:tc>
          <w:tcPr>
            <w:tcW w:type="dxa" w:w="2500"/>
            <w:shd w:fill="D9E2F3" w:color="auto" w:val="clear"/>
            <w:vAlign w:val="center"/>
          </w:tcPr>
          <w:p>
            <w:pPr>
              <w:jc w:val="center"/>
            </w:pPr>
            <w:r>
              <w:rPr>
                <w:b/>
                <w:bCs/>
                <w:sz w:val="20"/>
                <w:szCs w:val="20"/>
              </w:rPr>
              <w:t xml:space="preserve">Câu hỏi</w:t>
            </w:r>
          </w:p>
        </w:tc>
        <w:tc>
          <w:tcPr>
            <w:tcW w:type="dxa" w:w="1900"/>
            <w:shd w:fill="D9E2F3" w:color="auto" w:val="clear"/>
            <w:vAlign w:val="center"/>
          </w:tcPr>
          <w:p>
            <w:pPr>
              <w:jc w:val="center"/>
            </w:pPr>
            <w:r>
              <w:rPr>
                <w:b/>
                <w:bCs/>
                <w:sz w:val="20"/>
                <w:szCs w:val="20"/>
              </w:rPr>
              <w:t xml:space="preserve">Đối tượng áp dụng</w:t>
            </w:r>
          </w:p>
        </w:tc>
        <w:tc>
          <w:tcPr>
            <w:tcW w:type="dxa" w:w="2100"/>
            <w:shd w:fill="D9E2F3" w:color="auto" w:val="clear"/>
            <w:vAlign w:val="center"/>
          </w:tcPr>
          <w:p>
            <w:pPr>
              <w:jc w:val="center"/>
            </w:pPr>
            <w:r>
              <w:rPr>
                <w:b/>
                <w:bCs/>
                <w:sz w:val="20"/>
                <w:szCs w:val="20"/>
              </w:rPr>
              <w:t xml:space="preserve">Mục tiêu tìm hiểu</w:t>
            </w:r>
          </w:p>
        </w:tc>
        <w:tc>
          <w:tcPr>
            <w:tcW w:type="dxa" w:w="1960"/>
            <w:shd w:fill="D9E2F3" w:color="auto" w:val="clear"/>
            <w:vAlign w:val="center"/>
          </w:tcPr>
          <w:p>
            <w:pPr>
              <w:jc w:val="center"/>
            </w:pPr>
            <w:r>
              <w:rPr>
                <w:b/>
                <w:bCs/>
                <w:sz w:val="20"/>
                <w:szCs w:val="20"/>
              </w:rPr>
              <w:t xml:space="preserve">Minh chứng / Ghi chú</w:t>
            </w:r>
          </w:p>
        </w:tc>
      </w:tr>
      <w:tr>
        <w:tc>
          <w:tcPr>
            <w:tcW w:type="dxa" w:w="900"/>
          </w:tcPr>
          <w:p>
            <w:r>
              <w:rPr>
                <w:color w:val="999999"/>
                <w:sz w:val="20"/>
                <w:szCs w:val="20"/>
              </w:rPr>
              <w:t xml:space="preserve">…</w:t>
            </w:r>
          </w:p>
        </w:tc>
        <w:tc>
          <w:tcPr>
            <w:tcW w:type="dxa" w:w="2500"/>
          </w:tcPr>
          <w:p>
            <w:r>
              <w:rPr>
                <w:color w:val="999999"/>
                <w:sz w:val="20"/>
                <w:szCs w:val="20"/>
              </w:rPr>
              <w:t xml:space="preserve">…</w:t>
            </w:r>
          </w:p>
        </w:tc>
        <w:tc>
          <w:tcPr>
            <w:tcW w:type="dxa" w:w="1900"/>
          </w:tcPr>
          <w:p>
            <w:r>
              <w:rPr>
                <w:color w:val="999999"/>
                <w:sz w:val="20"/>
                <w:szCs w:val="20"/>
              </w:rPr>
              <w:t xml:space="preserve">…</w:t>
            </w:r>
          </w:p>
        </w:tc>
        <w:tc>
          <w:tcPr>
            <w:tcW w:type="dxa" w:w="2100"/>
          </w:tcPr>
          <w:p>
            <w:r>
              <w:rPr>
                <w:color w:val="999999"/>
                <w:sz w:val="20"/>
                <w:szCs w:val="20"/>
              </w:rPr>
              <w:t xml:space="preserve">…</w:t>
            </w:r>
          </w:p>
        </w:tc>
        <w:tc>
          <w:tcPr>
            <w:tcW w:type="dxa" w:w="1960"/>
          </w:tcPr>
          <w:p>
            <w:r>
              <w:rPr>
                <w:color w:val="999999"/>
                <w:sz w:val="20"/>
                <w:szCs w:val="20"/>
              </w:rPr>
              <w:t xml:space="preserve">…</w:t>
            </w:r>
          </w:p>
        </w:tc>
      </w:tr>
    </w:tbl>
    <w:p>
      <w:pPr>
        <w:pStyle w:val="Heading1"/>
        <w:spacing w:after="160" w:before="360"/>
      </w:pPr>
      <w:r>
        <w:t xml:space="preserve">3. Mô hình hóa quy trình</w:t>
      </w:r>
    </w:p>
    <w:p>
      <w:pPr>
        <w:spacing w:after="160"/>
      </w:pPr>
      <w:r>
        <w:t xml:space="preserve">Thêm 1 đoạn giới thiệu ngắn (2-3 câu) nêu phạm vi và mục đích sơ đồ trước khi chèn hình BPMN, để đồng bộ văn phong với các chương khác. Không cần bảng ở chương này.</w:t>
      </w:r>
    </w:p>
    <w:p>
      <w:pPr>
        <w:pStyle w:val="Heading1"/>
        <w:spacing w:after="160" w:before="360"/>
      </w:pPr>
      <w:r>
        <w:t xml:space="preserve">4. Phân tích quy trình</w:t>
      </w:r>
    </w:p>
    <w:p>
      <w:pPr>
        <w:pStyle w:val="Heading2"/>
        <w:spacing w:after="120" w:before="280"/>
      </w:pPr>
      <w:r>
        <w:t xml:space="preserve">4.1. Phân tích định tính</w:t>
      </w:r>
    </w:p>
    <w:p>
      <w:pPr>
        <w:pStyle w:val="Heading3"/>
        <w:spacing w:after="100" w:before="220"/>
      </w:pPr>
      <w:r>
        <w:t xml:space="preserve">4.1.1. Phân tích giá trị gia tăng</w:t>
      </w:r>
    </w:p>
    <w:p>
      <w:pPr>
        <w:spacing w:after="80" w:before="200"/>
      </w:pPr>
      <w:r>
        <w:rPr>
          <w:b/>
          <w:bCs/>
        </w:rPr>
        <w:t xml:space="preserve">Bảng 13: Phân loại giá trị gia tăng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rPr>
          <w:tblHeader/>
        </w:trPr>
        <w:tc>
          <w:tcPr>
            <w:tcW w:type="dxa" w:w="1500"/>
            <w:shd w:fill="D9E2F3" w:color="auto" w:val="clear"/>
            <w:vAlign w:val="center"/>
          </w:tcPr>
          <w:p>
            <w:pPr>
              <w:jc w:val="center"/>
            </w:pPr>
            <w:r>
              <w:rPr>
                <w:b/>
                <w:bCs/>
                <w:sz w:val="20"/>
                <w:szCs w:val="20"/>
              </w:rPr>
              <w:t xml:space="preserve">Loại giá trị</w:t>
            </w:r>
          </w:p>
        </w:tc>
        <w:tc>
          <w:tcPr>
            <w:tcW w:type="dxa" w:w="3860"/>
            <w:shd w:fill="D9E2F3" w:color="auto" w:val="clear"/>
            <w:vAlign w:val="center"/>
          </w:tcPr>
          <w:p>
            <w:pPr>
              <w:jc w:val="center"/>
            </w:pPr>
            <w:r>
              <w:rPr>
                <w:b/>
                <w:bCs/>
                <w:sz w:val="20"/>
                <w:szCs w:val="20"/>
              </w:rPr>
              <w:t xml:space="preserve">Câu hỏi P0 để phân loại</w:t>
            </w:r>
          </w:p>
        </w:tc>
        <w:tc>
          <w:tcPr>
            <w:tcW w:type="dxa" w:w="4000"/>
            <w:shd w:fill="D9E2F3" w:color="auto" w:val="clear"/>
            <w:vAlign w:val="center"/>
          </w:tcPr>
          <w:p>
            <w:pPr>
              <w:jc w:val="center"/>
            </w:pPr>
            <w:r>
              <w:rPr>
                <w:b/>
                <w:bCs/>
                <w:sz w:val="20"/>
                <w:szCs w:val="20"/>
              </w:rPr>
              <w:t xml:space="preserve">Căn cứ phân loại</w:t>
            </w:r>
          </w:p>
        </w:tc>
      </w:tr>
      <w:tr>
        <w:tc>
          <w:tcPr>
            <w:tcW w:type="dxa" w:w="1500"/>
          </w:tcPr>
          <w:p>
            <w:r>
              <w:rPr>
                <w:color w:val="999999"/>
                <w:sz w:val="20"/>
                <w:szCs w:val="20"/>
              </w:rPr>
              <w:t xml:space="preserve">…</w:t>
            </w:r>
          </w:p>
        </w:tc>
        <w:tc>
          <w:tcPr>
            <w:tcW w:type="dxa" w:w="3860"/>
          </w:tcPr>
          <w:p>
            <w:r>
              <w:rPr>
                <w:color w:val="999999"/>
                <w:sz w:val="20"/>
                <w:szCs w:val="20"/>
              </w:rPr>
              <w:t xml:space="preserve">…</w:t>
            </w:r>
          </w:p>
        </w:tc>
        <w:tc>
          <w:tcPr>
            <w:tcW w:type="dxa" w:w="4000"/>
          </w:tcPr>
          <w:p>
            <w:r>
              <w:rPr>
                <w:color w:val="999999"/>
                <w:sz w:val="20"/>
                <w:szCs w:val="20"/>
              </w:rPr>
              <w:t xml:space="preserve">…</w:t>
            </w:r>
          </w:p>
        </w:tc>
      </w:tr>
    </w:tbl>
    <w:p>
      <w:pPr>
        <w:spacing w:after="240" w:before="60"/>
      </w:pPr>
      <w:r>
        <w:rPr>
          <w:i/>
          <w:iCs/>
          <w:color w:val="555555"/>
          <w:sz w:val="20"/>
          <w:szCs w:val="20"/>
        </w:rPr>
        <w:t xml:space="preserve">Ghi chú: Cột 'Loại giá trị' chỉ dùng 3 nhãn thống nhất: VA / BVA / NVA — không viết 'BVA (VBA theo rubric)' lặp lại nhiều chỗ; giải thích khác biệt VBA↔BVA (nếu có) một lần duy nhất ở Bảng 5.</w:t>
      </w:r>
    </w:p>
    <w:p>
      <w:pPr>
        <w:spacing w:after="80" w:before="200"/>
      </w:pPr>
      <w:r>
        <w:rPr>
          <w:b/>
          <w:bCs/>
        </w:rPr>
        <w:t xml:space="preserve">Bảng 14: Danh mục hoạt động và chỉ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2200"/>
        <w:gridCol w:w="2200"/>
        <w:gridCol w:w="1000"/>
      </w:tblGrid>
      <w:tr>
        <w:trPr>
          <w:tblHeader/>
        </w:trPr>
        <w:tc>
          <w:tcPr>
            <w:tcW w:type="dxa" w:w="2760"/>
            <w:shd w:fill="D9E2F3" w:color="auto" w:val="clear"/>
            <w:vAlign w:val="center"/>
          </w:tcPr>
          <w:p>
            <w:pPr>
              <w:jc w:val="center"/>
            </w:pPr>
            <w:r>
              <w:rPr>
                <w:b/>
                <w:bCs/>
                <w:sz w:val="20"/>
                <w:szCs w:val="20"/>
              </w:rPr>
              <w:t xml:space="preserve">Hoạt động</w:t>
            </w:r>
          </w:p>
        </w:tc>
        <w:tc>
          <w:tcPr>
            <w:tcW w:type="dxa" w:w="1200"/>
            <w:shd w:fill="D9E2F3" w:color="auto" w:val="clear"/>
            <w:vAlign w:val="center"/>
          </w:tcPr>
          <w:p>
            <w:pPr>
              <w:jc w:val="center"/>
            </w:pPr>
            <w:r>
              <w:rPr>
                <w:b/>
                <w:bCs/>
                <w:sz w:val="20"/>
                <w:szCs w:val="20"/>
              </w:rPr>
              <w:t xml:space="preserve">Số bước</w:t>
            </w:r>
          </w:p>
        </w:tc>
        <w:tc>
          <w:tcPr>
            <w:tcW w:type="dxa" w:w="2200"/>
            <w:shd w:fill="D9E2F3" w:color="auto" w:val="clear"/>
            <w:vAlign w:val="center"/>
          </w:tcPr>
          <w:p>
            <w:pPr>
              <w:jc w:val="center"/>
            </w:pPr>
            <w:r>
              <w:rPr>
                <w:b/>
                <w:bCs/>
                <w:sz w:val="20"/>
                <w:szCs w:val="20"/>
              </w:rPr>
              <w:t xml:space="preserve">Người thực hiện</w:t>
            </w:r>
          </w:p>
        </w:tc>
        <w:tc>
          <w:tcPr>
            <w:tcW w:type="dxa" w:w="2200"/>
            <w:shd w:fill="D9E2F3" w:color="auto" w:val="clear"/>
            <w:vAlign w:val="center"/>
          </w:tcPr>
          <w:p>
            <w:pPr>
              <w:jc w:val="center"/>
            </w:pPr>
            <w:r>
              <w:rPr>
                <w:b/>
                <w:bCs/>
                <w:sz w:val="20"/>
                <w:szCs w:val="20"/>
              </w:rPr>
              <w:t xml:space="preserve">Chỉ số</w:t>
            </w:r>
          </w:p>
        </w:tc>
        <w:tc>
          <w:tcPr>
            <w:tcW w:type="dxa" w:w="1000"/>
            <w:shd w:fill="D9E2F3" w:color="auto" w:val="clear"/>
            <w:vAlign w:val="center"/>
          </w:tcPr>
          <w:p>
            <w:pPr>
              <w:jc w:val="center"/>
            </w:pPr>
            <w:r>
              <w:rPr>
                <w:b/>
                <w:bCs/>
                <w:sz w:val="20"/>
                <w:szCs w:val="20"/>
              </w:rPr>
              <w:t xml:space="preserve">Đơn vị đo lường</w:t>
            </w:r>
          </w:p>
        </w:tc>
      </w:tr>
      <w:tr>
        <w:tc>
          <w:tcPr>
            <w:tcW w:type="dxa" w:w="2760"/>
          </w:tcPr>
          <w:p>
            <w:r>
              <w:rPr>
                <w:color w:val="999999"/>
                <w:sz w:val="20"/>
                <w:szCs w:val="20"/>
              </w:rPr>
              <w:t xml:space="preserve">…</w:t>
            </w:r>
          </w:p>
        </w:tc>
        <w:tc>
          <w:tcPr>
            <w:tcW w:type="dxa" w:w="1200"/>
          </w:tcPr>
          <w:p>
            <w:r>
              <w:rPr>
                <w:color w:val="999999"/>
                <w:sz w:val="20"/>
                <w:szCs w:val="20"/>
              </w:rPr>
              <w:t xml:space="preserve">…</w:t>
            </w:r>
          </w:p>
        </w:tc>
        <w:tc>
          <w:tcPr>
            <w:tcW w:type="dxa" w:w="2200"/>
          </w:tcPr>
          <w:p>
            <w:r>
              <w:rPr>
                <w:color w:val="999999"/>
                <w:sz w:val="20"/>
                <w:szCs w:val="20"/>
              </w:rPr>
              <w:t xml:space="preserve">…</w:t>
            </w:r>
          </w:p>
        </w:tc>
        <w:tc>
          <w:tcPr>
            <w:tcW w:type="dxa" w:w="2200"/>
          </w:tcPr>
          <w:p>
            <w:r>
              <w:rPr>
                <w:color w:val="999999"/>
                <w:sz w:val="20"/>
                <w:szCs w:val="20"/>
              </w:rPr>
              <w:t xml:space="preserve">…</w:t>
            </w:r>
          </w:p>
        </w:tc>
        <w:tc>
          <w:tcPr>
            <w:tcW w:type="dxa" w:w="1000"/>
          </w:tcPr>
          <w:p>
            <w:r>
              <w:rPr>
                <w:color w:val="999999"/>
                <w:sz w:val="20"/>
                <w:szCs w:val="20"/>
              </w:rPr>
              <w:t xml:space="preserve">…</w:t>
            </w:r>
          </w:p>
        </w:tc>
      </w:tr>
    </w:tbl>
    <w:p>
      <w:pPr>
        <w:spacing w:after="240" w:before="60"/>
      </w:pPr>
      <w:r>
        <w:rPr>
          <w:i/>
          <w:iCs/>
          <w:color w:val="555555"/>
          <w:sz w:val="20"/>
          <w:szCs w:val="20"/>
        </w:rPr>
        <w:t xml:space="preserve">Ghi chú: Cột 'Số bước' phải khớp đúng số dòng thực tế xuất hiện ở Bảng 15 và Bảng 20 bên dưới — kiểm tra tổng trước khi nộp.</w:t>
      </w:r>
    </w:p>
    <w:p>
      <w:pPr>
        <w:spacing w:after="80" w:before="200"/>
      </w:pPr>
      <w:r>
        <w:rPr>
          <w:b/>
          <w:bCs/>
        </w:rPr>
        <w:t xml:space="preserve">Bảng 15: Phân tích giá trị gia tăng theo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200"/>
        <w:gridCol w:w="2000"/>
        <w:gridCol w:w="1800"/>
        <w:gridCol w:w="1600"/>
      </w:tblGrid>
      <w:tr>
        <w:trPr>
          <w:tblHeader/>
        </w:trPr>
        <w:tc>
          <w:tcPr>
            <w:tcW w:type="dxa" w:w="1200"/>
            <w:shd w:fill="D9E2F3" w:color="auto" w:val="clear"/>
            <w:vAlign w:val="center"/>
          </w:tcPr>
          <w:p>
            <w:pPr>
              <w:jc w:val="center"/>
            </w:pPr>
            <w:r>
              <w:rPr>
                <w:b/>
                <w:bCs/>
                <w:sz w:val="20"/>
                <w:szCs w:val="20"/>
              </w:rPr>
              <w:t xml:space="preserve">Bước</w:t>
            </w:r>
          </w:p>
        </w:tc>
        <w:tc>
          <w:tcPr>
            <w:tcW w:type="dxa" w:w="1560"/>
            <w:shd w:fill="D9E2F3" w:color="auto" w:val="clear"/>
            <w:vAlign w:val="center"/>
          </w:tcPr>
          <w:p>
            <w:pPr>
              <w:jc w:val="center"/>
            </w:pPr>
            <w:r>
              <w:rPr>
                <w:b/>
                <w:bCs/>
                <w:sz w:val="20"/>
                <w:szCs w:val="20"/>
              </w:rPr>
              <w:t xml:space="preserve">Người thực hiện</w:t>
            </w:r>
          </w:p>
        </w:tc>
        <w:tc>
          <w:tcPr>
            <w:tcW w:type="dxa" w:w="1200"/>
            <w:shd w:fill="D9E2F3" w:color="auto" w:val="clear"/>
            <w:vAlign w:val="center"/>
          </w:tcPr>
          <w:p>
            <w:pPr>
              <w:jc w:val="center"/>
            </w:pPr>
            <w:r>
              <w:rPr>
                <w:b/>
                <w:bCs/>
                <w:sz w:val="20"/>
                <w:szCs w:val="20"/>
              </w:rPr>
              <w:t xml:space="preserve">Phân loại</w:t>
            </w:r>
          </w:p>
        </w:tc>
        <w:tc>
          <w:tcPr>
            <w:tcW w:type="dxa" w:w="2000"/>
            <w:shd w:fill="D9E2F3" w:color="auto" w:val="clear"/>
            <w:vAlign w:val="center"/>
          </w:tcPr>
          <w:p>
            <w:pPr>
              <w:jc w:val="center"/>
            </w:pPr>
            <w:r>
              <w:rPr>
                <w:b/>
                <w:bCs/>
                <w:sz w:val="20"/>
                <w:szCs w:val="20"/>
              </w:rPr>
              <w:t xml:space="preserve">Mô tả</w:t>
            </w:r>
          </w:p>
        </w:tc>
        <w:tc>
          <w:tcPr>
            <w:tcW w:type="dxa" w:w="1800"/>
            <w:shd w:fill="D9E2F3" w:color="auto" w:val="clear"/>
            <w:vAlign w:val="center"/>
          </w:tcPr>
          <w:p>
            <w:pPr>
              <w:jc w:val="center"/>
            </w:pPr>
            <w:r>
              <w:rPr>
                <w:b/>
                <w:bCs/>
                <w:sz w:val="20"/>
                <w:szCs w:val="20"/>
              </w:rPr>
              <w:t xml:space="preserve">Căn cứ phân loại</w:t>
            </w:r>
          </w:p>
        </w:tc>
        <w:tc>
          <w:tcPr>
            <w:tcW w:type="dxa" w:w="1600"/>
            <w:shd w:fill="D9E2F3" w:color="auto" w:val="clear"/>
            <w:vAlign w:val="center"/>
          </w:tcPr>
          <w:p>
            <w:pPr>
              <w:jc w:val="center"/>
            </w:pPr>
            <w:r>
              <w:rPr>
                <w:b/>
                <w:bCs/>
                <w:sz w:val="20"/>
                <w:szCs w:val="20"/>
              </w:rPr>
              <w:t xml:space="preserve">Khắc phục</w:t>
            </w:r>
          </w:p>
        </w:tc>
      </w:tr>
      <w:tr>
        <w:tc>
          <w:tcPr>
            <w:tcW w:type="dxa" w:w="1200"/>
          </w:tcPr>
          <w:p>
            <w:r>
              <w:rPr>
                <w:color w:val="999999"/>
                <w:sz w:val="20"/>
                <w:szCs w:val="20"/>
              </w:rPr>
              <w:t xml:space="preserve">…</w:t>
            </w:r>
          </w:p>
        </w:tc>
        <w:tc>
          <w:tcPr>
            <w:tcW w:type="dxa" w:w="1560"/>
          </w:tcPr>
          <w:p>
            <w:r>
              <w:rPr>
                <w:color w:val="999999"/>
                <w:sz w:val="20"/>
                <w:szCs w:val="20"/>
              </w:rPr>
              <w:t xml:space="preserve">…</w:t>
            </w:r>
          </w:p>
        </w:tc>
        <w:tc>
          <w:tcPr>
            <w:tcW w:type="dxa" w:w="1200"/>
          </w:tcPr>
          <w:p>
            <w:r>
              <w:rPr>
                <w:color w:val="999999"/>
                <w:sz w:val="20"/>
                <w:szCs w:val="20"/>
              </w:rPr>
              <w:t xml:space="preserve">…</w:t>
            </w:r>
          </w:p>
        </w:tc>
        <w:tc>
          <w:tcPr>
            <w:tcW w:type="dxa" w:w="2000"/>
          </w:tcPr>
          <w:p>
            <w:r>
              <w:rPr>
                <w:color w:val="999999"/>
                <w:sz w:val="20"/>
                <w:szCs w:val="20"/>
              </w:rPr>
              <w:t xml:space="preserve">…</w:t>
            </w:r>
          </w:p>
        </w:tc>
        <w:tc>
          <w:tcPr>
            <w:tcW w:type="dxa" w:w="1800"/>
          </w:tcPr>
          <w:p>
            <w:r>
              <w:rPr>
                <w:color w:val="999999"/>
                <w:sz w:val="20"/>
                <w:szCs w:val="20"/>
              </w:rPr>
              <w:t xml:space="preserve">…</w:t>
            </w:r>
          </w:p>
        </w:tc>
        <w:tc>
          <w:tcPr>
            <w:tcW w:type="dxa" w:w="1600"/>
          </w:tcPr>
          <w:p>
            <w:r>
              <w:rPr>
                <w:color w:val="999999"/>
                <w:sz w:val="20"/>
                <w:szCs w:val="20"/>
              </w:rPr>
              <w:t xml:space="preserve">…</w:t>
            </w:r>
          </w:p>
        </w:tc>
      </w:tr>
    </w:tbl>
    <w:p>
      <w:pPr>
        <w:spacing w:after="240" w:before="60"/>
      </w:pPr>
      <w:r>
        <w:rPr>
          <w:i/>
          <w:iCs/>
          <w:color w:val="555555"/>
          <w:sz w:val="20"/>
          <w:szCs w:val="20"/>
        </w:rPr>
        <w:t xml:space="preserve">Ghi chú: Cột 'Bước' dùng đúng ID đã đặt ở Bảng 2 (không đổi tên bước lần nữa).</w:t>
      </w:r>
    </w:p>
    <w:p>
      <w:pPr>
        <w:pStyle w:val="Heading3"/>
        <w:spacing w:after="100" w:before="220"/>
      </w:pPr>
      <w:r>
        <w:t xml:space="preserve">4.1.2. Phân tích lãng phí</w:t>
      </w:r>
    </w:p>
    <w:p>
      <w:pPr>
        <w:spacing w:after="80" w:before="200"/>
      </w:pPr>
      <w:r>
        <w:rPr>
          <w:b/>
          <w:bCs/>
        </w:rPr>
        <w:t xml:space="preserve">Bảng 16: Phân tích lãng phí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shd w:fill="D9E2F3" w:color="auto" w:val="clear"/>
            <w:vAlign w:val="center"/>
          </w:tcPr>
          <w:p>
            <w:pPr>
              <w:jc w:val="center"/>
            </w:pPr>
            <w:r>
              <w:rPr>
                <w:b/>
                <w:bCs/>
                <w:sz w:val="20"/>
                <w:szCs w:val="20"/>
              </w:rPr>
              <w:t xml:space="preserve">Nhóm lãng phí</w:t>
            </w:r>
          </w:p>
        </w:tc>
        <w:tc>
          <w:tcPr>
            <w:tcW w:type="dxa" w:w="2600"/>
            <w:shd w:fill="D9E2F3" w:color="auto" w:val="clear"/>
            <w:vAlign w:val="center"/>
          </w:tcPr>
          <w:p>
            <w:pPr>
              <w:jc w:val="center"/>
            </w:pPr>
            <w:r>
              <w:rPr>
                <w:b/>
                <w:bCs/>
                <w:sz w:val="20"/>
                <w:szCs w:val="20"/>
              </w:rPr>
              <w:t xml:space="preserve">Loại lãng phí / biểu hiện</w:t>
            </w:r>
          </w:p>
        </w:tc>
        <w:tc>
          <w:tcPr>
            <w:tcW w:type="dxa" w:w="2600"/>
            <w:shd w:fill="D9E2F3" w:color="auto" w:val="clear"/>
            <w:vAlign w:val="center"/>
          </w:tcPr>
          <w:p>
            <w:pPr>
              <w:jc w:val="center"/>
            </w:pPr>
            <w:r>
              <w:rPr>
                <w:b/>
                <w:bCs/>
                <w:sz w:val="20"/>
                <w:szCs w:val="20"/>
              </w:rPr>
              <w:t xml:space="preserve">Bằng chứng / chỉ số</w:t>
            </w:r>
          </w:p>
        </w:tc>
        <w:tc>
          <w:tcPr>
            <w:tcW w:type="dxa" w:w="2600"/>
            <w:shd w:fill="D9E2F3" w:color="auto" w:val="clear"/>
            <w:vAlign w:val="center"/>
          </w:tcPr>
          <w:p>
            <w:pPr>
              <w:jc w:val="center"/>
            </w:pPr>
            <w:r>
              <w:rPr>
                <w:b/>
                <w:bCs/>
                <w:sz w:val="20"/>
                <w:szCs w:val="20"/>
              </w:rPr>
              <w:t xml:space="preserve">Khắc phục</w:t>
            </w:r>
          </w:p>
        </w:tc>
      </w:tr>
      <w:tr>
        <w:tc>
          <w:tcPr>
            <w:tcW w:type="dxa" w:w="1560"/>
          </w:tcPr>
          <w:p>
            <w:r>
              <w:rPr>
                <w:color w:val="999999"/>
                <w:sz w:val="20"/>
                <w:szCs w:val="20"/>
              </w:rPr>
              <w:t xml:space="preserve">…</w:t>
            </w:r>
          </w:p>
        </w:tc>
        <w:tc>
          <w:tcPr>
            <w:tcW w:type="dxa" w:w="2600"/>
          </w:tcPr>
          <w:p>
            <w:r>
              <w:rPr>
                <w:color w:val="999999"/>
                <w:sz w:val="20"/>
                <w:szCs w:val="20"/>
              </w:rPr>
              <w:t xml:space="preserve">…</w:t>
            </w:r>
          </w:p>
        </w:tc>
        <w:tc>
          <w:tcPr>
            <w:tcW w:type="dxa" w:w="2600"/>
          </w:tcPr>
          <w:p>
            <w:r>
              <w:rPr>
                <w:color w:val="999999"/>
                <w:sz w:val="20"/>
                <w:szCs w:val="20"/>
              </w:rPr>
              <w:t xml:space="preserve">…</w:t>
            </w:r>
          </w:p>
        </w:tc>
        <w:tc>
          <w:tcPr>
            <w:tcW w:type="dxa" w:w="2600"/>
          </w:tcPr>
          <w:p>
            <w:r>
              <w:rPr>
                <w:color w:val="999999"/>
                <w:sz w:val="20"/>
                <w:szCs w:val="20"/>
              </w:rPr>
              <w:t xml:space="preserve">…</w:t>
            </w:r>
          </w:p>
        </w:tc>
      </w:tr>
    </w:tbl>
    <w:p>
      <w:pPr>
        <w:spacing w:after="240" w:before="60"/>
      </w:pPr>
      <w:r>
        <w:rPr>
          <w:i/>
          <w:iCs/>
          <w:color w:val="555555"/>
          <w:sz w:val="20"/>
          <w:szCs w:val="20"/>
        </w:rPr>
        <w:t xml:space="preserve">Ghi chú: Khung phân loại (VD: Move/Hold/Over-do hoặc 8 loại lãng phí Lean) phải được định nghĩa trước ở Bảng 5.</w:t>
      </w:r>
    </w:p>
    <w:p>
      <w:pPr>
        <w:pStyle w:val="Heading3"/>
        <w:spacing w:after="100" w:before="220"/>
      </w:pPr>
      <w:r>
        <w:t xml:space="preserve">4.1.3. Phân tích các bên liên quan</w:t>
      </w:r>
    </w:p>
    <w:p>
      <w:pPr>
        <w:spacing w:after="80" w:before="200"/>
      </w:pPr>
      <w:r>
        <w:rPr>
          <w:b/>
          <w:bCs/>
        </w:rPr>
        <w:t xml:space="preserve">Bảng 17: Phân tích các bên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60"/>
        <w:gridCol w:w="1900"/>
        <w:gridCol w:w="1500"/>
        <w:gridCol w:w="1500"/>
      </w:tblGrid>
      <w:tr>
        <w:trPr>
          <w:tblHeader/>
        </w:trPr>
        <w:tc>
          <w:tcPr>
            <w:tcW w:type="dxa" w:w="1400"/>
            <w:shd w:fill="D9E2F3" w:color="auto" w:val="clear"/>
            <w:vAlign w:val="center"/>
          </w:tcPr>
          <w:p>
            <w:pPr>
              <w:jc w:val="center"/>
            </w:pPr>
            <w:r>
              <w:rPr>
                <w:b/>
                <w:bCs/>
                <w:sz w:val="20"/>
                <w:szCs w:val="20"/>
              </w:rPr>
              <w:t xml:space="preserve">Nhóm liên quan</w:t>
            </w:r>
          </w:p>
        </w:tc>
        <w:tc>
          <w:tcPr>
            <w:tcW w:type="dxa" w:w="1400"/>
            <w:shd w:fill="D9E2F3" w:color="auto" w:val="clear"/>
            <w:vAlign w:val="center"/>
          </w:tcPr>
          <w:p>
            <w:pPr>
              <w:jc w:val="center"/>
            </w:pPr>
            <w:r>
              <w:rPr>
                <w:b/>
                <w:bCs/>
                <w:sz w:val="20"/>
                <w:szCs w:val="20"/>
              </w:rPr>
              <w:t xml:space="preserve">Vai trò</w:t>
            </w:r>
          </w:p>
        </w:tc>
        <w:tc>
          <w:tcPr>
            <w:tcW w:type="dxa" w:w="1660"/>
            <w:shd w:fill="D9E2F3" w:color="auto" w:val="clear"/>
            <w:vAlign w:val="center"/>
          </w:tcPr>
          <w:p>
            <w:pPr>
              <w:jc w:val="center"/>
            </w:pPr>
            <w:r>
              <w:rPr>
                <w:b/>
                <w:bCs/>
                <w:sz w:val="20"/>
                <w:szCs w:val="20"/>
              </w:rPr>
              <w:t xml:space="preserve">Mối quan tâm</w:t>
            </w:r>
          </w:p>
        </w:tc>
        <w:tc>
          <w:tcPr>
            <w:tcW w:type="dxa" w:w="1900"/>
            <w:shd w:fill="D9E2F3" w:color="auto" w:val="clear"/>
            <w:vAlign w:val="center"/>
          </w:tcPr>
          <w:p>
            <w:pPr>
              <w:jc w:val="center"/>
            </w:pPr>
            <w:r>
              <w:rPr>
                <w:b/>
                <w:bCs/>
                <w:sz w:val="20"/>
                <w:szCs w:val="20"/>
              </w:rPr>
              <w:t xml:space="preserve">Vấn đề / yếu kém tiềm năng</w:t>
            </w:r>
          </w:p>
        </w:tc>
        <w:tc>
          <w:tcPr>
            <w:tcW w:type="dxa" w:w="1500"/>
            <w:shd w:fill="D9E2F3" w:color="auto" w:val="clear"/>
            <w:vAlign w:val="center"/>
          </w:tcPr>
          <w:p>
            <w:pPr>
              <w:jc w:val="center"/>
            </w:pPr>
            <w:r>
              <w:rPr>
                <w:b/>
                <w:bCs/>
                <w:sz w:val="20"/>
                <w:szCs w:val="20"/>
              </w:rPr>
              <w:t xml:space="preserve">Bằng chứng</w:t>
            </w:r>
          </w:p>
        </w:tc>
        <w:tc>
          <w:tcPr>
            <w:tcW w:type="dxa" w:w="1500"/>
            <w:shd w:fill="D9E2F3" w:color="auto" w:val="clear"/>
            <w:vAlign w:val="center"/>
          </w:tcPr>
          <w:p>
            <w:pPr>
              <w:jc w:val="center"/>
            </w:pPr>
            <w:r>
              <w:rPr>
                <w:b/>
                <w:bCs/>
                <w:sz w:val="20"/>
                <w:szCs w:val="20"/>
              </w:rPr>
              <w:t xml:space="preserve">Tác động</w:t>
            </w:r>
          </w:p>
        </w:tc>
      </w:tr>
      <w:tr>
        <w:tc>
          <w:tcPr>
            <w:tcW w:type="dxa" w:w="1400"/>
          </w:tcPr>
          <w:p>
            <w:r>
              <w:rPr>
                <w:color w:val="999999"/>
                <w:sz w:val="20"/>
                <w:szCs w:val="20"/>
              </w:rPr>
              <w:t xml:space="preserve">…</w:t>
            </w:r>
          </w:p>
        </w:tc>
        <w:tc>
          <w:tcPr>
            <w:tcW w:type="dxa" w:w="1400"/>
          </w:tcPr>
          <w:p>
            <w:r>
              <w:rPr>
                <w:color w:val="999999"/>
                <w:sz w:val="20"/>
                <w:szCs w:val="20"/>
              </w:rPr>
              <w:t xml:space="preserve">…</w:t>
            </w:r>
          </w:p>
        </w:tc>
        <w:tc>
          <w:tcPr>
            <w:tcW w:type="dxa" w:w="1660"/>
          </w:tcPr>
          <w:p>
            <w:r>
              <w:rPr>
                <w:color w:val="999999"/>
                <w:sz w:val="20"/>
                <w:szCs w:val="20"/>
              </w:rPr>
              <w:t xml:space="preserve">…</w:t>
            </w:r>
          </w:p>
        </w:tc>
        <w:tc>
          <w:tcPr>
            <w:tcW w:type="dxa" w:w="1900"/>
          </w:tcPr>
          <w:p>
            <w:r>
              <w:rPr>
                <w:color w:val="999999"/>
                <w:sz w:val="20"/>
                <w:szCs w:val="20"/>
              </w:rPr>
              <w:t xml:space="preserve">…</w:t>
            </w:r>
          </w:p>
        </w:tc>
        <w:tc>
          <w:tcPr>
            <w:tcW w:type="dxa" w:w="1500"/>
          </w:tcPr>
          <w:p>
            <w:r>
              <w:rPr>
                <w:color w:val="999999"/>
                <w:sz w:val="20"/>
                <w:szCs w:val="20"/>
              </w:rPr>
              <w:t xml:space="preserve">…</w:t>
            </w:r>
          </w:p>
        </w:tc>
        <w:tc>
          <w:tcPr>
            <w:tcW w:type="dxa" w:w="1500"/>
          </w:tcPr>
          <w:p>
            <w:r>
              <w:rPr>
                <w:color w:val="999999"/>
                <w:sz w:val="20"/>
                <w:szCs w:val="20"/>
              </w:rPr>
              <w:t xml:space="preserve">…</w:t>
            </w:r>
          </w:p>
        </w:tc>
      </w:tr>
    </w:tbl>
    <w:p>
      <w:pPr>
        <w:pStyle w:val="Heading3"/>
        <w:spacing w:after="100" w:before="220"/>
      </w:pPr>
      <w:r>
        <w:t xml:space="preserve">4.1.4. Xác định nguyên nhân gốc rễ</w:t>
      </w:r>
    </w:p>
    <w:p>
      <w:pPr>
        <w:pStyle w:val="Heading4"/>
        <w:spacing w:after="90" w:before="180"/>
      </w:pPr>
      <w:r>
        <w:t xml:space="preserve">4.1.4.1. Sổ theo dõi vấn đề (Issue Register)</w:t>
      </w:r>
    </w:p>
    <w:p>
      <w:pPr>
        <w:spacing w:after="80" w:before="200"/>
      </w:pPr>
      <w:r>
        <w:rPr>
          <w:b/>
          <w:bCs/>
        </w:rPr>
        <w:t xml:space="preserve">Bảng 18: Sổ theo dõi vấn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760"/>
        <w:gridCol w:w="1600"/>
        <w:gridCol w:w="1800"/>
        <w:gridCol w:w="1700"/>
      </w:tblGrid>
      <w:tr>
        <w:trPr>
          <w:tblHeader/>
        </w:trPr>
        <w:tc>
          <w:tcPr>
            <w:tcW w:type="dxa" w:w="1100"/>
            <w:shd w:fill="D9E2F3" w:color="auto" w:val="clear"/>
            <w:vAlign w:val="center"/>
          </w:tcPr>
          <w:p>
            <w:pPr>
              <w:jc w:val="center"/>
            </w:pPr>
            <w:r>
              <w:rPr>
                <w:b/>
                <w:bCs/>
                <w:sz w:val="20"/>
                <w:szCs w:val="20"/>
              </w:rPr>
              <w:t xml:space="preserve">Mã vấn đề</w:t>
            </w:r>
          </w:p>
        </w:tc>
        <w:tc>
          <w:tcPr>
            <w:tcW w:type="dxa" w:w="1400"/>
            <w:shd w:fill="D9E2F3" w:color="auto" w:val="clear"/>
            <w:vAlign w:val="center"/>
          </w:tcPr>
          <w:p>
            <w:pPr>
              <w:jc w:val="center"/>
            </w:pPr>
            <w:r>
              <w:rPr>
                <w:b/>
                <w:bCs/>
                <w:sz w:val="20"/>
                <w:szCs w:val="20"/>
              </w:rPr>
              <w:t xml:space="preserve">Tên ngắn gọn</w:t>
            </w:r>
          </w:p>
        </w:tc>
        <w:tc>
          <w:tcPr>
            <w:tcW w:type="dxa" w:w="1760"/>
            <w:shd w:fill="D9E2F3" w:color="auto" w:val="clear"/>
            <w:vAlign w:val="center"/>
          </w:tcPr>
          <w:p>
            <w:pPr>
              <w:jc w:val="center"/>
            </w:pPr>
            <w:r>
              <w:rPr>
                <w:b/>
                <w:bCs/>
                <w:sz w:val="20"/>
                <w:szCs w:val="20"/>
              </w:rPr>
              <w:t xml:space="preserve">Mô tả</w:t>
            </w:r>
          </w:p>
        </w:tc>
        <w:tc>
          <w:tcPr>
            <w:tcW w:type="dxa" w:w="1600"/>
            <w:shd w:fill="D9E2F3" w:color="auto" w:val="clear"/>
            <w:vAlign w:val="center"/>
          </w:tcPr>
          <w:p>
            <w:pPr>
              <w:jc w:val="center"/>
            </w:pPr>
            <w:r>
              <w:rPr>
                <w:b/>
                <w:bCs/>
                <w:sz w:val="20"/>
                <w:szCs w:val="20"/>
              </w:rPr>
              <w:t xml:space="preserve">Giả định</w:t>
            </w:r>
          </w:p>
        </w:tc>
        <w:tc>
          <w:tcPr>
            <w:tcW w:type="dxa" w:w="1800"/>
            <w:shd w:fill="D9E2F3" w:color="auto" w:val="clear"/>
            <w:vAlign w:val="center"/>
          </w:tcPr>
          <w:p>
            <w:pPr>
              <w:jc w:val="center"/>
            </w:pPr>
            <w:r>
              <w:rPr>
                <w:b/>
                <w:bCs/>
                <w:sz w:val="20"/>
                <w:szCs w:val="20"/>
              </w:rPr>
              <w:t xml:space="preserve">Tác động định tính / định lượng</w:t>
            </w:r>
          </w:p>
        </w:tc>
        <w:tc>
          <w:tcPr>
            <w:tcW w:type="dxa" w:w="1700"/>
            <w:shd w:fill="D9E2F3" w:color="auto" w:val="clear"/>
            <w:vAlign w:val="center"/>
          </w:tcPr>
          <w:p>
            <w:pPr>
              <w:jc w:val="center"/>
            </w:pPr>
            <w:r>
              <w:rPr>
                <w:b/>
                <w:bCs/>
                <w:sz w:val="20"/>
                <w:szCs w:val="20"/>
              </w:rPr>
              <w:t xml:space="preserve">Hành động khắc phục khả thi</w:t>
            </w:r>
          </w:p>
        </w:tc>
      </w:tr>
      <w:tr>
        <w:tc>
          <w:tcPr>
            <w:tcW w:type="dxa" w:w="1100"/>
          </w:tcPr>
          <w:p>
            <w:r>
              <w:rPr>
                <w:color w:val="999999"/>
                <w:sz w:val="20"/>
                <w:szCs w:val="20"/>
              </w:rPr>
              <w:t xml:space="preserve">…</w:t>
            </w:r>
          </w:p>
        </w:tc>
        <w:tc>
          <w:tcPr>
            <w:tcW w:type="dxa" w:w="1400"/>
          </w:tcPr>
          <w:p>
            <w:r>
              <w:rPr>
                <w:color w:val="999999"/>
                <w:sz w:val="20"/>
                <w:szCs w:val="20"/>
              </w:rPr>
              <w:t xml:space="preserve">…</w:t>
            </w:r>
          </w:p>
        </w:tc>
        <w:tc>
          <w:tcPr>
            <w:tcW w:type="dxa" w:w="1760"/>
          </w:tcPr>
          <w:p>
            <w:r>
              <w:rPr>
                <w:color w:val="999999"/>
                <w:sz w:val="20"/>
                <w:szCs w:val="20"/>
              </w:rPr>
              <w:t xml:space="preserve">…</w:t>
            </w:r>
          </w:p>
        </w:tc>
        <w:tc>
          <w:tcPr>
            <w:tcW w:type="dxa" w:w="1600"/>
          </w:tcPr>
          <w:p>
            <w:r>
              <w:rPr>
                <w:color w:val="999999"/>
                <w:sz w:val="20"/>
                <w:szCs w:val="20"/>
              </w:rPr>
              <w:t xml:space="preserve">…</w:t>
            </w:r>
          </w:p>
        </w:tc>
        <w:tc>
          <w:tcPr>
            <w:tcW w:type="dxa" w:w="1800"/>
          </w:tcPr>
          <w:p>
            <w:r>
              <w:rPr>
                <w:color w:val="999999"/>
                <w:sz w:val="20"/>
                <w:szCs w:val="20"/>
              </w:rPr>
              <w:t xml:space="preserve">…</w:t>
            </w:r>
          </w:p>
        </w:tc>
        <w:tc>
          <w:tcPr>
            <w:tcW w:type="dxa" w:w="1700"/>
          </w:tcPr>
          <w:p>
            <w:r>
              <w:rPr>
                <w:color w:val="999999"/>
                <w:sz w:val="20"/>
                <w:szCs w:val="20"/>
              </w:rPr>
              <w:t xml:space="preserve">…</w:t>
            </w:r>
          </w:p>
        </w:tc>
      </w:tr>
    </w:tbl>
    <w:p>
      <w:pPr>
        <w:spacing w:after="240" w:before="60"/>
      </w:pPr>
      <w:r>
        <w:rPr>
          <w:i/>
          <w:iCs/>
          <w:color w:val="555555"/>
          <w:sz w:val="20"/>
          <w:szCs w:val="20"/>
        </w:rPr>
        <w:t xml:space="preserve">Ghi chú: Toàn bộ tên cột bằng tiếng Việt (trừ khi đề bài yêu cầu giữ nguyên thuật ngữ quốc tế 'Issue Register' trong tên bảng).</w:t>
      </w:r>
    </w:p>
    <w:p>
      <w:pPr>
        <w:pStyle w:val="Heading4"/>
        <w:spacing w:after="90" w:before="180"/>
      </w:pPr>
      <w:r>
        <w:t xml:space="preserve">4.1.4.2. Phân tích nguyên nhân gốc rễ</w:t>
      </w:r>
    </w:p>
    <w:p>
      <w:pPr>
        <w:spacing w:after="80" w:before="200"/>
      </w:pPr>
      <w:r>
        <w:rPr>
          <w:b/>
          <w:bCs/>
        </w:rPr>
        <w:t xml:space="preserve">Bảng 19: Phân tích 5 Whys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D9E2F3" w:color="auto" w:val="clear"/>
            <w:vAlign w:val="center"/>
          </w:tcPr>
          <w:p>
            <w:pPr>
              <w:jc w:val="center"/>
            </w:pPr>
            <w:r>
              <w:rPr>
                <w:b/>
                <w:bCs/>
                <w:sz w:val="20"/>
                <w:szCs w:val="20"/>
              </w:rPr>
              <w:t xml:space="preserve">Cấp độ phân tích (5 Whys)</w:t>
            </w:r>
          </w:p>
        </w:tc>
        <w:tc>
          <w:tcPr>
            <w:tcW w:type="dxa" w:w="6600"/>
            <w:shd w:fill="D9E2F3" w:color="auto" w:val="clear"/>
            <w:vAlign w:val="center"/>
          </w:tcPr>
          <w:p>
            <w:pPr>
              <w:jc w:val="center"/>
            </w:pPr>
            <w:r>
              <w:rPr>
                <w:b/>
                <w:bCs/>
                <w:sz w:val="20"/>
                <w:szCs w:val="20"/>
              </w:rPr>
              <w:t xml:space="preserve">Nội dung phân tích (Câu hỏi, Yếu tố đóng góp &amp; Bằng chứng)</w:t>
            </w:r>
          </w:p>
        </w:tc>
      </w:tr>
      <w:tr>
        <w:tc>
          <w:tcPr>
            <w:tcW w:type="dxa" w:w="2760"/>
          </w:tcPr>
          <w:p>
            <w:r>
              <w:rPr>
                <w:color w:val="999999"/>
                <w:sz w:val="20"/>
                <w:szCs w:val="20"/>
              </w:rPr>
              <w:t xml:space="preserve">…</w:t>
            </w:r>
          </w:p>
        </w:tc>
        <w:tc>
          <w:tcPr>
            <w:tcW w:type="dxa" w:w="6600"/>
          </w:tcPr>
          <w:p>
            <w:r>
              <w:rPr>
                <w:color w:val="999999"/>
                <w:sz w:val="20"/>
                <w:szCs w:val="20"/>
              </w:rPr>
              <w:t xml:space="preserve">…</w:t>
            </w:r>
          </w:p>
        </w:tc>
      </w:tr>
    </w:tbl>
    <w:p>
      <w:pPr>
        <w:spacing w:after="240" w:before="60"/>
      </w:pPr>
      <w:r>
        <w:rPr>
          <w:i/>
          <w:iCs/>
          <w:color w:val="555555"/>
          <w:sz w:val="20"/>
          <w:szCs w:val="20"/>
        </w:rPr>
        <w:t xml:space="preserve">Ghi chú: Dùng thống nhất một tên gọi 'Cấp 1 (Why 1)' … xuyên suốt bảng — không đổi giữa '5 Whys' và 'Why-Why' trong cùng 1 bảng.</w:t>
      </w:r>
    </w:p>
    <w:p>
      <w:pPr>
        <w:pStyle w:val="Heading2"/>
        <w:spacing w:after="120" w:before="280"/>
      </w:pPr>
      <w:r>
        <w:t xml:space="preserve">4.2. Phân tích định lượng</w:t>
      </w:r>
    </w:p>
    <w:p>
      <w:pPr>
        <w:pStyle w:val="Heading3"/>
        <w:spacing w:after="100" w:before="220"/>
      </w:pPr>
      <w:r>
        <w:t xml:space="preserve">4.2.1. Phân tích thời gian</w:t>
      </w:r>
    </w:p>
    <w:p>
      <w:pPr>
        <w:spacing w:after="160"/>
      </w:pPr>
      <w:r>
        <w:t xml:space="preserve">Đoạn văn tóm tắt PT/WT/CT/PCE/FTR mở đầu mục này PHẢI khớp chính xác với số liệu ở Bảng 20 ngay bên dưới — đây là lỗi hay gặp nhất khi chỉnh sửa nhiều lần.</w:t>
      </w:r>
    </w:p>
    <w:p>
      <w:pPr>
        <w:spacing w:after="80" w:before="200"/>
      </w:pPr>
      <w:r>
        <w:rPr>
          <w:b/>
          <w:bCs/>
        </w:rPr>
        <w:t xml:space="preserve">Bảng 20: Phân tích thời 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600"/>
        <w:gridCol w:w="1600"/>
        <w:gridCol w:w="1400"/>
        <w:gridCol w:w="2400"/>
      </w:tblGrid>
      <w:tr>
        <w:trPr>
          <w:tblHeader/>
        </w:trPr>
        <w:tc>
          <w:tcPr>
            <w:tcW w:type="dxa" w:w="2360"/>
            <w:shd w:fill="D9E2F3" w:color="auto" w:val="clear"/>
            <w:vAlign w:val="center"/>
          </w:tcPr>
          <w:p>
            <w:pPr>
              <w:jc w:val="center"/>
            </w:pPr>
            <w:r>
              <w:rPr>
                <w:b/>
                <w:bCs/>
                <w:sz w:val="20"/>
                <w:szCs w:val="20"/>
              </w:rPr>
              <w:t xml:space="preserve">Hạng mục</w:t>
            </w:r>
          </w:p>
        </w:tc>
        <w:tc>
          <w:tcPr>
            <w:tcW w:type="dxa" w:w="1600"/>
            <w:shd w:fill="D9E2F3" w:color="auto" w:val="clear"/>
            <w:vAlign w:val="center"/>
          </w:tcPr>
          <w:p>
            <w:pPr>
              <w:jc w:val="center"/>
            </w:pPr>
            <w:r>
              <w:rPr>
                <w:b/>
                <w:bCs/>
                <w:sz w:val="20"/>
                <w:szCs w:val="20"/>
              </w:rPr>
              <w:t xml:space="preserve">Thời gian xử lý (PT)</w:t>
            </w:r>
          </w:p>
        </w:tc>
        <w:tc>
          <w:tcPr>
            <w:tcW w:type="dxa" w:w="1600"/>
            <w:shd w:fill="D9E2F3" w:color="auto" w:val="clear"/>
            <w:vAlign w:val="center"/>
          </w:tcPr>
          <w:p>
            <w:pPr>
              <w:jc w:val="center"/>
            </w:pPr>
            <w:r>
              <w:rPr>
                <w:b/>
                <w:bCs/>
                <w:sz w:val="20"/>
                <w:szCs w:val="20"/>
              </w:rPr>
              <w:t xml:space="preserve">Thời gian chờ (WT)</w:t>
            </w:r>
          </w:p>
        </w:tc>
        <w:tc>
          <w:tcPr>
            <w:tcW w:type="dxa" w:w="1400"/>
            <w:shd w:fill="D9E2F3" w:color="auto" w:val="clear"/>
            <w:vAlign w:val="center"/>
          </w:tcPr>
          <w:p>
            <w:pPr>
              <w:jc w:val="center"/>
            </w:pPr>
            <w:r>
              <w:rPr>
                <w:b/>
                <w:bCs/>
                <w:sz w:val="20"/>
                <w:szCs w:val="20"/>
              </w:rPr>
              <w:t xml:space="preserve">Đơn vị đo lường</w:t>
            </w:r>
          </w:p>
        </w:tc>
        <w:tc>
          <w:tcPr>
            <w:tcW w:type="dxa" w:w="2400"/>
            <w:shd w:fill="D9E2F3" w:color="auto" w:val="clear"/>
            <w:vAlign w:val="center"/>
          </w:tcPr>
          <w:p>
            <w:pPr>
              <w:jc w:val="center"/>
            </w:pPr>
            <w:r>
              <w:rPr>
                <w:b/>
                <w:bCs/>
                <w:sz w:val="20"/>
                <w:szCs w:val="20"/>
              </w:rPr>
              <w:t xml:space="preserve">Tính toán / Diễn giải</w:t>
            </w:r>
          </w:p>
        </w:tc>
      </w:tr>
      <w:tr>
        <w:tc>
          <w:tcPr>
            <w:tcW w:type="dxa" w:w="2360"/>
          </w:tcPr>
          <w:p>
            <w:r>
              <w:rPr>
                <w:color w:val="999999"/>
                <w:sz w:val="20"/>
                <w:szCs w:val="20"/>
              </w:rPr>
              <w:t xml:space="preserve">…</w:t>
            </w:r>
          </w:p>
        </w:tc>
        <w:tc>
          <w:tcPr>
            <w:tcW w:type="dxa" w:w="1600"/>
          </w:tcPr>
          <w:p>
            <w:r>
              <w:rPr>
                <w:color w:val="999999"/>
                <w:sz w:val="20"/>
                <w:szCs w:val="20"/>
              </w:rPr>
              <w:t xml:space="preserve">…</w:t>
            </w:r>
          </w:p>
        </w:tc>
        <w:tc>
          <w:tcPr>
            <w:tcW w:type="dxa" w:w="1600"/>
          </w:tcPr>
          <w:p>
            <w:r>
              <w:rPr>
                <w:color w:val="999999"/>
                <w:sz w:val="20"/>
                <w:szCs w:val="20"/>
              </w:rPr>
              <w:t xml:space="preserve">…</w:t>
            </w:r>
          </w:p>
        </w:tc>
        <w:tc>
          <w:tcPr>
            <w:tcW w:type="dxa" w:w="1400"/>
          </w:tcPr>
          <w:p>
            <w:r>
              <w:rPr>
                <w:color w:val="999999"/>
                <w:sz w:val="20"/>
                <w:szCs w:val="20"/>
              </w:rPr>
              <w:t xml:space="preserve">…</w:t>
            </w:r>
          </w:p>
        </w:tc>
        <w:tc>
          <w:tcPr>
            <w:tcW w:type="dxa" w:w="2400"/>
          </w:tcPr>
          <w:p>
            <w:r>
              <w:rPr>
                <w:color w:val="999999"/>
                <w:sz w:val="20"/>
                <w:szCs w:val="20"/>
              </w:rPr>
              <w:t xml:space="preserve">…</w:t>
            </w:r>
          </w:p>
        </w:tc>
      </w:tr>
    </w:tbl>
    <w:p>
      <w:pPr>
        <w:pStyle w:val="Heading3"/>
        <w:spacing w:after="100" w:before="220"/>
      </w:pPr>
      <w:r>
        <w:t xml:space="preserve">4.2.2. Phân tích chất lượng</w:t>
      </w:r>
    </w:p>
    <w:p>
      <w:pPr>
        <w:spacing w:after="80" w:before="200"/>
      </w:pPr>
      <w:r>
        <w:rPr>
          <w:b/>
          <w:bCs/>
        </w:rPr>
        <w:t xml:space="preserve">Bảng 21: Phân tích chất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680"/>
        <w:gridCol w:w="1680"/>
      </w:tblGrid>
      <w:tr>
        <w:trPr>
          <w:tblHeader/>
        </w:trPr>
        <w:tc>
          <w:tcPr>
            <w:tcW w:type="dxa" w:w="1800"/>
            <w:shd w:fill="D9E2F3" w:color="auto" w:val="clear"/>
            <w:vAlign w:val="center"/>
          </w:tcPr>
          <w:p>
            <w:pPr>
              <w:jc w:val="center"/>
            </w:pPr>
            <w:r>
              <w:rPr>
                <w:b/>
                <w:bCs/>
                <w:sz w:val="20"/>
                <w:szCs w:val="20"/>
              </w:rPr>
              <w:t xml:space="preserve">Chỉ số chất lượng</w:t>
            </w:r>
          </w:p>
        </w:tc>
        <w:tc>
          <w:tcPr>
            <w:tcW w:type="dxa" w:w="1800"/>
            <w:shd w:fill="D9E2F3" w:color="auto" w:val="clear"/>
            <w:vAlign w:val="center"/>
          </w:tcPr>
          <w:p>
            <w:pPr>
              <w:jc w:val="center"/>
            </w:pPr>
            <w:r>
              <w:rPr>
                <w:b/>
                <w:bCs/>
                <w:sz w:val="20"/>
                <w:szCs w:val="20"/>
              </w:rPr>
              <w:t xml:space="preserve">Công thức tính</w:t>
            </w:r>
          </w:p>
        </w:tc>
        <w:tc>
          <w:tcPr>
            <w:tcW w:type="dxa" w:w="1200"/>
            <w:shd w:fill="D9E2F3" w:color="auto" w:val="clear"/>
            <w:vAlign w:val="center"/>
          </w:tcPr>
          <w:p>
            <w:pPr>
              <w:jc w:val="center"/>
            </w:pPr>
            <w:r>
              <w:rPr>
                <w:b/>
                <w:bCs/>
                <w:sz w:val="20"/>
                <w:szCs w:val="20"/>
              </w:rPr>
              <w:t xml:space="preserve">Kết quả</w:t>
            </w:r>
          </w:p>
        </w:tc>
        <w:tc>
          <w:tcPr>
            <w:tcW w:type="dxa" w:w="1200"/>
            <w:shd w:fill="D9E2F3" w:color="auto" w:val="clear"/>
            <w:vAlign w:val="center"/>
          </w:tcPr>
          <w:p>
            <w:pPr>
              <w:jc w:val="center"/>
            </w:pPr>
            <w:r>
              <w:rPr>
                <w:b/>
                <w:bCs/>
                <w:sz w:val="20"/>
                <w:szCs w:val="20"/>
              </w:rPr>
              <w:t xml:space="preserve">Đơn vị đo lường</w:t>
            </w:r>
          </w:p>
        </w:tc>
        <w:tc>
          <w:tcPr>
            <w:tcW w:type="dxa" w:w="1680"/>
            <w:shd w:fill="D9E2F3" w:color="auto" w:val="clear"/>
            <w:vAlign w:val="center"/>
          </w:tcPr>
          <w:p>
            <w:pPr>
              <w:jc w:val="center"/>
            </w:pPr>
            <w:r>
              <w:rPr>
                <w:b/>
                <w:bCs/>
                <w:sz w:val="20"/>
                <w:szCs w:val="20"/>
              </w:rPr>
              <w:t xml:space="preserve">Nhận xét</w:t>
            </w:r>
          </w:p>
        </w:tc>
        <w:tc>
          <w:tcPr>
            <w:tcW w:type="dxa" w:w="1680"/>
            <w:shd w:fill="D9E2F3" w:color="auto" w:val="clear"/>
            <w:vAlign w:val="center"/>
          </w:tcPr>
          <w:p>
            <w:pPr>
              <w:jc w:val="center"/>
            </w:pPr>
            <w:r>
              <w:rPr>
                <w:b/>
                <w:bCs/>
                <w:sz w:val="20"/>
                <w:szCs w:val="20"/>
              </w:rPr>
              <w:t xml:space="preserve">Khắc phục</w:t>
            </w:r>
          </w:p>
        </w:tc>
      </w:tr>
      <w:tr>
        <w:tc>
          <w:tcPr>
            <w:tcW w:type="dxa" w:w="1800"/>
          </w:tcPr>
          <w:p>
            <w:r>
              <w:rPr>
                <w:color w:val="999999"/>
                <w:sz w:val="20"/>
                <w:szCs w:val="20"/>
              </w:rPr>
              <w:t xml:space="preserve">…</w:t>
            </w:r>
          </w:p>
        </w:tc>
        <w:tc>
          <w:tcPr>
            <w:tcW w:type="dxa" w:w="1800"/>
          </w:tcPr>
          <w:p>
            <w:r>
              <w:rPr>
                <w:color w:val="999999"/>
                <w:sz w:val="20"/>
                <w:szCs w:val="20"/>
              </w:rPr>
              <w:t xml:space="preserve">…</w:t>
            </w:r>
          </w:p>
        </w:tc>
        <w:tc>
          <w:tcPr>
            <w:tcW w:type="dxa" w:w="1200"/>
          </w:tcPr>
          <w:p>
            <w:r>
              <w:rPr>
                <w:color w:val="999999"/>
                <w:sz w:val="20"/>
                <w:szCs w:val="20"/>
              </w:rPr>
              <w:t xml:space="preserve">…</w:t>
            </w:r>
          </w:p>
        </w:tc>
        <w:tc>
          <w:tcPr>
            <w:tcW w:type="dxa" w:w="1200"/>
          </w:tcPr>
          <w:p>
            <w:r>
              <w:rPr>
                <w:color w:val="999999"/>
                <w:sz w:val="20"/>
                <w:szCs w:val="20"/>
              </w:rPr>
              <w:t xml:space="preserve">…</w:t>
            </w:r>
          </w:p>
        </w:tc>
        <w:tc>
          <w:tcPr>
            <w:tcW w:type="dxa" w:w="1680"/>
          </w:tcPr>
          <w:p>
            <w:r>
              <w:rPr>
                <w:color w:val="999999"/>
                <w:sz w:val="20"/>
                <w:szCs w:val="20"/>
              </w:rPr>
              <w:t xml:space="preserve">…</w:t>
            </w:r>
          </w:p>
        </w:tc>
        <w:tc>
          <w:tcPr>
            <w:tcW w:type="dxa" w:w="1680"/>
          </w:tcPr>
          <w:p>
            <w:r>
              <w:rPr>
                <w:color w:val="999999"/>
                <w:sz w:val="20"/>
                <w:szCs w:val="20"/>
              </w:rPr>
              <w:t xml:space="preserve">…</w:t>
            </w:r>
          </w:p>
        </w:tc>
      </w:tr>
    </w:tbl>
    <w:p>
      <w:pPr>
        <w:pStyle w:val="Heading3"/>
        <w:spacing w:after="100" w:before="220"/>
      </w:pPr>
      <w:r>
        <w:t xml:space="preserve">4.2.3. Phân tích chi phí</w:t>
      </w:r>
    </w:p>
    <w:p>
      <w:pPr>
        <w:spacing w:after="80" w:before="200"/>
      </w:pPr>
      <w:r>
        <w:rPr>
          <w:b/>
          <w:bCs/>
        </w:rPr>
        <w:t xml:space="preserve">Bảng 22: Phân tích chi phí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680"/>
        <w:gridCol w:w="1680"/>
      </w:tblGrid>
      <w:tr>
        <w:trPr>
          <w:tblHeader/>
        </w:trPr>
        <w:tc>
          <w:tcPr>
            <w:tcW w:type="dxa" w:w="1800"/>
            <w:shd w:fill="D9E2F3" w:color="auto" w:val="clear"/>
            <w:vAlign w:val="center"/>
          </w:tcPr>
          <w:p>
            <w:pPr>
              <w:jc w:val="center"/>
            </w:pPr>
            <w:r>
              <w:rPr>
                <w:b/>
                <w:bCs/>
                <w:sz w:val="20"/>
                <w:szCs w:val="20"/>
              </w:rPr>
              <w:t xml:space="preserve">Khoản mục chi phí</w:t>
            </w:r>
          </w:p>
        </w:tc>
        <w:tc>
          <w:tcPr>
            <w:tcW w:type="dxa" w:w="1800"/>
            <w:shd w:fill="D9E2F3" w:color="auto" w:val="clear"/>
            <w:vAlign w:val="center"/>
          </w:tcPr>
          <w:p>
            <w:pPr>
              <w:jc w:val="center"/>
            </w:pPr>
            <w:r>
              <w:rPr>
                <w:b/>
                <w:bCs/>
                <w:sz w:val="20"/>
                <w:szCs w:val="20"/>
              </w:rPr>
              <w:t xml:space="preserve">Công thức tính</w:t>
            </w:r>
          </w:p>
        </w:tc>
        <w:tc>
          <w:tcPr>
            <w:tcW w:type="dxa" w:w="1200"/>
            <w:shd w:fill="D9E2F3" w:color="auto" w:val="clear"/>
            <w:vAlign w:val="center"/>
          </w:tcPr>
          <w:p>
            <w:pPr>
              <w:jc w:val="center"/>
            </w:pPr>
            <w:r>
              <w:rPr>
                <w:b/>
                <w:bCs/>
                <w:sz w:val="20"/>
                <w:szCs w:val="20"/>
              </w:rPr>
              <w:t xml:space="preserve">Kết quả</w:t>
            </w:r>
          </w:p>
        </w:tc>
        <w:tc>
          <w:tcPr>
            <w:tcW w:type="dxa" w:w="1200"/>
            <w:shd w:fill="D9E2F3" w:color="auto" w:val="clear"/>
            <w:vAlign w:val="center"/>
          </w:tcPr>
          <w:p>
            <w:pPr>
              <w:jc w:val="center"/>
            </w:pPr>
            <w:r>
              <w:rPr>
                <w:b/>
                <w:bCs/>
                <w:sz w:val="20"/>
                <w:szCs w:val="20"/>
              </w:rPr>
              <w:t xml:space="preserve">Đơn vị đo lường</w:t>
            </w:r>
          </w:p>
        </w:tc>
        <w:tc>
          <w:tcPr>
            <w:tcW w:type="dxa" w:w="1680"/>
            <w:shd w:fill="D9E2F3" w:color="auto" w:val="clear"/>
            <w:vAlign w:val="center"/>
          </w:tcPr>
          <w:p>
            <w:pPr>
              <w:jc w:val="center"/>
            </w:pPr>
            <w:r>
              <w:rPr>
                <w:b/>
                <w:bCs/>
                <w:sz w:val="20"/>
                <w:szCs w:val="20"/>
              </w:rPr>
              <w:t xml:space="preserve">Nhận xét</w:t>
            </w:r>
          </w:p>
        </w:tc>
        <w:tc>
          <w:tcPr>
            <w:tcW w:type="dxa" w:w="1680"/>
            <w:shd w:fill="D9E2F3" w:color="auto" w:val="clear"/>
            <w:vAlign w:val="center"/>
          </w:tcPr>
          <w:p>
            <w:pPr>
              <w:jc w:val="center"/>
            </w:pPr>
            <w:r>
              <w:rPr>
                <w:b/>
                <w:bCs/>
                <w:sz w:val="20"/>
                <w:szCs w:val="20"/>
              </w:rPr>
              <w:t xml:space="preserve">Khắc phục</w:t>
            </w:r>
          </w:p>
        </w:tc>
      </w:tr>
      <w:tr>
        <w:tc>
          <w:tcPr>
            <w:tcW w:type="dxa" w:w="1800"/>
          </w:tcPr>
          <w:p>
            <w:r>
              <w:rPr>
                <w:color w:val="999999"/>
                <w:sz w:val="20"/>
                <w:szCs w:val="20"/>
              </w:rPr>
              <w:t xml:space="preserve">…</w:t>
            </w:r>
          </w:p>
        </w:tc>
        <w:tc>
          <w:tcPr>
            <w:tcW w:type="dxa" w:w="1800"/>
          </w:tcPr>
          <w:p>
            <w:r>
              <w:rPr>
                <w:color w:val="999999"/>
                <w:sz w:val="20"/>
                <w:szCs w:val="20"/>
              </w:rPr>
              <w:t xml:space="preserve">…</w:t>
            </w:r>
          </w:p>
        </w:tc>
        <w:tc>
          <w:tcPr>
            <w:tcW w:type="dxa" w:w="1200"/>
          </w:tcPr>
          <w:p>
            <w:r>
              <w:rPr>
                <w:color w:val="999999"/>
                <w:sz w:val="20"/>
                <w:szCs w:val="20"/>
              </w:rPr>
              <w:t xml:space="preserve">…</w:t>
            </w:r>
          </w:p>
        </w:tc>
        <w:tc>
          <w:tcPr>
            <w:tcW w:type="dxa" w:w="1200"/>
          </w:tcPr>
          <w:p>
            <w:r>
              <w:rPr>
                <w:color w:val="999999"/>
                <w:sz w:val="20"/>
                <w:szCs w:val="20"/>
              </w:rPr>
              <w:t xml:space="preserve">…</w:t>
            </w:r>
          </w:p>
        </w:tc>
        <w:tc>
          <w:tcPr>
            <w:tcW w:type="dxa" w:w="1680"/>
          </w:tcPr>
          <w:p>
            <w:r>
              <w:rPr>
                <w:color w:val="999999"/>
                <w:sz w:val="20"/>
                <w:szCs w:val="20"/>
              </w:rPr>
              <w:t xml:space="preserve">…</w:t>
            </w:r>
          </w:p>
        </w:tc>
        <w:tc>
          <w:tcPr>
            <w:tcW w:type="dxa" w:w="1680"/>
          </w:tcPr>
          <w:p>
            <w:r>
              <w:rPr>
                <w:color w:val="999999"/>
                <w:sz w:val="20"/>
                <w:szCs w:val="20"/>
              </w:rPr>
              <w:t xml:space="preserve">…</w:t>
            </w:r>
          </w:p>
        </w:tc>
      </w:tr>
    </w:tbl>
    <w:p>
      <w:pPr>
        <w:spacing w:after="240" w:before="60"/>
      </w:pPr>
      <w:r>
        <w:rPr>
          <w:i/>
          <w:iCs/>
          <w:color w:val="555555"/>
          <w:sz w:val="20"/>
          <w:szCs w:val="20"/>
        </w:rPr>
        <w:t xml:space="preserve">Ghi chú: Tổng số giờ dùng để tính chi phí (các dòng theo giờ × đơn giá) phải cộng khớp đúng tổng PT ở Bảng 20 — kiểm tra chéo trước khi nộp.</w:t>
      </w:r>
    </w:p>
    <w:p>
      <w:pPr>
        <w:pStyle w:val="Heading1"/>
        <w:spacing w:after="160" w:before="360"/>
      </w:pPr>
      <w:r>
        <w:t xml:space="preserve">5. Tài liệu tham khảo</w:t>
      </w:r>
    </w:p>
    <w:p>
      <w:pPr>
        <w:spacing w:after="160"/>
      </w:pPr>
      <w:r>
        <w:t xml:space="preserve">Định dạng: [số] Tên nguồn - Tên bài viết/văn bản: URL hoặc số hiệu văn bản. Trước khi nộp, tự mở lại từng URL để xác nhận còn tồn tại và đúng nội dung được trích — tuyệt đối không để nguyên link chưa kiểm chứng.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2026-08-18T15:24:28.302Z</dcterms:created>
  <dcterms:modified xsi:type="dcterms:W3CDTF">2026-08-18T15:24:28.317Z</dcterms:modified>
</cp:coreProperties>
</file>

<file path=docProps/custom.xml><?xml version="1.0" encoding="utf-8"?>
<Properties xmlns="http://schemas.openxmlformats.org/officeDocument/2006/custom-properties" xmlns:vt="http://schemas.openxmlformats.org/officeDocument/2006/docPropsVTypes"/>
</file>