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7591A5E3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84BD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" fillcolor="#84bd0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11DAEA7" w:rsidR="000F11DE" w:rsidRPr="00070240" w:rsidRDefault="0051560A">
      <w:pPr>
        <w:rPr>
          <w:rFonts w:ascii="Tahoma" w:hAnsi="Tahoma" w:cs="Tahoma"/>
          <w:b/>
          <w:color w:val="FFFFFF" w:themeColor="background1"/>
          <w:szCs w:val="18"/>
        </w:rPr>
      </w:pPr>
      <w:bookmarkStart w:id="0" w:name="_Hlk121166390"/>
      <w:r>
        <w:rPr>
          <w:rFonts w:ascii="Tahoma" w:hAnsi="Tahoma" w:cs="Tahoma"/>
          <w:b/>
          <w:color w:val="FFFFFF" w:themeColor="background1"/>
          <w:szCs w:val="18"/>
        </w:rPr>
        <w:t>Lead Data Engineer – Data Analytics</w:t>
      </w:r>
      <w:bookmarkEnd w:id="0"/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46230996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Passionate about implementing effective data solutions that will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assist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businesses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in 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gain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ing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access to reliable and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high-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quality data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in order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to make better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1770737D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D3A3C16" w14:textId="77777777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B2E0B">
        <w:rPr>
          <w:rFonts w:ascii="Tahoma" w:hAnsi="Tahoma" w:cs="Tahoma"/>
          <w:iCs/>
          <w:sz w:val="16"/>
          <w:szCs w:val="18"/>
        </w:rPr>
        <w:t xml:space="preserve">09/2018 – </w:t>
      </w:r>
      <w:r>
        <w:rPr>
          <w:rFonts w:ascii="Tahoma" w:hAnsi="Tahoma" w:cs="Tahoma"/>
          <w:iCs/>
          <w:sz w:val="16"/>
          <w:szCs w:val="18"/>
        </w:rPr>
        <w:t>11/2022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1401E26C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2757FC6A" w14:textId="695084FF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 xml:space="preserve">eading, architecting, designing and building Game Market Science, the next generation of analytic solutions from scratch to galvanize digitalization in </w:t>
      </w:r>
      <w:r w:rsidR="00B26267">
        <w:rPr>
          <w:rFonts w:ascii="Tahoma" w:hAnsi="Tahoma" w:cs="Tahoma"/>
          <w:iCs/>
          <w:sz w:val="16"/>
          <w:szCs w:val="18"/>
        </w:rPr>
        <w:t>VNGGames</w:t>
      </w:r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trueID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5DB0DB6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623216A7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38FD9411" w14:textId="369BFB0E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Prepare architecture documentation as required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Sentifi</w:t>
      </w:r>
    </w:p>
    <w:p w14:paraId="4421B0D1" w14:textId="5B8920EF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Sentifi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Sentifi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94886B7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55F896D3" w14:textId="3F6A1C26" w:rsid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0AE5F305" w14:textId="77777777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Participate in identifying and refining User Stories</w:t>
      </w:r>
    </w:p>
    <w:p w14:paraId="2B8E0DE0" w14:textId="32A8AB88" w:rsid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Work as part of a focused squad team using Scrum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69DB44D" w14:textId="2B1ABF1F" w:rsidR="00EA074B" w:rsidRDefault="00EA074B" w:rsidP="00070240">
      <w:pPr>
        <w:rPr>
          <w:rFonts w:ascii="Tahoma" w:hAnsi="Tahoma" w:cs="Tahoma"/>
          <w:bCs/>
          <w:iCs/>
          <w:sz w:val="16"/>
          <w:szCs w:val="16"/>
        </w:rPr>
      </w:pPr>
    </w:p>
    <w:p w14:paraId="7053DCF4" w14:textId="0C0CCBAF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>- Provid</w:t>
      </w:r>
      <w:r w:rsidR="004D28EF">
        <w:rPr>
          <w:rFonts w:ascii="Tahoma" w:hAnsi="Tahoma" w:cs="Tahoma"/>
          <w:bCs/>
          <w:iCs/>
          <w:sz w:val="16"/>
          <w:szCs w:val="16"/>
        </w:rPr>
        <w:t>e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set of APIs which enable front-end developers to integrate with the SGN</w:t>
      </w:r>
    </w:p>
    <w:p w14:paraId="3C22D73D" w14:textId="1BA2F45E" w:rsid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 xml:space="preserve">- </w:t>
      </w:r>
      <w:r w:rsidR="004D28EF">
        <w:rPr>
          <w:rFonts w:ascii="Tahoma" w:hAnsi="Tahoma" w:cs="Tahoma"/>
          <w:bCs/>
          <w:iCs/>
          <w:sz w:val="16"/>
          <w:szCs w:val="16"/>
        </w:rPr>
        <w:t>Build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web portal for end-users to view game, characters, items, maps, quests, guild and NPC information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47EB3C8A" w14:textId="267E5E04" w:rsidR="00EA074B" w:rsidRDefault="00EA074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58E977CC" w14:textId="5D886786" w:rsidR="00EA074B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- Provide a solution to i</w:t>
      </w:r>
      <w:r w:rsidR="00EA074B" w:rsidRPr="00EA074B">
        <w:rPr>
          <w:rFonts w:ascii="Tahoma" w:hAnsi="Tahoma" w:cs="Tahoma"/>
          <w:bCs/>
          <w:iCs/>
          <w:sz w:val="16"/>
          <w:szCs w:val="16"/>
        </w:rPr>
        <w:t>ntegrate with GREE Platform, deNA Mobage Platform and Mixi Platform for payment</w:t>
      </w:r>
      <w:r>
        <w:rPr>
          <w:rFonts w:ascii="Tahoma" w:hAnsi="Tahoma" w:cs="Tahoma"/>
          <w:bCs/>
          <w:iCs/>
          <w:sz w:val="16"/>
          <w:szCs w:val="16"/>
        </w:rPr>
        <w:t xml:space="preserve"> in </w:t>
      </w:r>
      <w:r w:rsidRPr="004D28EF">
        <w:rPr>
          <w:rFonts w:ascii="Tahoma" w:hAnsi="Tahoma" w:cs="Tahoma"/>
          <w:bCs/>
          <w:iCs/>
          <w:sz w:val="16"/>
          <w:szCs w:val="16"/>
        </w:rPr>
        <w:t>SPG Mobion Card Game</w:t>
      </w:r>
    </w:p>
    <w:p w14:paraId="54F872C5" w14:textId="3414C897" w:rsidR="004D28EF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</w:t>
      </w:r>
      <w:r w:rsidRPr="004D28EF">
        <w:rPr>
          <w:rFonts w:ascii="Tahoma" w:hAnsi="Tahoma" w:cs="Tahoma"/>
          <w:bCs/>
          <w:iCs/>
          <w:sz w:val="16"/>
          <w:szCs w:val="16"/>
        </w:rPr>
        <w:t>Provid</w:t>
      </w:r>
      <w:r>
        <w:rPr>
          <w:rFonts w:ascii="Tahoma" w:hAnsi="Tahoma" w:cs="Tahoma"/>
          <w:bCs/>
          <w:iCs/>
          <w:sz w:val="16"/>
          <w:szCs w:val="16"/>
        </w:rPr>
        <w:t>e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 set of APIs and </w:t>
      </w:r>
      <w:r>
        <w:rPr>
          <w:rFonts w:ascii="Tahoma" w:hAnsi="Tahoma" w:cs="Tahoma"/>
          <w:bCs/>
          <w:iCs/>
          <w:sz w:val="16"/>
          <w:szCs w:val="16"/>
        </w:rPr>
        <w:t>web portal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which enable third-party developers to integrate with the Mobion Ecosystem.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Professor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Hoa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Kobekara</w:t>
      </w:r>
    </w:p>
    <w:p w14:paraId="02936BD1" w14:textId="1C60223F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F0E991D" w14:textId="7F60ADB8" w:rsidR="004D28EF" w:rsidRDefault="004D28EF" w:rsidP="00CE121B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Take an accountability on </w:t>
      </w:r>
      <w:r w:rsidRPr="004D28EF">
        <w:rPr>
          <w:rFonts w:ascii="Tahoma" w:hAnsi="Tahoma" w:cs="Tahoma"/>
          <w:bCs/>
          <w:iCs/>
          <w:sz w:val="16"/>
          <w:szCs w:val="16"/>
        </w:rPr>
        <w:t>Hikari no Kaikei</w:t>
      </w:r>
      <w:r>
        <w:rPr>
          <w:rFonts w:ascii="Tahoma" w:hAnsi="Tahoma" w:cs="Tahoma"/>
          <w:bCs/>
          <w:iCs/>
          <w:sz w:val="16"/>
          <w:szCs w:val="16"/>
        </w:rPr>
        <w:t>,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an accounting web application to Akebono company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5DFCD8E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ECMAScript, TypeScript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r w:rsidRPr="000079AA">
              <w:rPr>
                <w:rFonts w:ascii="Tahoma" w:hAnsi="Tahoma" w:cs="Tahoma"/>
                <w:sz w:val="16"/>
                <w:szCs w:val="18"/>
              </w:rPr>
              <w:t>ExtJS, AngularJS, Angular, ReactJS, VueJS</w:t>
            </w:r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18CE0797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024FFD5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11ACD283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6C870A0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49DA540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Database (SQL Server, Oracle, MySQL, PosgreSQL, Cassandra, Elasticsearch)</w:t>
            </w:r>
          </w:p>
        </w:tc>
        <w:tc>
          <w:tcPr>
            <w:tcW w:w="1527" w:type="dxa"/>
            <w:vAlign w:val="center"/>
          </w:tcPr>
          <w:p w14:paraId="77873FA3" w14:textId="2D7E6632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379A60C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46E952D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527" w:type="dxa"/>
            <w:vAlign w:val="center"/>
          </w:tcPr>
          <w:p w14:paraId="3268E391" w14:textId="3A9E361D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2019B299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19AC3D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1915D129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7ABF102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416365CB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4761950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60ABD"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400733F" w14:textId="77777777" w:rsidTr="004D28EF">
        <w:tc>
          <w:tcPr>
            <w:tcW w:w="3503" w:type="dxa"/>
            <w:vAlign w:val="center"/>
          </w:tcPr>
          <w:p w14:paraId="42B50910" w14:textId="0444E788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6272F697" w:rsidR="00960ABD" w:rsidRPr="0006745F" w:rsidRDefault="00960ABD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E58F152" w14:textId="77777777" w:rsidTr="004D28EF">
        <w:tc>
          <w:tcPr>
            <w:tcW w:w="3503" w:type="dxa"/>
            <w:vAlign w:val="center"/>
          </w:tcPr>
          <w:p w14:paraId="70789AA8" w14:textId="6F6AE2CF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728C04E0" w:rsidR="00960ABD" w:rsidRPr="0006745F" w:rsidRDefault="00960ABD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27A5EE3" w14:textId="77777777" w:rsidTr="004D28EF">
        <w:tc>
          <w:tcPr>
            <w:tcW w:w="3503" w:type="dxa"/>
            <w:vAlign w:val="center"/>
          </w:tcPr>
          <w:p w14:paraId="10638667" w14:textId="638CAB15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59AED408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0D1243D" w14:textId="77777777" w:rsidTr="004D28EF">
        <w:tc>
          <w:tcPr>
            <w:tcW w:w="3503" w:type="dxa"/>
            <w:vAlign w:val="center"/>
          </w:tcPr>
          <w:p w14:paraId="71B42A3C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2FFF081A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:rsidRPr="00C54696" w14:paraId="776D06A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EC284CA" w14:textId="77777777" w:rsidR="00960ABD" w:rsidRPr="000079AA" w:rsidRDefault="00960ABD" w:rsidP="00960AB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60ABD" w14:paraId="3C3F4164" w14:textId="77777777" w:rsidTr="004D28EF">
        <w:tc>
          <w:tcPr>
            <w:tcW w:w="3503" w:type="dxa"/>
            <w:vAlign w:val="center"/>
          </w:tcPr>
          <w:p w14:paraId="2CA4591B" w14:textId="1462EF62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796CCD65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662954E" w14:textId="77777777" w:rsidTr="004D28EF">
        <w:tc>
          <w:tcPr>
            <w:tcW w:w="3503" w:type="dxa"/>
            <w:vAlign w:val="center"/>
          </w:tcPr>
          <w:p w14:paraId="609F68B1" w14:textId="63849B89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3941DD36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62923E3D" w14:textId="77777777" w:rsidTr="004D28EF">
        <w:tc>
          <w:tcPr>
            <w:tcW w:w="3503" w:type="dxa"/>
            <w:vAlign w:val="center"/>
          </w:tcPr>
          <w:p w14:paraId="60A9E4F9" w14:textId="09A64700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132ADC63" w:rsidR="00960ABD" w:rsidRPr="000079AA" w:rsidRDefault="00960ABD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2558CD9A" w14:textId="77777777" w:rsidTr="004D28EF">
        <w:tc>
          <w:tcPr>
            <w:tcW w:w="3503" w:type="dxa"/>
            <w:vAlign w:val="center"/>
          </w:tcPr>
          <w:p w14:paraId="61BC6D05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8507D7A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3EDEB97C" w14:textId="77777777" w:rsidTr="004D28EF">
        <w:tc>
          <w:tcPr>
            <w:tcW w:w="3503" w:type="dxa"/>
            <w:vAlign w:val="center"/>
          </w:tcPr>
          <w:p w14:paraId="5AD462D0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57F746FE" w:rsidR="00960ABD" w:rsidRPr="000079AA" w:rsidRDefault="00960ABD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RxJS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ReactJS and D3 in Sentifi</w:t>
      </w:r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Speaker in KMS Techcon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seminar ASP.NET MVC in Hoa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2938E6"/>
    <w:rsid w:val="002C55AE"/>
    <w:rsid w:val="00315D87"/>
    <w:rsid w:val="003B2E0B"/>
    <w:rsid w:val="00441BAD"/>
    <w:rsid w:val="004D28EF"/>
    <w:rsid w:val="0051560A"/>
    <w:rsid w:val="00644123"/>
    <w:rsid w:val="00717370"/>
    <w:rsid w:val="00796AEA"/>
    <w:rsid w:val="0083176B"/>
    <w:rsid w:val="008379E1"/>
    <w:rsid w:val="008F3F43"/>
    <w:rsid w:val="00950B2E"/>
    <w:rsid w:val="00960ABD"/>
    <w:rsid w:val="00980FFD"/>
    <w:rsid w:val="00987B72"/>
    <w:rsid w:val="00A307DA"/>
    <w:rsid w:val="00AE367A"/>
    <w:rsid w:val="00B26267"/>
    <w:rsid w:val="00BA6F6C"/>
    <w:rsid w:val="00BD0D5A"/>
    <w:rsid w:val="00C31386"/>
    <w:rsid w:val="00C54696"/>
    <w:rsid w:val="00C67B7A"/>
    <w:rsid w:val="00CE121B"/>
    <w:rsid w:val="00DD44F3"/>
    <w:rsid w:val="00DF224D"/>
    <w:rsid w:val="00EA074B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16</cp:revision>
  <cp:lastPrinted>2022-12-05T15:32:00Z</cp:lastPrinted>
  <dcterms:created xsi:type="dcterms:W3CDTF">2018-10-26T04:38:00Z</dcterms:created>
  <dcterms:modified xsi:type="dcterms:W3CDTF">2022-12-07T12:55:00Z</dcterms:modified>
</cp:coreProperties>
</file>